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796" w:rsidRDefault="00627796">
      <w:pPr>
        <w:pStyle w:val="p16"/>
        <w:snapToGrid w:val="0"/>
        <w:spacing w:before="0" w:after="0"/>
        <w:jc w:val="both"/>
        <w:rPr>
          <w:b/>
          <w:bCs/>
          <w:sz w:val="52"/>
          <w:szCs w:val="52"/>
        </w:rPr>
      </w:pPr>
    </w:p>
    <w:p w:rsidR="00627796" w:rsidRPr="00834B3D" w:rsidRDefault="004A50AC" w:rsidP="00834B3D">
      <w:pPr>
        <w:pStyle w:val="p16"/>
        <w:snapToGrid w:val="0"/>
        <w:spacing w:before="0" w:after="0"/>
        <w:jc w:val="center"/>
        <w:rPr>
          <w:b/>
          <w:sz w:val="48"/>
          <w:szCs w:val="48"/>
          <w:shd w:val="clear" w:color="auto" w:fill="FFFFFF"/>
        </w:rPr>
      </w:pPr>
      <w:r>
        <w:rPr>
          <w:b/>
          <w:sz w:val="48"/>
          <w:szCs w:val="48"/>
          <w:shd w:val="clear" w:color="auto" w:fill="FFFFFF"/>
        </w:rPr>
        <w:t>襄城县</w:t>
      </w:r>
      <w:r>
        <w:rPr>
          <w:rFonts w:hint="eastAsia"/>
          <w:b/>
          <w:sz w:val="48"/>
          <w:szCs w:val="48"/>
          <w:shd w:val="clear" w:color="auto" w:fill="FFFFFF"/>
        </w:rPr>
        <w:t>职业技能培训基地及购置设备项目</w:t>
      </w:r>
      <w:r w:rsidR="00834B3D" w:rsidRPr="00834B3D">
        <w:rPr>
          <w:rFonts w:hint="eastAsia"/>
          <w:b/>
          <w:sz w:val="48"/>
          <w:szCs w:val="48"/>
          <w:shd w:val="clear" w:color="auto" w:fill="FFFFFF"/>
        </w:rPr>
        <w:t>（产教融合）</w:t>
      </w:r>
      <w:r w:rsidRPr="00834B3D">
        <w:rPr>
          <w:rFonts w:hint="eastAsia"/>
          <w:b/>
          <w:spacing w:val="20"/>
          <w:sz w:val="48"/>
          <w:szCs w:val="48"/>
        </w:rPr>
        <w:t>公开招标文件</w:t>
      </w:r>
    </w:p>
    <w:p w:rsidR="00627796" w:rsidRDefault="00627796">
      <w:pPr>
        <w:jc w:val="center"/>
        <w:rPr>
          <w:rFonts w:ascii="宋体" w:hAnsi="宋体"/>
          <w:b/>
          <w:spacing w:val="20"/>
          <w:sz w:val="40"/>
          <w:szCs w:val="40"/>
        </w:rPr>
      </w:pPr>
    </w:p>
    <w:p w:rsidR="00627796" w:rsidRDefault="00627796">
      <w:pPr>
        <w:jc w:val="center"/>
        <w:rPr>
          <w:rFonts w:ascii="宋体" w:hAnsi="宋体"/>
          <w:b/>
          <w:spacing w:val="20"/>
          <w:sz w:val="44"/>
          <w:szCs w:val="44"/>
        </w:rPr>
      </w:pPr>
    </w:p>
    <w:p w:rsidR="00627796" w:rsidRDefault="004A50AC">
      <w:pPr>
        <w:jc w:val="center"/>
        <w:rPr>
          <w:rFonts w:ascii="宋体" w:hAnsi="宋体"/>
          <w:b/>
          <w:spacing w:val="20"/>
          <w:sz w:val="36"/>
          <w:szCs w:val="36"/>
        </w:rPr>
      </w:pPr>
      <w:r>
        <w:rPr>
          <w:rFonts w:ascii="宋体" w:hAnsi="宋体" w:hint="eastAsia"/>
          <w:b/>
          <w:spacing w:val="20"/>
          <w:sz w:val="36"/>
          <w:szCs w:val="36"/>
        </w:rPr>
        <w:t>（项目编号：</w:t>
      </w:r>
      <w:r w:rsidR="00834B3D">
        <w:rPr>
          <w:rFonts w:ascii="宋体" w:hAnsi="宋体" w:hint="eastAsia"/>
          <w:b/>
          <w:spacing w:val="20"/>
          <w:sz w:val="36"/>
          <w:szCs w:val="36"/>
        </w:rPr>
        <w:t>XZZ-G</w:t>
      </w:r>
      <w:r>
        <w:rPr>
          <w:rFonts w:ascii="宋体" w:hAnsi="宋体" w:hint="eastAsia"/>
          <w:b/>
          <w:spacing w:val="20"/>
          <w:sz w:val="36"/>
          <w:szCs w:val="36"/>
        </w:rPr>
        <w:t>2018002号）</w:t>
      </w:r>
    </w:p>
    <w:p w:rsidR="00627796" w:rsidRDefault="00627796">
      <w:pPr>
        <w:jc w:val="center"/>
        <w:rPr>
          <w:rFonts w:ascii="宋体" w:hAnsi="宋体"/>
          <w:b/>
          <w:spacing w:val="20"/>
          <w:sz w:val="44"/>
          <w:szCs w:val="44"/>
        </w:rPr>
      </w:pPr>
    </w:p>
    <w:p w:rsidR="00627796" w:rsidRDefault="00627796">
      <w:pPr>
        <w:jc w:val="center"/>
        <w:rPr>
          <w:rFonts w:ascii="宋体" w:hAnsi="宋体"/>
          <w:b/>
          <w:spacing w:val="20"/>
          <w:sz w:val="36"/>
          <w:szCs w:val="36"/>
        </w:rPr>
      </w:pPr>
    </w:p>
    <w:p w:rsidR="00627796" w:rsidRDefault="00627796">
      <w:pPr>
        <w:jc w:val="center"/>
        <w:rPr>
          <w:rFonts w:ascii="宋体" w:hAnsi="宋体"/>
          <w:b/>
          <w:spacing w:val="20"/>
          <w:sz w:val="36"/>
          <w:szCs w:val="36"/>
        </w:rPr>
      </w:pPr>
    </w:p>
    <w:p w:rsidR="00627796" w:rsidRDefault="00627796">
      <w:pPr>
        <w:jc w:val="center"/>
        <w:rPr>
          <w:rFonts w:ascii="宋体" w:hAnsi="宋体"/>
          <w:b/>
          <w:spacing w:val="20"/>
          <w:sz w:val="36"/>
          <w:szCs w:val="36"/>
        </w:rPr>
      </w:pPr>
    </w:p>
    <w:p w:rsidR="00627796" w:rsidRDefault="00627796">
      <w:pPr>
        <w:jc w:val="center"/>
        <w:rPr>
          <w:rFonts w:ascii="宋体" w:hAnsi="宋体"/>
          <w:b/>
          <w:spacing w:val="20"/>
          <w:sz w:val="36"/>
          <w:szCs w:val="36"/>
        </w:rPr>
      </w:pPr>
    </w:p>
    <w:p w:rsidR="00627796" w:rsidRDefault="00627796">
      <w:pPr>
        <w:jc w:val="center"/>
        <w:rPr>
          <w:rFonts w:ascii="宋体" w:hAnsi="宋体"/>
          <w:b/>
          <w:spacing w:val="20"/>
          <w:sz w:val="36"/>
          <w:szCs w:val="36"/>
        </w:rPr>
      </w:pPr>
    </w:p>
    <w:p w:rsidR="00627796" w:rsidRDefault="00627796">
      <w:pPr>
        <w:jc w:val="center"/>
        <w:rPr>
          <w:rFonts w:ascii="宋体" w:hAnsi="宋体"/>
          <w:b/>
          <w:spacing w:val="20"/>
          <w:sz w:val="36"/>
          <w:szCs w:val="36"/>
        </w:rPr>
      </w:pPr>
    </w:p>
    <w:p w:rsidR="00627796" w:rsidRDefault="00627796">
      <w:pPr>
        <w:jc w:val="center"/>
        <w:rPr>
          <w:rFonts w:ascii="宋体" w:hAnsi="宋体"/>
          <w:b/>
          <w:spacing w:val="20"/>
          <w:sz w:val="36"/>
          <w:szCs w:val="36"/>
        </w:rPr>
      </w:pPr>
    </w:p>
    <w:p w:rsidR="00627796" w:rsidRDefault="00627796">
      <w:pPr>
        <w:jc w:val="center"/>
        <w:rPr>
          <w:rFonts w:ascii="宋体" w:hAnsi="宋体"/>
          <w:b/>
          <w:spacing w:val="20"/>
          <w:sz w:val="36"/>
          <w:szCs w:val="36"/>
        </w:rPr>
      </w:pPr>
    </w:p>
    <w:p w:rsidR="00627796" w:rsidRDefault="00627796">
      <w:pPr>
        <w:ind w:firstLineChars="600" w:firstLine="2408"/>
        <w:rPr>
          <w:rFonts w:ascii="宋体" w:hAnsi="宋体"/>
          <w:b/>
          <w:spacing w:val="20"/>
          <w:sz w:val="36"/>
          <w:szCs w:val="36"/>
        </w:rPr>
      </w:pPr>
    </w:p>
    <w:p w:rsidR="00834B3D" w:rsidRDefault="00834B3D" w:rsidP="00834B3D">
      <w:pPr>
        <w:pStyle w:val="a0"/>
        <w:ind w:firstLine="280"/>
      </w:pPr>
    </w:p>
    <w:p w:rsidR="00834B3D" w:rsidRPr="00834B3D" w:rsidRDefault="00834B3D" w:rsidP="00834B3D">
      <w:pPr>
        <w:pStyle w:val="a0"/>
        <w:ind w:firstLine="280"/>
      </w:pPr>
    </w:p>
    <w:p w:rsidR="00627796" w:rsidRDefault="004A50AC">
      <w:pPr>
        <w:jc w:val="center"/>
        <w:rPr>
          <w:rFonts w:ascii="宋体" w:hAnsi="宋体"/>
          <w:b/>
          <w:spacing w:val="20"/>
          <w:sz w:val="36"/>
          <w:szCs w:val="36"/>
        </w:rPr>
      </w:pPr>
      <w:r>
        <w:rPr>
          <w:rFonts w:ascii="宋体" w:hAnsi="宋体" w:hint="eastAsia"/>
          <w:b/>
          <w:spacing w:val="20"/>
          <w:sz w:val="36"/>
          <w:szCs w:val="36"/>
        </w:rPr>
        <w:t>襄城县政府采购中心</w:t>
      </w:r>
    </w:p>
    <w:p w:rsidR="00627796" w:rsidRDefault="004A50AC">
      <w:pPr>
        <w:jc w:val="center"/>
        <w:rPr>
          <w:rFonts w:ascii="宋体" w:hAnsi="宋体"/>
          <w:sz w:val="36"/>
          <w:szCs w:val="36"/>
        </w:rPr>
      </w:pPr>
      <w:r>
        <w:rPr>
          <w:rFonts w:ascii="宋体" w:hAnsi="宋体" w:hint="eastAsia"/>
          <w:b/>
          <w:spacing w:val="20"/>
          <w:sz w:val="36"/>
          <w:szCs w:val="36"/>
        </w:rPr>
        <w:t>2018年1月</w:t>
      </w:r>
      <w:r w:rsidR="00834B3D">
        <w:rPr>
          <w:rFonts w:ascii="宋体" w:hAnsi="宋体" w:hint="eastAsia"/>
          <w:b/>
          <w:spacing w:val="20"/>
          <w:sz w:val="36"/>
          <w:szCs w:val="36"/>
        </w:rPr>
        <w:t>12日</w:t>
      </w:r>
    </w:p>
    <w:p w:rsidR="00627796" w:rsidRDefault="00627796">
      <w:pPr>
        <w:ind w:firstLineChars="800" w:firstLine="2880"/>
        <w:jc w:val="center"/>
        <w:rPr>
          <w:rFonts w:ascii="黑体" w:eastAsia="黑体"/>
          <w:sz w:val="36"/>
          <w:szCs w:val="36"/>
        </w:rPr>
        <w:sectPr w:rsidR="00627796">
          <w:headerReference w:type="even" r:id="rId8"/>
          <w:headerReference w:type="default" r:id="rId9"/>
          <w:footerReference w:type="even" r:id="rId10"/>
          <w:footerReference w:type="default" r:id="rId11"/>
          <w:headerReference w:type="first" r:id="rId12"/>
          <w:footerReference w:type="first" r:id="rId13"/>
          <w:pgSz w:w="11906" w:h="16838"/>
          <w:pgMar w:top="1440" w:right="1406" w:bottom="1440" w:left="1406" w:header="851" w:footer="992" w:gutter="0"/>
          <w:pgNumType w:start="1"/>
          <w:cols w:space="0"/>
          <w:titlePg/>
          <w:docGrid w:type="lines" w:linePitch="312"/>
        </w:sectPr>
      </w:pPr>
    </w:p>
    <w:p w:rsidR="00627796" w:rsidRDefault="004A50AC">
      <w:pPr>
        <w:ind w:firstLineChars="800" w:firstLine="2880"/>
        <w:rPr>
          <w:rFonts w:ascii="黑体" w:eastAsia="黑体"/>
          <w:sz w:val="32"/>
          <w:szCs w:val="32"/>
        </w:rPr>
      </w:pPr>
      <w:r>
        <w:rPr>
          <w:rFonts w:ascii="黑体" w:eastAsia="黑体" w:hint="eastAsia"/>
          <w:sz w:val="36"/>
          <w:szCs w:val="36"/>
        </w:rPr>
        <w:lastRenderedPageBreak/>
        <w:t>招标文件目录</w:t>
      </w:r>
    </w:p>
    <w:p w:rsidR="00627796" w:rsidRDefault="004A50AC">
      <w:pPr>
        <w:jc w:val="left"/>
        <w:rPr>
          <w:rFonts w:ascii="宋体" w:hAnsi="宋体"/>
          <w:sz w:val="30"/>
          <w:szCs w:val="30"/>
        </w:rPr>
      </w:pPr>
      <w:r>
        <w:rPr>
          <w:rFonts w:ascii="宋体" w:hAnsi="宋体" w:hint="eastAsia"/>
          <w:sz w:val="30"/>
          <w:szCs w:val="30"/>
        </w:rPr>
        <w:t>一、投标邀请函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w:t>
      </w:r>
    </w:p>
    <w:p w:rsidR="00627796" w:rsidRDefault="004A50AC">
      <w:pPr>
        <w:jc w:val="left"/>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i/>
          <w:sz w:val="30"/>
          <w:szCs w:val="30"/>
        </w:rPr>
        <w:t>…</w:t>
      </w:r>
      <w:r>
        <w:rPr>
          <w:rFonts w:ascii="宋体" w:hAnsi="宋体"/>
          <w:sz w:val="30"/>
          <w:szCs w:val="30"/>
        </w:rPr>
        <w:t>…………………………………</w:t>
      </w:r>
      <w:proofErr w:type="gramEnd"/>
      <w:r>
        <w:rPr>
          <w:rFonts w:ascii="宋体" w:hAnsi="宋体" w:hint="eastAsia"/>
          <w:sz w:val="30"/>
          <w:szCs w:val="30"/>
        </w:rPr>
        <w:t>5</w:t>
      </w:r>
    </w:p>
    <w:p w:rsidR="00627796" w:rsidRDefault="004A50AC">
      <w:pPr>
        <w:rPr>
          <w:rFonts w:ascii="宋体" w:hAnsi="宋体"/>
          <w:sz w:val="30"/>
          <w:szCs w:val="30"/>
        </w:rPr>
      </w:pPr>
      <w:r>
        <w:rPr>
          <w:rFonts w:ascii="宋体" w:hAnsi="宋体" w:hint="eastAsia"/>
          <w:sz w:val="30"/>
          <w:szCs w:val="30"/>
        </w:rPr>
        <w:t>三、投标人须知</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11</w:t>
      </w:r>
    </w:p>
    <w:p w:rsidR="00627796" w:rsidRDefault="004A50AC">
      <w:pPr>
        <w:jc w:val="left"/>
        <w:rPr>
          <w:rFonts w:ascii="宋体" w:hAnsi="宋体"/>
          <w:sz w:val="30"/>
          <w:szCs w:val="30"/>
        </w:rPr>
      </w:pPr>
      <w:r>
        <w:rPr>
          <w:rFonts w:ascii="宋体" w:hAnsi="宋体" w:hint="eastAsia"/>
          <w:sz w:val="30"/>
          <w:szCs w:val="30"/>
        </w:rPr>
        <w:t xml:space="preserve">  （一）说明和释义</w:t>
      </w:r>
    </w:p>
    <w:p w:rsidR="00627796" w:rsidRDefault="004A50AC">
      <w:pPr>
        <w:jc w:val="left"/>
        <w:rPr>
          <w:rFonts w:ascii="宋体" w:hAnsi="宋体"/>
          <w:sz w:val="30"/>
          <w:szCs w:val="30"/>
        </w:rPr>
      </w:pPr>
      <w:r>
        <w:rPr>
          <w:rFonts w:ascii="宋体" w:hAnsi="宋体" w:hint="eastAsia"/>
          <w:sz w:val="30"/>
          <w:szCs w:val="30"/>
        </w:rPr>
        <w:t xml:space="preserve">  （二）招标文件说明</w:t>
      </w:r>
    </w:p>
    <w:p w:rsidR="00627796" w:rsidRDefault="004A50AC">
      <w:pPr>
        <w:jc w:val="left"/>
        <w:rPr>
          <w:rFonts w:ascii="宋体" w:hAnsi="宋体"/>
          <w:sz w:val="30"/>
          <w:szCs w:val="30"/>
        </w:rPr>
      </w:pPr>
      <w:r>
        <w:rPr>
          <w:rFonts w:ascii="宋体" w:hAnsi="宋体" w:hint="eastAsia"/>
          <w:sz w:val="30"/>
          <w:szCs w:val="30"/>
        </w:rPr>
        <w:t xml:space="preserve">  （三</w:t>
      </w:r>
      <w:r>
        <w:rPr>
          <w:rFonts w:ascii="宋体" w:hAnsi="宋体"/>
          <w:sz w:val="30"/>
          <w:szCs w:val="30"/>
        </w:rPr>
        <w:t>）</w:t>
      </w:r>
      <w:r>
        <w:rPr>
          <w:rFonts w:ascii="宋体" w:hAnsi="宋体" w:hint="eastAsia"/>
          <w:sz w:val="30"/>
          <w:szCs w:val="30"/>
        </w:rPr>
        <w:t>投标文件的编写和说明</w:t>
      </w:r>
    </w:p>
    <w:p w:rsidR="00627796" w:rsidRDefault="004A50AC">
      <w:pPr>
        <w:jc w:val="left"/>
        <w:rPr>
          <w:rFonts w:ascii="宋体" w:hAnsi="宋体"/>
          <w:sz w:val="30"/>
          <w:szCs w:val="30"/>
        </w:rPr>
      </w:pPr>
      <w:r>
        <w:rPr>
          <w:rFonts w:ascii="宋体" w:hAnsi="宋体" w:hint="eastAsia"/>
          <w:sz w:val="30"/>
          <w:szCs w:val="30"/>
        </w:rPr>
        <w:t xml:space="preserve">  （四）投标文件的递交</w:t>
      </w:r>
    </w:p>
    <w:p w:rsidR="00627796" w:rsidRDefault="004A50AC">
      <w:pPr>
        <w:jc w:val="left"/>
        <w:rPr>
          <w:rFonts w:ascii="宋体" w:hAnsi="宋体"/>
          <w:sz w:val="30"/>
          <w:szCs w:val="30"/>
        </w:rPr>
      </w:pPr>
      <w:r>
        <w:rPr>
          <w:rFonts w:ascii="宋体" w:hAnsi="宋体" w:hint="eastAsia"/>
          <w:sz w:val="30"/>
          <w:szCs w:val="30"/>
        </w:rPr>
        <w:t xml:space="preserve">  （五）特别提示</w:t>
      </w:r>
    </w:p>
    <w:p w:rsidR="00627796" w:rsidRDefault="004A50AC">
      <w:pPr>
        <w:jc w:val="left"/>
        <w:rPr>
          <w:rFonts w:ascii="宋体" w:hAnsi="宋体"/>
          <w:sz w:val="30"/>
          <w:szCs w:val="30"/>
        </w:rPr>
      </w:pPr>
      <w:r>
        <w:rPr>
          <w:rFonts w:ascii="宋体" w:hAnsi="宋体" w:hint="eastAsia"/>
          <w:sz w:val="30"/>
          <w:szCs w:val="30"/>
        </w:rPr>
        <w:t xml:space="preserve">  （六）开标和评标</w:t>
      </w:r>
    </w:p>
    <w:p w:rsidR="00627796" w:rsidRDefault="004A50AC">
      <w:pPr>
        <w:jc w:val="left"/>
        <w:rPr>
          <w:rFonts w:ascii="宋体" w:hAnsi="宋体"/>
          <w:sz w:val="30"/>
          <w:szCs w:val="30"/>
        </w:rPr>
      </w:pPr>
      <w:r>
        <w:rPr>
          <w:rFonts w:ascii="宋体" w:hAnsi="宋体" w:hint="eastAsia"/>
          <w:sz w:val="30"/>
          <w:szCs w:val="30"/>
        </w:rPr>
        <w:t xml:space="preserve">  （七）授予合同 </w:t>
      </w:r>
    </w:p>
    <w:p w:rsidR="00627796" w:rsidRDefault="004A50AC">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r>
        <w:rPr>
          <w:rFonts w:ascii="宋体" w:hAnsi="宋体" w:hint="eastAsia"/>
          <w:sz w:val="30"/>
          <w:szCs w:val="30"/>
        </w:rPr>
        <w:t>…</w:t>
      </w:r>
      <w:proofErr w:type="gramEnd"/>
      <w:r>
        <w:rPr>
          <w:rFonts w:ascii="宋体" w:hAnsi="宋体" w:hint="eastAsia"/>
          <w:sz w:val="30"/>
          <w:szCs w:val="30"/>
        </w:rPr>
        <w:t>19</w:t>
      </w:r>
      <w:proofErr w:type="gramStart"/>
      <w:r>
        <w:rPr>
          <w:rFonts w:ascii="宋体" w:hAnsi="宋体" w:hint="eastAsia"/>
          <w:sz w:val="30"/>
          <w:szCs w:val="30"/>
        </w:rPr>
        <w:t>五</w:t>
      </w:r>
      <w:proofErr w:type="gramEnd"/>
      <w:r>
        <w:rPr>
          <w:rFonts w:ascii="宋体" w:hAnsi="宋体" w:hint="eastAsia"/>
          <w:sz w:val="30"/>
          <w:szCs w:val="30"/>
        </w:rPr>
        <w:t>、合同特殊条款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22</w:t>
      </w:r>
      <w:proofErr w:type="gramStart"/>
      <w:r>
        <w:rPr>
          <w:rFonts w:ascii="宋体" w:hAnsi="宋体" w:hint="eastAsia"/>
          <w:sz w:val="30"/>
          <w:szCs w:val="30"/>
        </w:rPr>
        <w:t>六</w:t>
      </w:r>
      <w:proofErr w:type="gramEnd"/>
      <w:r>
        <w:rPr>
          <w:rFonts w:ascii="宋体" w:hAnsi="宋体" w:hint="eastAsia"/>
          <w:sz w:val="30"/>
          <w:szCs w:val="30"/>
        </w:rPr>
        <w:t>、合同书</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23</w:t>
      </w:r>
      <w:proofErr w:type="gramStart"/>
      <w:r>
        <w:rPr>
          <w:rFonts w:ascii="宋体" w:hAnsi="宋体" w:hint="eastAsia"/>
          <w:sz w:val="30"/>
          <w:szCs w:val="30"/>
        </w:rPr>
        <w:t>七</w:t>
      </w:r>
      <w:proofErr w:type="gramEnd"/>
      <w:r>
        <w:rPr>
          <w:rFonts w:ascii="宋体" w:hAnsi="宋体" w:hint="eastAsia"/>
          <w:sz w:val="30"/>
          <w:szCs w:val="30"/>
        </w:rPr>
        <w:t>、附件</w:t>
      </w:r>
      <w:r>
        <w:rPr>
          <w:rFonts w:ascii="宋体" w:hAnsi="宋体"/>
          <w:sz w:val="30"/>
          <w:szCs w:val="30"/>
        </w:rPr>
        <w:t>……</w:t>
      </w:r>
      <w:proofErr w:type="gramStart"/>
      <w:r>
        <w:rPr>
          <w:rFonts w:ascii="宋体" w:hAnsi="宋体"/>
          <w:sz w:val="30"/>
          <w:szCs w:val="30"/>
        </w:rPr>
        <w:t>……</w:t>
      </w:r>
      <w:proofErr w:type="gramEnd"/>
      <w:r>
        <w:rPr>
          <w:rFonts w:ascii="宋体" w:hAnsi="宋体"/>
          <w:sz w:val="30"/>
          <w:szCs w:val="30"/>
        </w:rPr>
        <w:t>…………………………………………………</w:t>
      </w:r>
      <w:r>
        <w:rPr>
          <w:rFonts w:ascii="宋体" w:hAnsi="宋体" w:hint="eastAsia"/>
          <w:sz w:val="30"/>
          <w:szCs w:val="30"/>
        </w:rPr>
        <w:t>36</w:t>
      </w:r>
    </w:p>
    <w:p w:rsidR="00627796" w:rsidRDefault="00627796">
      <w:pPr>
        <w:jc w:val="center"/>
        <w:rPr>
          <w:rFonts w:ascii="黑体" w:eastAsia="黑体"/>
          <w:sz w:val="30"/>
          <w:szCs w:val="30"/>
        </w:rPr>
      </w:pPr>
    </w:p>
    <w:p w:rsidR="00627796" w:rsidRDefault="00627796">
      <w:pPr>
        <w:jc w:val="center"/>
        <w:rPr>
          <w:rFonts w:ascii="黑体" w:eastAsia="黑体"/>
          <w:sz w:val="30"/>
          <w:szCs w:val="30"/>
        </w:rPr>
      </w:pPr>
    </w:p>
    <w:p w:rsidR="00627796" w:rsidRDefault="00627796">
      <w:pPr>
        <w:jc w:val="right"/>
        <w:rPr>
          <w:sz w:val="32"/>
          <w:szCs w:val="32"/>
        </w:rPr>
      </w:pPr>
    </w:p>
    <w:p w:rsidR="00627796" w:rsidRDefault="00627796">
      <w:pPr>
        <w:rPr>
          <w:sz w:val="32"/>
          <w:szCs w:val="32"/>
        </w:rPr>
      </w:pPr>
    </w:p>
    <w:p w:rsidR="00627796" w:rsidRDefault="00627796">
      <w:pPr>
        <w:jc w:val="center"/>
        <w:rPr>
          <w:rFonts w:ascii="新宋体" w:eastAsia="新宋体" w:hAnsi="新宋体"/>
          <w:b/>
          <w:sz w:val="32"/>
          <w:szCs w:val="32"/>
        </w:rPr>
      </w:pPr>
    </w:p>
    <w:p w:rsidR="00627796" w:rsidRDefault="00627796">
      <w:pPr>
        <w:jc w:val="center"/>
        <w:rPr>
          <w:rFonts w:ascii="新宋体" w:eastAsia="新宋体" w:hAnsi="新宋体"/>
          <w:b/>
          <w:sz w:val="32"/>
          <w:szCs w:val="32"/>
        </w:rPr>
      </w:pPr>
    </w:p>
    <w:p w:rsidR="00627796" w:rsidRDefault="00627796">
      <w:pPr>
        <w:jc w:val="center"/>
        <w:rPr>
          <w:rFonts w:ascii="新宋体" w:eastAsia="新宋体" w:hAnsi="新宋体"/>
          <w:b/>
          <w:sz w:val="32"/>
          <w:szCs w:val="32"/>
        </w:rPr>
      </w:pPr>
    </w:p>
    <w:p w:rsidR="00627796" w:rsidRDefault="00627796">
      <w:pPr>
        <w:jc w:val="center"/>
        <w:rPr>
          <w:rFonts w:ascii="新宋体" w:eastAsia="新宋体" w:hAnsi="新宋体"/>
          <w:b/>
          <w:sz w:val="32"/>
          <w:szCs w:val="32"/>
        </w:rPr>
        <w:sectPr w:rsidR="00627796">
          <w:footerReference w:type="default" r:id="rId14"/>
          <w:footerReference w:type="first" r:id="rId15"/>
          <w:pgSz w:w="11906" w:h="16838"/>
          <w:pgMar w:top="1440" w:right="1800" w:bottom="1440" w:left="1800" w:header="851" w:footer="992" w:gutter="0"/>
          <w:pgNumType w:start="1"/>
          <w:cols w:space="425"/>
          <w:docGrid w:type="lines" w:linePitch="312"/>
        </w:sectPr>
      </w:pPr>
    </w:p>
    <w:p w:rsidR="00627796" w:rsidRDefault="004A50AC">
      <w:pPr>
        <w:jc w:val="center"/>
        <w:rPr>
          <w:rFonts w:ascii="新宋体" w:eastAsia="新宋体" w:hAnsi="新宋体"/>
          <w:b/>
          <w:sz w:val="32"/>
          <w:szCs w:val="32"/>
        </w:rPr>
      </w:pPr>
      <w:r>
        <w:rPr>
          <w:rFonts w:ascii="新宋体" w:eastAsia="新宋体" w:hAnsi="新宋体" w:hint="eastAsia"/>
          <w:b/>
          <w:sz w:val="32"/>
          <w:szCs w:val="32"/>
        </w:rPr>
        <w:lastRenderedPageBreak/>
        <w:t>第一部分    投标邀请函</w:t>
      </w:r>
    </w:p>
    <w:p w:rsidR="00627796" w:rsidRDefault="00627796">
      <w:pPr>
        <w:rPr>
          <w:rFonts w:asciiTheme="minorEastAsia" w:eastAsiaTheme="minorEastAsia" w:hAnsiTheme="minorEastAsia" w:cstheme="minorEastAsia"/>
          <w:sz w:val="24"/>
        </w:rPr>
      </w:pPr>
    </w:p>
    <w:p w:rsidR="00627796" w:rsidRDefault="004A50AC">
      <w:pPr>
        <w:pStyle w:val="p16"/>
        <w:spacing w:before="0" w:after="0"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襄城县政府采购中心受许昌经济管理学校的委托，就“</w:t>
      </w:r>
      <w:r>
        <w:rPr>
          <w:rFonts w:hint="eastAsia"/>
          <w:bCs/>
          <w:shd w:val="clear" w:color="auto" w:fill="FFFFFF"/>
        </w:rPr>
        <w:t>襄城县职业技能培训基地及购置设备项目</w:t>
      </w:r>
      <w:r w:rsidR="00834B3D">
        <w:rPr>
          <w:rFonts w:hint="eastAsia"/>
          <w:bCs/>
          <w:shd w:val="clear" w:color="auto" w:fill="FFFFFF"/>
        </w:rPr>
        <w:t>（产教融合）</w:t>
      </w:r>
      <w:r>
        <w:rPr>
          <w:rFonts w:hint="eastAsia"/>
        </w:rPr>
        <w:t>”进行公开招标,欢迎符合相关条件的投标企业</w:t>
      </w:r>
      <w:r>
        <w:rPr>
          <w:rFonts w:asciiTheme="minorEastAsia" w:eastAsiaTheme="minorEastAsia" w:hAnsiTheme="minorEastAsia" w:cstheme="minorEastAsia" w:hint="eastAsia"/>
        </w:rPr>
        <w:t>报名参加。</w:t>
      </w:r>
    </w:p>
    <w:p w:rsidR="00627796" w:rsidRDefault="004A50AC">
      <w:pPr>
        <w:pStyle w:val="p16"/>
        <w:spacing w:before="0" w:after="0" w:line="360" w:lineRule="auto"/>
        <w:ind w:firstLineChars="200"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b/>
          <w:bCs/>
        </w:rPr>
        <w:t>一、项目名称及编号</w:t>
      </w:r>
      <w:r>
        <w:rPr>
          <w:rFonts w:asciiTheme="minorEastAsia" w:eastAsiaTheme="minorEastAsia" w:hAnsiTheme="minorEastAsia" w:cstheme="minorEastAsia" w:hint="eastAsia"/>
        </w:rPr>
        <w:t>：</w:t>
      </w:r>
    </w:p>
    <w:p w:rsidR="00627796" w:rsidRDefault="004A50AC">
      <w:pPr>
        <w:pStyle w:val="p16"/>
        <w:spacing w:before="0" w:after="0" w:line="360" w:lineRule="auto"/>
        <w:ind w:firstLineChars="200" w:firstLine="480"/>
        <w:jc w:val="both"/>
        <w:rPr>
          <w:rFonts w:asciiTheme="minorEastAsia" w:eastAsiaTheme="minorEastAsia" w:hAnsiTheme="minorEastAsia" w:cstheme="minorEastAsia"/>
        </w:rPr>
      </w:pPr>
      <w:r>
        <w:rPr>
          <w:rFonts w:hint="eastAsia"/>
          <w:bCs/>
          <w:shd w:val="clear" w:color="auto" w:fill="FFFFFF"/>
        </w:rPr>
        <w:t>襄城县职业技能培训基地及购置设备项目</w:t>
      </w:r>
      <w:r w:rsidR="00834B3D">
        <w:rPr>
          <w:rFonts w:hint="eastAsia"/>
          <w:bCs/>
          <w:shd w:val="clear" w:color="auto" w:fill="FFFFFF"/>
        </w:rPr>
        <w:t>（产教融合）</w:t>
      </w:r>
      <w:r>
        <w:rPr>
          <w:rFonts w:asciiTheme="minorEastAsia" w:eastAsiaTheme="minorEastAsia" w:hAnsiTheme="minorEastAsia" w:cstheme="minorEastAsia" w:hint="eastAsia"/>
        </w:rPr>
        <w:t>        </w:t>
      </w:r>
    </w:p>
    <w:p w:rsidR="00627796" w:rsidRDefault="004A50AC">
      <w:pPr>
        <w:pStyle w:val="p16"/>
        <w:spacing w:before="0" w:after="0"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编号：XZZ-G2018002号</w:t>
      </w:r>
    </w:p>
    <w:p w:rsidR="00627796" w:rsidRDefault="004A50AC">
      <w:pPr>
        <w:pStyle w:val="p16"/>
        <w:spacing w:before="0" w:after="0" w:line="360" w:lineRule="auto"/>
        <w:ind w:firstLineChars="200" w:firstLine="482"/>
        <w:jc w:val="both"/>
        <w:rPr>
          <w:rFonts w:asciiTheme="minorEastAsia" w:eastAsiaTheme="minorEastAsia" w:hAnsiTheme="minorEastAsia" w:cstheme="minorEastAsia"/>
          <w:b/>
          <w:bCs/>
        </w:rPr>
      </w:pPr>
      <w:r>
        <w:rPr>
          <w:rFonts w:asciiTheme="minorEastAsia" w:eastAsiaTheme="minorEastAsia" w:hAnsiTheme="minorEastAsia" w:cstheme="minorEastAsia" w:hint="eastAsia"/>
          <w:b/>
          <w:bCs/>
        </w:rPr>
        <w:t>二、项目简要说明：</w:t>
      </w:r>
    </w:p>
    <w:p w:rsidR="00627796" w:rsidRDefault="004A50AC">
      <w:pPr>
        <w:spacing w:line="336" w:lineRule="auto"/>
        <w:ind w:firstLineChars="250" w:firstLine="600"/>
        <w:rPr>
          <w:rFonts w:ascii="宋体" w:hAnsi="宋体" w:cs="宋体"/>
          <w:color w:val="000000"/>
          <w:sz w:val="24"/>
          <w:shd w:val="clear" w:color="auto" w:fill="FFFFFF"/>
        </w:rPr>
      </w:pPr>
      <w:r>
        <w:rPr>
          <w:rFonts w:ascii="宋体" w:hAnsi="宋体" w:cs="宋体" w:hint="eastAsia"/>
          <w:color w:val="000000"/>
          <w:sz w:val="24"/>
          <w:shd w:val="clear" w:color="auto" w:fill="FFFFFF"/>
        </w:rPr>
        <w:t>第一标段：汽修理实一体化设备，项目预算为517万元；第二标段：汽车数控类设备，项目预算为150.63万元（具体要求详见招标文件）</w:t>
      </w:r>
    </w:p>
    <w:p w:rsidR="00627796" w:rsidRDefault="004A50AC">
      <w:pPr>
        <w:pStyle w:val="p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w:t>
      </w:r>
      <w:r>
        <w:rPr>
          <w:rFonts w:asciiTheme="minorEastAsia" w:eastAsiaTheme="minorEastAsia" w:hAnsiTheme="minorEastAsia" w:cstheme="minorEastAsia" w:hint="eastAsia"/>
          <w:b/>
          <w:bCs/>
          <w:sz w:val="24"/>
          <w:szCs w:val="24"/>
        </w:rPr>
        <w:t>投标人资质要求</w:t>
      </w:r>
      <w:r>
        <w:rPr>
          <w:rFonts w:asciiTheme="minorEastAsia" w:eastAsiaTheme="minorEastAsia" w:hAnsiTheme="minorEastAsia" w:cstheme="minorEastAsia" w:hint="eastAsia"/>
          <w:sz w:val="24"/>
          <w:szCs w:val="24"/>
        </w:rPr>
        <w:t>：</w:t>
      </w:r>
    </w:p>
    <w:p w:rsidR="00627796" w:rsidRDefault="004A50AC">
      <w:pPr>
        <w:shd w:val="solid" w:color="FFFFFF" w:fill="auto"/>
        <w:autoSpaceDN w:val="0"/>
        <w:ind w:firstLineChars="200" w:firstLine="480"/>
        <w:jc w:val="left"/>
        <w:rPr>
          <w:rFonts w:ascii="宋体" w:hAnsi="宋体" w:cs="宋体"/>
          <w:color w:val="000000"/>
          <w:sz w:val="24"/>
          <w:shd w:val="clear" w:color="auto" w:fill="FFFFFF"/>
        </w:rPr>
      </w:pPr>
      <w:r>
        <w:rPr>
          <w:rFonts w:ascii="宋体" w:hAnsi="宋体" w:cs="宋体" w:hint="eastAsia"/>
          <w:color w:val="000000"/>
          <w:sz w:val="24"/>
          <w:shd w:val="clear" w:color="auto" w:fill="FFFFFF"/>
        </w:rPr>
        <w:t>（一）符合《中华人民共和国政府采购法》第二十二条规定；</w:t>
      </w:r>
    </w:p>
    <w:p w:rsidR="00627796" w:rsidRPr="00C24575" w:rsidRDefault="004A50AC">
      <w:pPr>
        <w:numPr>
          <w:ilvl w:val="0"/>
          <w:numId w:val="2"/>
        </w:numPr>
        <w:ind w:firstLineChars="200" w:firstLine="480"/>
        <w:rPr>
          <w:rFonts w:ascii="宋体" w:hAnsi="宋体" w:cs="宋体"/>
          <w:sz w:val="24"/>
        </w:rPr>
      </w:pPr>
      <w:r w:rsidRPr="00C24575">
        <w:rPr>
          <w:rFonts w:ascii="宋体" w:hAnsi="宋体" w:cs="宋体"/>
          <w:sz w:val="24"/>
        </w:rPr>
        <w:t>具有履行合同所必需的设备和专业技术能力；</w:t>
      </w:r>
    </w:p>
    <w:p w:rsidR="00627796" w:rsidRPr="00C24575" w:rsidRDefault="004A50AC">
      <w:pPr>
        <w:numPr>
          <w:ilvl w:val="0"/>
          <w:numId w:val="2"/>
        </w:numPr>
        <w:ind w:firstLineChars="200" w:firstLine="480"/>
        <w:rPr>
          <w:rFonts w:ascii="宋体" w:hAnsi="宋体" w:cs="宋体"/>
          <w:sz w:val="24"/>
        </w:rPr>
      </w:pPr>
      <w:r w:rsidRPr="00C24575">
        <w:rPr>
          <w:rFonts w:ascii="宋体" w:hAnsi="宋体" w:cs="宋体"/>
          <w:sz w:val="24"/>
        </w:rPr>
        <w:t>有依法缴纳税收和社会保障资金的良好记录；</w:t>
      </w:r>
    </w:p>
    <w:p w:rsidR="00627796" w:rsidRDefault="004A50AC">
      <w:pPr>
        <w:ind w:left="480"/>
        <w:rPr>
          <w:rFonts w:ascii="宋体" w:hAnsi="宋体" w:cs="宋体"/>
          <w:sz w:val="24"/>
        </w:rPr>
      </w:pPr>
      <w:r>
        <w:rPr>
          <w:rFonts w:ascii="宋体" w:hAnsi="宋体" w:cs="宋体" w:hint="eastAsia"/>
          <w:color w:val="000000"/>
          <w:sz w:val="24"/>
          <w:shd w:val="clear" w:color="auto" w:fill="FFFFFF"/>
        </w:rPr>
        <w:t>（四）根据《关于在政府采购活动中查询及使用信用记录有关问题的通知》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627796" w:rsidRDefault="004A50AC">
      <w:pPr>
        <w:shd w:val="solid" w:color="FFFFFF" w:fill="auto"/>
        <w:autoSpaceDN w:val="0"/>
        <w:spacing w:before="210" w:after="210"/>
        <w:ind w:firstLineChars="200" w:firstLine="480"/>
        <w:jc w:val="left"/>
        <w:rPr>
          <w:rFonts w:ascii="宋体" w:hAnsi="宋体" w:cs="宋体"/>
          <w:color w:val="000000"/>
          <w:sz w:val="24"/>
          <w:shd w:val="clear" w:color="auto" w:fill="FFFFFF"/>
        </w:rPr>
      </w:pPr>
      <w:r>
        <w:rPr>
          <w:rFonts w:ascii="宋体" w:hAnsi="宋体" w:cs="宋体" w:hint="eastAsia"/>
          <w:color w:val="000000"/>
          <w:sz w:val="24"/>
          <w:shd w:val="clear" w:color="auto" w:fill="FFFFFF"/>
        </w:rPr>
        <w:t>（五）本项目不接受联合体投标；</w:t>
      </w:r>
    </w:p>
    <w:p w:rsidR="00627796" w:rsidRDefault="004A50AC">
      <w:pPr>
        <w:pStyle w:val="ab"/>
        <w:shd w:val="clear" w:color="auto" w:fill="FFFFFF"/>
        <w:spacing w:before="0" w:beforeAutospacing="0" w:after="0" w:afterAutospacing="0"/>
        <w:ind w:firstLineChars="100" w:firstLine="240"/>
        <w:rPr>
          <w:color w:val="000000"/>
          <w:shd w:val="clear" w:color="auto" w:fill="FFFFFF"/>
        </w:rPr>
      </w:pPr>
      <w:r>
        <w:rPr>
          <w:rFonts w:hint="eastAsia"/>
          <w:color w:val="000000"/>
          <w:shd w:val="clear" w:color="auto" w:fill="FFFFFF"/>
        </w:rPr>
        <w:t xml:space="preserve">  （六）本次招标采用资格后审。</w:t>
      </w:r>
    </w:p>
    <w:p w:rsidR="00627796" w:rsidRDefault="004A50AC">
      <w:pPr>
        <w:pStyle w:val="ab"/>
        <w:shd w:val="clear" w:color="auto" w:fill="FFFFFF"/>
        <w:spacing w:before="0" w:beforeAutospacing="0" w:after="0" w:afterAutospacing="0" w:line="360" w:lineRule="auto"/>
        <w:ind w:firstLineChars="100" w:firstLine="241"/>
        <w:rPr>
          <w:b/>
          <w:bCs/>
          <w:color w:val="000000"/>
        </w:rPr>
      </w:pPr>
      <w:r>
        <w:rPr>
          <w:rFonts w:hint="eastAsia"/>
          <w:b/>
          <w:bCs/>
          <w:color w:val="000000"/>
        </w:rPr>
        <w:t>四、报名方式：</w:t>
      </w:r>
    </w:p>
    <w:p w:rsidR="00627796" w:rsidRDefault="004A50AC">
      <w:pPr>
        <w:pStyle w:val="p16"/>
        <w:spacing w:line="360" w:lineRule="auto"/>
        <w:ind w:firstLine="641"/>
        <w:jc w:val="both"/>
        <w:rPr>
          <w:color w:val="000000"/>
        </w:rPr>
      </w:pPr>
      <w:r>
        <w:rPr>
          <w:rFonts w:hint="eastAsia"/>
          <w:bCs/>
          <w:color w:val="000000"/>
        </w:rPr>
        <w:t>网上报名，</w:t>
      </w:r>
      <w:r>
        <w:rPr>
          <w:rFonts w:hint="eastAsia"/>
          <w:color w:val="000000"/>
        </w:rPr>
        <w:t>供应商</w:t>
      </w:r>
      <w:proofErr w:type="gramStart"/>
      <w:r>
        <w:rPr>
          <w:rFonts w:hint="eastAsia"/>
          <w:color w:val="000000"/>
        </w:rPr>
        <w:t>须加入</w:t>
      </w:r>
      <w:proofErr w:type="gramEnd"/>
      <w:r>
        <w:rPr>
          <w:rFonts w:hint="eastAsia"/>
          <w:color w:val="000000"/>
        </w:rPr>
        <w:t>许昌市公共资源交易中心供应商库，报名期限内在全国公共资源交易平台（河南省•许昌市）网上报名。详情查看(河南省•许昌市）（</w:t>
      </w:r>
      <w:r>
        <w:rPr>
          <w:rFonts w:hint="eastAsia"/>
          <w:color w:val="000000" w:themeColor="text1"/>
          <w:u w:val="single"/>
        </w:rPr>
        <w:t>www.xczbtb.com</w:t>
      </w:r>
      <w:r>
        <w:rPr>
          <w:rFonts w:hint="eastAsia"/>
          <w:color w:val="000000"/>
        </w:rPr>
        <w:t>）首页中的办事指南。网上报名后，自行下载招标文件。</w:t>
      </w:r>
    </w:p>
    <w:p w:rsidR="00627796" w:rsidRDefault="004A50AC">
      <w:pPr>
        <w:shd w:val="solid" w:color="FFFFFF" w:fill="auto"/>
        <w:tabs>
          <w:tab w:val="left" w:pos="0"/>
        </w:tabs>
        <w:autoSpaceDN w:val="0"/>
        <w:spacing w:line="360" w:lineRule="auto"/>
        <w:ind w:firstLineChars="100" w:firstLine="241"/>
        <w:rPr>
          <w:rFonts w:ascii="宋体" w:hAnsi="宋体" w:cs="宋体"/>
          <w:b/>
          <w:color w:val="000000"/>
          <w:sz w:val="24"/>
        </w:rPr>
      </w:pPr>
      <w:r>
        <w:rPr>
          <w:rFonts w:ascii="宋体" w:hAnsi="宋体" w:cs="宋体" w:hint="eastAsia"/>
          <w:b/>
          <w:color w:val="000000"/>
          <w:sz w:val="24"/>
        </w:rPr>
        <w:t>五、领取招标文件的方式、时间与递交：</w:t>
      </w:r>
    </w:p>
    <w:p w:rsidR="00627796" w:rsidRDefault="004A50AC">
      <w:pPr>
        <w:shd w:val="solid" w:color="FFFFFF" w:fill="auto"/>
        <w:tabs>
          <w:tab w:val="left" w:pos="0"/>
        </w:tabs>
        <w:autoSpaceDN w:val="0"/>
        <w:spacing w:line="360" w:lineRule="auto"/>
        <w:ind w:firstLineChars="200" w:firstLine="480"/>
        <w:rPr>
          <w:rFonts w:ascii="宋体" w:hAnsi="宋体" w:cs="宋体"/>
          <w:bCs/>
          <w:color w:val="000000"/>
          <w:sz w:val="24"/>
        </w:rPr>
      </w:pPr>
      <w:r>
        <w:rPr>
          <w:rFonts w:ascii="宋体" w:hAnsi="宋体" w:cs="宋体" w:hint="eastAsia"/>
          <w:bCs/>
          <w:color w:val="000000"/>
          <w:sz w:val="24"/>
        </w:rPr>
        <w:t>领取方式：网上下载；</w:t>
      </w:r>
    </w:p>
    <w:p w:rsidR="00627796" w:rsidRDefault="004A50AC">
      <w:pPr>
        <w:shd w:val="solid" w:color="FFFFFF" w:fill="auto"/>
        <w:tabs>
          <w:tab w:val="left" w:pos="0"/>
        </w:tabs>
        <w:autoSpaceDN w:val="0"/>
        <w:spacing w:line="360" w:lineRule="auto"/>
        <w:ind w:firstLineChars="200" w:firstLine="480"/>
        <w:rPr>
          <w:rFonts w:ascii="宋体" w:hAnsi="宋体" w:cs="宋体"/>
          <w:bCs/>
          <w:color w:val="000000"/>
          <w:sz w:val="24"/>
        </w:rPr>
      </w:pPr>
      <w:r>
        <w:rPr>
          <w:rFonts w:ascii="宋体" w:hAnsi="宋体" w:cs="宋体" w:hint="eastAsia"/>
          <w:bCs/>
          <w:color w:val="000000"/>
          <w:sz w:val="24"/>
        </w:rPr>
        <w:t>领取时间：自招标文件在网上发出之日起至提交投标文件截止时均可报名、下载招标文件，在下载招标文件期间，有可能会出现变更信息，请下载招标文件的供应商自行关注，否则自行承担相应责任；</w:t>
      </w:r>
    </w:p>
    <w:p w:rsidR="00627796" w:rsidRDefault="004A50AC">
      <w:pPr>
        <w:shd w:val="solid" w:color="FFFFFF" w:fill="auto"/>
        <w:tabs>
          <w:tab w:val="left" w:pos="0"/>
        </w:tabs>
        <w:autoSpaceDN w:val="0"/>
        <w:spacing w:line="360" w:lineRule="auto"/>
        <w:ind w:firstLineChars="200" w:firstLine="480"/>
        <w:rPr>
          <w:rFonts w:ascii="宋体" w:hAnsi="宋体" w:cs="宋体"/>
          <w:bCs/>
          <w:color w:val="000000"/>
          <w:sz w:val="24"/>
        </w:rPr>
      </w:pPr>
      <w:r>
        <w:rPr>
          <w:rFonts w:ascii="宋体" w:hAnsi="宋体" w:cs="宋体" w:hint="eastAsia"/>
          <w:bCs/>
          <w:color w:val="000000"/>
          <w:sz w:val="24"/>
        </w:rPr>
        <w:t>递交投标文件：请于2018年</w:t>
      </w:r>
      <w:r w:rsidR="00CF436F">
        <w:rPr>
          <w:rFonts w:ascii="宋体" w:hAnsi="宋体" w:cs="宋体" w:hint="eastAsia"/>
          <w:bCs/>
          <w:color w:val="000000"/>
          <w:sz w:val="24"/>
        </w:rPr>
        <w:t>2</w:t>
      </w:r>
      <w:r>
        <w:rPr>
          <w:rFonts w:ascii="宋体" w:hAnsi="宋体" w:cs="宋体" w:hint="eastAsia"/>
          <w:bCs/>
          <w:color w:val="000000"/>
          <w:sz w:val="24"/>
        </w:rPr>
        <w:t>月</w:t>
      </w:r>
      <w:r w:rsidR="00CF436F">
        <w:rPr>
          <w:rFonts w:ascii="宋体" w:hAnsi="宋体" w:cs="宋体" w:hint="eastAsia"/>
          <w:bCs/>
          <w:color w:val="000000"/>
          <w:sz w:val="24"/>
        </w:rPr>
        <w:t>5</w:t>
      </w:r>
      <w:r>
        <w:rPr>
          <w:rFonts w:ascii="宋体" w:hAnsi="宋体" w:cs="宋体" w:hint="eastAsia"/>
          <w:bCs/>
          <w:color w:val="000000"/>
          <w:sz w:val="24"/>
        </w:rPr>
        <w:t>日</w:t>
      </w:r>
      <w:r w:rsidR="00CF436F">
        <w:rPr>
          <w:rFonts w:ascii="宋体" w:hAnsi="宋体" w:cs="宋体" w:hint="eastAsia"/>
          <w:bCs/>
          <w:color w:val="000000"/>
          <w:sz w:val="24"/>
        </w:rPr>
        <w:t xml:space="preserve">上午10：00 </w:t>
      </w:r>
      <w:r>
        <w:rPr>
          <w:rFonts w:ascii="宋体" w:hAnsi="宋体" w:cs="宋体" w:hint="eastAsia"/>
          <w:bCs/>
          <w:color w:val="000000"/>
          <w:sz w:val="24"/>
        </w:rPr>
        <w:t>前递交到襄城县</w:t>
      </w:r>
      <w:proofErr w:type="gramStart"/>
      <w:r>
        <w:rPr>
          <w:rFonts w:ascii="宋体" w:hAnsi="宋体" w:cs="宋体" w:hint="eastAsia"/>
          <w:bCs/>
          <w:color w:val="000000"/>
          <w:sz w:val="24"/>
        </w:rPr>
        <w:t>八七</w:t>
      </w:r>
      <w:proofErr w:type="gramEnd"/>
      <w:r>
        <w:rPr>
          <w:rFonts w:ascii="宋体" w:hAnsi="宋体" w:cs="宋体" w:hint="eastAsia"/>
          <w:bCs/>
          <w:color w:val="000000"/>
          <w:sz w:val="24"/>
        </w:rPr>
        <w:t>路东段电子商务产业园12楼1207室，逾期送达或不符规定投标文件不予接受。</w:t>
      </w:r>
    </w:p>
    <w:p w:rsidR="00627796" w:rsidRDefault="004A50AC">
      <w:pPr>
        <w:shd w:val="solid" w:color="FFFFFF" w:fill="auto"/>
        <w:tabs>
          <w:tab w:val="left" w:pos="0"/>
        </w:tabs>
        <w:autoSpaceDN w:val="0"/>
        <w:spacing w:line="360" w:lineRule="auto"/>
        <w:ind w:firstLineChars="100" w:firstLine="241"/>
        <w:rPr>
          <w:rFonts w:ascii="宋体" w:hAnsi="宋体" w:cs="宋体"/>
          <w:b/>
          <w:color w:val="000000"/>
          <w:sz w:val="24"/>
        </w:rPr>
      </w:pPr>
      <w:r>
        <w:rPr>
          <w:rFonts w:ascii="宋体" w:hAnsi="宋体" w:cs="宋体" w:hint="eastAsia"/>
          <w:b/>
          <w:color w:val="000000"/>
          <w:sz w:val="24"/>
        </w:rPr>
        <w:lastRenderedPageBreak/>
        <w:t>招标文件售价：递交投标文件同时缴纳招标文件工本费200元，否则拒绝投标文件。</w:t>
      </w:r>
    </w:p>
    <w:p w:rsidR="00627796" w:rsidRDefault="004A50AC">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宋体" w:hAnsi="宋体" w:cs="宋体" w:hint="eastAsia"/>
          <w:b/>
          <w:color w:val="000000"/>
          <w:sz w:val="24"/>
        </w:rPr>
        <w:t>六、特别提示：</w:t>
      </w:r>
      <w:r>
        <w:rPr>
          <w:rFonts w:ascii="宋体" w:hAnsi="宋体" w:cs="宋体" w:hint="eastAsia"/>
          <w:bCs/>
          <w:color w:val="000000"/>
          <w:sz w:val="24"/>
        </w:rPr>
        <w:t>未通过全国公共资源交易平台（河南省•许昌市）下载招标文件的投标企业，拒收其递交的投标文件。</w:t>
      </w:r>
    </w:p>
    <w:p w:rsidR="00627796" w:rsidRDefault="004A50AC">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宋体" w:hAnsi="宋体" w:cs="宋体" w:hint="eastAsia"/>
          <w:b/>
          <w:color w:val="000000"/>
          <w:sz w:val="24"/>
        </w:rPr>
        <w:t>七、开标时必须提供以下证件原件</w:t>
      </w:r>
      <w:r>
        <w:rPr>
          <w:rFonts w:ascii="宋体" w:hAnsi="宋体" w:cs="宋体" w:hint="eastAsia"/>
          <w:bCs/>
          <w:color w:val="000000"/>
          <w:sz w:val="24"/>
        </w:rPr>
        <w:t>：</w:t>
      </w:r>
    </w:p>
    <w:p w:rsidR="00627796" w:rsidRDefault="004A50AC">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 xml:space="preserve"> （一）法人授权委托书及法人身份证复印件；</w:t>
      </w:r>
    </w:p>
    <w:p w:rsidR="00627796" w:rsidRDefault="004A50AC">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 xml:space="preserve"> （二）委托代理人身份证原件及复印件；</w:t>
      </w:r>
    </w:p>
    <w:p w:rsidR="00627796" w:rsidRDefault="004A50AC">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 xml:space="preserve"> （三）企业法人营业执照、税务登记证、组织机构代码证或三证合一的营业执照；</w:t>
      </w:r>
    </w:p>
    <w:p w:rsidR="00627796" w:rsidRDefault="004A50AC">
      <w:pPr>
        <w:shd w:val="solid" w:color="FFFFFF" w:fill="auto"/>
        <w:tabs>
          <w:tab w:val="left" w:pos="0"/>
        </w:tabs>
        <w:autoSpaceDN w:val="0"/>
        <w:spacing w:line="360" w:lineRule="auto"/>
        <w:ind w:firstLineChars="200" w:firstLine="480"/>
        <w:rPr>
          <w:rFonts w:ascii="宋体" w:hAnsi="宋体" w:cs="宋体"/>
          <w:bCs/>
          <w:color w:val="000000"/>
          <w:sz w:val="24"/>
        </w:rPr>
      </w:pPr>
      <w:r>
        <w:rPr>
          <w:rFonts w:ascii="宋体" w:hAnsi="宋体" w:cs="宋体" w:hint="eastAsia"/>
          <w:bCs/>
          <w:color w:val="000000"/>
          <w:sz w:val="24"/>
        </w:rPr>
        <w:t>(四) 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p>
    <w:p w:rsidR="00627796" w:rsidRDefault="004A50AC">
      <w:pPr>
        <w:shd w:val="solid" w:color="FFFFFF" w:fill="auto"/>
        <w:tabs>
          <w:tab w:val="left" w:pos="0"/>
        </w:tabs>
        <w:autoSpaceDN w:val="0"/>
        <w:spacing w:line="360" w:lineRule="auto"/>
        <w:ind w:firstLineChars="200" w:firstLine="480"/>
        <w:rPr>
          <w:rFonts w:ascii="宋体" w:hAnsi="宋体" w:cs="宋体"/>
          <w:bCs/>
          <w:color w:val="000000"/>
          <w:sz w:val="24"/>
        </w:rPr>
      </w:pPr>
      <w:r>
        <w:rPr>
          <w:rFonts w:ascii="宋体" w:hAnsi="宋体" w:cs="宋体" w:hint="eastAsia"/>
          <w:bCs/>
          <w:color w:val="000000"/>
          <w:sz w:val="24"/>
        </w:rPr>
        <w:t>（五）招标文件要求的其他有关证件资质资料。</w:t>
      </w:r>
    </w:p>
    <w:p w:rsidR="00627796" w:rsidRDefault="004A50AC">
      <w:pPr>
        <w:shd w:val="solid" w:color="FFFFFF" w:fill="auto"/>
        <w:tabs>
          <w:tab w:val="left" w:pos="0"/>
        </w:tabs>
        <w:autoSpaceDN w:val="0"/>
        <w:spacing w:line="360" w:lineRule="auto"/>
        <w:ind w:firstLineChars="150" w:firstLine="361"/>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八、保证金提交及退还</w:t>
      </w:r>
      <w:r>
        <w:rPr>
          <w:rFonts w:asciiTheme="minorEastAsia" w:eastAsiaTheme="minorEastAsia" w:hAnsiTheme="minorEastAsia" w:cs="宋体" w:hint="eastAsia"/>
          <w:kern w:val="0"/>
          <w:sz w:val="24"/>
        </w:rPr>
        <w:t>：</w:t>
      </w:r>
    </w:p>
    <w:p w:rsidR="00627796" w:rsidRDefault="004A50AC">
      <w:pPr>
        <w:snapToGrid w:val="0"/>
        <w:spacing w:line="360" w:lineRule="auto"/>
        <w:ind w:firstLineChars="200" w:firstLine="480"/>
        <w:rPr>
          <w:rFonts w:ascii="宋体" w:hAnsi="宋体"/>
          <w:sz w:val="24"/>
        </w:rPr>
      </w:pPr>
      <w:r>
        <w:rPr>
          <w:rFonts w:ascii="宋体" w:hAnsi="宋体" w:hint="eastAsia"/>
          <w:sz w:val="24"/>
        </w:rPr>
        <w:t>1、投标保证金为投标文件的组成部分之一。</w:t>
      </w:r>
    </w:p>
    <w:p w:rsidR="00627796" w:rsidRDefault="004A50AC">
      <w:pPr>
        <w:snapToGrid w:val="0"/>
        <w:spacing w:line="360" w:lineRule="auto"/>
        <w:ind w:firstLineChars="200" w:firstLine="480"/>
        <w:rPr>
          <w:rFonts w:ascii="宋体" w:hAnsi="宋体"/>
          <w:sz w:val="24"/>
        </w:rPr>
      </w:pPr>
      <w:r>
        <w:rPr>
          <w:rFonts w:ascii="宋体" w:hAnsi="宋体" w:hint="eastAsia"/>
          <w:sz w:val="24"/>
        </w:rPr>
        <w:t>2、投标人向招标人提交</w:t>
      </w:r>
      <w:r>
        <w:rPr>
          <w:rFonts w:hint="eastAsia"/>
          <w:b/>
          <w:bCs/>
          <w:sz w:val="24"/>
          <w:u w:val="single"/>
        </w:rPr>
        <w:t>第一标段</w:t>
      </w:r>
      <w:r>
        <w:rPr>
          <w:rFonts w:hint="eastAsia"/>
          <w:b/>
          <w:bCs/>
          <w:sz w:val="24"/>
          <w:u w:val="single"/>
        </w:rPr>
        <w:t>100000</w:t>
      </w:r>
      <w:r>
        <w:rPr>
          <w:rFonts w:hint="eastAsia"/>
          <w:b/>
          <w:bCs/>
          <w:sz w:val="24"/>
          <w:u w:val="single"/>
        </w:rPr>
        <w:t>元，第二标段</w:t>
      </w:r>
      <w:r>
        <w:rPr>
          <w:rFonts w:hint="eastAsia"/>
          <w:b/>
          <w:bCs/>
          <w:sz w:val="24"/>
          <w:u w:val="single"/>
        </w:rPr>
        <w:t>30000</w:t>
      </w:r>
      <w:r>
        <w:rPr>
          <w:rFonts w:hint="eastAsia"/>
          <w:b/>
          <w:bCs/>
          <w:sz w:val="24"/>
          <w:u w:val="single"/>
        </w:rPr>
        <w:t>元</w:t>
      </w:r>
      <w:r>
        <w:rPr>
          <w:rFonts w:ascii="宋体" w:hAnsi="宋体" w:hint="eastAsia"/>
          <w:sz w:val="24"/>
        </w:rPr>
        <w:t xml:space="preserve">的投标保证金。                  </w:t>
      </w:r>
    </w:p>
    <w:p w:rsidR="00627796" w:rsidRDefault="004A50AC">
      <w:pPr>
        <w:snapToGrid w:val="0"/>
        <w:spacing w:line="360" w:lineRule="auto"/>
        <w:ind w:firstLineChars="200" w:firstLine="480"/>
        <w:rPr>
          <w:rFonts w:ascii="宋体" w:hAnsi="宋体"/>
          <w:sz w:val="24"/>
        </w:rPr>
      </w:pPr>
      <w:r>
        <w:rPr>
          <w:rFonts w:ascii="宋体" w:hAnsi="宋体" w:hint="eastAsia"/>
          <w:sz w:val="24"/>
        </w:rPr>
        <w:t>3、投标保证金用于保护本次招标人免受投标人的行为而引起的风险。</w:t>
      </w:r>
    </w:p>
    <w:p w:rsidR="00627796" w:rsidRDefault="004A50AC">
      <w:pPr>
        <w:snapToGrid w:val="0"/>
        <w:spacing w:line="360" w:lineRule="auto"/>
        <w:ind w:firstLineChars="200" w:firstLine="480"/>
        <w:rPr>
          <w:rFonts w:ascii="宋体" w:hAnsi="宋体"/>
          <w:sz w:val="24"/>
        </w:rPr>
      </w:pPr>
      <w:r>
        <w:rPr>
          <w:rFonts w:ascii="宋体" w:hAnsi="宋体" w:hint="eastAsia"/>
          <w:sz w:val="24"/>
        </w:rPr>
        <w:t>4、 提交投标保证金</w:t>
      </w:r>
    </w:p>
    <w:p w:rsidR="00627796" w:rsidRDefault="004A50AC">
      <w:pPr>
        <w:snapToGrid w:val="0"/>
        <w:spacing w:line="360" w:lineRule="auto"/>
        <w:ind w:firstLineChars="200" w:firstLine="480"/>
        <w:rPr>
          <w:rFonts w:ascii="宋体" w:hAnsi="宋体"/>
          <w:sz w:val="24"/>
        </w:rPr>
      </w:pPr>
      <w:r>
        <w:rPr>
          <w:rFonts w:ascii="宋体" w:cs="宋体" w:hint="eastAsia"/>
          <w:sz w:val="24"/>
          <w:lang w:val="zh-CN"/>
        </w:rPr>
        <w:t>4.1、投标保证金缴纳方式：</w:t>
      </w:r>
    </w:p>
    <w:p w:rsidR="00627796" w:rsidRDefault="004A50AC">
      <w:pPr>
        <w:snapToGrid w:val="0"/>
        <w:spacing w:line="360" w:lineRule="auto"/>
        <w:ind w:firstLineChars="200" w:firstLine="480"/>
        <w:rPr>
          <w:rFonts w:ascii="宋体" w:hAnsi="宋体"/>
          <w:sz w:val="24"/>
        </w:rPr>
      </w:pPr>
      <w:r>
        <w:rPr>
          <w:rFonts w:ascii="宋体" w:cs="宋体" w:hint="eastAsia"/>
          <w:sz w:val="24"/>
          <w:lang w:val="zh-CN"/>
        </w:rPr>
        <w:t>投标人网上报名后</w:t>
      </w:r>
      <w:r>
        <w:rPr>
          <w:rFonts w:ascii="宋体" w:cs="宋体" w:hint="eastAsia"/>
          <w:sz w:val="24"/>
        </w:rPr>
        <w:t>，</w:t>
      </w:r>
      <w:r>
        <w:rPr>
          <w:rFonts w:ascii="宋体" w:cs="宋体" w:hint="eastAsia"/>
          <w:sz w:val="24"/>
          <w:lang w:val="zh-CN"/>
        </w:rPr>
        <w:t>登录</w:t>
      </w:r>
      <w:r>
        <w:rPr>
          <w:rFonts w:ascii="宋体" w:cs="宋体" w:hint="eastAsia"/>
          <w:sz w:val="24"/>
        </w:rPr>
        <w:t>http://221.14.6.70:8088/ggzy</w:t>
      </w:r>
      <w:r>
        <w:rPr>
          <w:rFonts w:ascii="宋体" w:cs="宋体"/>
          <w:sz w:val="24"/>
          <w:lang w:val="zh-CN"/>
        </w:rPr>
        <w:t>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费用缴纳说明</w:t>
      </w:r>
      <w:r>
        <w:rPr>
          <w:rFonts w:ascii="宋体" w:cs="宋体" w:hint="eastAsia"/>
          <w:sz w:val="24"/>
        </w:rPr>
        <w:t>”→“</w:t>
      </w:r>
      <w:r>
        <w:rPr>
          <w:rFonts w:ascii="宋体" w:cs="宋体" w:hint="eastAsia"/>
          <w:sz w:val="24"/>
          <w:lang w:val="zh-CN"/>
        </w:rPr>
        <w:t>保证金缴纳说明单</w:t>
      </w:r>
      <w:r>
        <w:rPr>
          <w:rFonts w:ascii="宋体" w:cs="宋体" w:hint="eastAsia"/>
          <w:sz w:val="24"/>
        </w:rPr>
        <w:t>”，</w:t>
      </w:r>
      <w:r>
        <w:rPr>
          <w:rFonts w:ascii="宋体" w:cs="宋体" w:hint="eastAsia"/>
          <w:sz w:val="24"/>
          <w:lang w:val="zh-CN"/>
        </w:rPr>
        <w:t>获取缴费说明单</w:t>
      </w:r>
      <w:r>
        <w:rPr>
          <w:rFonts w:ascii="宋体" w:cs="宋体" w:hint="eastAsia"/>
          <w:sz w:val="24"/>
        </w:rPr>
        <w:t>，</w:t>
      </w:r>
      <w:r>
        <w:rPr>
          <w:rFonts w:ascii="宋体" w:cs="宋体" w:hint="eastAsia"/>
          <w:sz w:val="24"/>
          <w:lang w:val="zh-CN"/>
        </w:rPr>
        <w:t>根据每个标段的缴纳说明单在缴纳截止时间前</w:t>
      </w:r>
      <w:r>
        <w:rPr>
          <w:rFonts w:ascii="宋体" w:cs="宋体"/>
          <w:sz w:val="24"/>
          <w:lang w:val="zh-CN"/>
        </w:rPr>
        <w:t>缴纳</w:t>
      </w:r>
      <w:r>
        <w:rPr>
          <w:rFonts w:ascii="宋体" w:cs="宋体" w:hint="eastAsia"/>
          <w:sz w:val="24"/>
        </w:rPr>
        <w:t>；</w:t>
      </w:r>
      <w:r>
        <w:rPr>
          <w:rFonts w:ascii="宋体" w:cs="宋体" w:hint="eastAsia"/>
          <w:sz w:val="24"/>
          <w:lang w:val="zh-CN"/>
        </w:rPr>
        <w:t>成功缴纳后重新登录前述系统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保证金绑定</w:t>
      </w:r>
      <w:r>
        <w:rPr>
          <w:rFonts w:ascii="宋体" w:cs="宋体" w:hint="eastAsia"/>
          <w:sz w:val="24"/>
        </w:rPr>
        <w:t>”→“</w:t>
      </w:r>
      <w:r>
        <w:rPr>
          <w:rFonts w:ascii="宋体" w:cs="宋体" w:hint="eastAsia"/>
          <w:sz w:val="24"/>
          <w:lang w:val="zh-CN"/>
        </w:rPr>
        <w:t>绑定</w:t>
      </w:r>
      <w:r>
        <w:rPr>
          <w:rFonts w:ascii="宋体" w:cs="宋体" w:hint="eastAsia"/>
          <w:sz w:val="24"/>
        </w:rPr>
        <w:t>”</w:t>
      </w:r>
      <w:r>
        <w:rPr>
          <w:rFonts w:ascii="宋体" w:cs="宋体" w:hint="eastAsia"/>
          <w:sz w:val="24"/>
          <w:lang w:val="zh-CN"/>
        </w:rPr>
        <w:t>进行投标保证金绑定。</w:t>
      </w:r>
    </w:p>
    <w:p w:rsidR="00627796" w:rsidRDefault="004A50AC">
      <w:pPr>
        <w:snapToGrid w:val="0"/>
        <w:spacing w:line="360" w:lineRule="auto"/>
        <w:ind w:firstLineChars="200" w:firstLine="480"/>
        <w:rPr>
          <w:rFonts w:ascii="宋体" w:cs="宋体"/>
          <w:sz w:val="24"/>
          <w:lang w:val="zh-CN"/>
        </w:rPr>
      </w:pPr>
      <w:r>
        <w:rPr>
          <w:rFonts w:ascii="宋体" w:cs="宋体" w:hint="eastAsia"/>
          <w:sz w:val="24"/>
          <w:lang w:val="zh-CN"/>
        </w:rPr>
        <w:t>投标人可根据提示情况决定是否重新缴纳。</w:t>
      </w:r>
    </w:p>
    <w:p w:rsidR="00627796" w:rsidRDefault="004A50AC">
      <w:pPr>
        <w:snapToGrid w:val="0"/>
        <w:spacing w:line="360" w:lineRule="auto"/>
        <w:ind w:firstLineChars="200" w:firstLine="480"/>
        <w:rPr>
          <w:rFonts w:ascii="宋体" w:cs="宋体"/>
          <w:sz w:val="24"/>
          <w:lang w:val="zh-CN"/>
        </w:rPr>
      </w:pPr>
      <w:r>
        <w:rPr>
          <w:rFonts w:ascii="宋体" w:cs="宋体"/>
          <w:sz w:val="24"/>
          <w:lang w:val="zh-CN"/>
        </w:rPr>
        <w:t>保证金缴纳绑定问题咨询电话</w:t>
      </w:r>
      <w:r>
        <w:rPr>
          <w:rFonts w:ascii="宋体" w:cs="宋体" w:hint="eastAsia"/>
          <w:sz w:val="24"/>
          <w:lang w:val="zh-CN"/>
        </w:rPr>
        <w:t>:</w:t>
      </w:r>
      <w:r>
        <w:rPr>
          <w:rFonts w:ascii="宋体" w:cs="宋体"/>
          <w:sz w:val="24"/>
          <w:lang w:val="zh-CN"/>
        </w:rPr>
        <w:t>0374-</w:t>
      </w:r>
      <w:r>
        <w:rPr>
          <w:rFonts w:ascii="宋体" w:cs="宋体" w:hint="eastAsia"/>
          <w:sz w:val="24"/>
        </w:rPr>
        <w:t>2961598</w:t>
      </w:r>
      <w:r>
        <w:rPr>
          <w:rFonts w:ascii="宋体" w:cs="宋体" w:hint="eastAsia"/>
          <w:sz w:val="24"/>
          <w:lang w:val="zh-CN"/>
        </w:rPr>
        <w:t>。</w:t>
      </w:r>
    </w:p>
    <w:p w:rsidR="00627796" w:rsidRDefault="004A50AC">
      <w:pPr>
        <w:snapToGrid w:val="0"/>
        <w:spacing w:line="360" w:lineRule="auto"/>
        <w:ind w:firstLineChars="200" w:firstLine="480"/>
        <w:rPr>
          <w:rFonts w:ascii="宋体" w:cs="宋体"/>
          <w:sz w:val="24"/>
          <w:lang w:val="zh-CN"/>
        </w:rPr>
      </w:pPr>
      <w:r>
        <w:rPr>
          <w:rFonts w:ascii="宋体" w:cs="宋体" w:hint="eastAsia"/>
          <w:sz w:val="24"/>
          <w:lang w:val="zh-CN"/>
        </w:rPr>
        <w:t>4.2、投标人的投标保证金须从其公司注册银行账户转出并不接受现金方式缴纳，否则由投标人自行负责。</w:t>
      </w:r>
    </w:p>
    <w:p w:rsidR="00627796" w:rsidRDefault="004A50AC">
      <w:pPr>
        <w:snapToGrid w:val="0"/>
        <w:spacing w:line="360" w:lineRule="auto"/>
        <w:ind w:firstLineChars="200" w:firstLine="480"/>
        <w:rPr>
          <w:rFonts w:ascii="宋体" w:cs="宋体"/>
          <w:sz w:val="24"/>
          <w:lang w:val="zh-CN"/>
        </w:rPr>
      </w:pPr>
      <w:r>
        <w:rPr>
          <w:rFonts w:ascii="宋体" w:cs="宋体" w:hint="eastAsia"/>
          <w:sz w:val="24"/>
          <w:lang w:val="zh-CN"/>
        </w:rPr>
        <w:t>4.</w:t>
      </w:r>
      <w:r>
        <w:rPr>
          <w:rFonts w:ascii="宋体" w:cs="宋体"/>
          <w:sz w:val="24"/>
          <w:lang w:val="zh-CN"/>
        </w:rPr>
        <w:t>3</w:t>
      </w:r>
      <w:r>
        <w:rPr>
          <w:rFonts w:ascii="宋体" w:cs="宋体" w:hint="eastAsia"/>
          <w:sz w:val="24"/>
          <w:lang w:val="zh-CN"/>
        </w:rPr>
        <w:t>、要一次足额缴纳并成功绑定投标保证金，每个投标人每个项目每个标段只有唯一缴纳账号。</w:t>
      </w:r>
    </w:p>
    <w:p w:rsidR="00627796" w:rsidRDefault="004A50AC">
      <w:pPr>
        <w:snapToGrid w:val="0"/>
        <w:spacing w:line="360" w:lineRule="auto"/>
        <w:ind w:firstLineChars="200" w:firstLine="480"/>
        <w:rPr>
          <w:rFonts w:ascii="宋体" w:cs="宋体"/>
          <w:sz w:val="24"/>
          <w:lang w:val="zh-CN"/>
        </w:rPr>
      </w:pPr>
      <w:r>
        <w:rPr>
          <w:rFonts w:ascii="宋体" w:cs="宋体" w:hint="eastAsia"/>
          <w:sz w:val="24"/>
          <w:lang w:val="zh-CN"/>
        </w:rPr>
        <w:t>4.</w:t>
      </w:r>
      <w:r>
        <w:rPr>
          <w:rFonts w:ascii="宋体" w:cs="宋体"/>
          <w:sz w:val="24"/>
          <w:lang w:val="zh-CN"/>
        </w:rPr>
        <w:t>4</w:t>
      </w:r>
      <w:r>
        <w:rPr>
          <w:rFonts w:ascii="宋体" w:cs="宋体" w:hint="eastAsia"/>
          <w:sz w:val="24"/>
          <w:lang w:val="zh-CN"/>
        </w:rPr>
        <w:t>、投标人严格按照“保证金缴纳说明单”内容缴纳投标保证金，并保留缴纳凭证以备查询，汇款凭证无须备注项目编号和项目名称。</w:t>
      </w:r>
    </w:p>
    <w:p w:rsidR="00627796" w:rsidRDefault="004A50AC">
      <w:pPr>
        <w:snapToGrid w:val="0"/>
        <w:spacing w:line="360" w:lineRule="auto"/>
        <w:ind w:firstLineChars="200" w:firstLine="480"/>
        <w:rPr>
          <w:rFonts w:ascii="宋体" w:cs="宋体"/>
          <w:sz w:val="24"/>
          <w:lang w:val="zh-CN"/>
        </w:rPr>
      </w:pPr>
      <w:r>
        <w:rPr>
          <w:rFonts w:ascii="宋体" w:cs="宋体" w:hint="eastAsia"/>
          <w:sz w:val="24"/>
          <w:lang w:val="zh-CN"/>
        </w:rPr>
        <w:lastRenderedPageBreak/>
        <w:t>4.5 、提交保证金截止时间与开标时间一致，并以到账时间为准（投标人应承担节假日、异地、跨行等带来的银行系统不能支付的风险）。</w:t>
      </w:r>
    </w:p>
    <w:p w:rsidR="00627796" w:rsidRDefault="004A50AC">
      <w:pPr>
        <w:snapToGrid w:val="0"/>
        <w:spacing w:line="360" w:lineRule="auto"/>
        <w:ind w:firstLineChars="200" w:firstLine="480"/>
        <w:rPr>
          <w:rFonts w:ascii="宋体" w:cs="宋体"/>
          <w:sz w:val="24"/>
          <w:lang w:val="zh-CN"/>
        </w:rPr>
      </w:pPr>
      <w:r>
        <w:rPr>
          <w:rFonts w:ascii="宋体" w:cs="宋体" w:hint="eastAsia"/>
          <w:sz w:val="24"/>
          <w:lang w:val="zh-CN"/>
        </w:rPr>
        <w:t>4.</w:t>
      </w:r>
      <w:r>
        <w:rPr>
          <w:rFonts w:ascii="宋体" w:cs="宋体"/>
          <w:sz w:val="24"/>
          <w:lang w:val="zh-CN"/>
        </w:rPr>
        <w:t>6</w:t>
      </w:r>
      <w:r>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627796" w:rsidRDefault="004A50AC">
      <w:pPr>
        <w:snapToGrid w:val="0"/>
        <w:spacing w:line="360" w:lineRule="auto"/>
        <w:ind w:firstLineChars="200" w:firstLine="480"/>
        <w:rPr>
          <w:rFonts w:ascii="宋体" w:hAnsi="宋体"/>
          <w:sz w:val="24"/>
        </w:rPr>
      </w:pPr>
      <w:r>
        <w:rPr>
          <w:rFonts w:ascii="宋体" w:hAnsi="宋体" w:hint="eastAsia"/>
          <w:sz w:val="24"/>
        </w:rPr>
        <w:t>4.7、中心</w:t>
      </w:r>
      <w:proofErr w:type="gramStart"/>
      <w:r>
        <w:rPr>
          <w:rFonts w:ascii="宋体" w:hAnsi="宋体" w:hint="eastAsia"/>
          <w:sz w:val="24"/>
        </w:rPr>
        <w:t>不</w:t>
      </w:r>
      <w:proofErr w:type="gramEnd"/>
      <w:r>
        <w:rPr>
          <w:rFonts w:ascii="宋体" w:hAnsi="宋体" w:hint="eastAsia"/>
          <w:sz w:val="24"/>
        </w:rPr>
        <w:t>开具保证金收款收据。</w:t>
      </w:r>
    </w:p>
    <w:p w:rsidR="00627796" w:rsidRDefault="004A50AC">
      <w:pPr>
        <w:snapToGrid w:val="0"/>
        <w:spacing w:line="360" w:lineRule="auto"/>
        <w:ind w:leftChars="228" w:left="479"/>
        <w:jc w:val="left"/>
        <w:rPr>
          <w:rFonts w:ascii="宋体" w:cs="宋体"/>
          <w:sz w:val="24"/>
          <w:lang w:val="zh-CN"/>
        </w:rPr>
      </w:pPr>
      <w:r>
        <w:rPr>
          <w:rFonts w:ascii="宋体" w:cs="宋体" w:hint="eastAsia"/>
          <w:sz w:val="24"/>
          <w:lang w:val="zh-CN"/>
        </w:rPr>
        <w:t>5、 退还投标保证金时，区别成交与否，按不同时序由银行按来款途径原账户。</w:t>
      </w:r>
    </w:p>
    <w:p w:rsidR="00627796" w:rsidRDefault="004A50AC">
      <w:pPr>
        <w:snapToGrid w:val="0"/>
        <w:spacing w:line="360" w:lineRule="auto"/>
        <w:ind w:firstLineChars="200" w:firstLine="480"/>
        <w:jc w:val="left"/>
        <w:rPr>
          <w:rFonts w:ascii="宋体" w:hAnsi="宋体"/>
          <w:sz w:val="24"/>
        </w:rPr>
      </w:pPr>
      <w:r>
        <w:rPr>
          <w:rFonts w:ascii="宋体" w:cs="宋体" w:hint="eastAsia"/>
          <w:sz w:val="24"/>
          <w:lang w:val="zh-CN"/>
        </w:rPr>
        <w:t>5.1 、未成交的供应商的投标保证金，在成交通知书发出后5个工作日内退还投标保证金及银行同期活期存款利息。</w:t>
      </w:r>
    </w:p>
    <w:p w:rsidR="00627796" w:rsidRDefault="004A50AC">
      <w:pPr>
        <w:spacing w:line="360" w:lineRule="auto"/>
        <w:ind w:firstLineChars="200" w:firstLine="480"/>
        <w:rPr>
          <w:rFonts w:ascii="宋体" w:cs="宋体"/>
          <w:sz w:val="24"/>
          <w:lang w:val="zh-CN"/>
        </w:rPr>
      </w:pPr>
      <w:r>
        <w:rPr>
          <w:rFonts w:ascii="宋体" w:cs="宋体" w:hint="eastAsia"/>
          <w:sz w:val="24"/>
          <w:lang w:val="zh-CN"/>
        </w:rPr>
        <w:t>5.2、成交的供应商的投标保证金，在签订合同之日起5个工作日内退还投标保证金及银行同期活期存款利息。</w:t>
      </w:r>
    </w:p>
    <w:p w:rsidR="00627796" w:rsidRDefault="004A50AC">
      <w:pPr>
        <w:spacing w:line="360" w:lineRule="auto"/>
        <w:ind w:firstLineChars="200" w:firstLine="480"/>
        <w:rPr>
          <w:rFonts w:ascii="宋体" w:cs="宋体"/>
          <w:sz w:val="24"/>
          <w:lang w:val="zh-CN"/>
        </w:rPr>
      </w:pPr>
      <w:r>
        <w:rPr>
          <w:rFonts w:ascii="宋体" w:hAnsi="宋体" w:hint="eastAsia"/>
          <w:sz w:val="24"/>
        </w:rPr>
        <w:t>以上事项，请投标人仔细研读，未按规定操作引起的无效投标，由投标人自行负责。</w:t>
      </w:r>
    </w:p>
    <w:p w:rsidR="00627796" w:rsidRDefault="004A50AC">
      <w:pPr>
        <w:spacing w:line="360" w:lineRule="auto"/>
        <w:ind w:firstLineChars="200" w:firstLine="480"/>
        <w:rPr>
          <w:rFonts w:ascii="宋体" w:cs="宋体"/>
          <w:sz w:val="24"/>
          <w:lang w:val="zh-CN"/>
        </w:rPr>
      </w:pPr>
      <w:r>
        <w:rPr>
          <w:rFonts w:ascii="宋体" w:hAnsi="宋体" w:hint="eastAsia"/>
          <w:sz w:val="24"/>
        </w:rPr>
        <w:t>6 、特殊情况处理</w:t>
      </w:r>
    </w:p>
    <w:p w:rsidR="00627796" w:rsidRDefault="004A50AC">
      <w:pPr>
        <w:spacing w:line="360" w:lineRule="auto"/>
        <w:ind w:firstLineChars="200" w:firstLine="480"/>
        <w:rPr>
          <w:rFonts w:ascii="宋体" w:cs="宋体"/>
          <w:sz w:val="24"/>
          <w:lang w:val="zh-CN"/>
        </w:rPr>
      </w:pPr>
      <w:r>
        <w:rPr>
          <w:rFonts w:ascii="宋体" w:hAnsi="宋体" w:hint="eastAsia"/>
          <w:sz w:val="24"/>
        </w:rPr>
        <w:t>6.1、</w:t>
      </w:r>
      <w:r>
        <w:rPr>
          <w:rFonts w:ascii="宋体"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627796" w:rsidRDefault="004A50AC">
      <w:pPr>
        <w:spacing w:line="360" w:lineRule="auto"/>
        <w:ind w:firstLineChars="200" w:firstLine="480"/>
        <w:rPr>
          <w:rFonts w:ascii="宋体" w:cs="宋体"/>
          <w:sz w:val="24"/>
          <w:lang w:val="zh-CN"/>
        </w:rPr>
      </w:pPr>
      <w:r>
        <w:rPr>
          <w:rFonts w:ascii="宋体" w:cs="宋体" w:hint="eastAsia"/>
          <w:sz w:val="24"/>
          <w:lang w:val="zh-CN"/>
        </w:rPr>
        <w:t>6.2、因供应商自身原因无法及时退还投标保证金、滞留三年以上的，投标保证金上缴财政。</w:t>
      </w:r>
    </w:p>
    <w:p w:rsidR="00627796" w:rsidRDefault="004A50AC">
      <w:pPr>
        <w:pStyle w:val="p0"/>
        <w:spacing w:line="360" w:lineRule="auto"/>
        <w:ind w:firstLineChars="150" w:firstLine="361"/>
        <w:jc w:val="left"/>
        <w:rPr>
          <w:rFonts w:ascii="宋体" w:hAnsi="宋体" w:cs="宋体"/>
          <w:b/>
          <w:color w:val="000000"/>
          <w:sz w:val="24"/>
          <w:szCs w:val="24"/>
        </w:rPr>
      </w:pPr>
      <w:r>
        <w:rPr>
          <w:rFonts w:ascii="宋体" w:hAnsi="宋体" w:cs="宋体" w:hint="eastAsia"/>
          <w:b/>
          <w:color w:val="000000"/>
          <w:sz w:val="24"/>
          <w:szCs w:val="24"/>
        </w:rPr>
        <w:t>九、其他事宜：</w:t>
      </w:r>
    </w:p>
    <w:p w:rsidR="00627796" w:rsidRDefault="004A50AC">
      <w:pPr>
        <w:pStyle w:val="p0"/>
        <w:spacing w:line="360" w:lineRule="auto"/>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w:t>
      </w:r>
      <w:r w:rsidR="00CF436F">
        <w:rPr>
          <w:rFonts w:ascii="宋体" w:hAnsi="宋体" w:cs="宋体" w:hint="eastAsia"/>
          <w:bCs/>
          <w:color w:val="000000"/>
          <w:sz w:val="24"/>
          <w:szCs w:val="24"/>
        </w:rPr>
        <w:t xml:space="preserve"> 2</w:t>
      </w:r>
      <w:r>
        <w:rPr>
          <w:rFonts w:ascii="宋体" w:hAnsi="宋体" w:cs="宋体" w:hint="eastAsia"/>
          <w:bCs/>
          <w:color w:val="000000"/>
          <w:sz w:val="24"/>
          <w:szCs w:val="24"/>
        </w:rPr>
        <w:t xml:space="preserve"> 月 </w:t>
      </w:r>
      <w:r w:rsidR="00CF436F">
        <w:rPr>
          <w:rFonts w:ascii="宋体" w:hAnsi="宋体" w:cs="宋体" w:hint="eastAsia"/>
          <w:bCs/>
          <w:color w:val="000000"/>
          <w:sz w:val="24"/>
          <w:szCs w:val="24"/>
        </w:rPr>
        <w:t xml:space="preserve">5 </w:t>
      </w:r>
      <w:r>
        <w:rPr>
          <w:rFonts w:ascii="宋体" w:hAnsi="宋体" w:cs="宋体" w:hint="eastAsia"/>
          <w:bCs/>
          <w:color w:val="000000"/>
          <w:sz w:val="24"/>
          <w:szCs w:val="24"/>
        </w:rPr>
        <w:t>日</w:t>
      </w:r>
      <w:r w:rsidR="00CF436F">
        <w:rPr>
          <w:rFonts w:ascii="宋体" w:hAnsi="宋体" w:cs="宋体" w:hint="eastAsia"/>
          <w:bCs/>
          <w:color w:val="000000"/>
          <w:sz w:val="24"/>
          <w:szCs w:val="24"/>
        </w:rPr>
        <w:t>上午10：00</w:t>
      </w:r>
      <w:r>
        <w:rPr>
          <w:rFonts w:ascii="宋体" w:hAnsi="宋体" w:cs="宋体" w:hint="eastAsia"/>
          <w:bCs/>
          <w:color w:val="000000"/>
          <w:sz w:val="24"/>
          <w:szCs w:val="24"/>
        </w:rPr>
        <w:t>（迟到按自动放弃处理）；</w:t>
      </w:r>
    </w:p>
    <w:p w:rsidR="00627796" w:rsidRDefault="004A50AC">
      <w:pPr>
        <w:pStyle w:val="p0"/>
        <w:spacing w:line="360" w:lineRule="auto"/>
        <w:ind w:firstLine="480"/>
        <w:jc w:val="left"/>
        <w:rPr>
          <w:rFonts w:ascii="宋体" w:hAnsi="宋体" w:cs="宋体"/>
          <w:b/>
          <w:color w:val="000000"/>
          <w:sz w:val="24"/>
          <w:szCs w:val="24"/>
        </w:rPr>
      </w:pPr>
      <w:r>
        <w:rPr>
          <w:rFonts w:ascii="宋体" w:hAnsi="宋体" w:cs="宋体" w:hint="eastAsia"/>
          <w:color w:val="000000"/>
          <w:sz w:val="24"/>
          <w:szCs w:val="24"/>
        </w:rPr>
        <w:t>开标地点：襄城县政府采购中心1207开标室（</w:t>
      </w:r>
      <w:r>
        <w:rPr>
          <w:rFonts w:hint="eastAsia"/>
          <w:bCs/>
          <w:color w:val="000000"/>
        </w:rPr>
        <w:t>襄城县</w:t>
      </w:r>
      <w:proofErr w:type="gramStart"/>
      <w:r>
        <w:rPr>
          <w:rFonts w:hint="eastAsia"/>
          <w:bCs/>
          <w:color w:val="000000"/>
        </w:rPr>
        <w:t>八七</w:t>
      </w:r>
      <w:proofErr w:type="gramEnd"/>
      <w:r>
        <w:rPr>
          <w:rFonts w:hint="eastAsia"/>
          <w:bCs/>
          <w:color w:val="000000"/>
        </w:rPr>
        <w:t>路东段电子商务产业园</w:t>
      </w:r>
      <w:r>
        <w:rPr>
          <w:rFonts w:hint="eastAsia"/>
          <w:bCs/>
          <w:color w:val="000000"/>
        </w:rPr>
        <w:t>12</w:t>
      </w:r>
      <w:r>
        <w:rPr>
          <w:rFonts w:hint="eastAsia"/>
          <w:bCs/>
          <w:color w:val="000000"/>
        </w:rPr>
        <w:t>楼</w:t>
      </w:r>
      <w:r>
        <w:rPr>
          <w:rFonts w:hint="eastAsia"/>
          <w:bCs/>
          <w:color w:val="000000"/>
        </w:rPr>
        <w:t>1207</w:t>
      </w:r>
      <w:r>
        <w:rPr>
          <w:rFonts w:hint="eastAsia"/>
          <w:bCs/>
          <w:color w:val="000000"/>
        </w:rPr>
        <w:t>开标室</w:t>
      </w:r>
      <w:r>
        <w:rPr>
          <w:rFonts w:ascii="宋体" w:hAnsi="宋体" w:cs="宋体" w:hint="eastAsia"/>
          <w:color w:val="000000"/>
          <w:sz w:val="24"/>
          <w:szCs w:val="24"/>
        </w:rPr>
        <w:t>）；</w:t>
      </w:r>
    </w:p>
    <w:p w:rsidR="00627796" w:rsidRDefault="004A50AC">
      <w:pPr>
        <w:pStyle w:val="p0"/>
        <w:spacing w:line="360" w:lineRule="auto"/>
        <w:ind w:firstLineChars="200" w:firstLine="482"/>
        <w:jc w:val="left"/>
        <w:rPr>
          <w:rFonts w:ascii="宋体" w:hAnsi="宋体" w:cs="仿宋"/>
          <w:b/>
          <w:bCs/>
          <w:color w:val="000000"/>
          <w:sz w:val="24"/>
          <w:szCs w:val="24"/>
        </w:rPr>
      </w:pPr>
      <w:r>
        <w:rPr>
          <w:rFonts w:ascii="宋体" w:hAnsi="宋体" w:cs="宋体" w:hint="eastAsia"/>
          <w:b/>
          <w:bCs/>
          <w:color w:val="000000"/>
          <w:sz w:val="24"/>
          <w:szCs w:val="24"/>
        </w:rPr>
        <w:t>十、</w:t>
      </w:r>
      <w:r>
        <w:rPr>
          <w:rFonts w:ascii="宋体" w:hAnsi="宋体" w:cs="仿宋" w:hint="eastAsia"/>
          <w:b/>
          <w:bCs/>
          <w:color w:val="000000"/>
          <w:sz w:val="24"/>
          <w:szCs w:val="24"/>
        </w:rPr>
        <w:t>采购机构、采购单位地址：</w:t>
      </w:r>
    </w:p>
    <w:p w:rsidR="00627796" w:rsidRDefault="004A50AC">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627796" w:rsidRDefault="004A50AC">
      <w:pPr>
        <w:widowControl/>
        <w:spacing w:line="360" w:lineRule="auto"/>
        <w:ind w:leftChars="50" w:left="1545" w:hangingChars="600" w:hanging="1440"/>
        <w:jc w:val="left"/>
        <w:rPr>
          <w:rFonts w:ascii="宋体" w:hAnsi="宋体" w:cs="宋体"/>
          <w:sz w:val="24"/>
        </w:rPr>
      </w:pPr>
      <w:r>
        <w:rPr>
          <w:rFonts w:ascii="宋体" w:hAnsi="宋体" w:cs="宋体" w:hint="eastAsia"/>
          <w:color w:val="000000"/>
          <w:kern w:val="0"/>
          <w:sz w:val="24"/>
        </w:rPr>
        <w:t xml:space="preserve">   联系地址：</w:t>
      </w:r>
      <w:r>
        <w:rPr>
          <w:rFonts w:ascii="宋体" w:hAnsi="宋体" w:cs="宋体" w:hint="eastAsia"/>
          <w:bCs/>
          <w:color w:val="000000"/>
          <w:sz w:val="24"/>
        </w:rPr>
        <w:t>襄城县</w:t>
      </w:r>
      <w:proofErr w:type="gramStart"/>
      <w:r>
        <w:rPr>
          <w:rFonts w:ascii="宋体" w:hAnsi="宋体" w:cs="宋体" w:hint="eastAsia"/>
          <w:bCs/>
          <w:color w:val="000000"/>
          <w:sz w:val="24"/>
        </w:rPr>
        <w:t>八七</w:t>
      </w:r>
      <w:proofErr w:type="gramEnd"/>
      <w:r>
        <w:rPr>
          <w:rFonts w:ascii="宋体" w:hAnsi="宋体" w:cs="宋体" w:hint="eastAsia"/>
          <w:bCs/>
          <w:color w:val="000000"/>
          <w:sz w:val="24"/>
        </w:rPr>
        <w:t>路东段电子商务产业园12楼1204室</w:t>
      </w:r>
      <w:r>
        <w:rPr>
          <w:rFonts w:ascii="宋体" w:hAnsi="宋体" w:cs="宋体" w:hint="eastAsia"/>
          <w:sz w:val="24"/>
        </w:rPr>
        <w:t xml:space="preserve"> </w:t>
      </w:r>
    </w:p>
    <w:p w:rsidR="00627796" w:rsidRDefault="004A50AC">
      <w:pPr>
        <w:widowControl/>
        <w:spacing w:line="360" w:lineRule="auto"/>
        <w:ind w:leftChars="50" w:left="1545" w:hangingChars="600" w:hanging="1440"/>
        <w:jc w:val="left"/>
        <w:rPr>
          <w:rFonts w:ascii="宋体" w:hAnsi="宋体" w:cs="宋体"/>
          <w:sz w:val="24"/>
        </w:rPr>
      </w:pPr>
      <w:r>
        <w:rPr>
          <w:rFonts w:ascii="宋体" w:hAnsi="宋体" w:cs="宋体" w:hint="eastAsia"/>
          <w:sz w:val="24"/>
        </w:rPr>
        <w:t xml:space="preserve">   联系电话：0374-3998026 </w:t>
      </w:r>
    </w:p>
    <w:p w:rsidR="00627796" w:rsidRDefault="004A50AC">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采购人：</w:t>
      </w:r>
      <w:r w:rsidR="00C24575">
        <w:rPr>
          <w:rFonts w:ascii="宋体" w:hAnsi="宋体" w:cs="宋体" w:hint="eastAsia"/>
          <w:color w:val="000000"/>
          <w:sz w:val="24"/>
          <w:szCs w:val="24"/>
        </w:rPr>
        <w:t>许昌经济管理学校</w:t>
      </w:r>
    </w:p>
    <w:p w:rsidR="00627796" w:rsidRDefault="004A50AC">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联系地址：襄城县</w:t>
      </w:r>
    </w:p>
    <w:p w:rsidR="00627796" w:rsidRDefault="004A50AC">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联系电话：</w:t>
      </w:r>
      <w:r>
        <w:rPr>
          <w:rFonts w:ascii="宋体" w:hAnsi="宋体" w:cs="宋体" w:hint="eastAsia"/>
          <w:color w:val="000000"/>
          <w:sz w:val="24"/>
          <w:szCs w:val="24"/>
          <w:shd w:val="clear" w:color="auto" w:fill="FFFFFF"/>
        </w:rPr>
        <w:t>15937411167</w:t>
      </w:r>
      <w:r>
        <w:rPr>
          <w:rFonts w:ascii="宋体" w:hAnsi="宋体" w:cs="宋体" w:hint="eastAsia"/>
          <w:color w:val="000000"/>
          <w:sz w:val="24"/>
          <w:szCs w:val="24"/>
        </w:rPr>
        <w:t xml:space="preserve">                                      </w:t>
      </w:r>
    </w:p>
    <w:p w:rsidR="00627796" w:rsidRDefault="00627796">
      <w:pPr>
        <w:pStyle w:val="p0"/>
        <w:spacing w:line="360" w:lineRule="auto"/>
        <w:jc w:val="right"/>
        <w:rPr>
          <w:rFonts w:ascii="宋体" w:hAnsi="宋体" w:cs="宋体"/>
          <w:color w:val="000000"/>
          <w:sz w:val="24"/>
          <w:szCs w:val="24"/>
        </w:rPr>
      </w:pPr>
    </w:p>
    <w:p w:rsidR="00627796" w:rsidRDefault="00627796">
      <w:pPr>
        <w:pStyle w:val="p0"/>
        <w:spacing w:line="360" w:lineRule="auto"/>
        <w:jc w:val="right"/>
        <w:rPr>
          <w:rFonts w:ascii="宋体" w:hAnsi="宋体" w:cs="宋体"/>
          <w:color w:val="000000"/>
          <w:sz w:val="24"/>
          <w:szCs w:val="24"/>
        </w:rPr>
      </w:pPr>
    </w:p>
    <w:p w:rsidR="00627796" w:rsidRDefault="00627796">
      <w:pPr>
        <w:pStyle w:val="p0"/>
        <w:spacing w:line="360" w:lineRule="auto"/>
        <w:jc w:val="right"/>
        <w:rPr>
          <w:rFonts w:ascii="宋体" w:hAnsi="宋体" w:cs="宋体"/>
          <w:color w:val="000000"/>
          <w:sz w:val="24"/>
          <w:szCs w:val="24"/>
        </w:rPr>
      </w:pPr>
    </w:p>
    <w:p w:rsidR="00627796" w:rsidRDefault="00627796">
      <w:pPr>
        <w:pStyle w:val="p0"/>
        <w:spacing w:line="360" w:lineRule="auto"/>
        <w:jc w:val="right"/>
        <w:rPr>
          <w:rFonts w:ascii="宋体" w:hAnsi="宋体" w:cs="宋体"/>
          <w:color w:val="000000"/>
          <w:sz w:val="24"/>
          <w:szCs w:val="24"/>
        </w:rPr>
      </w:pPr>
    </w:p>
    <w:p w:rsidR="00627796" w:rsidRDefault="00627796">
      <w:pPr>
        <w:pStyle w:val="p0"/>
        <w:spacing w:line="360" w:lineRule="auto"/>
        <w:jc w:val="right"/>
        <w:rPr>
          <w:rFonts w:ascii="宋体" w:hAnsi="宋体" w:cs="宋体"/>
          <w:color w:val="000000"/>
          <w:sz w:val="24"/>
          <w:szCs w:val="24"/>
        </w:rPr>
      </w:pPr>
    </w:p>
    <w:p w:rsidR="00627796" w:rsidRDefault="00627796">
      <w:pPr>
        <w:pStyle w:val="p0"/>
        <w:spacing w:line="360" w:lineRule="auto"/>
        <w:jc w:val="right"/>
        <w:rPr>
          <w:rFonts w:ascii="宋体" w:hAnsi="宋体" w:cs="宋体"/>
          <w:color w:val="000000"/>
          <w:sz w:val="24"/>
          <w:szCs w:val="24"/>
        </w:rPr>
      </w:pPr>
    </w:p>
    <w:p w:rsidR="00627796" w:rsidRDefault="00627796">
      <w:pPr>
        <w:pStyle w:val="p0"/>
        <w:spacing w:line="360" w:lineRule="auto"/>
        <w:jc w:val="right"/>
        <w:rPr>
          <w:rFonts w:ascii="宋体" w:hAnsi="宋体" w:cs="宋体"/>
          <w:color w:val="000000"/>
          <w:sz w:val="24"/>
          <w:szCs w:val="24"/>
        </w:rPr>
      </w:pPr>
    </w:p>
    <w:p w:rsidR="00627796" w:rsidRDefault="004A50AC">
      <w:pPr>
        <w:pStyle w:val="p0"/>
        <w:spacing w:line="360" w:lineRule="auto"/>
        <w:jc w:val="center"/>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627796" w:rsidRDefault="004A50AC">
      <w:pPr>
        <w:jc w:val="center"/>
        <w:rPr>
          <w:rFonts w:ascii="宋体" w:hAnsi="宋体" w:cs="宋体"/>
          <w:sz w:val="24"/>
        </w:rPr>
      </w:pPr>
      <w:r>
        <w:rPr>
          <w:rFonts w:ascii="宋体" w:hAnsi="宋体" w:cs="宋体" w:hint="eastAsia"/>
          <w:color w:val="000000"/>
          <w:sz w:val="24"/>
        </w:rPr>
        <w:t xml:space="preserve">                                                    2018年 </w:t>
      </w:r>
      <w:r w:rsidR="00834B3D">
        <w:rPr>
          <w:rFonts w:ascii="宋体" w:hAnsi="宋体" w:cs="宋体" w:hint="eastAsia"/>
          <w:color w:val="000000"/>
          <w:sz w:val="24"/>
        </w:rPr>
        <w:t xml:space="preserve">1 </w:t>
      </w:r>
      <w:r>
        <w:rPr>
          <w:rFonts w:ascii="宋体" w:hAnsi="宋体" w:cs="宋体" w:hint="eastAsia"/>
          <w:color w:val="000000"/>
          <w:sz w:val="24"/>
        </w:rPr>
        <w:t xml:space="preserve">月 </w:t>
      </w:r>
      <w:r w:rsidR="00834B3D">
        <w:rPr>
          <w:rFonts w:ascii="宋体" w:hAnsi="宋体" w:cs="宋体" w:hint="eastAsia"/>
          <w:color w:val="000000"/>
          <w:sz w:val="24"/>
        </w:rPr>
        <w:t xml:space="preserve">12 </w:t>
      </w:r>
      <w:r>
        <w:rPr>
          <w:rFonts w:ascii="宋体" w:hAnsi="宋体" w:cs="宋体" w:hint="eastAsia"/>
          <w:color w:val="000000"/>
          <w:sz w:val="24"/>
        </w:rPr>
        <w:t>日</w:t>
      </w:r>
    </w:p>
    <w:p w:rsidR="00627796" w:rsidRDefault="00627796">
      <w:pPr>
        <w:pStyle w:val="p16"/>
        <w:spacing w:before="0" w:after="0" w:line="360" w:lineRule="auto"/>
        <w:jc w:val="both"/>
        <w:rPr>
          <w:b/>
          <w:bCs/>
          <w:sz w:val="32"/>
          <w:szCs w:val="32"/>
        </w:rPr>
      </w:pPr>
    </w:p>
    <w:p w:rsidR="00627796" w:rsidRDefault="00627796">
      <w:pPr>
        <w:pStyle w:val="ac"/>
        <w:ind w:firstLineChars="700" w:firstLine="2249"/>
        <w:jc w:val="both"/>
      </w:pPr>
    </w:p>
    <w:p w:rsidR="00627796" w:rsidRDefault="00627796">
      <w:pPr>
        <w:pStyle w:val="ac"/>
        <w:ind w:firstLineChars="700" w:firstLine="2249"/>
        <w:jc w:val="both"/>
      </w:pPr>
    </w:p>
    <w:p w:rsidR="00627796" w:rsidRDefault="00627796">
      <w:pPr>
        <w:pStyle w:val="ac"/>
        <w:ind w:firstLineChars="700" w:firstLine="2249"/>
        <w:jc w:val="both"/>
      </w:pPr>
    </w:p>
    <w:p w:rsidR="00627796" w:rsidRDefault="00627796">
      <w:pPr>
        <w:pStyle w:val="ac"/>
        <w:ind w:firstLineChars="700" w:firstLine="2249"/>
        <w:jc w:val="both"/>
      </w:pPr>
    </w:p>
    <w:p w:rsidR="00627796" w:rsidRDefault="00627796">
      <w:pPr>
        <w:pStyle w:val="ac"/>
        <w:ind w:firstLineChars="700" w:firstLine="2249"/>
        <w:jc w:val="both"/>
      </w:pPr>
    </w:p>
    <w:p w:rsidR="00627796" w:rsidRDefault="00627796">
      <w:pPr>
        <w:pStyle w:val="ac"/>
        <w:ind w:firstLineChars="700" w:firstLine="2249"/>
        <w:jc w:val="both"/>
      </w:pPr>
    </w:p>
    <w:p w:rsidR="00627796" w:rsidRDefault="00627796">
      <w:pPr>
        <w:pStyle w:val="ac"/>
        <w:ind w:firstLineChars="700" w:firstLine="2249"/>
        <w:jc w:val="both"/>
      </w:pPr>
    </w:p>
    <w:p w:rsidR="00627796" w:rsidRDefault="00627796">
      <w:pPr>
        <w:pStyle w:val="ac"/>
        <w:ind w:firstLineChars="700" w:firstLine="2249"/>
        <w:jc w:val="both"/>
      </w:pPr>
    </w:p>
    <w:p w:rsidR="00627796" w:rsidRDefault="00627796">
      <w:pPr>
        <w:pStyle w:val="ac"/>
        <w:ind w:firstLineChars="700" w:firstLine="2249"/>
        <w:jc w:val="both"/>
      </w:pPr>
    </w:p>
    <w:p w:rsidR="00627796" w:rsidRDefault="00627796">
      <w:pPr>
        <w:pStyle w:val="ac"/>
        <w:ind w:firstLineChars="700" w:firstLine="2249"/>
        <w:jc w:val="both"/>
      </w:pPr>
    </w:p>
    <w:p w:rsidR="00627796" w:rsidRDefault="00627796">
      <w:pPr>
        <w:pStyle w:val="ac"/>
        <w:ind w:firstLineChars="700" w:firstLine="2249"/>
        <w:jc w:val="both"/>
      </w:pPr>
    </w:p>
    <w:p w:rsidR="00627796" w:rsidRDefault="004A50AC">
      <w:pPr>
        <w:pStyle w:val="ac"/>
        <w:ind w:firstLineChars="700" w:firstLine="2249"/>
        <w:jc w:val="both"/>
      </w:pPr>
      <w:r>
        <w:rPr>
          <w:rFonts w:hint="eastAsia"/>
        </w:rPr>
        <w:t>第二部分</w:t>
      </w:r>
      <w:r>
        <w:rPr>
          <w:rFonts w:hint="eastAsia"/>
        </w:rPr>
        <w:t xml:space="preserve">  </w:t>
      </w:r>
      <w:r>
        <w:rPr>
          <w:rFonts w:hint="eastAsia"/>
        </w:rPr>
        <w:t>项目需求及其它要求</w:t>
      </w:r>
    </w:p>
    <w:p w:rsidR="00627796" w:rsidRDefault="004A50AC">
      <w:pPr>
        <w:numPr>
          <w:ilvl w:val="0"/>
          <w:numId w:val="3"/>
        </w:numPr>
        <w:rPr>
          <w:rFonts w:ascii="宋体" w:hAnsi="宋体" w:cs="宋体"/>
          <w:b/>
          <w:sz w:val="24"/>
        </w:rPr>
      </w:pPr>
      <w:r>
        <w:rPr>
          <w:rFonts w:hint="eastAsia"/>
          <w:b/>
          <w:bCs/>
          <w:sz w:val="24"/>
        </w:rPr>
        <w:t>项目需求</w:t>
      </w:r>
      <w:r>
        <w:rPr>
          <w:rFonts w:ascii="宋体" w:hAnsi="宋体" w:cs="宋体" w:hint="eastAsia"/>
          <w:b/>
          <w:sz w:val="24"/>
        </w:rPr>
        <w:t>：</w:t>
      </w:r>
    </w:p>
    <w:p w:rsidR="00627796" w:rsidRDefault="004A50AC">
      <w:r>
        <w:rPr>
          <w:rFonts w:hint="eastAsia"/>
        </w:rPr>
        <w:t>第一标段项目清单</w:t>
      </w:r>
    </w:p>
    <w:tbl>
      <w:tblPr>
        <w:tblpPr w:leftFromText="180" w:rightFromText="180" w:vertAnchor="text" w:horzAnchor="page" w:tblpX="1320" w:tblpY="228"/>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648"/>
        <w:gridCol w:w="765"/>
        <w:gridCol w:w="7205"/>
        <w:gridCol w:w="426"/>
        <w:gridCol w:w="425"/>
      </w:tblGrid>
      <w:tr w:rsidR="00627796">
        <w:tc>
          <w:tcPr>
            <w:tcW w:w="562" w:type="dxa"/>
            <w:vMerge w:val="restart"/>
            <w:shd w:val="clear" w:color="auto" w:fill="auto"/>
          </w:tcPr>
          <w:p w:rsidR="00627796" w:rsidRDefault="004A50AC">
            <w:pPr>
              <w:widowControl/>
              <w:jc w:val="center"/>
              <w:rPr>
                <w:rFonts w:ascii="宋体" w:hAnsi="宋体" w:cs="宋体"/>
                <w:b/>
                <w:bCs/>
                <w:kern w:val="0"/>
                <w:sz w:val="18"/>
                <w:szCs w:val="18"/>
              </w:rPr>
            </w:pPr>
            <w:r>
              <w:rPr>
                <w:rFonts w:ascii="宋体" w:hAnsi="宋体" w:cs="宋体" w:hint="eastAsia"/>
                <w:b/>
                <w:bCs/>
                <w:kern w:val="0"/>
                <w:sz w:val="18"/>
                <w:szCs w:val="18"/>
              </w:rPr>
              <w:t>一、发动机机械部分</w:t>
            </w:r>
          </w:p>
        </w:tc>
        <w:tc>
          <w:tcPr>
            <w:tcW w:w="648" w:type="dxa"/>
            <w:shd w:val="clear" w:color="auto" w:fill="auto"/>
            <w:vAlign w:val="center"/>
          </w:tcPr>
          <w:p w:rsidR="00627796" w:rsidRDefault="004A50AC">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765" w:type="dxa"/>
            <w:shd w:val="clear" w:color="auto" w:fill="auto"/>
            <w:vAlign w:val="center"/>
          </w:tcPr>
          <w:p w:rsidR="00627796" w:rsidRDefault="004A50AC">
            <w:pPr>
              <w:widowControl/>
              <w:jc w:val="center"/>
              <w:rPr>
                <w:rFonts w:ascii="宋体" w:hAnsi="宋体" w:cs="宋体"/>
                <w:b/>
                <w:bCs/>
                <w:kern w:val="0"/>
                <w:sz w:val="18"/>
                <w:szCs w:val="18"/>
              </w:rPr>
            </w:pPr>
            <w:r>
              <w:rPr>
                <w:rFonts w:ascii="宋体" w:hAnsi="宋体" w:cs="宋体" w:hint="eastAsia"/>
                <w:b/>
                <w:bCs/>
                <w:kern w:val="0"/>
                <w:sz w:val="18"/>
                <w:szCs w:val="18"/>
              </w:rPr>
              <w:t>科目</w:t>
            </w:r>
          </w:p>
        </w:tc>
        <w:tc>
          <w:tcPr>
            <w:tcW w:w="7205" w:type="dxa"/>
            <w:shd w:val="clear" w:color="auto" w:fill="auto"/>
          </w:tcPr>
          <w:p w:rsidR="00627796" w:rsidRDefault="004A50AC">
            <w:pPr>
              <w:widowControl/>
              <w:jc w:val="center"/>
              <w:rPr>
                <w:rFonts w:ascii="宋体" w:hAnsi="宋体" w:cs="宋体"/>
                <w:b/>
                <w:bCs/>
                <w:kern w:val="0"/>
                <w:sz w:val="18"/>
                <w:szCs w:val="18"/>
              </w:rPr>
            </w:pPr>
            <w:r>
              <w:rPr>
                <w:rFonts w:ascii="宋体" w:hAnsi="宋体" w:cs="宋体" w:hint="eastAsia"/>
                <w:b/>
                <w:bCs/>
                <w:kern w:val="0"/>
                <w:sz w:val="18"/>
                <w:szCs w:val="18"/>
              </w:rPr>
              <w:t>技术参数</w:t>
            </w:r>
          </w:p>
        </w:tc>
        <w:tc>
          <w:tcPr>
            <w:tcW w:w="426" w:type="dxa"/>
            <w:shd w:val="clear" w:color="auto" w:fill="auto"/>
            <w:vAlign w:val="center"/>
          </w:tcPr>
          <w:p w:rsidR="00627796" w:rsidRDefault="004A50AC">
            <w:pPr>
              <w:widowControl/>
              <w:jc w:val="center"/>
              <w:rPr>
                <w:rFonts w:ascii="宋体" w:hAnsi="宋体" w:cs="宋体"/>
                <w:b/>
                <w:bCs/>
                <w:kern w:val="0"/>
                <w:sz w:val="18"/>
                <w:szCs w:val="18"/>
              </w:rPr>
            </w:pPr>
            <w:r>
              <w:rPr>
                <w:rFonts w:ascii="宋体" w:hAnsi="宋体" w:cs="宋体" w:hint="eastAsia"/>
                <w:b/>
                <w:bCs/>
                <w:kern w:val="0"/>
                <w:sz w:val="18"/>
                <w:szCs w:val="18"/>
              </w:rPr>
              <w:t>数量</w:t>
            </w:r>
          </w:p>
        </w:tc>
        <w:tc>
          <w:tcPr>
            <w:tcW w:w="425" w:type="dxa"/>
            <w:shd w:val="clear" w:color="auto" w:fill="auto"/>
            <w:vAlign w:val="center"/>
          </w:tcPr>
          <w:p w:rsidR="00627796" w:rsidRDefault="004A50AC">
            <w:pPr>
              <w:widowControl/>
              <w:jc w:val="center"/>
              <w:rPr>
                <w:rFonts w:ascii="宋体" w:hAnsi="宋体" w:cs="宋体"/>
                <w:b/>
                <w:bCs/>
                <w:kern w:val="0"/>
                <w:sz w:val="18"/>
                <w:szCs w:val="18"/>
              </w:rPr>
            </w:pPr>
            <w:r>
              <w:rPr>
                <w:rFonts w:ascii="宋体" w:hAnsi="宋体" w:cs="宋体" w:hint="eastAsia"/>
                <w:b/>
                <w:bCs/>
                <w:kern w:val="0"/>
                <w:sz w:val="18"/>
                <w:szCs w:val="18"/>
              </w:rPr>
              <w:t>单位</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1</w:t>
            </w:r>
          </w:p>
        </w:tc>
        <w:tc>
          <w:tcPr>
            <w:tcW w:w="76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油电混合汽车教学系统原理结构一体化教具</w:t>
            </w:r>
          </w:p>
        </w:tc>
        <w:tc>
          <w:tcPr>
            <w:tcW w:w="720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
                <w:bCs/>
                <w:kern w:val="0"/>
                <w:sz w:val="18"/>
                <w:szCs w:val="18"/>
              </w:rPr>
              <w:t>产品功能：</w:t>
            </w:r>
            <w:r>
              <w:rPr>
                <w:rFonts w:ascii="宋体" w:hAnsi="宋体" w:cs="宋体" w:hint="eastAsia"/>
                <w:bCs/>
                <w:kern w:val="0"/>
                <w:sz w:val="18"/>
                <w:szCs w:val="18"/>
              </w:rPr>
              <w:t>该产品采用原厂配件为基础制作，将发动机、驱动桥、控制器、高压电池组等进行解剖，可满足学员对油电混合动力系统结构原理教学需要。发动机的解剖主要是将进气系统、排气系统、配气机构、汽缸体进行解剖，驱动</w:t>
            </w:r>
            <w:proofErr w:type="gramStart"/>
            <w:r>
              <w:rPr>
                <w:rFonts w:ascii="宋体" w:hAnsi="宋体" w:cs="宋体" w:hint="eastAsia"/>
                <w:bCs/>
                <w:kern w:val="0"/>
                <w:sz w:val="18"/>
                <w:szCs w:val="18"/>
              </w:rPr>
              <w:t>桥主要</w:t>
            </w:r>
            <w:proofErr w:type="gramEnd"/>
            <w:r>
              <w:rPr>
                <w:rFonts w:ascii="宋体" w:hAnsi="宋体" w:cs="宋体" w:hint="eastAsia"/>
                <w:bCs/>
                <w:kern w:val="0"/>
                <w:sz w:val="18"/>
                <w:szCs w:val="18"/>
              </w:rPr>
              <w:t>是对MG1电机、MG2电机及变速器、控制器的解剖、动力蓄电池的解剖，剖面均采用不同颜色的油漆进行喷涂。整机配套有32寸多媒体教学系统，可进行工作原理动画教学。</w:t>
            </w:r>
          </w:p>
          <w:p w:rsidR="00627796" w:rsidRDefault="004A50AC">
            <w:pPr>
              <w:widowControl/>
              <w:spacing w:line="276" w:lineRule="auto"/>
              <w:jc w:val="left"/>
              <w:rPr>
                <w:rFonts w:ascii="宋体" w:hAnsi="宋体" w:cstheme="majorEastAsia"/>
                <w:kern w:val="0"/>
                <w:sz w:val="18"/>
                <w:szCs w:val="18"/>
              </w:rPr>
            </w:pPr>
            <w:r>
              <w:rPr>
                <w:rFonts w:ascii="宋体" w:hAnsi="宋体" w:cs="宋体" w:hint="eastAsia"/>
                <w:b/>
                <w:bCs/>
                <w:kern w:val="0"/>
                <w:sz w:val="18"/>
                <w:szCs w:val="18"/>
              </w:rPr>
              <w:t>安全工艺标准：</w:t>
            </w:r>
            <w:r>
              <w:rPr>
                <w:rFonts w:ascii="宋体" w:hAnsi="宋体" w:cstheme="majorEastAsia" w:hint="eastAsia"/>
                <w:kern w:val="0"/>
                <w:sz w:val="18"/>
                <w:szCs w:val="18"/>
              </w:rPr>
              <w:t>设备底座框架采用40mm×40mm和40mm×80mm两种一体化全铝合金型材搭建，耐油耐腐蚀并易于清洁，内嵌5</w:t>
            </w:r>
            <w:r>
              <w:rPr>
                <w:rFonts w:ascii="宋体" w:hAnsi="宋体" w:cstheme="majorEastAsia"/>
                <w:kern w:val="0"/>
                <w:sz w:val="18"/>
                <w:szCs w:val="18"/>
              </w:rPr>
              <w:t>mm</w:t>
            </w:r>
            <w:r>
              <w:rPr>
                <w:rFonts w:ascii="宋体" w:hAnsi="宋体" w:cstheme="majorEastAsia" w:hint="eastAsia"/>
                <w:kern w:val="0"/>
                <w:sz w:val="18"/>
                <w:szCs w:val="18"/>
              </w:rPr>
              <w:t>铝塑板支撑密封，台面铺装20</w:t>
            </w:r>
            <w:r>
              <w:rPr>
                <w:rFonts w:ascii="宋体" w:hAnsi="宋体" w:cstheme="majorEastAsia"/>
                <w:kern w:val="0"/>
                <w:sz w:val="18"/>
                <w:szCs w:val="18"/>
              </w:rPr>
              <w:t>mm</w:t>
            </w:r>
            <w:r>
              <w:rPr>
                <w:rFonts w:ascii="宋体" w:hAnsi="宋体" w:cstheme="majorEastAsia" w:hint="eastAsia"/>
                <w:kern w:val="0"/>
                <w:sz w:val="18"/>
                <w:szCs w:val="18"/>
              </w:rPr>
              <w:t>厚彩色高密度复合板，电气安装部分严格按照欧盟CE电气认证标准实施制造，整套线束采用安全强度达到IP64军工级别的连接器,对长期实</w:t>
            </w:r>
            <w:proofErr w:type="gramStart"/>
            <w:r>
              <w:rPr>
                <w:rFonts w:ascii="宋体" w:hAnsi="宋体" w:cstheme="majorEastAsia" w:hint="eastAsia"/>
                <w:kern w:val="0"/>
                <w:sz w:val="18"/>
                <w:szCs w:val="18"/>
              </w:rPr>
              <w:t>训造成</w:t>
            </w:r>
            <w:proofErr w:type="gramEnd"/>
            <w:r>
              <w:rPr>
                <w:rFonts w:ascii="宋体" w:hAnsi="宋体" w:cstheme="majorEastAsia" w:hint="eastAsia"/>
                <w:kern w:val="0"/>
                <w:sz w:val="18"/>
                <w:szCs w:val="18"/>
              </w:rPr>
              <w:t>的线束损坏可分段式直接更换,免除后顾之忧.</w:t>
            </w:r>
          </w:p>
          <w:p w:rsidR="00627796" w:rsidRDefault="004A50AC">
            <w:pPr>
              <w:widowControl/>
              <w:spacing w:line="276" w:lineRule="auto"/>
              <w:jc w:val="left"/>
              <w:rPr>
                <w:rFonts w:ascii="宋体" w:hAnsi="宋体" w:cs="宋体"/>
                <w:bCs/>
                <w:kern w:val="0"/>
                <w:sz w:val="18"/>
                <w:szCs w:val="18"/>
              </w:rPr>
            </w:pPr>
            <w:r>
              <w:rPr>
                <w:rFonts w:ascii="宋体" w:hAnsi="宋体" w:cstheme="majorEastAsia" w:hint="eastAsia"/>
                <w:b/>
                <w:kern w:val="0"/>
                <w:sz w:val="18"/>
                <w:szCs w:val="18"/>
              </w:rPr>
              <w:t>整机规格：</w:t>
            </w:r>
            <w:r>
              <w:rPr>
                <w:rFonts w:ascii="宋体" w:hAnsi="宋体" w:cstheme="majorEastAsia" w:hint="eastAsia"/>
                <w:kern w:val="0"/>
                <w:sz w:val="18"/>
                <w:szCs w:val="18"/>
              </w:rPr>
              <w:t>台架尺寸:800mm*800mm*1700mm，工作温度: -35℃～40℃，设备重量:200KG</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1</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2</w:t>
            </w:r>
          </w:p>
        </w:tc>
        <w:tc>
          <w:tcPr>
            <w:tcW w:w="765" w:type="dxa"/>
            <w:shd w:val="clear" w:color="auto" w:fill="auto"/>
            <w:vAlign w:val="center"/>
          </w:tcPr>
          <w:p w:rsidR="00627796" w:rsidRDefault="004A50AC">
            <w:pPr>
              <w:spacing w:line="276" w:lineRule="auto"/>
              <w:rPr>
                <w:rFonts w:ascii="宋体" w:hAnsi="宋体"/>
                <w:sz w:val="18"/>
                <w:szCs w:val="18"/>
              </w:rPr>
            </w:pPr>
            <w:r>
              <w:rPr>
                <w:rFonts w:ascii="宋体" w:hAnsi="宋体" w:cs="宋体" w:hint="eastAsia"/>
                <w:bCs/>
                <w:kern w:val="0"/>
                <w:sz w:val="18"/>
                <w:szCs w:val="18"/>
              </w:rPr>
              <w:t>油电混合汽车教学系统动力检测诊断一体化教具</w:t>
            </w:r>
          </w:p>
        </w:tc>
        <w:tc>
          <w:tcPr>
            <w:tcW w:w="720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
                <w:bCs/>
                <w:kern w:val="0"/>
                <w:sz w:val="18"/>
                <w:szCs w:val="18"/>
              </w:rPr>
              <w:t>产品功能：</w:t>
            </w:r>
            <w:r>
              <w:rPr>
                <w:rFonts w:ascii="宋体" w:hAnsi="宋体" w:cs="宋体" w:hint="eastAsia"/>
                <w:bCs/>
                <w:kern w:val="0"/>
                <w:sz w:val="18"/>
                <w:szCs w:val="18"/>
              </w:rPr>
              <w:t>该一体化教具采用原厂配件为基础制作。包括：发动机总成、带有驱动电机的驱动桥、高压电池组、控制器、冷却系统等组成。可满足学员对油电混合动力系统的操作使用、检测诊断故障分析等教学需要。系统可真实反映油电混合动力系统，低速驱动、高速驱动、能量回收及充电系统的工作原理。一体化教具安装有OBD诊断座，可使用专用电脑诊断仪与设备诊断座连接进行ECU编码查询、读取故障码和数据流、执行元件测试、系统登录等诊断测试功能 。</w:t>
            </w:r>
          </w:p>
          <w:p w:rsidR="00627796" w:rsidRDefault="004A50AC">
            <w:pPr>
              <w:widowControl/>
              <w:spacing w:line="276" w:lineRule="auto"/>
              <w:jc w:val="left"/>
              <w:rPr>
                <w:rFonts w:ascii="宋体" w:hAnsi="宋体" w:cstheme="majorEastAsia"/>
                <w:kern w:val="0"/>
                <w:sz w:val="18"/>
                <w:szCs w:val="18"/>
              </w:rPr>
            </w:pPr>
            <w:r>
              <w:rPr>
                <w:rFonts w:ascii="宋体" w:hAnsi="宋体" w:cs="宋体" w:hint="eastAsia"/>
                <w:b/>
                <w:bCs/>
                <w:kern w:val="0"/>
                <w:sz w:val="18"/>
                <w:szCs w:val="18"/>
              </w:rPr>
              <w:t>安全工艺标准：</w:t>
            </w:r>
            <w:r>
              <w:rPr>
                <w:rFonts w:ascii="宋体" w:hAnsi="宋体" w:cstheme="majorEastAsia" w:hint="eastAsia"/>
                <w:kern w:val="0"/>
                <w:sz w:val="18"/>
                <w:szCs w:val="18"/>
              </w:rPr>
              <w:t>设备底座框架采用40mm×40mm和40mm×80mm两种一体化全铝合金型材搭建，耐油耐腐蚀并易于清洁，内嵌5</w:t>
            </w:r>
            <w:r>
              <w:rPr>
                <w:rFonts w:ascii="宋体" w:hAnsi="宋体" w:cstheme="majorEastAsia"/>
                <w:kern w:val="0"/>
                <w:sz w:val="18"/>
                <w:szCs w:val="18"/>
              </w:rPr>
              <w:t>mm</w:t>
            </w:r>
            <w:r>
              <w:rPr>
                <w:rFonts w:ascii="宋体" w:hAnsi="宋体" w:cstheme="majorEastAsia" w:hint="eastAsia"/>
                <w:kern w:val="0"/>
                <w:sz w:val="18"/>
                <w:szCs w:val="18"/>
              </w:rPr>
              <w:t>铝塑板支撑密封，台面铺装20</w:t>
            </w:r>
            <w:r>
              <w:rPr>
                <w:rFonts w:ascii="宋体" w:hAnsi="宋体" w:cstheme="majorEastAsia"/>
                <w:kern w:val="0"/>
                <w:sz w:val="18"/>
                <w:szCs w:val="18"/>
              </w:rPr>
              <w:t>mm</w:t>
            </w:r>
            <w:r>
              <w:rPr>
                <w:rFonts w:ascii="宋体" w:hAnsi="宋体" w:cstheme="majorEastAsia" w:hint="eastAsia"/>
                <w:kern w:val="0"/>
                <w:sz w:val="18"/>
                <w:szCs w:val="18"/>
              </w:rPr>
              <w:t>厚彩色高密度复合板，电气安装部分严格按照欧盟CE电气认证标准实施制造，整套线束采用安全强度达到IP64军工级别的连接器,对长期实</w:t>
            </w:r>
            <w:proofErr w:type="gramStart"/>
            <w:r>
              <w:rPr>
                <w:rFonts w:ascii="宋体" w:hAnsi="宋体" w:cstheme="majorEastAsia" w:hint="eastAsia"/>
                <w:kern w:val="0"/>
                <w:sz w:val="18"/>
                <w:szCs w:val="18"/>
              </w:rPr>
              <w:t>训造成</w:t>
            </w:r>
            <w:proofErr w:type="gramEnd"/>
            <w:r>
              <w:rPr>
                <w:rFonts w:ascii="宋体" w:hAnsi="宋体" w:cstheme="majorEastAsia" w:hint="eastAsia"/>
                <w:kern w:val="0"/>
                <w:sz w:val="18"/>
                <w:szCs w:val="18"/>
              </w:rPr>
              <w:t>的线束损坏可分段式直接更换,免除后顾之忧</w:t>
            </w:r>
          </w:p>
          <w:p w:rsidR="00627796" w:rsidRDefault="004A50AC">
            <w:pPr>
              <w:widowControl/>
              <w:spacing w:line="276" w:lineRule="auto"/>
              <w:jc w:val="left"/>
              <w:rPr>
                <w:rFonts w:ascii="宋体" w:hAnsi="宋体"/>
                <w:sz w:val="18"/>
                <w:szCs w:val="18"/>
              </w:rPr>
            </w:pPr>
            <w:r>
              <w:rPr>
                <w:rFonts w:ascii="宋体" w:hAnsi="宋体" w:cstheme="majorEastAsia" w:hint="eastAsia"/>
                <w:b/>
                <w:kern w:val="0"/>
                <w:sz w:val="18"/>
                <w:szCs w:val="18"/>
              </w:rPr>
              <w:t>整机规格：</w:t>
            </w:r>
            <w:r>
              <w:rPr>
                <w:rFonts w:ascii="宋体" w:hAnsi="宋体" w:cstheme="majorEastAsia" w:hint="eastAsia"/>
                <w:kern w:val="0"/>
                <w:sz w:val="18"/>
                <w:szCs w:val="18"/>
              </w:rPr>
              <w:t>台架尺寸: 1750mm*900mm*1600mm，工作温度: -35℃～40℃，设备重量:200KG</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1</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3</w:t>
            </w:r>
          </w:p>
        </w:tc>
        <w:tc>
          <w:tcPr>
            <w:tcW w:w="765" w:type="dxa"/>
            <w:shd w:val="clear" w:color="auto" w:fill="auto"/>
            <w:vAlign w:val="center"/>
          </w:tcPr>
          <w:p w:rsidR="00627796" w:rsidRDefault="004A50AC">
            <w:pPr>
              <w:spacing w:line="276" w:lineRule="auto"/>
              <w:rPr>
                <w:rFonts w:ascii="宋体" w:hAnsi="宋体"/>
                <w:sz w:val="18"/>
                <w:szCs w:val="18"/>
              </w:rPr>
            </w:pPr>
            <w:r>
              <w:rPr>
                <w:rFonts w:ascii="宋体" w:hAnsi="宋体" w:cs="宋体" w:hint="eastAsia"/>
                <w:bCs/>
                <w:kern w:val="0"/>
                <w:sz w:val="18"/>
                <w:szCs w:val="18"/>
              </w:rPr>
              <w:t>油电混合汽车教学系统一体化工具组</w:t>
            </w:r>
          </w:p>
        </w:tc>
        <w:tc>
          <w:tcPr>
            <w:tcW w:w="7205" w:type="dxa"/>
            <w:shd w:val="clear" w:color="auto" w:fill="auto"/>
            <w:vAlign w:val="center"/>
          </w:tcPr>
          <w:p w:rsidR="00627796" w:rsidRDefault="004A50AC">
            <w:pPr>
              <w:widowControl/>
              <w:spacing w:line="276" w:lineRule="auto"/>
              <w:rPr>
                <w:rFonts w:ascii="宋体" w:hAnsi="宋体" w:cstheme="majorEastAsia"/>
                <w:kern w:val="0"/>
                <w:sz w:val="18"/>
                <w:szCs w:val="18"/>
              </w:rPr>
            </w:pPr>
            <w:r>
              <w:rPr>
                <w:rFonts w:ascii="宋体" w:hAnsi="宋体" w:cs="宋体" w:hint="eastAsia"/>
                <w:b/>
                <w:bCs/>
                <w:kern w:val="0"/>
                <w:sz w:val="18"/>
                <w:szCs w:val="18"/>
              </w:rPr>
              <w:t>使用环境：</w:t>
            </w:r>
            <w:r>
              <w:rPr>
                <w:rFonts w:ascii="宋体" w:hAnsi="宋体" w:cs="宋体" w:hint="eastAsia"/>
                <w:bCs/>
                <w:kern w:val="0"/>
                <w:sz w:val="18"/>
                <w:szCs w:val="18"/>
              </w:rPr>
              <w:t>一体化工量具工作组</w:t>
            </w:r>
            <w:r>
              <w:rPr>
                <w:rFonts w:ascii="宋体" w:hAnsi="宋体" w:cstheme="majorEastAsia" w:hint="eastAsia"/>
                <w:kern w:val="0"/>
                <w:sz w:val="18"/>
                <w:szCs w:val="18"/>
              </w:rPr>
              <w:t>是与</w:t>
            </w:r>
            <w:r>
              <w:rPr>
                <w:rFonts w:ascii="宋体" w:hAnsi="宋体" w:cs="宋体" w:hint="eastAsia"/>
                <w:bCs/>
                <w:kern w:val="0"/>
                <w:sz w:val="18"/>
                <w:szCs w:val="18"/>
              </w:rPr>
              <w:t>一体化教具</w:t>
            </w:r>
            <w:r>
              <w:rPr>
                <w:rFonts w:ascii="宋体" w:hAnsi="宋体" w:cstheme="majorEastAsia" w:hint="eastAsia"/>
                <w:kern w:val="0"/>
                <w:sz w:val="18"/>
                <w:szCs w:val="18"/>
              </w:rPr>
              <w:t>配套使用的相关工量具、实训耗材集成管理的组合应用系统，按照集约化和专业化（</w:t>
            </w:r>
            <w:r>
              <w:rPr>
                <w:rFonts w:ascii="宋体" w:hAnsi="宋体" w:cs="宋体" w:hint="eastAsia"/>
                <w:kern w:val="0"/>
                <w:sz w:val="18"/>
                <w:szCs w:val="18"/>
              </w:rPr>
              <w:t>只配置与本系统相关的工量具耗材，在优化套装工具部分组件使用率低下的基础上，进行了细分管理，且配套了课程所需的专用工具</w:t>
            </w:r>
            <w:r>
              <w:rPr>
                <w:rFonts w:ascii="宋体" w:hAnsi="宋体" w:cstheme="majorEastAsia" w:hint="eastAsia"/>
                <w:kern w:val="0"/>
                <w:sz w:val="18"/>
                <w:szCs w:val="18"/>
              </w:rPr>
              <w:t>）的原则进行设计制作的集中式教学管理系统。</w:t>
            </w:r>
          </w:p>
          <w:p w:rsidR="00627796" w:rsidRDefault="004A50AC">
            <w:pPr>
              <w:widowControl/>
              <w:spacing w:line="276" w:lineRule="auto"/>
              <w:rPr>
                <w:rFonts w:ascii="宋体" w:hAnsi="宋体" w:cstheme="majorEastAsia"/>
                <w:kern w:val="0"/>
                <w:sz w:val="18"/>
                <w:szCs w:val="18"/>
              </w:rPr>
            </w:pPr>
            <w:r>
              <w:rPr>
                <w:rFonts w:ascii="宋体" w:hAnsi="宋体" w:cstheme="majorEastAsia" w:hint="eastAsia"/>
                <w:b/>
                <w:kern w:val="0"/>
                <w:sz w:val="18"/>
                <w:szCs w:val="18"/>
              </w:rPr>
              <w:t>产品特性：</w:t>
            </w:r>
            <w:r>
              <w:rPr>
                <w:rFonts w:ascii="宋体" w:hAnsi="宋体" w:cstheme="majorEastAsia" w:hint="eastAsia"/>
                <w:kern w:val="0"/>
                <w:sz w:val="18"/>
                <w:szCs w:val="18"/>
              </w:rPr>
              <w:t>一体化工具耗材工作车由七层可自锁抽屉及</w:t>
            </w:r>
            <w:proofErr w:type="gramStart"/>
            <w:r>
              <w:rPr>
                <w:rFonts w:ascii="宋体" w:hAnsi="宋体" w:cstheme="majorEastAsia" w:hint="eastAsia"/>
                <w:kern w:val="0"/>
                <w:sz w:val="18"/>
                <w:szCs w:val="18"/>
              </w:rPr>
              <w:t>一个掀背式</w:t>
            </w:r>
            <w:proofErr w:type="gramEnd"/>
            <w:r>
              <w:rPr>
                <w:rFonts w:ascii="宋体" w:hAnsi="宋体" w:cstheme="majorEastAsia" w:hint="eastAsia"/>
                <w:kern w:val="0"/>
                <w:sz w:val="18"/>
                <w:szCs w:val="18"/>
              </w:rPr>
              <w:t>抽屉组成的存储空间，上部安装有</w:t>
            </w:r>
            <w:proofErr w:type="gramStart"/>
            <w:r>
              <w:rPr>
                <w:rFonts w:ascii="宋体" w:hAnsi="宋体" w:cstheme="majorEastAsia" w:hint="eastAsia"/>
                <w:kern w:val="0"/>
                <w:sz w:val="18"/>
                <w:szCs w:val="18"/>
              </w:rPr>
              <w:t>榉木工作</w:t>
            </w:r>
            <w:proofErr w:type="gramEnd"/>
            <w:r>
              <w:rPr>
                <w:rFonts w:ascii="宋体" w:hAnsi="宋体" w:cstheme="majorEastAsia" w:hint="eastAsia"/>
                <w:kern w:val="0"/>
                <w:sz w:val="18"/>
                <w:szCs w:val="18"/>
              </w:rPr>
              <w:t>台面，便于放置实训器材。工作车下部共含有7层分类存储抽屉，按照拆装工具层、电工工具层、检测仪器层、多媒体工具层和和耗材层分门别类地将所需的</w:t>
            </w:r>
            <w:proofErr w:type="gramStart"/>
            <w:r>
              <w:rPr>
                <w:rFonts w:ascii="宋体" w:hAnsi="宋体" w:cstheme="majorEastAsia" w:hint="eastAsia"/>
                <w:kern w:val="0"/>
                <w:sz w:val="18"/>
                <w:szCs w:val="18"/>
              </w:rPr>
              <w:t>实训工量具</w:t>
            </w:r>
            <w:proofErr w:type="gramEnd"/>
            <w:r>
              <w:rPr>
                <w:rFonts w:ascii="宋体" w:hAnsi="宋体" w:cstheme="majorEastAsia" w:hint="eastAsia"/>
                <w:kern w:val="0"/>
                <w:sz w:val="18"/>
                <w:szCs w:val="18"/>
              </w:rPr>
              <w:t>、耗材进行集中管理，每个抽屉层板上均铺设有EVA切割泡棉，根据每一个工</w:t>
            </w:r>
            <w:r>
              <w:rPr>
                <w:rFonts w:ascii="宋体" w:hAnsi="宋体" w:cstheme="majorEastAsia" w:hint="eastAsia"/>
                <w:kern w:val="0"/>
                <w:sz w:val="18"/>
                <w:szCs w:val="18"/>
              </w:rPr>
              <w:lastRenderedPageBreak/>
              <w:t>件的形状激光雕刻一次成型并牢牢地镶嵌其中。</w:t>
            </w:r>
          </w:p>
          <w:p w:rsidR="00627796" w:rsidRDefault="004A50AC">
            <w:pPr>
              <w:widowControl/>
              <w:spacing w:line="276" w:lineRule="auto"/>
              <w:rPr>
                <w:rFonts w:ascii="宋体" w:hAnsi="宋体" w:cstheme="majorEastAsia"/>
                <w:b/>
                <w:kern w:val="0"/>
                <w:sz w:val="18"/>
                <w:szCs w:val="18"/>
              </w:rPr>
            </w:pPr>
            <w:r>
              <w:rPr>
                <w:rFonts w:ascii="宋体" w:hAnsi="宋体" w:cstheme="majorEastAsia" w:hint="eastAsia"/>
                <w:b/>
                <w:kern w:val="0"/>
                <w:sz w:val="18"/>
                <w:szCs w:val="18"/>
              </w:rPr>
              <w:t>存储分类明细：</w:t>
            </w:r>
          </w:p>
          <w:p w:rsidR="00627796" w:rsidRDefault="004A50AC">
            <w:pPr>
              <w:widowControl/>
              <w:spacing w:line="276" w:lineRule="auto"/>
              <w:rPr>
                <w:rFonts w:ascii="宋体" w:hAnsi="宋体" w:cstheme="majorEastAsia"/>
                <w:kern w:val="0"/>
                <w:sz w:val="18"/>
                <w:szCs w:val="18"/>
              </w:rPr>
            </w:pPr>
            <w:r>
              <w:rPr>
                <w:rFonts w:ascii="宋体" w:hAnsi="宋体" w:cstheme="majorEastAsia" w:hint="eastAsia"/>
                <w:kern w:val="0"/>
                <w:sz w:val="18"/>
                <w:szCs w:val="18"/>
              </w:rPr>
              <w:t>1）拆装工具层；</w:t>
            </w:r>
          </w:p>
          <w:tbl>
            <w:tblPr>
              <w:tblStyle w:val="af"/>
              <w:tblW w:w="6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6"/>
              <w:gridCol w:w="930"/>
              <w:gridCol w:w="569"/>
              <w:gridCol w:w="1707"/>
              <w:gridCol w:w="929"/>
              <w:gridCol w:w="559"/>
            </w:tblGrid>
            <w:tr w:rsidR="00627796">
              <w:tc>
                <w:tcPr>
                  <w:tcW w:w="1706"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名称</w:t>
                  </w:r>
                </w:p>
              </w:tc>
              <w:tc>
                <w:tcPr>
                  <w:tcW w:w="930" w:type="dxa"/>
                </w:tcPr>
                <w:p w:rsidR="00627796" w:rsidRDefault="004A50AC">
                  <w:pPr>
                    <w:framePr w:hSpace="180" w:wrap="around" w:vAnchor="text" w:hAnchor="page" w:x="1320" w:y="228"/>
                    <w:spacing w:line="276" w:lineRule="auto"/>
                    <w:suppressOverlap/>
                    <w:rPr>
                      <w:rFonts w:ascii="宋体" w:hAnsi="宋体"/>
                      <w:b/>
                      <w:kern w:val="0"/>
                      <w:sz w:val="18"/>
                      <w:szCs w:val="18"/>
                    </w:rPr>
                  </w:pPr>
                  <w:r>
                    <w:rPr>
                      <w:rFonts w:ascii="宋体" w:hAnsi="宋体" w:hint="eastAsia"/>
                      <w:b/>
                      <w:kern w:val="0"/>
                      <w:sz w:val="18"/>
                      <w:szCs w:val="18"/>
                    </w:rPr>
                    <w:t>型号/规格</w:t>
                  </w:r>
                </w:p>
              </w:tc>
              <w:tc>
                <w:tcPr>
                  <w:tcW w:w="569"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数量</w:t>
                  </w:r>
                </w:p>
              </w:tc>
              <w:tc>
                <w:tcPr>
                  <w:tcW w:w="1707"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名称</w:t>
                  </w:r>
                </w:p>
              </w:tc>
              <w:tc>
                <w:tcPr>
                  <w:tcW w:w="929" w:type="dxa"/>
                </w:tcPr>
                <w:p w:rsidR="00627796" w:rsidRDefault="004A50AC">
                  <w:pPr>
                    <w:framePr w:hSpace="180" w:wrap="around" w:vAnchor="text" w:hAnchor="page" w:x="1320" w:y="228"/>
                    <w:spacing w:line="276" w:lineRule="auto"/>
                    <w:suppressOverlap/>
                    <w:rPr>
                      <w:rFonts w:ascii="宋体" w:hAnsi="宋体"/>
                      <w:b/>
                      <w:kern w:val="0"/>
                      <w:sz w:val="18"/>
                      <w:szCs w:val="18"/>
                    </w:rPr>
                  </w:pPr>
                  <w:r>
                    <w:rPr>
                      <w:rFonts w:ascii="宋体" w:hAnsi="宋体" w:hint="eastAsia"/>
                      <w:b/>
                      <w:kern w:val="0"/>
                      <w:sz w:val="18"/>
                      <w:szCs w:val="18"/>
                    </w:rPr>
                    <w:t>型号/规格</w:t>
                  </w:r>
                </w:p>
              </w:tc>
              <w:tc>
                <w:tcPr>
                  <w:tcW w:w="559"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数量</w:t>
                  </w:r>
                </w:p>
              </w:tc>
            </w:tr>
            <w:tr w:rsidR="00627796">
              <w:trPr>
                <w:trHeight w:val="289"/>
              </w:trPr>
              <w:tc>
                <w:tcPr>
                  <w:tcW w:w="1706"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开口扳手（绝缘）10mm</w:t>
                  </w:r>
                </w:p>
              </w:tc>
              <w:tc>
                <w:tcPr>
                  <w:tcW w:w="930"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10mm</w:t>
                  </w:r>
                </w:p>
              </w:tc>
              <w:tc>
                <w:tcPr>
                  <w:tcW w:w="56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07"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开口扳手12mm（绝缘）</w:t>
                  </w:r>
                </w:p>
              </w:tc>
              <w:tc>
                <w:tcPr>
                  <w:tcW w:w="92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12mm</w:t>
                  </w:r>
                </w:p>
              </w:tc>
              <w:tc>
                <w:tcPr>
                  <w:tcW w:w="55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289"/>
              </w:trPr>
              <w:tc>
                <w:tcPr>
                  <w:tcW w:w="1706"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开口扳手（绝缘）13mm</w:t>
                  </w:r>
                </w:p>
              </w:tc>
              <w:tc>
                <w:tcPr>
                  <w:tcW w:w="930"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13mm</w:t>
                  </w:r>
                </w:p>
              </w:tc>
              <w:tc>
                <w:tcPr>
                  <w:tcW w:w="56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07"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开口扳手22mm（绝缘）</w:t>
                  </w:r>
                </w:p>
              </w:tc>
              <w:tc>
                <w:tcPr>
                  <w:tcW w:w="92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22mm</w:t>
                  </w:r>
                </w:p>
              </w:tc>
              <w:tc>
                <w:tcPr>
                  <w:tcW w:w="55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289"/>
              </w:trPr>
              <w:tc>
                <w:tcPr>
                  <w:tcW w:w="1706"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开口扳手（绝缘）16mm</w:t>
                  </w:r>
                </w:p>
              </w:tc>
              <w:tc>
                <w:tcPr>
                  <w:tcW w:w="930"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16mm</w:t>
                  </w:r>
                </w:p>
              </w:tc>
              <w:tc>
                <w:tcPr>
                  <w:tcW w:w="56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07"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梅花扳手13mm（绝缘）</w:t>
                  </w:r>
                </w:p>
              </w:tc>
              <w:tc>
                <w:tcPr>
                  <w:tcW w:w="92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13mm</w:t>
                  </w:r>
                </w:p>
              </w:tc>
              <w:tc>
                <w:tcPr>
                  <w:tcW w:w="55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289"/>
              </w:trPr>
              <w:tc>
                <w:tcPr>
                  <w:tcW w:w="1706"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梅花扳手（绝缘）14mm</w:t>
                  </w:r>
                </w:p>
              </w:tc>
              <w:tc>
                <w:tcPr>
                  <w:tcW w:w="930"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14mm</w:t>
                  </w:r>
                </w:p>
              </w:tc>
              <w:tc>
                <w:tcPr>
                  <w:tcW w:w="56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07"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梅花扳手17mm（绝缘）</w:t>
                  </w:r>
                </w:p>
              </w:tc>
              <w:tc>
                <w:tcPr>
                  <w:tcW w:w="92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17mm</w:t>
                  </w:r>
                </w:p>
              </w:tc>
              <w:tc>
                <w:tcPr>
                  <w:tcW w:w="55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289"/>
              </w:trPr>
              <w:tc>
                <w:tcPr>
                  <w:tcW w:w="1706"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T型扳手（绝缘）</w:t>
                  </w:r>
                </w:p>
              </w:tc>
              <w:tc>
                <w:tcPr>
                  <w:tcW w:w="930"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1/2*200mm</w:t>
                  </w:r>
                </w:p>
              </w:tc>
              <w:tc>
                <w:tcPr>
                  <w:tcW w:w="56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07"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棘轮扳手（绝缘）</w:t>
                  </w:r>
                </w:p>
              </w:tc>
              <w:tc>
                <w:tcPr>
                  <w:tcW w:w="92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1/2*250mm</w:t>
                  </w:r>
                </w:p>
              </w:tc>
              <w:tc>
                <w:tcPr>
                  <w:tcW w:w="55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289"/>
              </w:trPr>
              <w:tc>
                <w:tcPr>
                  <w:tcW w:w="1706"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1/2接杆（绝缘）</w:t>
                  </w:r>
                </w:p>
              </w:tc>
              <w:tc>
                <w:tcPr>
                  <w:tcW w:w="930"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125mm</w:t>
                  </w:r>
                </w:p>
              </w:tc>
              <w:tc>
                <w:tcPr>
                  <w:tcW w:w="56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07"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13mm套筒（绝缘）</w:t>
                  </w:r>
                </w:p>
              </w:tc>
              <w:tc>
                <w:tcPr>
                  <w:tcW w:w="92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w:t>
                  </w:r>
                </w:p>
              </w:tc>
              <w:tc>
                <w:tcPr>
                  <w:tcW w:w="55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289"/>
              </w:trPr>
              <w:tc>
                <w:tcPr>
                  <w:tcW w:w="1706"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10mm套筒（绝缘）</w:t>
                  </w:r>
                </w:p>
              </w:tc>
              <w:tc>
                <w:tcPr>
                  <w:tcW w:w="930"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w:t>
                  </w:r>
                </w:p>
              </w:tc>
              <w:tc>
                <w:tcPr>
                  <w:tcW w:w="56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07"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16mm套筒（绝缘）</w:t>
                  </w:r>
                </w:p>
              </w:tc>
              <w:tc>
                <w:tcPr>
                  <w:tcW w:w="92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w:t>
                  </w:r>
                </w:p>
              </w:tc>
              <w:tc>
                <w:tcPr>
                  <w:tcW w:w="55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289"/>
              </w:trPr>
              <w:tc>
                <w:tcPr>
                  <w:tcW w:w="1706"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12mm套筒（绝缘）</w:t>
                  </w:r>
                </w:p>
              </w:tc>
              <w:tc>
                <w:tcPr>
                  <w:tcW w:w="930"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w:t>
                  </w:r>
                </w:p>
              </w:tc>
              <w:tc>
                <w:tcPr>
                  <w:tcW w:w="56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07"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18mm套筒（绝缘）</w:t>
                  </w:r>
                </w:p>
              </w:tc>
              <w:tc>
                <w:tcPr>
                  <w:tcW w:w="92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w:t>
                  </w:r>
                </w:p>
              </w:tc>
              <w:tc>
                <w:tcPr>
                  <w:tcW w:w="55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289"/>
              </w:trPr>
              <w:tc>
                <w:tcPr>
                  <w:tcW w:w="1706"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14mm套筒（绝缘）</w:t>
                  </w:r>
                </w:p>
              </w:tc>
              <w:tc>
                <w:tcPr>
                  <w:tcW w:w="930"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w:t>
                  </w:r>
                </w:p>
              </w:tc>
              <w:tc>
                <w:tcPr>
                  <w:tcW w:w="56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07"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22mm套筒（绝缘）</w:t>
                  </w:r>
                </w:p>
              </w:tc>
              <w:tc>
                <w:tcPr>
                  <w:tcW w:w="92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w:t>
                  </w:r>
                </w:p>
              </w:tc>
              <w:tc>
                <w:tcPr>
                  <w:tcW w:w="55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289"/>
              </w:trPr>
              <w:tc>
                <w:tcPr>
                  <w:tcW w:w="1706"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17mm套筒（绝缘）</w:t>
                  </w:r>
                </w:p>
              </w:tc>
              <w:tc>
                <w:tcPr>
                  <w:tcW w:w="930"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w:t>
                  </w:r>
                </w:p>
              </w:tc>
              <w:tc>
                <w:tcPr>
                  <w:tcW w:w="56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07"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19mm套筒（绝缘）</w:t>
                  </w:r>
                </w:p>
              </w:tc>
              <w:tc>
                <w:tcPr>
                  <w:tcW w:w="92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w:t>
                  </w:r>
                </w:p>
              </w:tc>
              <w:tc>
                <w:tcPr>
                  <w:tcW w:w="55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bl>
          <w:p w:rsidR="00627796" w:rsidRDefault="004A50AC">
            <w:pPr>
              <w:widowControl/>
              <w:spacing w:line="276" w:lineRule="auto"/>
              <w:jc w:val="left"/>
              <w:rPr>
                <w:rFonts w:ascii="宋体" w:hAnsi="宋体" w:cstheme="majorEastAsia"/>
                <w:kern w:val="0"/>
                <w:sz w:val="18"/>
                <w:szCs w:val="18"/>
              </w:rPr>
            </w:pPr>
            <w:r>
              <w:rPr>
                <w:rFonts w:ascii="宋体" w:hAnsi="宋体" w:cstheme="majorEastAsia" w:hint="eastAsia"/>
                <w:kern w:val="0"/>
                <w:sz w:val="18"/>
                <w:szCs w:val="18"/>
              </w:rPr>
              <w:t>2）电工工具层；</w:t>
            </w:r>
          </w:p>
          <w:tbl>
            <w:tblPr>
              <w:tblStyle w:val="af"/>
              <w:tblW w:w="6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6"/>
              <w:gridCol w:w="930"/>
              <w:gridCol w:w="569"/>
              <w:gridCol w:w="1707"/>
              <w:gridCol w:w="929"/>
              <w:gridCol w:w="559"/>
            </w:tblGrid>
            <w:tr w:rsidR="00627796">
              <w:tc>
                <w:tcPr>
                  <w:tcW w:w="1706"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名称</w:t>
                  </w:r>
                </w:p>
              </w:tc>
              <w:tc>
                <w:tcPr>
                  <w:tcW w:w="930"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型号/规格</w:t>
                  </w:r>
                </w:p>
              </w:tc>
              <w:tc>
                <w:tcPr>
                  <w:tcW w:w="569"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数量</w:t>
                  </w:r>
                </w:p>
              </w:tc>
              <w:tc>
                <w:tcPr>
                  <w:tcW w:w="1707"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名称</w:t>
                  </w:r>
                </w:p>
              </w:tc>
              <w:tc>
                <w:tcPr>
                  <w:tcW w:w="929"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型号/规格</w:t>
                  </w:r>
                </w:p>
              </w:tc>
              <w:tc>
                <w:tcPr>
                  <w:tcW w:w="559"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数量</w:t>
                  </w:r>
                </w:p>
              </w:tc>
            </w:tr>
            <w:tr w:rsidR="00627796">
              <w:tc>
                <w:tcPr>
                  <w:tcW w:w="1706"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一字绝缘螺丝刀</w:t>
                  </w:r>
                </w:p>
              </w:tc>
              <w:tc>
                <w:tcPr>
                  <w:tcW w:w="930"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2.5*75mm</w:t>
                  </w:r>
                </w:p>
              </w:tc>
              <w:tc>
                <w:tcPr>
                  <w:tcW w:w="56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07"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一字绝缘螺丝刀</w:t>
                  </w:r>
                </w:p>
              </w:tc>
              <w:tc>
                <w:tcPr>
                  <w:tcW w:w="92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4.0*100mm</w:t>
                  </w:r>
                </w:p>
              </w:tc>
              <w:tc>
                <w:tcPr>
                  <w:tcW w:w="55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c>
                <w:tcPr>
                  <w:tcW w:w="1706"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十字绝缘螺丝刀</w:t>
                  </w:r>
                </w:p>
              </w:tc>
              <w:tc>
                <w:tcPr>
                  <w:tcW w:w="930"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5*100mm</w:t>
                  </w:r>
                </w:p>
              </w:tc>
              <w:tc>
                <w:tcPr>
                  <w:tcW w:w="56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07"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一字绝缘螺丝刀</w:t>
                  </w:r>
                </w:p>
              </w:tc>
              <w:tc>
                <w:tcPr>
                  <w:tcW w:w="92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5*100mm</w:t>
                  </w:r>
                </w:p>
              </w:tc>
              <w:tc>
                <w:tcPr>
                  <w:tcW w:w="55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c>
                <w:tcPr>
                  <w:tcW w:w="1706"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直平电工剪刀</w:t>
                  </w:r>
                </w:p>
              </w:tc>
              <w:tc>
                <w:tcPr>
                  <w:tcW w:w="930"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50*180mm</w:t>
                  </w:r>
                </w:p>
              </w:tc>
              <w:tc>
                <w:tcPr>
                  <w:tcW w:w="56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07"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电工剪刀</w:t>
                  </w:r>
                </w:p>
              </w:tc>
              <w:tc>
                <w:tcPr>
                  <w:tcW w:w="92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160mm</w:t>
                  </w:r>
                </w:p>
              </w:tc>
              <w:tc>
                <w:tcPr>
                  <w:tcW w:w="55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bl>
          <w:p w:rsidR="00627796" w:rsidRDefault="004A50AC">
            <w:pPr>
              <w:widowControl/>
              <w:spacing w:line="276" w:lineRule="auto"/>
              <w:jc w:val="left"/>
              <w:rPr>
                <w:rFonts w:ascii="宋体" w:hAnsi="宋体"/>
                <w:sz w:val="18"/>
                <w:szCs w:val="18"/>
              </w:rPr>
            </w:pPr>
            <w:r>
              <w:rPr>
                <w:rFonts w:ascii="宋体" w:hAnsi="宋体" w:hint="eastAsia"/>
                <w:sz w:val="18"/>
                <w:szCs w:val="18"/>
              </w:rPr>
              <w:t>3）检测工具层；</w:t>
            </w:r>
          </w:p>
          <w:tbl>
            <w:tblPr>
              <w:tblStyle w:val="af"/>
              <w:tblW w:w="6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29"/>
              <w:gridCol w:w="916"/>
              <w:gridCol w:w="555"/>
              <w:gridCol w:w="1629"/>
              <w:gridCol w:w="1126"/>
              <w:gridCol w:w="545"/>
            </w:tblGrid>
            <w:tr w:rsidR="00627796">
              <w:trPr>
                <w:trHeight w:val="695"/>
              </w:trPr>
              <w:tc>
                <w:tcPr>
                  <w:tcW w:w="162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名称</w:t>
                  </w:r>
                </w:p>
              </w:tc>
              <w:tc>
                <w:tcPr>
                  <w:tcW w:w="916"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型号/规格</w:t>
                  </w:r>
                </w:p>
              </w:tc>
              <w:tc>
                <w:tcPr>
                  <w:tcW w:w="55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数量</w:t>
                  </w:r>
                </w:p>
              </w:tc>
              <w:tc>
                <w:tcPr>
                  <w:tcW w:w="162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名称</w:t>
                  </w:r>
                </w:p>
              </w:tc>
              <w:tc>
                <w:tcPr>
                  <w:tcW w:w="1126"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型号/规格</w:t>
                  </w:r>
                </w:p>
              </w:tc>
              <w:tc>
                <w:tcPr>
                  <w:tcW w:w="54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数量</w:t>
                  </w:r>
                </w:p>
              </w:tc>
            </w:tr>
            <w:tr w:rsidR="00627796">
              <w:trPr>
                <w:trHeight w:val="347"/>
              </w:trPr>
              <w:tc>
                <w:tcPr>
                  <w:tcW w:w="162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万用表</w:t>
                  </w:r>
                </w:p>
              </w:tc>
              <w:tc>
                <w:tcPr>
                  <w:tcW w:w="916"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YLD</w:t>
                  </w:r>
                </w:p>
              </w:tc>
              <w:tc>
                <w:tcPr>
                  <w:tcW w:w="55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62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绝缘电阻测试仪</w:t>
                  </w:r>
                </w:p>
              </w:tc>
              <w:tc>
                <w:tcPr>
                  <w:tcW w:w="1126"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YLD</w:t>
                  </w:r>
                </w:p>
              </w:tc>
              <w:tc>
                <w:tcPr>
                  <w:tcW w:w="54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1043"/>
              </w:trPr>
              <w:tc>
                <w:tcPr>
                  <w:tcW w:w="162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钳形电流表</w:t>
                  </w:r>
                </w:p>
              </w:tc>
              <w:tc>
                <w:tcPr>
                  <w:tcW w:w="916"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UT209A</w:t>
                  </w:r>
                </w:p>
              </w:tc>
              <w:tc>
                <w:tcPr>
                  <w:tcW w:w="55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62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数字</w:t>
                  </w:r>
                  <w:proofErr w:type="gramStart"/>
                  <w:r>
                    <w:rPr>
                      <w:rFonts w:ascii="宋体" w:hAnsi="宋体" w:hint="eastAsia"/>
                      <w:kern w:val="0"/>
                      <w:sz w:val="18"/>
                      <w:szCs w:val="18"/>
                    </w:rPr>
                    <w:t>兆欧姆</w:t>
                  </w:r>
                  <w:proofErr w:type="gramEnd"/>
                </w:p>
              </w:tc>
              <w:tc>
                <w:tcPr>
                  <w:tcW w:w="1126" w:type="dxa"/>
                </w:tcPr>
                <w:p w:rsidR="00627796" w:rsidRDefault="004A50AC">
                  <w:pPr>
                    <w:framePr w:hSpace="180" w:wrap="around" w:vAnchor="text" w:hAnchor="page" w:x="1320" w:y="228"/>
                    <w:spacing w:line="276" w:lineRule="auto"/>
                    <w:ind w:firstLine="400"/>
                    <w:suppressOverlap/>
                    <w:jc w:val="center"/>
                    <w:rPr>
                      <w:rFonts w:ascii="宋体" w:hAnsi="宋体"/>
                      <w:bCs/>
                      <w:kern w:val="0"/>
                      <w:sz w:val="18"/>
                      <w:szCs w:val="18"/>
                    </w:rPr>
                  </w:pPr>
                  <w:r>
                    <w:rPr>
                      <w:rFonts w:ascii="宋体" w:hAnsi="宋体"/>
                      <w:bCs/>
                      <w:kern w:val="0"/>
                      <w:sz w:val="18"/>
                      <w:szCs w:val="18"/>
                    </w:rPr>
                    <w:t>HT2671</w:t>
                  </w:r>
                  <w:r>
                    <w:rPr>
                      <w:rFonts w:ascii="宋体" w:hAnsi="宋体" w:hint="eastAsia"/>
                      <w:bCs/>
                      <w:kern w:val="0"/>
                      <w:sz w:val="18"/>
                      <w:szCs w:val="18"/>
                    </w:rPr>
                    <w:t>/2500V</w:t>
                  </w:r>
                </w:p>
                <w:p w:rsidR="00627796" w:rsidRDefault="00627796">
                  <w:pPr>
                    <w:framePr w:hSpace="180" w:wrap="around" w:vAnchor="text" w:hAnchor="page" w:x="1320" w:y="228"/>
                    <w:spacing w:line="276" w:lineRule="auto"/>
                    <w:suppressOverlap/>
                    <w:jc w:val="center"/>
                    <w:rPr>
                      <w:rFonts w:ascii="宋体" w:hAnsi="宋体"/>
                      <w:kern w:val="0"/>
                      <w:sz w:val="18"/>
                      <w:szCs w:val="18"/>
                    </w:rPr>
                  </w:pPr>
                </w:p>
              </w:tc>
              <w:tc>
                <w:tcPr>
                  <w:tcW w:w="54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47"/>
              </w:trPr>
              <w:tc>
                <w:tcPr>
                  <w:tcW w:w="162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电流表</w:t>
                  </w:r>
                </w:p>
              </w:tc>
              <w:tc>
                <w:tcPr>
                  <w:tcW w:w="916"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YLD</w:t>
                  </w:r>
                </w:p>
              </w:tc>
              <w:tc>
                <w:tcPr>
                  <w:tcW w:w="55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62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诊断仪</w:t>
                  </w:r>
                </w:p>
              </w:tc>
              <w:tc>
                <w:tcPr>
                  <w:tcW w:w="1126" w:type="dxa"/>
                </w:tcPr>
                <w:p w:rsidR="00627796" w:rsidRDefault="00627796">
                  <w:pPr>
                    <w:framePr w:hSpace="180" w:wrap="around" w:vAnchor="text" w:hAnchor="page" w:x="1320" w:y="228"/>
                    <w:spacing w:line="276" w:lineRule="auto"/>
                    <w:suppressOverlap/>
                    <w:jc w:val="center"/>
                    <w:rPr>
                      <w:rFonts w:ascii="宋体" w:hAnsi="宋体"/>
                      <w:kern w:val="0"/>
                      <w:sz w:val="18"/>
                      <w:szCs w:val="18"/>
                    </w:rPr>
                  </w:pPr>
                </w:p>
              </w:tc>
              <w:tc>
                <w:tcPr>
                  <w:tcW w:w="54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47"/>
              </w:trPr>
              <w:tc>
                <w:tcPr>
                  <w:tcW w:w="162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示波器</w:t>
                  </w:r>
                </w:p>
              </w:tc>
              <w:tc>
                <w:tcPr>
                  <w:tcW w:w="916"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YLD</w:t>
                  </w:r>
                </w:p>
              </w:tc>
              <w:tc>
                <w:tcPr>
                  <w:tcW w:w="55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629" w:type="dxa"/>
                </w:tcPr>
                <w:p w:rsidR="00627796" w:rsidRDefault="00627796">
                  <w:pPr>
                    <w:framePr w:hSpace="180" w:wrap="around" w:vAnchor="text" w:hAnchor="page" w:x="1320" w:y="228"/>
                    <w:spacing w:line="276" w:lineRule="auto"/>
                    <w:suppressOverlap/>
                    <w:jc w:val="center"/>
                    <w:rPr>
                      <w:rFonts w:ascii="宋体" w:hAnsi="宋体"/>
                      <w:kern w:val="0"/>
                      <w:sz w:val="18"/>
                      <w:szCs w:val="18"/>
                    </w:rPr>
                  </w:pPr>
                </w:p>
              </w:tc>
              <w:tc>
                <w:tcPr>
                  <w:tcW w:w="1126" w:type="dxa"/>
                </w:tcPr>
                <w:p w:rsidR="00627796" w:rsidRDefault="00627796">
                  <w:pPr>
                    <w:framePr w:hSpace="180" w:wrap="around" w:vAnchor="text" w:hAnchor="page" w:x="1320" w:y="228"/>
                    <w:spacing w:line="276" w:lineRule="auto"/>
                    <w:suppressOverlap/>
                    <w:jc w:val="center"/>
                    <w:rPr>
                      <w:rFonts w:ascii="宋体" w:hAnsi="宋体"/>
                      <w:kern w:val="0"/>
                      <w:sz w:val="18"/>
                      <w:szCs w:val="18"/>
                    </w:rPr>
                  </w:pPr>
                </w:p>
              </w:tc>
              <w:tc>
                <w:tcPr>
                  <w:tcW w:w="545" w:type="dxa"/>
                </w:tcPr>
                <w:p w:rsidR="00627796" w:rsidRDefault="00627796">
                  <w:pPr>
                    <w:framePr w:hSpace="180" w:wrap="around" w:vAnchor="text" w:hAnchor="page" w:x="1320" w:y="228"/>
                    <w:spacing w:line="276" w:lineRule="auto"/>
                    <w:suppressOverlap/>
                    <w:jc w:val="center"/>
                    <w:rPr>
                      <w:rFonts w:ascii="宋体" w:hAnsi="宋体"/>
                      <w:kern w:val="0"/>
                      <w:sz w:val="18"/>
                      <w:szCs w:val="18"/>
                    </w:rPr>
                  </w:pPr>
                </w:p>
              </w:tc>
            </w:tr>
          </w:tbl>
          <w:p w:rsidR="00627796" w:rsidRDefault="00627796">
            <w:pPr>
              <w:spacing w:line="276" w:lineRule="auto"/>
              <w:rPr>
                <w:rFonts w:ascii="宋体" w:hAnsi="宋体"/>
                <w:sz w:val="18"/>
                <w:szCs w:val="18"/>
              </w:rPr>
            </w:pP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lastRenderedPageBreak/>
              <w:t>1</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4</w:t>
            </w:r>
          </w:p>
        </w:tc>
        <w:tc>
          <w:tcPr>
            <w:tcW w:w="765" w:type="dxa"/>
            <w:shd w:val="clear" w:color="auto" w:fill="auto"/>
            <w:vAlign w:val="center"/>
          </w:tcPr>
          <w:p w:rsidR="00627796" w:rsidRDefault="004A50AC">
            <w:pPr>
              <w:widowControl/>
              <w:spacing w:line="276" w:lineRule="auto"/>
              <w:jc w:val="left"/>
              <w:rPr>
                <w:rFonts w:ascii="宋体" w:hAnsi="宋体" w:cs="宋体"/>
                <w:kern w:val="0"/>
                <w:sz w:val="18"/>
                <w:szCs w:val="18"/>
              </w:rPr>
            </w:pPr>
            <w:r>
              <w:rPr>
                <w:rFonts w:ascii="宋体" w:hAnsi="宋体" w:cs="宋体" w:hint="eastAsia"/>
                <w:kern w:val="0"/>
                <w:sz w:val="18"/>
                <w:szCs w:val="18"/>
              </w:rPr>
              <w:t>大屏幕</w:t>
            </w:r>
            <w:r>
              <w:rPr>
                <w:rFonts w:ascii="宋体" w:hAnsi="宋体" w:cs="宋体" w:hint="eastAsia"/>
                <w:kern w:val="0"/>
                <w:sz w:val="18"/>
                <w:szCs w:val="18"/>
              </w:rPr>
              <w:lastRenderedPageBreak/>
              <w:t>多媒体智能教学一体机</w:t>
            </w:r>
          </w:p>
        </w:tc>
        <w:tc>
          <w:tcPr>
            <w:tcW w:w="7205" w:type="dxa"/>
            <w:shd w:val="clear" w:color="auto" w:fill="auto"/>
            <w:vAlign w:val="center"/>
          </w:tcPr>
          <w:p w:rsidR="00627796" w:rsidRDefault="004A50AC">
            <w:pPr>
              <w:pStyle w:val="10"/>
              <w:spacing w:line="276" w:lineRule="auto"/>
              <w:ind w:firstLineChars="0" w:firstLine="0"/>
              <w:rPr>
                <w:rFonts w:ascii="宋体" w:hAnsi="宋体"/>
                <w:sz w:val="18"/>
                <w:szCs w:val="18"/>
              </w:rPr>
            </w:pPr>
            <w:r>
              <w:rPr>
                <w:rFonts w:ascii="宋体" w:hAnsi="宋体" w:hint="eastAsia"/>
                <w:sz w:val="18"/>
                <w:szCs w:val="18"/>
              </w:rPr>
              <w:lastRenderedPageBreak/>
              <w:t>1.尺寸：70</w:t>
            </w:r>
            <w:r>
              <w:rPr>
                <w:rFonts w:ascii="宋体" w:hAnsi="宋体"/>
                <w:sz w:val="18"/>
                <w:szCs w:val="18"/>
              </w:rPr>
              <w:t>英寸</w:t>
            </w:r>
          </w:p>
          <w:p w:rsidR="00627796" w:rsidRDefault="004A50AC">
            <w:pPr>
              <w:pStyle w:val="10"/>
              <w:spacing w:line="276" w:lineRule="auto"/>
              <w:ind w:left="419" w:hangingChars="233" w:hanging="419"/>
              <w:rPr>
                <w:rFonts w:ascii="宋体" w:hAnsi="宋体"/>
                <w:sz w:val="18"/>
                <w:szCs w:val="18"/>
              </w:rPr>
            </w:pPr>
            <w:r>
              <w:rPr>
                <w:rFonts w:ascii="宋体" w:hAnsi="宋体" w:hint="eastAsia"/>
                <w:sz w:val="18"/>
                <w:szCs w:val="18"/>
              </w:rPr>
              <w:lastRenderedPageBreak/>
              <w:t>2.屏</w:t>
            </w:r>
            <w:r>
              <w:rPr>
                <w:rFonts w:ascii="宋体" w:hAnsi="宋体"/>
                <w:sz w:val="18"/>
                <w:szCs w:val="18"/>
              </w:rPr>
              <w:t>类型</w:t>
            </w:r>
            <w:r>
              <w:rPr>
                <w:rFonts w:ascii="宋体" w:hAnsi="宋体" w:hint="eastAsia"/>
                <w:sz w:val="18"/>
                <w:szCs w:val="18"/>
              </w:rPr>
              <w:t>：LED</w:t>
            </w:r>
          </w:p>
          <w:p w:rsidR="00627796" w:rsidRDefault="004A50AC">
            <w:pPr>
              <w:pStyle w:val="10"/>
              <w:spacing w:line="276" w:lineRule="auto"/>
              <w:ind w:left="419" w:hangingChars="233" w:hanging="419"/>
              <w:rPr>
                <w:rFonts w:ascii="宋体" w:hAnsi="宋体"/>
                <w:sz w:val="18"/>
                <w:szCs w:val="18"/>
              </w:rPr>
            </w:pPr>
            <w:r>
              <w:rPr>
                <w:rFonts w:ascii="宋体" w:hAnsi="宋体" w:hint="eastAsia"/>
                <w:sz w:val="18"/>
                <w:szCs w:val="18"/>
              </w:rPr>
              <w:t>3.原装液晶A</w:t>
            </w:r>
            <w:proofErr w:type="gramStart"/>
            <w:r>
              <w:rPr>
                <w:rFonts w:ascii="宋体" w:hAnsi="宋体" w:hint="eastAsia"/>
                <w:sz w:val="18"/>
                <w:szCs w:val="18"/>
              </w:rPr>
              <w:t>规</w:t>
            </w:r>
            <w:proofErr w:type="gramEnd"/>
            <w:r>
              <w:rPr>
                <w:rFonts w:ascii="宋体" w:hAnsi="宋体" w:hint="eastAsia"/>
                <w:sz w:val="18"/>
                <w:szCs w:val="18"/>
              </w:rPr>
              <w:t>屏</w:t>
            </w:r>
          </w:p>
          <w:p w:rsidR="00627796" w:rsidRDefault="004A50AC">
            <w:pPr>
              <w:pStyle w:val="10"/>
              <w:spacing w:line="276" w:lineRule="auto"/>
              <w:ind w:left="419" w:hangingChars="233" w:hanging="419"/>
              <w:rPr>
                <w:rFonts w:ascii="宋体" w:hAnsi="宋体"/>
                <w:sz w:val="18"/>
                <w:szCs w:val="18"/>
              </w:rPr>
            </w:pPr>
            <w:r>
              <w:rPr>
                <w:rFonts w:ascii="宋体" w:hAnsi="宋体" w:hint="eastAsia"/>
                <w:sz w:val="18"/>
                <w:szCs w:val="18"/>
              </w:rPr>
              <w:t>4.亮度：≥3</w:t>
            </w:r>
            <w:r>
              <w:rPr>
                <w:rFonts w:ascii="宋体" w:hAnsi="宋体"/>
                <w:sz w:val="18"/>
                <w:szCs w:val="18"/>
              </w:rPr>
              <w:t>5</w:t>
            </w:r>
            <w:r>
              <w:rPr>
                <w:rFonts w:ascii="宋体" w:hAnsi="宋体" w:hint="eastAsia"/>
                <w:sz w:val="18"/>
                <w:szCs w:val="18"/>
              </w:rPr>
              <w:t>0 cd/m2</w:t>
            </w:r>
          </w:p>
          <w:p w:rsidR="00627796" w:rsidRDefault="004A50AC">
            <w:pPr>
              <w:pStyle w:val="10"/>
              <w:spacing w:line="276" w:lineRule="auto"/>
              <w:ind w:left="419" w:hangingChars="233" w:hanging="419"/>
              <w:rPr>
                <w:rFonts w:ascii="宋体" w:hAnsi="宋体"/>
                <w:sz w:val="18"/>
                <w:szCs w:val="18"/>
              </w:rPr>
            </w:pPr>
            <w:r>
              <w:rPr>
                <w:rFonts w:ascii="宋体" w:hAnsi="宋体" w:hint="eastAsia"/>
                <w:sz w:val="18"/>
                <w:szCs w:val="18"/>
              </w:rPr>
              <w:t>5.可视角度：水平178°，垂直178°</w:t>
            </w:r>
          </w:p>
          <w:p w:rsidR="00627796" w:rsidRDefault="004A50AC">
            <w:pPr>
              <w:pStyle w:val="10"/>
              <w:spacing w:line="276" w:lineRule="auto"/>
              <w:ind w:left="419" w:hangingChars="233" w:hanging="419"/>
              <w:rPr>
                <w:rFonts w:ascii="宋体" w:hAnsi="宋体"/>
                <w:sz w:val="18"/>
                <w:szCs w:val="18"/>
              </w:rPr>
            </w:pPr>
            <w:r>
              <w:rPr>
                <w:rFonts w:ascii="宋体" w:hAnsi="宋体" w:hint="eastAsia"/>
                <w:sz w:val="18"/>
                <w:szCs w:val="18"/>
              </w:rPr>
              <w:t>6.显示比例：16:9</w:t>
            </w:r>
          </w:p>
          <w:p w:rsidR="00627796" w:rsidRDefault="004A50AC">
            <w:pPr>
              <w:pStyle w:val="10"/>
              <w:spacing w:line="276" w:lineRule="auto"/>
              <w:ind w:left="419" w:hangingChars="233" w:hanging="419"/>
              <w:rPr>
                <w:rFonts w:ascii="宋体" w:hAnsi="宋体"/>
                <w:sz w:val="18"/>
                <w:szCs w:val="18"/>
              </w:rPr>
            </w:pPr>
            <w:r>
              <w:rPr>
                <w:rFonts w:ascii="宋体" w:hAnsi="宋体" w:hint="eastAsia"/>
                <w:sz w:val="18"/>
                <w:szCs w:val="18"/>
              </w:rPr>
              <w:t>6.对比度：≥</w:t>
            </w:r>
            <w:r>
              <w:rPr>
                <w:rFonts w:ascii="宋体" w:hAnsi="宋体"/>
                <w:sz w:val="18"/>
                <w:szCs w:val="18"/>
              </w:rPr>
              <w:t>4000</w:t>
            </w:r>
            <w:r>
              <w:rPr>
                <w:rFonts w:ascii="宋体" w:hAnsi="宋体" w:hint="eastAsia"/>
                <w:sz w:val="18"/>
                <w:szCs w:val="18"/>
              </w:rPr>
              <w:t>：1</w:t>
            </w:r>
          </w:p>
          <w:p w:rsidR="00627796" w:rsidRDefault="004A50AC">
            <w:pPr>
              <w:pStyle w:val="10"/>
              <w:spacing w:line="276" w:lineRule="auto"/>
              <w:ind w:left="419" w:hangingChars="233" w:hanging="419"/>
              <w:rPr>
                <w:rFonts w:ascii="宋体" w:hAnsi="宋体"/>
                <w:sz w:val="18"/>
                <w:szCs w:val="18"/>
              </w:rPr>
            </w:pPr>
            <w:r>
              <w:rPr>
                <w:rFonts w:ascii="宋体" w:hAnsi="宋体" w:hint="eastAsia"/>
                <w:sz w:val="18"/>
                <w:szCs w:val="18"/>
              </w:rPr>
              <w:t>7.机器分辨率：1920（H）×1080（V），满足全高清1</w:t>
            </w:r>
            <w:r>
              <w:rPr>
                <w:rFonts w:ascii="宋体" w:hAnsi="宋体"/>
                <w:sz w:val="18"/>
                <w:szCs w:val="18"/>
              </w:rPr>
              <w:t>080P</w:t>
            </w:r>
            <w:r>
              <w:rPr>
                <w:rFonts w:ascii="宋体" w:hAnsi="宋体" w:hint="eastAsia"/>
                <w:sz w:val="18"/>
                <w:szCs w:val="18"/>
              </w:rPr>
              <w:t>分辨率显示要求</w:t>
            </w:r>
          </w:p>
          <w:p w:rsidR="00627796" w:rsidRDefault="004A50AC">
            <w:pPr>
              <w:pStyle w:val="10"/>
              <w:spacing w:line="276" w:lineRule="auto"/>
              <w:ind w:left="419" w:hangingChars="233" w:hanging="419"/>
              <w:rPr>
                <w:rFonts w:ascii="宋体" w:hAnsi="宋体"/>
                <w:sz w:val="18"/>
                <w:szCs w:val="18"/>
              </w:rPr>
            </w:pPr>
            <w:r>
              <w:rPr>
                <w:rFonts w:ascii="宋体" w:hAnsi="宋体" w:hint="eastAsia"/>
                <w:sz w:val="18"/>
                <w:szCs w:val="18"/>
              </w:rPr>
              <w:t xml:space="preserve">8.最大显示尺寸（单位：mm）： </w:t>
            </w:r>
            <w:r>
              <w:rPr>
                <w:rFonts w:ascii="宋体" w:hAnsi="宋体"/>
                <w:sz w:val="18"/>
                <w:szCs w:val="18"/>
              </w:rPr>
              <w:t>1428.48(H)×803.52(V)</w:t>
            </w:r>
          </w:p>
          <w:p w:rsidR="00627796" w:rsidRDefault="004A50AC">
            <w:pPr>
              <w:pStyle w:val="10"/>
              <w:spacing w:line="276" w:lineRule="auto"/>
              <w:ind w:left="16" w:hangingChars="9" w:hanging="16"/>
              <w:rPr>
                <w:rFonts w:ascii="宋体" w:hAnsi="宋体"/>
                <w:sz w:val="18"/>
                <w:szCs w:val="18"/>
              </w:rPr>
            </w:pPr>
            <w:r>
              <w:rPr>
                <w:rFonts w:ascii="宋体" w:hAnsi="宋体" w:hint="eastAsia"/>
                <w:sz w:val="18"/>
                <w:szCs w:val="18"/>
              </w:rPr>
              <w:t>9.屏幕显示灰度分辨等级达到128灰阶以上，保证画面显示效果细腻，书写屏表面硬度：物理钢化莫氏7 级，防眩光防爆钢化玻璃。</w:t>
            </w:r>
          </w:p>
          <w:p w:rsidR="00627796" w:rsidRDefault="004A50AC">
            <w:pPr>
              <w:pStyle w:val="10"/>
              <w:spacing w:line="276" w:lineRule="auto"/>
              <w:ind w:left="419" w:hangingChars="233" w:hanging="419"/>
              <w:rPr>
                <w:rFonts w:ascii="宋体" w:hAnsi="宋体"/>
                <w:sz w:val="18"/>
                <w:szCs w:val="18"/>
              </w:rPr>
            </w:pPr>
            <w:r>
              <w:rPr>
                <w:rFonts w:ascii="宋体" w:hAnsi="宋体" w:hint="eastAsia"/>
                <w:sz w:val="18"/>
                <w:szCs w:val="18"/>
              </w:rPr>
              <w:t>10整机自带无线WIFI，5G局域网热点</w:t>
            </w:r>
            <w:r>
              <w:rPr>
                <w:rFonts w:ascii="宋体" w:hAnsi="宋体"/>
                <w:sz w:val="18"/>
                <w:szCs w:val="18"/>
              </w:rPr>
              <w:t>，无需外接设备</w:t>
            </w:r>
            <w:r>
              <w:rPr>
                <w:rFonts w:ascii="宋体" w:hAnsi="宋体" w:hint="eastAsia"/>
                <w:sz w:val="18"/>
                <w:szCs w:val="18"/>
              </w:rPr>
              <w:t>或</w:t>
            </w:r>
            <w:r>
              <w:rPr>
                <w:rFonts w:ascii="宋体" w:hAnsi="宋体"/>
                <w:sz w:val="18"/>
                <w:szCs w:val="18"/>
              </w:rPr>
              <w:t>连接线</w:t>
            </w:r>
            <w:r>
              <w:rPr>
                <w:rFonts w:ascii="宋体" w:hAnsi="宋体" w:hint="eastAsia"/>
                <w:sz w:val="18"/>
                <w:szCs w:val="18"/>
              </w:rPr>
              <w:t>。</w:t>
            </w:r>
          </w:p>
          <w:p w:rsidR="00627796" w:rsidRDefault="004A50AC">
            <w:pPr>
              <w:pStyle w:val="10"/>
              <w:spacing w:line="276" w:lineRule="auto"/>
              <w:ind w:left="419" w:hangingChars="233" w:hanging="419"/>
              <w:rPr>
                <w:rFonts w:ascii="宋体" w:hAnsi="宋体"/>
                <w:sz w:val="18"/>
                <w:szCs w:val="18"/>
              </w:rPr>
            </w:pPr>
            <w:r>
              <w:rPr>
                <w:rFonts w:ascii="宋体" w:hAnsi="宋体" w:hint="eastAsia"/>
                <w:sz w:val="18"/>
                <w:szCs w:val="18"/>
              </w:rPr>
              <w:t>11.支持操作系统：Win7/Win8/Win8.1/Win10/macOS</w:t>
            </w:r>
          </w:p>
          <w:p w:rsidR="00627796" w:rsidRDefault="004A50AC">
            <w:pPr>
              <w:pStyle w:val="10"/>
              <w:spacing w:line="276" w:lineRule="auto"/>
              <w:ind w:left="18" w:hangingChars="10" w:hanging="18"/>
              <w:rPr>
                <w:rFonts w:ascii="宋体" w:hAnsi="宋体"/>
                <w:sz w:val="18"/>
                <w:szCs w:val="18"/>
              </w:rPr>
            </w:pPr>
            <w:r>
              <w:rPr>
                <w:rFonts w:ascii="宋体" w:hAnsi="宋体" w:hint="eastAsia"/>
                <w:sz w:val="18"/>
                <w:szCs w:val="18"/>
              </w:rPr>
              <w:t>12.操作软件：在屏幕两侧均有可收缩／可展开的悬浮按键，可实现返回、主页、进程管理、批注等最常用的系统操作按键。可通过手势滑动拉出侧拉拦，可实现手机传屏、计时器、截图等常用系统操作。通</w:t>
            </w:r>
            <w:r>
              <w:rPr>
                <w:rFonts w:ascii="宋体" w:hAnsi="宋体"/>
                <w:sz w:val="18"/>
                <w:szCs w:val="18"/>
              </w:rPr>
              <w:t>过</w:t>
            </w:r>
            <w:r>
              <w:rPr>
                <w:rFonts w:ascii="宋体" w:hAnsi="宋体" w:hint="eastAsia"/>
                <w:sz w:val="18"/>
                <w:szCs w:val="18"/>
              </w:rPr>
              <w:t>移</w:t>
            </w:r>
            <w:r>
              <w:rPr>
                <w:rFonts w:ascii="宋体" w:hAnsi="宋体"/>
                <w:sz w:val="18"/>
                <w:szCs w:val="18"/>
              </w:rPr>
              <w:t>动</w:t>
            </w:r>
            <w:r>
              <w:rPr>
                <w:rFonts w:ascii="宋体" w:hAnsi="宋体" w:hint="eastAsia"/>
                <w:sz w:val="18"/>
                <w:szCs w:val="18"/>
              </w:rPr>
              <w:t>版面可扩</w:t>
            </w:r>
            <w:r>
              <w:rPr>
                <w:rFonts w:ascii="宋体" w:hAnsi="宋体"/>
                <w:sz w:val="18"/>
                <w:szCs w:val="18"/>
              </w:rPr>
              <w:t>大</w:t>
            </w:r>
            <w:r>
              <w:rPr>
                <w:rFonts w:ascii="宋体" w:hAnsi="宋体" w:hint="eastAsia"/>
                <w:sz w:val="18"/>
                <w:szCs w:val="18"/>
              </w:rPr>
              <w:t>书</w:t>
            </w:r>
            <w:r>
              <w:rPr>
                <w:rFonts w:ascii="宋体" w:hAnsi="宋体"/>
                <w:sz w:val="18"/>
                <w:szCs w:val="18"/>
              </w:rPr>
              <w:t>写区域</w:t>
            </w:r>
            <w:r>
              <w:rPr>
                <w:rFonts w:ascii="宋体" w:hAnsi="宋体" w:hint="eastAsia"/>
                <w:sz w:val="18"/>
                <w:szCs w:val="18"/>
              </w:rPr>
              <w:t>，也可以将白板局部任意放大缩小；支持20页书写版面，可通过</w:t>
            </w:r>
            <w:proofErr w:type="gramStart"/>
            <w:r>
              <w:rPr>
                <w:rFonts w:ascii="宋体" w:hAnsi="宋体" w:hint="eastAsia"/>
                <w:sz w:val="18"/>
                <w:szCs w:val="18"/>
              </w:rPr>
              <w:t>缩略图</w:t>
            </w:r>
            <w:proofErr w:type="gramEnd"/>
            <w:r>
              <w:rPr>
                <w:rFonts w:ascii="宋体" w:hAnsi="宋体" w:hint="eastAsia"/>
                <w:sz w:val="18"/>
                <w:szCs w:val="18"/>
              </w:rPr>
              <w:t>预览页面内容</w:t>
            </w:r>
          </w:p>
          <w:p w:rsidR="00627796" w:rsidRDefault="004A50AC">
            <w:pPr>
              <w:widowControl/>
              <w:spacing w:line="276" w:lineRule="auto"/>
              <w:rPr>
                <w:rFonts w:ascii="宋体" w:hAnsi="宋体" w:cs="宋体"/>
                <w:kern w:val="0"/>
                <w:sz w:val="18"/>
                <w:szCs w:val="18"/>
              </w:rPr>
            </w:pPr>
            <w:r>
              <w:rPr>
                <w:rFonts w:ascii="宋体" w:hAnsi="宋体" w:hint="eastAsia"/>
                <w:sz w:val="18"/>
                <w:szCs w:val="18"/>
              </w:rPr>
              <w:t>13.支持移动设备无线投屏，安卓设备、iPhone/iPad等</w:t>
            </w:r>
            <w:r>
              <w:rPr>
                <w:rFonts w:ascii="宋体" w:hAnsi="宋体"/>
                <w:sz w:val="18"/>
                <w:szCs w:val="18"/>
              </w:rPr>
              <w:t>设备</w:t>
            </w:r>
            <w:r>
              <w:rPr>
                <w:rFonts w:ascii="宋体" w:hAnsi="宋体" w:hint="eastAsia"/>
                <w:sz w:val="18"/>
                <w:szCs w:val="18"/>
              </w:rPr>
              <w:t>通</w:t>
            </w:r>
            <w:r>
              <w:rPr>
                <w:rFonts w:ascii="宋体" w:hAnsi="宋体"/>
                <w:sz w:val="18"/>
                <w:szCs w:val="18"/>
              </w:rPr>
              <w:t>过无线WIFI</w:t>
            </w:r>
            <w:r>
              <w:rPr>
                <w:rFonts w:ascii="宋体" w:hAnsi="宋体" w:hint="eastAsia"/>
                <w:sz w:val="18"/>
                <w:szCs w:val="18"/>
              </w:rPr>
              <w:t>进</w:t>
            </w:r>
            <w:r>
              <w:rPr>
                <w:rFonts w:ascii="宋体" w:hAnsi="宋体"/>
                <w:sz w:val="18"/>
                <w:szCs w:val="18"/>
              </w:rPr>
              <w:t>行</w:t>
            </w:r>
            <w:r>
              <w:rPr>
                <w:rFonts w:ascii="宋体" w:hAnsi="宋体" w:hint="eastAsia"/>
                <w:sz w:val="18"/>
                <w:szCs w:val="18"/>
              </w:rPr>
              <w:t>传输。用户可快速将文档、图片、音乐、视频、桌面等内容投到会议平板上。</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lastRenderedPageBreak/>
              <w:t>3</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5</w:t>
            </w:r>
          </w:p>
        </w:tc>
        <w:tc>
          <w:tcPr>
            <w:tcW w:w="76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教师手写板黑板</w:t>
            </w:r>
          </w:p>
        </w:tc>
        <w:tc>
          <w:tcPr>
            <w:tcW w:w="720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教师手写黑板用于课堂宣讲时，进行板书使用，可选用粉笔书写黑板和白板书写两种形式。</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材质：面板采用</w:t>
            </w:r>
            <w:proofErr w:type="gramStart"/>
            <w:r>
              <w:rPr>
                <w:rFonts w:ascii="宋体" w:hAnsi="宋体" w:cs="宋体" w:hint="eastAsia"/>
                <w:bCs/>
                <w:kern w:val="0"/>
                <w:sz w:val="18"/>
                <w:szCs w:val="18"/>
              </w:rPr>
              <w:t>进口三涂烤漆</w:t>
            </w:r>
            <w:proofErr w:type="gramEnd"/>
            <w:r>
              <w:rPr>
                <w:rFonts w:ascii="宋体" w:hAnsi="宋体" w:cs="宋体" w:hint="eastAsia"/>
                <w:bCs/>
                <w:kern w:val="0"/>
                <w:sz w:val="18"/>
                <w:szCs w:val="18"/>
              </w:rPr>
              <w:t>板面，用不生锈，板面不反光，并呈白色有利于保护视力。</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书写：白板笔书写或粉笔书写；</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边框：框架采用铝合金制作、坚固耐用；</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挂扣：挂</w:t>
            </w:r>
            <w:proofErr w:type="gramStart"/>
            <w:r>
              <w:rPr>
                <w:rFonts w:ascii="宋体" w:hAnsi="宋体" w:cs="宋体" w:hint="eastAsia"/>
                <w:bCs/>
                <w:kern w:val="0"/>
                <w:sz w:val="18"/>
                <w:szCs w:val="18"/>
              </w:rPr>
              <w:t>扣采用</w:t>
            </w:r>
            <w:proofErr w:type="gramEnd"/>
            <w:r>
              <w:rPr>
                <w:rFonts w:ascii="宋体" w:hAnsi="宋体" w:cs="宋体" w:hint="eastAsia"/>
                <w:bCs/>
                <w:kern w:val="0"/>
                <w:sz w:val="18"/>
                <w:szCs w:val="18"/>
              </w:rPr>
              <w:t>不锈钢制作；</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尺寸：800*1200mm。</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4</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6</w:t>
            </w:r>
          </w:p>
        </w:tc>
        <w:tc>
          <w:tcPr>
            <w:tcW w:w="76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教师用移动教学终端</w:t>
            </w:r>
          </w:p>
        </w:tc>
        <w:tc>
          <w:tcPr>
            <w:tcW w:w="7205" w:type="dxa"/>
            <w:shd w:val="clear" w:color="auto" w:fill="auto"/>
            <w:vAlign w:val="center"/>
          </w:tcPr>
          <w:p w:rsidR="00627796" w:rsidRDefault="004A50AC">
            <w:pPr>
              <w:widowControl/>
              <w:spacing w:line="240" w:lineRule="atLeast"/>
              <w:jc w:val="left"/>
              <w:rPr>
                <w:rFonts w:ascii="宋体" w:hAnsi="宋体" w:cs="宋体"/>
                <w:sz w:val="18"/>
                <w:szCs w:val="18"/>
                <w:lang w:val="zh-CN"/>
              </w:rPr>
            </w:pPr>
            <w:r>
              <w:rPr>
                <w:rFonts w:ascii="宋体" w:hAnsi="宋体" w:cs="宋体" w:hint="eastAsia"/>
                <w:bCs/>
                <w:color w:val="000000"/>
                <w:kern w:val="0"/>
                <w:sz w:val="18"/>
                <w:szCs w:val="18"/>
              </w:rPr>
              <w:t>定制教师用理实一体化配套系统，该</w:t>
            </w:r>
            <w:proofErr w:type="gramStart"/>
            <w:r>
              <w:rPr>
                <w:rFonts w:ascii="宋体" w:hAnsi="宋体" w:cs="宋体" w:hint="eastAsia"/>
                <w:bCs/>
                <w:color w:val="000000"/>
                <w:kern w:val="0"/>
                <w:sz w:val="18"/>
                <w:szCs w:val="18"/>
              </w:rPr>
              <w:t>系统需预安装</w:t>
            </w:r>
            <w:proofErr w:type="gramEnd"/>
            <w:r>
              <w:rPr>
                <w:rFonts w:ascii="宋体" w:hAnsi="宋体" w:cs="宋体" w:hint="eastAsia"/>
                <w:bCs/>
                <w:color w:val="000000"/>
                <w:kern w:val="0"/>
                <w:sz w:val="18"/>
                <w:szCs w:val="18"/>
              </w:rPr>
              <w:t>配套汽修教学软件，方便教学应用。</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1</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7</w:t>
            </w:r>
          </w:p>
        </w:tc>
        <w:tc>
          <w:tcPr>
            <w:tcW w:w="76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学生用移动教学终端</w:t>
            </w:r>
          </w:p>
        </w:tc>
        <w:tc>
          <w:tcPr>
            <w:tcW w:w="7205" w:type="dxa"/>
            <w:shd w:val="clear" w:color="auto" w:fill="auto"/>
            <w:vAlign w:val="center"/>
          </w:tcPr>
          <w:p w:rsidR="00627796" w:rsidRDefault="004A50AC">
            <w:pPr>
              <w:widowControl/>
              <w:spacing w:line="240" w:lineRule="atLeast"/>
              <w:jc w:val="left"/>
              <w:rPr>
                <w:rFonts w:ascii="宋体" w:hAnsi="宋体" w:cs="宋体"/>
                <w:sz w:val="18"/>
                <w:szCs w:val="18"/>
                <w:lang w:val="zh-CN"/>
              </w:rPr>
            </w:pPr>
            <w:r>
              <w:rPr>
                <w:rFonts w:ascii="宋体" w:hAnsi="宋体" w:cs="宋体" w:hint="eastAsia"/>
                <w:bCs/>
                <w:color w:val="000000"/>
                <w:kern w:val="0"/>
                <w:sz w:val="18"/>
                <w:szCs w:val="18"/>
              </w:rPr>
              <w:t>定制学生用理实一体化配套系统，该系统预安装配套汽修教学软件，方便教学应用。</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4</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8</w:t>
            </w:r>
          </w:p>
        </w:tc>
        <w:tc>
          <w:tcPr>
            <w:tcW w:w="76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HDMI视频分配器</w:t>
            </w:r>
          </w:p>
        </w:tc>
        <w:tc>
          <w:tcPr>
            <w:tcW w:w="720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增加显示设备时使用。通过视频分配器可将</w:t>
            </w:r>
            <w:proofErr w:type="gramStart"/>
            <w:r>
              <w:rPr>
                <w:rFonts w:ascii="宋体" w:hAnsi="宋体" w:cs="宋体" w:hint="eastAsia"/>
                <w:bCs/>
                <w:kern w:val="0"/>
                <w:sz w:val="18"/>
                <w:szCs w:val="18"/>
              </w:rPr>
              <w:t>微课分配</w:t>
            </w:r>
            <w:proofErr w:type="gramEnd"/>
            <w:r>
              <w:rPr>
                <w:rFonts w:ascii="宋体" w:hAnsi="宋体" w:cs="宋体" w:hint="eastAsia"/>
                <w:bCs/>
                <w:kern w:val="0"/>
                <w:sz w:val="18"/>
                <w:szCs w:val="18"/>
              </w:rPr>
              <w:t>到各作业小组的显示设备上。</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 xml:space="preserve">    HDMI系列分配器是多端口输出的 HDMI 分配器。可以将输入的 HDMI 信号分配成多路一致、同步的 HDMI 号输出。并且具有信号缓冲、放大能力，因此对于输入的 HDMI 信号，可以通过串接多个分配器的方法实现超过 15 米的远距离传输（扩展）；用户还可以通过堆叠多个分配器的方法来提高 HDMI 输出端口的数量。</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3</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9</w:t>
            </w:r>
          </w:p>
        </w:tc>
        <w:tc>
          <w:tcPr>
            <w:tcW w:w="76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网络布线</w:t>
            </w:r>
          </w:p>
        </w:tc>
        <w:tc>
          <w:tcPr>
            <w:tcW w:w="7205" w:type="dxa"/>
            <w:shd w:val="clear" w:color="auto" w:fill="auto"/>
            <w:vAlign w:val="center"/>
          </w:tcPr>
          <w:p w:rsidR="00627796" w:rsidRDefault="004A50AC">
            <w:pPr>
              <w:widowControl/>
              <w:spacing w:line="276" w:lineRule="auto"/>
              <w:jc w:val="center"/>
              <w:rPr>
                <w:rFonts w:ascii="宋体" w:hAnsi="宋体" w:cs="宋体"/>
                <w:bCs/>
                <w:kern w:val="0"/>
                <w:sz w:val="18"/>
                <w:szCs w:val="18"/>
              </w:rPr>
            </w:pPr>
            <w:r>
              <w:rPr>
                <w:rFonts w:ascii="宋体" w:hAnsi="宋体" w:cs="宋体" w:hint="eastAsia"/>
                <w:bCs/>
                <w:kern w:val="0"/>
                <w:sz w:val="18"/>
                <w:szCs w:val="18"/>
              </w:rPr>
              <w:t>网线暗装铺设，</w:t>
            </w:r>
            <w:proofErr w:type="gramStart"/>
            <w:r>
              <w:rPr>
                <w:rFonts w:ascii="宋体" w:hAnsi="宋体" w:cs="宋体" w:hint="eastAsia"/>
                <w:bCs/>
                <w:kern w:val="0"/>
                <w:sz w:val="18"/>
                <w:szCs w:val="18"/>
              </w:rPr>
              <w:t>含普通</w:t>
            </w:r>
            <w:proofErr w:type="gramEnd"/>
            <w:r>
              <w:rPr>
                <w:rFonts w:ascii="宋体" w:hAnsi="宋体" w:cs="宋体" w:hint="eastAsia"/>
                <w:bCs/>
                <w:kern w:val="0"/>
                <w:sz w:val="18"/>
                <w:szCs w:val="18"/>
              </w:rPr>
              <w:t>路由器、VGA</w:t>
            </w:r>
            <w:r>
              <w:rPr>
                <w:rFonts w:ascii="宋体" w:hAnsi="宋体" w:hint="eastAsia"/>
                <w:sz w:val="18"/>
                <w:szCs w:val="18"/>
              </w:rPr>
              <w:t>线盒、音箱线、视频信号线等</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1</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10</w:t>
            </w:r>
          </w:p>
        </w:tc>
        <w:tc>
          <w:tcPr>
            <w:tcW w:w="76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教室监</w:t>
            </w:r>
            <w:r>
              <w:rPr>
                <w:rFonts w:ascii="宋体" w:hAnsi="宋体" w:cs="宋体" w:hint="eastAsia"/>
                <w:bCs/>
                <w:kern w:val="0"/>
                <w:sz w:val="18"/>
                <w:szCs w:val="18"/>
              </w:rPr>
              <w:lastRenderedPageBreak/>
              <w:t>控系统</w:t>
            </w:r>
          </w:p>
        </w:tc>
        <w:tc>
          <w:tcPr>
            <w:tcW w:w="7205" w:type="dxa"/>
            <w:shd w:val="clear" w:color="auto" w:fill="auto"/>
            <w:vAlign w:val="center"/>
          </w:tcPr>
          <w:tbl>
            <w:tblPr>
              <w:tblStyle w:val="af"/>
              <w:tblW w:w="6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6"/>
              <w:gridCol w:w="843"/>
              <w:gridCol w:w="4741"/>
            </w:tblGrid>
            <w:tr w:rsidR="00627796">
              <w:trPr>
                <w:trHeight w:val="353"/>
              </w:trPr>
              <w:tc>
                <w:tcPr>
                  <w:tcW w:w="856" w:type="dxa"/>
                  <w:vAlign w:val="center"/>
                </w:tcPr>
                <w:p w:rsidR="00627796" w:rsidRDefault="00627796">
                  <w:pPr>
                    <w:framePr w:hSpace="180" w:wrap="around" w:vAnchor="text" w:hAnchor="page" w:x="1320" w:y="228"/>
                    <w:spacing w:line="276" w:lineRule="auto"/>
                    <w:suppressOverlap/>
                    <w:jc w:val="center"/>
                    <w:rPr>
                      <w:rFonts w:ascii="宋体" w:hAnsi="宋体"/>
                      <w:b/>
                      <w:kern w:val="0"/>
                      <w:sz w:val="18"/>
                      <w:szCs w:val="18"/>
                    </w:rPr>
                  </w:pPr>
                </w:p>
              </w:tc>
              <w:tc>
                <w:tcPr>
                  <w:tcW w:w="843"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规格</w:t>
                  </w:r>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400万1/3</w:t>
                  </w:r>
                  <w:proofErr w:type="gramStart"/>
                  <w:r>
                    <w:rPr>
                      <w:rFonts w:ascii="宋体" w:hAnsi="宋体"/>
                      <w:kern w:val="0"/>
                      <w:sz w:val="18"/>
                      <w:szCs w:val="18"/>
                    </w:rPr>
                    <w:t>”</w:t>
                  </w:r>
                  <w:proofErr w:type="gramEnd"/>
                  <w:r>
                    <w:rPr>
                      <w:rFonts w:ascii="宋体" w:hAnsi="宋体" w:hint="eastAsia"/>
                      <w:kern w:val="0"/>
                      <w:sz w:val="18"/>
                      <w:szCs w:val="18"/>
                    </w:rPr>
                    <w:t>CMOS ICR日夜型半球</w:t>
                  </w:r>
                  <w:proofErr w:type="gramStart"/>
                  <w:r>
                    <w:rPr>
                      <w:rFonts w:ascii="宋体" w:hAnsi="宋体" w:hint="eastAsia"/>
                      <w:kern w:val="0"/>
                      <w:sz w:val="18"/>
                      <w:szCs w:val="18"/>
                    </w:rPr>
                    <w:t>型网络</w:t>
                  </w:r>
                  <w:proofErr w:type="gramEnd"/>
                  <w:r>
                    <w:rPr>
                      <w:rFonts w:ascii="宋体" w:hAnsi="宋体" w:hint="eastAsia"/>
                      <w:kern w:val="0"/>
                      <w:sz w:val="18"/>
                      <w:szCs w:val="18"/>
                    </w:rPr>
                    <w:t>摄像机</w:t>
                  </w:r>
                </w:p>
              </w:tc>
            </w:tr>
            <w:tr w:rsidR="00627796">
              <w:trPr>
                <w:trHeight w:val="707"/>
              </w:trPr>
              <w:tc>
                <w:tcPr>
                  <w:tcW w:w="856" w:type="dxa"/>
                  <w:vMerge w:val="restart"/>
                  <w:vAlign w:val="center"/>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lastRenderedPageBreak/>
                    <w:t>摄像机</w:t>
                  </w:r>
                </w:p>
              </w:tc>
              <w:tc>
                <w:tcPr>
                  <w:tcW w:w="843"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传感器类型</w:t>
                  </w:r>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1/3" Progressive Scan CMOS</w:t>
                  </w:r>
                </w:p>
              </w:tc>
            </w:tr>
            <w:tr w:rsidR="00627796">
              <w:trPr>
                <w:trHeight w:val="707"/>
              </w:trPr>
              <w:tc>
                <w:tcPr>
                  <w:tcW w:w="856" w:type="dxa"/>
                  <w:vMerge/>
                  <w:vAlign w:val="center"/>
                </w:tcPr>
                <w:p w:rsidR="00627796" w:rsidRDefault="00627796">
                  <w:pPr>
                    <w:framePr w:hSpace="180" w:wrap="around" w:vAnchor="text" w:hAnchor="page" w:x="1320" w:y="228"/>
                    <w:spacing w:line="276" w:lineRule="auto"/>
                    <w:suppressOverlap/>
                    <w:jc w:val="center"/>
                    <w:rPr>
                      <w:rFonts w:ascii="宋体" w:hAnsi="宋体"/>
                      <w:b/>
                      <w:kern w:val="0"/>
                      <w:sz w:val="18"/>
                      <w:szCs w:val="18"/>
                    </w:rPr>
                  </w:pPr>
                </w:p>
              </w:tc>
              <w:tc>
                <w:tcPr>
                  <w:tcW w:w="843"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最小照度</w:t>
                  </w:r>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0.07Lux @(F1.2,AGC ON) ,0 Lux with IR;</w:t>
                  </w:r>
                </w:p>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0.028 Lux @(F2.0,AGC ON), 0 Lux with IR</w:t>
                  </w:r>
                </w:p>
              </w:tc>
            </w:tr>
            <w:tr w:rsidR="00627796">
              <w:trPr>
                <w:trHeight w:val="353"/>
              </w:trPr>
              <w:tc>
                <w:tcPr>
                  <w:tcW w:w="856" w:type="dxa"/>
                  <w:vMerge/>
                  <w:vAlign w:val="center"/>
                </w:tcPr>
                <w:p w:rsidR="00627796" w:rsidRDefault="00627796">
                  <w:pPr>
                    <w:framePr w:hSpace="180" w:wrap="around" w:vAnchor="text" w:hAnchor="page" w:x="1320" w:y="228"/>
                    <w:spacing w:line="276" w:lineRule="auto"/>
                    <w:suppressOverlap/>
                    <w:jc w:val="center"/>
                    <w:rPr>
                      <w:rFonts w:ascii="宋体" w:hAnsi="宋体"/>
                      <w:b/>
                      <w:kern w:val="0"/>
                      <w:sz w:val="18"/>
                      <w:szCs w:val="18"/>
                    </w:rPr>
                  </w:pPr>
                </w:p>
              </w:tc>
              <w:tc>
                <w:tcPr>
                  <w:tcW w:w="843"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快门</w:t>
                  </w:r>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1/3秒至1/100,000秒</w:t>
                  </w:r>
                </w:p>
              </w:tc>
            </w:tr>
            <w:tr w:rsidR="00627796">
              <w:trPr>
                <w:trHeight w:val="353"/>
              </w:trPr>
              <w:tc>
                <w:tcPr>
                  <w:tcW w:w="856" w:type="dxa"/>
                  <w:vMerge/>
                  <w:vAlign w:val="center"/>
                </w:tcPr>
                <w:p w:rsidR="00627796" w:rsidRDefault="00627796">
                  <w:pPr>
                    <w:framePr w:hSpace="180" w:wrap="around" w:vAnchor="text" w:hAnchor="page" w:x="1320" w:y="228"/>
                    <w:spacing w:line="276" w:lineRule="auto"/>
                    <w:suppressOverlap/>
                    <w:jc w:val="center"/>
                    <w:rPr>
                      <w:rFonts w:ascii="宋体" w:hAnsi="宋体"/>
                      <w:b/>
                      <w:kern w:val="0"/>
                      <w:sz w:val="18"/>
                      <w:szCs w:val="18"/>
                    </w:rPr>
                  </w:pPr>
                </w:p>
              </w:tc>
              <w:tc>
                <w:tcPr>
                  <w:tcW w:w="843"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调整角度</w:t>
                  </w:r>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水平:0°~360°；垂直:0°~ 75°；旋转:0°~360°</w:t>
                  </w:r>
                </w:p>
              </w:tc>
            </w:tr>
            <w:tr w:rsidR="00627796">
              <w:trPr>
                <w:trHeight w:val="707"/>
              </w:trPr>
              <w:tc>
                <w:tcPr>
                  <w:tcW w:w="856" w:type="dxa"/>
                  <w:vMerge w:val="restart"/>
                  <w:vAlign w:val="center"/>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压缩标准</w:t>
                  </w:r>
                </w:p>
              </w:tc>
              <w:tc>
                <w:tcPr>
                  <w:tcW w:w="843"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视频压缩标准</w:t>
                  </w:r>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H.265 / H.264 / MJPEG </w:t>
                  </w:r>
                </w:p>
              </w:tc>
            </w:tr>
            <w:tr w:rsidR="00627796">
              <w:trPr>
                <w:trHeight w:val="707"/>
              </w:trPr>
              <w:tc>
                <w:tcPr>
                  <w:tcW w:w="856" w:type="dxa"/>
                  <w:vMerge/>
                  <w:vAlign w:val="center"/>
                </w:tcPr>
                <w:p w:rsidR="00627796" w:rsidRDefault="00627796">
                  <w:pPr>
                    <w:framePr w:hSpace="180" w:wrap="around" w:vAnchor="text" w:hAnchor="page" w:x="1320" w:y="228"/>
                    <w:spacing w:line="276" w:lineRule="auto"/>
                    <w:suppressOverlap/>
                    <w:jc w:val="center"/>
                    <w:rPr>
                      <w:rFonts w:ascii="宋体" w:hAnsi="宋体"/>
                      <w:b/>
                      <w:kern w:val="0"/>
                      <w:sz w:val="18"/>
                      <w:szCs w:val="18"/>
                    </w:rPr>
                  </w:pPr>
                </w:p>
              </w:tc>
              <w:tc>
                <w:tcPr>
                  <w:tcW w:w="843"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H.265编码类型</w:t>
                  </w:r>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Main Profile</w:t>
                  </w:r>
                </w:p>
              </w:tc>
            </w:tr>
            <w:tr w:rsidR="00627796">
              <w:trPr>
                <w:trHeight w:val="707"/>
              </w:trPr>
              <w:tc>
                <w:tcPr>
                  <w:tcW w:w="856" w:type="dxa"/>
                  <w:vMerge/>
                  <w:vAlign w:val="center"/>
                </w:tcPr>
                <w:p w:rsidR="00627796" w:rsidRDefault="00627796">
                  <w:pPr>
                    <w:framePr w:hSpace="180" w:wrap="around" w:vAnchor="text" w:hAnchor="page" w:x="1320" w:y="228"/>
                    <w:spacing w:line="276" w:lineRule="auto"/>
                    <w:suppressOverlap/>
                    <w:jc w:val="center"/>
                    <w:rPr>
                      <w:rFonts w:ascii="宋体" w:hAnsi="宋体"/>
                      <w:b/>
                      <w:kern w:val="0"/>
                      <w:sz w:val="18"/>
                      <w:szCs w:val="18"/>
                    </w:rPr>
                  </w:pPr>
                </w:p>
              </w:tc>
              <w:tc>
                <w:tcPr>
                  <w:tcW w:w="843"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压缩输出码率</w:t>
                  </w:r>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32 Kbps~8Mbps</w:t>
                  </w:r>
                </w:p>
              </w:tc>
            </w:tr>
            <w:tr w:rsidR="00627796">
              <w:trPr>
                <w:trHeight w:val="707"/>
              </w:trPr>
              <w:tc>
                <w:tcPr>
                  <w:tcW w:w="856" w:type="dxa"/>
                  <w:vMerge w:val="restart"/>
                  <w:vAlign w:val="center"/>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图像</w:t>
                  </w:r>
                </w:p>
              </w:tc>
              <w:tc>
                <w:tcPr>
                  <w:tcW w:w="843"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最大图像尺寸</w:t>
                  </w:r>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2560×1440</w:t>
                  </w:r>
                </w:p>
              </w:tc>
            </w:tr>
            <w:tr w:rsidR="00627796">
              <w:trPr>
                <w:trHeight w:val="707"/>
              </w:trPr>
              <w:tc>
                <w:tcPr>
                  <w:tcW w:w="856" w:type="dxa"/>
                  <w:vMerge/>
                  <w:vAlign w:val="center"/>
                </w:tcPr>
                <w:p w:rsidR="00627796" w:rsidRDefault="00627796">
                  <w:pPr>
                    <w:framePr w:hSpace="180" w:wrap="around" w:vAnchor="text" w:hAnchor="page" w:x="1320" w:y="228"/>
                    <w:spacing w:line="276" w:lineRule="auto"/>
                    <w:suppressOverlap/>
                    <w:jc w:val="center"/>
                    <w:rPr>
                      <w:rFonts w:ascii="宋体" w:hAnsi="宋体"/>
                      <w:b/>
                      <w:kern w:val="0"/>
                      <w:sz w:val="18"/>
                      <w:szCs w:val="18"/>
                    </w:rPr>
                  </w:pPr>
                </w:p>
              </w:tc>
              <w:tc>
                <w:tcPr>
                  <w:tcW w:w="843"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proofErr w:type="gramStart"/>
                  <w:r>
                    <w:rPr>
                      <w:rFonts w:ascii="宋体" w:hAnsi="宋体" w:hint="eastAsia"/>
                      <w:kern w:val="0"/>
                      <w:sz w:val="18"/>
                      <w:szCs w:val="18"/>
                    </w:rPr>
                    <w:t>帧率</w:t>
                  </w:r>
                  <w:proofErr w:type="gramEnd"/>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50Hz: 25fps(2560×1440, 2048 × 1536, 1920 × 1080, 1280 × 720)</w:t>
                  </w:r>
                </w:p>
              </w:tc>
            </w:tr>
            <w:tr w:rsidR="00627796">
              <w:trPr>
                <w:trHeight w:val="353"/>
              </w:trPr>
              <w:tc>
                <w:tcPr>
                  <w:tcW w:w="856" w:type="dxa"/>
                  <w:vMerge w:val="restart"/>
                  <w:vAlign w:val="center"/>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网络功能</w:t>
                  </w:r>
                </w:p>
              </w:tc>
              <w:tc>
                <w:tcPr>
                  <w:tcW w:w="843"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存储功能</w:t>
                  </w:r>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NAS(NFS,SMB/CIFS均支持) </w:t>
                  </w:r>
                </w:p>
              </w:tc>
            </w:tr>
            <w:tr w:rsidR="00627796">
              <w:trPr>
                <w:trHeight w:val="353"/>
              </w:trPr>
              <w:tc>
                <w:tcPr>
                  <w:tcW w:w="856" w:type="dxa"/>
                  <w:vMerge/>
                  <w:vAlign w:val="center"/>
                </w:tcPr>
                <w:p w:rsidR="00627796" w:rsidRDefault="00627796">
                  <w:pPr>
                    <w:framePr w:hSpace="180" w:wrap="around" w:vAnchor="text" w:hAnchor="page" w:x="1320" w:y="228"/>
                    <w:spacing w:line="276" w:lineRule="auto"/>
                    <w:suppressOverlap/>
                    <w:jc w:val="center"/>
                    <w:rPr>
                      <w:rFonts w:ascii="宋体" w:hAnsi="宋体"/>
                      <w:b/>
                      <w:kern w:val="0"/>
                      <w:sz w:val="18"/>
                      <w:szCs w:val="18"/>
                    </w:rPr>
                  </w:pPr>
                </w:p>
              </w:tc>
              <w:tc>
                <w:tcPr>
                  <w:tcW w:w="843"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接口协议</w:t>
                  </w:r>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ONVIF,PSIA,CGI,ISAPI,GB28181</w:t>
                  </w:r>
                </w:p>
              </w:tc>
            </w:tr>
            <w:tr w:rsidR="00627796">
              <w:trPr>
                <w:trHeight w:val="1415"/>
              </w:trPr>
              <w:tc>
                <w:tcPr>
                  <w:tcW w:w="856" w:type="dxa"/>
                  <w:vMerge/>
                  <w:vAlign w:val="center"/>
                </w:tcPr>
                <w:p w:rsidR="00627796" w:rsidRDefault="00627796">
                  <w:pPr>
                    <w:framePr w:hSpace="180" w:wrap="around" w:vAnchor="text" w:hAnchor="page" w:x="1320" w:y="228"/>
                    <w:spacing w:line="276" w:lineRule="auto"/>
                    <w:suppressOverlap/>
                    <w:jc w:val="center"/>
                    <w:rPr>
                      <w:rFonts w:ascii="宋体" w:hAnsi="宋体"/>
                      <w:b/>
                      <w:kern w:val="0"/>
                      <w:sz w:val="18"/>
                      <w:szCs w:val="18"/>
                    </w:rPr>
                  </w:pPr>
                </w:p>
              </w:tc>
              <w:tc>
                <w:tcPr>
                  <w:tcW w:w="843"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智能报警</w:t>
                  </w:r>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越界侦测,区域入侵侦测,场景变更侦测,人脸侦测,虚焦侦测</w:t>
                  </w:r>
                  <w:r>
                    <w:rPr>
                      <w:rFonts w:ascii="宋体" w:hAnsi="宋体" w:hint="eastAsia"/>
                      <w:kern w:val="0"/>
                      <w:sz w:val="18"/>
                      <w:szCs w:val="18"/>
                    </w:rPr>
                    <w:br/>
                    <w:t>物品遗留侦测,物品拾取侦测,非法停车侦测,人员聚集侦测,逆行侦测,徘徊侦测,快速移动侦测,进入区域侦测,离开区域侦测</w:t>
                  </w:r>
                  <w:r>
                    <w:rPr>
                      <w:rFonts w:ascii="宋体" w:hAnsi="宋体" w:hint="eastAsia"/>
                      <w:kern w:val="0"/>
                      <w:sz w:val="18"/>
                      <w:szCs w:val="18"/>
                    </w:rPr>
                    <w:br/>
                    <w:t>移动侦测,动态分析,遮挡报警,网线断,IP地址冲突,存储器满,存储器错</w:t>
                  </w:r>
                </w:p>
              </w:tc>
            </w:tr>
            <w:tr w:rsidR="00627796">
              <w:trPr>
                <w:trHeight w:val="707"/>
              </w:trPr>
              <w:tc>
                <w:tcPr>
                  <w:tcW w:w="856" w:type="dxa"/>
                  <w:vMerge/>
                  <w:vAlign w:val="center"/>
                </w:tcPr>
                <w:p w:rsidR="00627796" w:rsidRDefault="00627796">
                  <w:pPr>
                    <w:framePr w:hSpace="180" w:wrap="around" w:vAnchor="text" w:hAnchor="page" w:x="1320" w:y="228"/>
                    <w:spacing w:line="276" w:lineRule="auto"/>
                    <w:suppressOverlap/>
                    <w:jc w:val="center"/>
                    <w:rPr>
                      <w:rFonts w:ascii="宋体" w:hAnsi="宋体"/>
                      <w:b/>
                      <w:kern w:val="0"/>
                      <w:sz w:val="18"/>
                      <w:szCs w:val="18"/>
                    </w:rPr>
                  </w:pPr>
                </w:p>
              </w:tc>
              <w:tc>
                <w:tcPr>
                  <w:tcW w:w="843"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支持协议</w:t>
                  </w:r>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TCP/IP,ICMP,HTTP,HTTPS,FTP,DHCP,DNS,DDNS,RTP,RTSP,RTCP,</w:t>
                  </w:r>
                  <w:r>
                    <w:rPr>
                      <w:rFonts w:ascii="宋体" w:hAnsi="宋体" w:hint="eastAsia"/>
                      <w:kern w:val="0"/>
                      <w:sz w:val="18"/>
                      <w:szCs w:val="18"/>
                    </w:rPr>
                    <w:br/>
                    <w:t>PPPoE,NTP,UPnP,SMTP,SNMP,IGMP,802.1X,QoS,IPv6,Bonjour</w:t>
                  </w:r>
                </w:p>
              </w:tc>
            </w:tr>
            <w:tr w:rsidR="00627796">
              <w:trPr>
                <w:trHeight w:val="353"/>
              </w:trPr>
              <w:tc>
                <w:tcPr>
                  <w:tcW w:w="856" w:type="dxa"/>
                  <w:vMerge/>
                  <w:vAlign w:val="center"/>
                </w:tcPr>
                <w:p w:rsidR="00627796" w:rsidRDefault="00627796">
                  <w:pPr>
                    <w:framePr w:hSpace="180" w:wrap="around" w:vAnchor="text" w:hAnchor="page" w:x="1320" w:y="228"/>
                    <w:spacing w:line="276" w:lineRule="auto"/>
                    <w:suppressOverlap/>
                    <w:jc w:val="center"/>
                    <w:rPr>
                      <w:rFonts w:ascii="宋体" w:hAnsi="宋体"/>
                      <w:b/>
                      <w:kern w:val="0"/>
                      <w:sz w:val="18"/>
                      <w:szCs w:val="18"/>
                    </w:rPr>
                  </w:pPr>
                </w:p>
              </w:tc>
              <w:tc>
                <w:tcPr>
                  <w:tcW w:w="843"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通用功能</w:t>
                  </w:r>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防闪烁,三码流,心跳,镜像,密码保护,视频遮盖,水印 </w:t>
                  </w:r>
                </w:p>
              </w:tc>
            </w:tr>
            <w:tr w:rsidR="00627796">
              <w:trPr>
                <w:trHeight w:val="353"/>
              </w:trPr>
              <w:tc>
                <w:tcPr>
                  <w:tcW w:w="856" w:type="dxa"/>
                  <w:vAlign w:val="center"/>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接口</w:t>
                  </w:r>
                </w:p>
              </w:tc>
              <w:tc>
                <w:tcPr>
                  <w:tcW w:w="843"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通讯接口</w:t>
                  </w:r>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1个 RJ45 10M / 100M 自适应以太网口</w:t>
                  </w:r>
                </w:p>
              </w:tc>
            </w:tr>
            <w:tr w:rsidR="00627796">
              <w:trPr>
                <w:trHeight w:val="707"/>
              </w:trPr>
              <w:tc>
                <w:tcPr>
                  <w:tcW w:w="856" w:type="dxa"/>
                  <w:vMerge w:val="restart"/>
                  <w:vAlign w:val="center"/>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lastRenderedPageBreak/>
                    <w:t>一般</w:t>
                  </w:r>
                </w:p>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w:t>
                  </w:r>
                </w:p>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规范</w:t>
                  </w:r>
                </w:p>
              </w:tc>
              <w:tc>
                <w:tcPr>
                  <w:tcW w:w="843"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工作温度和湿度</w:t>
                  </w:r>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-30℃~60℃,湿度小于95%(无凝结)</w:t>
                  </w:r>
                </w:p>
              </w:tc>
            </w:tr>
            <w:tr w:rsidR="00627796">
              <w:trPr>
                <w:trHeight w:val="353"/>
              </w:trPr>
              <w:tc>
                <w:tcPr>
                  <w:tcW w:w="856" w:type="dxa"/>
                  <w:vMerge/>
                  <w:vAlign w:val="center"/>
                </w:tcPr>
                <w:p w:rsidR="00627796" w:rsidRDefault="00627796">
                  <w:pPr>
                    <w:framePr w:hSpace="180" w:wrap="around" w:vAnchor="text" w:hAnchor="page" w:x="1320" w:y="228"/>
                    <w:spacing w:line="276" w:lineRule="auto"/>
                    <w:suppressOverlap/>
                    <w:rPr>
                      <w:rFonts w:ascii="宋体" w:hAnsi="宋体"/>
                      <w:kern w:val="0"/>
                      <w:sz w:val="18"/>
                      <w:szCs w:val="18"/>
                    </w:rPr>
                  </w:pPr>
                </w:p>
              </w:tc>
              <w:tc>
                <w:tcPr>
                  <w:tcW w:w="843"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电源供应</w:t>
                  </w:r>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DC12V±25% / PoE(802.3af)；DS-2CD2345D-I不支持PoE</w:t>
                  </w:r>
                </w:p>
              </w:tc>
            </w:tr>
            <w:tr w:rsidR="00627796">
              <w:trPr>
                <w:trHeight w:val="353"/>
              </w:trPr>
              <w:tc>
                <w:tcPr>
                  <w:tcW w:w="856" w:type="dxa"/>
                  <w:vMerge/>
                  <w:vAlign w:val="center"/>
                </w:tcPr>
                <w:p w:rsidR="00627796" w:rsidRDefault="00627796">
                  <w:pPr>
                    <w:framePr w:hSpace="180" w:wrap="around" w:vAnchor="text" w:hAnchor="page" w:x="1320" w:y="228"/>
                    <w:spacing w:line="276" w:lineRule="auto"/>
                    <w:suppressOverlap/>
                    <w:rPr>
                      <w:rFonts w:ascii="宋体" w:hAnsi="宋体"/>
                      <w:kern w:val="0"/>
                      <w:sz w:val="18"/>
                      <w:szCs w:val="18"/>
                    </w:rPr>
                  </w:pPr>
                </w:p>
              </w:tc>
              <w:tc>
                <w:tcPr>
                  <w:tcW w:w="843"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功耗</w:t>
                  </w:r>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5.5W MAX（ICR切换瞬间7.5W MAX）</w:t>
                  </w:r>
                </w:p>
              </w:tc>
            </w:tr>
            <w:tr w:rsidR="00627796">
              <w:trPr>
                <w:trHeight w:val="353"/>
              </w:trPr>
              <w:tc>
                <w:tcPr>
                  <w:tcW w:w="856" w:type="dxa"/>
                  <w:vMerge/>
                  <w:vAlign w:val="center"/>
                </w:tcPr>
                <w:p w:rsidR="00627796" w:rsidRDefault="00627796">
                  <w:pPr>
                    <w:framePr w:hSpace="180" w:wrap="around" w:vAnchor="text" w:hAnchor="page" w:x="1320" w:y="228"/>
                    <w:spacing w:line="276" w:lineRule="auto"/>
                    <w:suppressOverlap/>
                    <w:rPr>
                      <w:rFonts w:ascii="宋体" w:hAnsi="宋体"/>
                      <w:kern w:val="0"/>
                      <w:sz w:val="18"/>
                      <w:szCs w:val="18"/>
                    </w:rPr>
                  </w:pPr>
                </w:p>
              </w:tc>
              <w:tc>
                <w:tcPr>
                  <w:tcW w:w="843"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防护等级</w:t>
                  </w:r>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IP66</w:t>
                  </w:r>
                </w:p>
              </w:tc>
            </w:tr>
            <w:tr w:rsidR="00627796">
              <w:trPr>
                <w:trHeight w:val="707"/>
              </w:trPr>
              <w:tc>
                <w:tcPr>
                  <w:tcW w:w="856" w:type="dxa"/>
                  <w:vMerge/>
                  <w:vAlign w:val="center"/>
                </w:tcPr>
                <w:p w:rsidR="00627796" w:rsidRDefault="00627796">
                  <w:pPr>
                    <w:framePr w:hSpace="180" w:wrap="around" w:vAnchor="text" w:hAnchor="page" w:x="1320" w:y="228"/>
                    <w:spacing w:line="276" w:lineRule="auto"/>
                    <w:suppressOverlap/>
                    <w:rPr>
                      <w:rFonts w:ascii="宋体" w:hAnsi="宋体"/>
                      <w:kern w:val="0"/>
                      <w:sz w:val="18"/>
                      <w:szCs w:val="18"/>
                    </w:rPr>
                  </w:pPr>
                </w:p>
              </w:tc>
              <w:tc>
                <w:tcPr>
                  <w:tcW w:w="843"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红外照射距离</w:t>
                  </w:r>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EXIR: 20-30 米</w:t>
                  </w:r>
                </w:p>
              </w:tc>
            </w:tr>
            <w:tr w:rsidR="00627796">
              <w:trPr>
                <w:trHeight w:val="353"/>
              </w:trPr>
              <w:tc>
                <w:tcPr>
                  <w:tcW w:w="856" w:type="dxa"/>
                  <w:vMerge/>
                  <w:vAlign w:val="center"/>
                </w:tcPr>
                <w:p w:rsidR="00627796" w:rsidRDefault="00627796">
                  <w:pPr>
                    <w:framePr w:hSpace="180" w:wrap="around" w:vAnchor="text" w:hAnchor="page" w:x="1320" w:y="228"/>
                    <w:spacing w:line="276" w:lineRule="auto"/>
                    <w:suppressOverlap/>
                    <w:rPr>
                      <w:rFonts w:ascii="宋体" w:hAnsi="宋体"/>
                      <w:kern w:val="0"/>
                      <w:sz w:val="18"/>
                      <w:szCs w:val="18"/>
                    </w:rPr>
                  </w:pPr>
                </w:p>
              </w:tc>
              <w:tc>
                <w:tcPr>
                  <w:tcW w:w="843"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尺寸（mm）</w:t>
                  </w:r>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97.5×127</w:t>
                  </w:r>
                </w:p>
              </w:tc>
            </w:tr>
            <w:tr w:rsidR="00627796">
              <w:trPr>
                <w:trHeight w:val="353"/>
              </w:trPr>
              <w:tc>
                <w:tcPr>
                  <w:tcW w:w="856" w:type="dxa"/>
                  <w:vMerge/>
                  <w:vAlign w:val="center"/>
                </w:tcPr>
                <w:p w:rsidR="00627796" w:rsidRDefault="00627796">
                  <w:pPr>
                    <w:framePr w:hSpace="180" w:wrap="around" w:vAnchor="text" w:hAnchor="page" w:x="1320" w:y="228"/>
                    <w:spacing w:line="276" w:lineRule="auto"/>
                    <w:suppressOverlap/>
                    <w:rPr>
                      <w:rFonts w:ascii="宋体" w:hAnsi="宋体"/>
                      <w:kern w:val="0"/>
                      <w:sz w:val="18"/>
                      <w:szCs w:val="18"/>
                    </w:rPr>
                  </w:pPr>
                </w:p>
              </w:tc>
              <w:tc>
                <w:tcPr>
                  <w:tcW w:w="843"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重量</w:t>
                  </w:r>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570g</w:t>
                  </w:r>
                </w:p>
              </w:tc>
            </w:tr>
            <w:tr w:rsidR="00627796">
              <w:trPr>
                <w:trHeight w:val="353"/>
              </w:trPr>
              <w:tc>
                <w:tcPr>
                  <w:tcW w:w="856" w:type="dxa"/>
                  <w:vAlign w:val="center"/>
                </w:tcPr>
                <w:p w:rsidR="00627796" w:rsidRDefault="004A50AC">
                  <w:pPr>
                    <w:framePr w:hSpace="180" w:wrap="around" w:vAnchor="text" w:hAnchor="page" w:x="1320" w:y="228"/>
                    <w:spacing w:line="276" w:lineRule="auto"/>
                    <w:suppressOverlap/>
                    <w:rPr>
                      <w:rFonts w:ascii="宋体" w:hAnsi="宋体"/>
                      <w:b/>
                      <w:kern w:val="0"/>
                      <w:sz w:val="18"/>
                      <w:szCs w:val="18"/>
                    </w:rPr>
                  </w:pPr>
                  <w:r>
                    <w:rPr>
                      <w:rFonts w:ascii="宋体" w:hAnsi="宋体" w:hint="eastAsia"/>
                      <w:b/>
                      <w:kern w:val="0"/>
                      <w:sz w:val="18"/>
                      <w:szCs w:val="18"/>
                    </w:rPr>
                    <w:t>配置数量</w:t>
                  </w:r>
                </w:p>
              </w:tc>
              <w:tc>
                <w:tcPr>
                  <w:tcW w:w="843" w:type="dxa"/>
                  <w:vAlign w:val="center"/>
                </w:tcPr>
                <w:p w:rsidR="00627796" w:rsidRDefault="00627796">
                  <w:pPr>
                    <w:framePr w:hSpace="180" w:wrap="around" w:vAnchor="text" w:hAnchor="page" w:x="1320" w:y="228"/>
                    <w:spacing w:line="276" w:lineRule="auto"/>
                    <w:suppressOverlap/>
                    <w:rPr>
                      <w:rFonts w:ascii="宋体" w:hAnsi="宋体"/>
                      <w:kern w:val="0"/>
                      <w:sz w:val="18"/>
                      <w:szCs w:val="18"/>
                    </w:rPr>
                  </w:pPr>
                </w:p>
              </w:tc>
              <w:tc>
                <w:tcPr>
                  <w:tcW w:w="4741" w:type="dxa"/>
                  <w:vAlign w:val="center"/>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2-3实训工位一个</w:t>
                  </w:r>
                </w:p>
              </w:tc>
            </w:tr>
          </w:tbl>
          <w:p w:rsidR="00627796" w:rsidRDefault="00627796">
            <w:pPr>
              <w:widowControl/>
              <w:spacing w:line="276" w:lineRule="auto"/>
              <w:jc w:val="center"/>
              <w:rPr>
                <w:rFonts w:ascii="宋体" w:hAnsi="宋体" w:cs="宋体"/>
                <w:bCs/>
                <w:kern w:val="0"/>
                <w:sz w:val="18"/>
                <w:szCs w:val="18"/>
              </w:rPr>
            </w:pP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lastRenderedPageBreak/>
              <w:t>4</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11</w:t>
            </w:r>
          </w:p>
        </w:tc>
        <w:tc>
          <w:tcPr>
            <w:tcW w:w="76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讲台及办公椅</w:t>
            </w:r>
          </w:p>
        </w:tc>
        <w:tc>
          <w:tcPr>
            <w:tcW w:w="720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大班上课时使用，一般作为理论或集中培训使用。</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5</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12</w:t>
            </w:r>
          </w:p>
        </w:tc>
        <w:tc>
          <w:tcPr>
            <w:tcW w:w="76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教室音箱功放套装</w:t>
            </w:r>
          </w:p>
        </w:tc>
        <w:tc>
          <w:tcPr>
            <w:tcW w:w="7205" w:type="dxa"/>
            <w:shd w:val="clear" w:color="auto" w:fill="auto"/>
            <w:vAlign w:val="center"/>
          </w:tcPr>
          <w:p w:rsidR="00627796" w:rsidRDefault="004A50AC">
            <w:pPr>
              <w:widowControl/>
              <w:spacing w:line="276" w:lineRule="auto"/>
              <w:jc w:val="left"/>
              <w:rPr>
                <w:rFonts w:ascii="宋体" w:hAnsi="宋体" w:cs="宋体"/>
                <w:b/>
                <w:bCs/>
                <w:kern w:val="0"/>
                <w:sz w:val="18"/>
                <w:szCs w:val="18"/>
              </w:rPr>
            </w:pPr>
            <w:r>
              <w:rPr>
                <w:rFonts w:ascii="宋体" w:hAnsi="宋体" w:cs="宋体" w:hint="eastAsia"/>
                <w:b/>
                <w:bCs/>
                <w:kern w:val="0"/>
                <w:sz w:val="18"/>
                <w:szCs w:val="18"/>
              </w:rPr>
              <w:t>配套多媒体设备使用。</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无线麦克风、功放、音箱及线路。</w:t>
            </w:r>
          </w:p>
          <w:p w:rsidR="00627796" w:rsidRDefault="004A50AC">
            <w:pPr>
              <w:widowControl/>
              <w:spacing w:line="276" w:lineRule="auto"/>
              <w:jc w:val="left"/>
              <w:rPr>
                <w:rFonts w:ascii="宋体" w:hAnsi="宋体" w:cs="宋体"/>
                <w:b/>
                <w:bCs/>
                <w:kern w:val="0"/>
                <w:sz w:val="18"/>
                <w:szCs w:val="18"/>
              </w:rPr>
            </w:pPr>
            <w:r>
              <w:rPr>
                <w:rFonts w:ascii="宋体" w:hAnsi="宋体" w:cs="宋体" w:hint="eastAsia"/>
                <w:b/>
                <w:bCs/>
                <w:kern w:val="0"/>
                <w:sz w:val="18"/>
                <w:szCs w:val="18"/>
              </w:rPr>
              <w:t>音箱：</w:t>
            </w:r>
            <w:r>
              <w:rPr>
                <w:rFonts w:ascii="宋体" w:hAnsi="宋体" w:cs="宋体" w:hint="eastAsia"/>
                <w:bCs/>
                <w:kern w:val="0"/>
                <w:sz w:val="18"/>
                <w:szCs w:val="18"/>
              </w:rPr>
              <w:t>音箱个数：1个</w:t>
            </w:r>
            <w:r>
              <w:rPr>
                <w:rFonts w:ascii="宋体" w:hAnsi="宋体" w:cs="宋体" w:hint="eastAsia"/>
                <w:bCs/>
                <w:kern w:val="0"/>
                <w:sz w:val="18"/>
                <w:szCs w:val="18"/>
              </w:rPr>
              <w:tab/>
              <w:t>输出功率50W</w:t>
            </w:r>
            <w:r>
              <w:rPr>
                <w:rFonts w:ascii="宋体" w:hAnsi="宋体" w:cs="宋体" w:hint="eastAsia"/>
                <w:b/>
                <w:bCs/>
                <w:kern w:val="0"/>
                <w:sz w:val="18"/>
                <w:szCs w:val="18"/>
              </w:rPr>
              <w:t>;</w:t>
            </w:r>
            <w:r>
              <w:rPr>
                <w:rFonts w:ascii="宋体" w:hAnsi="宋体" w:cs="宋体" w:hint="eastAsia"/>
                <w:bCs/>
                <w:kern w:val="0"/>
                <w:sz w:val="18"/>
                <w:szCs w:val="18"/>
              </w:rPr>
              <w:t>音箱材质:5寸PVC音箱;音箱个数:1个</w:t>
            </w:r>
            <w:r>
              <w:rPr>
                <w:rFonts w:ascii="宋体" w:hAnsi="宋体" w:cs="宋体" w:hint="eastAsia"/>
                <w:bCs/>
                <w:kern w:val="0"/>
                <w:sz w:val="18"/>
                <w:szCs w:val="18"/>
              </w:rPr>
              <w:tab/>
              <w:t>输出功率50</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音箱材质:5寸PVC音箱。</w:t>
            </w:r>
          </w:p>
          <w:p w:rsidR="00627796" w:rsidRDefault="004A50AC">
            <w:pPr>
              <w:widowControl/>
              <w:spacing w:line="276" w:lineRule="auto"/>
              <w:jc w:val="left"/>
              <w:rPr>
                <w:rFonts w:ascii="宋体" w:hAnsi="宋体" w:cs="宋体"/>
                <w:b/>
                <w:bCs/>
                <w:kern w:val="0"/>
                <w:sz w:val="18"/>
                <w:szCs w:val="18"/>
              </w:rPr>
            </w:pPr>
            <w:r>
              <w:rPr>
                <w:rFonts w:ascii="宋体" w:hAnsi="宋体" w:cs="宋体" w:hint="eastAsia"/>
                <w:b/>
                <w:bCs/>
                <w:kern w:val="0"/>
                <w:sz w:val="18"/>
                <w:szCs w:val="18"/>
              </w:rPr>
              <w:t>功放：</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1、五路信号输入（三路话筒输入、二路线路输入）；</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2、设有100V、70V定压输出和4~16Ω定阻输出；</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3、各输入通道音量独立调节；</w:t>
            </w:r>
          </w:p>
          <w:p w:rsidR="00627796" w:rsidRDefault="004A50AC">
            <w:pPr>
              <w:widowControl/>
              <w:spacing w:line="276" w:lineRule="auto"/>
              <w:jc w:val="left"/>
              <w:rPr>
                <w:rFonts w:ascii="宋体" w:hAnsi="宋体" w:cs="宋体"/>
                <w:b/>
                <w:bCs/>
                <w:kern w:val="0"/>
                <w:sz w:val="18"/>
                <w:szCs w:val="18"/>
              </w:rPr>
            </w:pPr>
            <w:r>
              <w:rPr>
                <w:rFonts w:ascii="宋体" w:hAnsi="宋体" w:cs="宋体" w:hint="eastAsia"/>
                <w:b/>
                <w:bCs/>
                <w:kern w:val="0"/>
                <w:sz w:val="18"/>
                <w:szCs w:val="18"/>
              </w:rPr>
              <w:t>无线麦克风</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接收频率:220MHz-270MHz 接收器电源:DC 9V/300mA 接收器规格:传输距离50米。</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3</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13</w:t>
            </w:r>
          </w:p>
        </w:tc>
        <w:tc>
          <w:tcPr>
            <w:tcW w:w="76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学生分组实训课桌</w:t>
            </w:r>
            <w:proofErr w:type="gramStart"/>
            <w:r>
              <w:rPr>
                <w:rFonts w:ascii="宋体" w:hAnsi="宋体" w:cs="宋体" w:hint="eastAsia"/>
                <w:bCs/>
                <w:kern w:val="0"/>
                <w:sz w:val="18"/>
                <w:szCs w:val="18"/>
              </w:rPr>
              <w:t>及桌贴</w:t>
            </w:r>
            <w:proofErr w:type="gramEnd"/>
          </w:p>
        </w:tc>
        <w:tc>
          <w:tcPr>
            <w:tcW w:w="720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hint="eastAsia"/>
                <w:sz w:val="18"/>
                <w:szCs w:val="18"/>
              </w:rPr>
              <w:t>用于汽车维修实训室建设，采用国家级标准环保板材，具有防霉、防潮、防污等功能，板材厚度均为</w:t>
            </w:r>
            <w:r>
              <w:rPr>
                <w:rFonts w:ascii="宋体" w:hAnsi="宋体"/>
                <w:sz w:val="18"/>
                <w:szCs w:val="18"/>
              </w:rPr>
              <w:t>25mm</w:t>
            </w:r>
            <w:r>
              <w:rPr>
                <w:rFonts w:ascii="宋体" w:hAnsi="宋体" w:hint="eastAsia"/>
                <w:sz w:val="18"/>
                <w:szCs w:val="18"/>
              </w:rPr>
              <w:t>，特殊部位根据实际情况进行专业加厚，桌面敷贴分组实训组号标贴。主桌尺寸</w:t>
            </w:r>
            <w:r>
              <w:rPr>
                <w:rFonts w:ascii="宋体" w:hAnsi="宋体"/>
                <w:sz w:val="18"/>
                <w:szCs w:val="18"/>
              </w:rPr>
              <w:t>1</w:t>
            </w:r>
            <w:r>
              <w:rPr>
                <w:rFonts w:ascii="宋体" w:hAnsi="宋体" w:hint="eastAsia"/>
                <w:sz w:val="18"/>
                <w:szCs w:val="18"/>
              </w:rPr>
              <w:t>2</w:t>
            </w:r>
            <w:r>
              <w:rPr>
                <w:rFonts w:ascii="宋体" w:hAnsi="宋体"/>
                <w:sz w:val="18"/>
                <w:szCs w:val="18"/>
              </w:rPr>
              <w:t>00(L)*</w:t>
            </w:r>
            <w:r>
              <w:rPr>
                <w:rFonts w:ascii="宋体" w:hAnsi="宋体" w:hint="eastAsia"/>
                <w:sz w:val="18"/>
                <w:szCs w:val="18"/>
              </w:rPr>
              <w:t>5</w:t>
            </w:r>
            <w:r>
              <w:rPr>
                <w:rFonts w:ascii="宋体" w:hAnsi="宋体"/>
                <w:sz w:val="18"/>
                <w:szCs w:val="18"/>
              </w:rPr>
              <w:t>00(W)*750(H)mm</w:t>
            </w:r>
            <w:r>
              <w:rPr>
                <w:rFonts w:ascii="宋体" w:hAnsi="宋体" w:hint="eastAsia"/>
                <w:sz w:val="18"/>
                <w:szCs w:val="18"/>
              </w:rPr>
              <w:t>，</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5</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14</w:t>
            </w:r>
          </w:p>
        </w:tc>
        <w:tc>
          <w:tcPr>
            <w:tcW w:w="76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学生座椅</w:t>
            </w:r>
          </w:p>
        </w:tc>
        <w:tc>
          <w:tcPr>
            <w:tcW w:w="7205" w:type="dxa"/>
            <w:shd w:val="clear" w:color="auto" w:fill="auto"/>
            <w:vAlign w:val="center"/>
          </w:tcPr>
          <w:p w:rsidR="00627796" w:rsidRDefault="004A50AC">
            <w:pPr>
              <w:widowControl/>
              <w:spacing w:line="276" w:lineRule="auto"/>
              <w:jc w:val="center"/>
              <w:rPr>
                <w:rFonts w:ascii="宋体" w:hAnsi="宋体" w:cs="宋体"/>
                <w:bCs/>
                <w:kern w:val="0"/>
                <w:sz w:val="18"/>
                <w:szCs w:val="18"/>
              </w:rPr>
            </w:pPr>
            <w:r>
              <w:rPr>
                <w:rFonts w:ascii="宋体" w:hAnsi="宋体" w:hint="eastAsia"/>
                <w:sz w:val="18"/>
                <w:szCs w:val="18"/>
              </w:rPr>
              <w:t>钢木结构，具有防霉、防潮、防污等功能</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80</w:t>
            </w:r>
          </w:p>
        </w:tc>
        <w:tc>
          <w:tcPr>
            <w:tcW w:w="425" w:type="dxa"/>
            <w:shd w:val="clear" w:color="auto" w:fill="auto"/>
            <w:vAlign w:val="center"/>
          </w:tcPr>
          <w:p w:rsidR="00627796" w:rsidRDefault="004A50AC">
            <w:pPr>
              <w:widowControl/>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15</w:t>
            </w:r>
          </w:p>
        </w:tc>
        <w:tc>
          <w:tcPr>
            <w:tcW w:w="76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资料柜</w:t>
            </w:r>
          </w:p>
        </w:tc>
        <w:tc>
          <w:tcPr>
            <w:tcW w:w="720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储存资料和贵重物品时使用。</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材料：使用冷轧钢钢板，耐压强度大不变形，采用静电粉末喷涂，无有机溶液环保无污染。附件：扣</w:t>
            </w:r>
            <w:proofErr w:type="gramStart"/>
            <w:r>
              <w:rPr>
                <w:rFonts w:ascii="宋体" w:hAnsi="宋体" w:cs="宋体" w:hint="eastAsia"/>
                <w:bCs/>
                <w:kern w:val="0"/>
                <w:sz w:val="18"/>
                <w:szCs w:val="18"/>
              </w:rPr>
              <w:t>手采用</w:t>
            </w:r>
            <w:proofErr w:type="gramEnd"/>
            <w:r>
              <w:rPr>
                <w:rFonts w:ascii="宋体" w:hAnsi="宋体" w:cs="宋体" w:hint="eastAsia"/>
                <w:bCs/>
                <w:kern w:val="0"/>
                <w:sz w:val="18"/>
                <w:szCs w:val="18"/>
              </w:rPr>
              <w:t>高级ABS树脂材料，坚固耐用，图褪色。独立的锁具。</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5</w:t>
            </w:r>
          </w:p>
        </w:tc>
        <w:tc>
          <w:tcPr>
            <w:tcW w:w="425" w:type="dxa"/>
            <w:shd w:val="clear" w:color="auto" w:fill="auto"/>
            <w:vAlign w:val="center"/>
          </w:tcPr>
          <w:p w:rsidR="00627796" w:rsidRDefault="004A50AC">
            <w:pPr>
              <w:widowControl/>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16</w:t>
            </w:r>
          </w:p>
        </w:tc>
        <w:tc>
          <w:tcPr>
            <w:tcW w:w="76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集中式</w:t>
            </w:r>
            <w:r>
              <w:rPr>
                <w:rFonts w:ascii="宋体" w:hAnsi="宋体" w:cs="宋体" w:hint="eastAsia"/>
                <w:bCs/>
                <w:kern w:val="0"/>
                <w:sz w:val="18"/>
                <w:szCs w:val="18"/>
              </w:rPr>
              <w:lastRenderedPageBreak/>
              <w:t>供气系统</w:t>
            </w:r>
          </w:p>
        </w:tc>
        <w:tc>
          <w:tcPr>
            <w:tcW w:w="7205" w:type="dxa"/>
            <w:shd w:val="clear" w:color="auto" w:fill="auto"/>
            <w:vAlign w:val="center"/>
          </w:tcPr>
          <w:p w:rsidR="00627796" w:rsidRDefault="00627796">
            <w:pPr>
              <w:widowControl/>
              <w:spacing w:line="276" w:lineRule="auto"/>
              <w:jc w:val="center"/>
              <w:rPr>
                <w:rFonts w:ascii="宋体" w:hAnsi="宋体" w:cs="宋体"/>
                <w:bCs/>
                <w:kern w:val="0"/>
                <w:sz w:val="18"/>
                <w:szCs w:val="18"/>
              </w:rPr>
            </w:pPr>
          </w:p>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lastRenderedPageBreak/>
              <w:t>一、安装备料</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1、空压机房设备到位方可安装.(需提前安装有空压机，储气缸，WS水分离器，AO过滤器，冷干机等)；</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2、实训室内部主管路及配件.（PVR弯头，PVR三通，PVR阀门，PVR</w:t>
            </w:r>
            <w:proofErr w:type="gramStart"/>
            <w:r>
              <w:rPr>
                <w:rFonts w:ascii="宋体" w:hAnsi="宋体" w:cs="宋体" w:hint="eastAsia"/>
                <w:bCs/>
                <w:kern w:val="0"/>
                <w:sz w:val="18"/>
                <w:szCs w:val="18"/>
              </w:rPr>
              <w:t>变通活接等等</w:t>
            </w:r>
            <w:proofErr w:type="gramEnd"/>
            <w:r>
              <w:rPr>
                <w:rFonts w:ascii="宋体" w:hAnsi="宋体" w:cs="宋体" w:hint="eastAsia"/>
                <w:bCs/>
                <w:kern w:val="0"/>
                <w:sz w:val="18"/>
                <w:szCs w:val="18"/>
              </w:rPr>
              <w:t>）；</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3、各工位配件包含.（阀门，过滤器，PVR安全快速接头等）；</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二、安装明细</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1、根据现场工位布局实际情况进行主管道安装快速接头、气阀门等</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2、外部空压机房气源设备连接。</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lastRenderedPageBreak/>
              <w:t>9</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17</w:t>
            </w:r>
          </w:p>
        </w:tc>
        <w:tc>
          <w:tcPr>
            <w:tcW w:w="765" w:type="dxa"/>
            <w:shd w:val="clear" w:color="auto" w:fill="auto"/>
            <w:vAlign w:val="center"/>
          </w:tcPr>
          <w:p w:rsidR="00627796" w:rsidRDefault="004A50AC">
            <w:pPr>
              <w:spacing w:line="276" w:lineRule="auto"/>
              <w:jc w:val="left"/>
              <w:rPr>
                <w:rFonts w:ascii="宋体" w:hAnsi="宋体" w:cs="宋体"/>
                <w:sz w:val="18"/>
                <w:szCs w:val="18"/>
              </w:rPr>
            </w:pPr>
            <w:r>
              <w:rPr>
                <w:rFonts w:ascii="宋体" w:hAnsi="宋体" w:hint="eastAsia"/>
                <w:sz w:val="18"/>
                <w:szCs w:val="18"/>
              </w:rPr>
              <w:t>护栏杆及隔离带套装</w:t>
            </w:r>
          </w:p>
        </w:tc>
        <w:tc>
          <w:tcPr>
            <w:tcW w:w="720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hint="eastAsia"/>
                <w:sz w:val="18"/>
                <w:szCs w:val="18"/>
              </w:rPr>
              <w:t>护栏杆及隔离带套装</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50</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米</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18</w:t>
            </w:r>
          </w:p>
        </w:tc>
        <w:tc>
          <w:tcPr>
            <w:tcW w:w="765" w:type="dxa"/>
            <w:shd w:val="clear" w:color="auto" w:fill="auto"/>
            <w:vAlign w:val="center"/>
          </w:tcPr>
          <w:p w:rsidR="00627796" w:rsidRDefault="004A50AC">
            <w:pPr>
              <w:spacing w:line="276" w:lineRule="auto"/>
              <w:rPr>
                <w:rFonts w:ascii="宋体" w:hAnsi="宋体" w:cs="宋体"/>
                <w:sz w:val="18"/>
                <w:szCs w:val="18"/>
              </w:rPr>
            </w:pPr>
            <w:r>
              <w:rPr>
                <w:rFonts w:ascii="宋体" w:hAnsi="宋体" w:hint="eastAsia"/>
                <w:sz w:val="18"/>
                <w:szCs w:val="18"/>
              </w:rPr>
              <w:t>尾气抽排系统</w:t>
            </w:r>
          </w:p>
        </w:tc>
        <w:tc>
          <w:tcPr>
            <w:tcW w:w="720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发动机起动时排放的废气需排放到室外，确保实训人员身体健康。</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整套系统含有铝合金滑轨、不</w:t>
            </w:r>
            <w:proofErr w:type="gramStart"/>
            <w:r>
              <w:rPr>
                <w:rFonts w:ascii="宋体" w:hAnsi="宋体" w:cs="宋体" w:hint="eastAsia"/>
                <w:bCs/>
                <w:kern w:val="0"/>
                <w:sz w:val="18"/>
                <w:szCs w:val="18"/>
              </w:rPr>
              <w:t>少于四</w:t>
            </w:r>
            <w:proofErr w:type="gramEnd"/>
            <w:r>
              <w:rPr>
                <w:rFonts w:ascii="宋体" w:hAnsi="宋体" w:cs="宋体" w:hint="eastAsia"/>
                <w:bCs/>
                <w:kern w:val="0"/>
                <w:sz w:val="18"/>
                <w:szCs w:val="18"/>
              </w:rPr>
              <w:t>工位的滑动小车、抽排软管、橡胶吸嘴、平衡器、离心风机、三脚架、风机架等，有效确保将实</w:t>
            </w:r>
            <w:proofErr w:type="gramStart"/>
            <w:r>
              <w:rPr>
                <w:rFonts w:ascii="宋体" w:hAnsi="宋体" w:cs="宋体" w:hint="eastAsia"/>
                <w:bCs/>
                <w:kern w:val="0"/>
                <w:sz w:val="18"/>
                <w:szCs w:val="18"/>
              </w:rPr>
              <w:t>训过程</w:t>
            </w:r>
            <w:proofErr w:type="gramEnd"/>
            <w:r>
              <w:rPr>
                <w:rFonts w:ascii="宋体" w:hAnsi="宋体" w:cs="宋体" w:hint="eastAsia"/>
                <w:bCs/>
                <w:kern w:val="0"/>
                <w:sz w:val="18"/>
                <w:szCs w:val="18"/>
              </w:rPr>
              <w:t>中发动机排放的废气抽吸出室外，保障师生身体健康。</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1</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19</w:t>
            </w:r>
          </w:p>
        </w:tc>
        <w:tc>
          <w:tcPr>
            <w:tcW w:w="765" w:type="dxa"/>
            <w:shd w:val="clear" w:color="auto" w:fill="auto"/>
            <w:vAlign w:val="center"/>
          </w:tcPr>
          <w:p w:rsidR="00627796" w:rsidRDefault="004A50AC">
            <w:pPr>
              <w:widowControl/>
              <w:spacing w:line="360" w:lineRule="auto"/>
              <w:jc w:val="left"/>
              <w:rPr>
                <w:rFonts w:ascii="宋体" w:hAnsi="宋体" w:cs="宋体"/>
                <w:bCs/>
                <w:kern w:val="0"/>
                <w:sz w:val="18"/>
                <w:szCs w:val="18"/>
              </w:rPr>
            </w:pPr>
            <w:r>
              <w:rPr>
                <w:rFonts w:ascii="宋体" w:hAnsi="宋体" w:cs="宋体" w:hint="eastAsia"/>
                <w:bCs/>
                <w:kern w:val="0"/>
                <w:sz w:val="18"/>
                <w:szCs w:val="18"/>
              </w:rPr>
              <w:t>★形象墙建设</w:t>
            </w:r>
          </w:p>
        </w:tc>
        <w:tc>
          <w:tcPr>
            <w:tcW w:w="7205" w:type="dxa"/>
            <w:shd w:val="clear" w:color="auto" w:fill="auto"/>
            <w:vAlign w:val="center"/>
          </w:tcPr>
          <w:p w:rsidR="00627796" w:rsidRDefault="004A50AC">
            <w:pPr>
              <w:widowControl/>
              <w:spacing w:line="360" w:lineRule="auto"/>
              <w:jc w:val="left"/>
              <w:rPr>
                <w:rFonts w:ascii="宋体" w:hAnsi="宋体" w:cs="宋体"/>
                <w:bCs/>
                <w:kern w:val="0"/>
                <w:sz w:val="18"/>
                <w:szCs w:val="18"/>
              </w:rPr>
            </w:pPr>
            <w:r>
              <w:rPr>
                <w:rFonts w:ascii="宋体" w:hAnsi="宋体" w:cs="宋体" w:hint="eastAsia"/>
                <w:bCs/>
                <w:kern w:val="0"/>
                <w:sz w:val="18"/>
                <w:szCs w:val="18"/>
              </w:rPr>
              <w:t>logo亚克力雕刻喷漆，烤漆制作或者不锈钢拉丝，钢结构框架或底座</w:t>
            </w:r>
          </w:p>
          <w:p w:rsidR="00627796" w:rsidRDefault="004A50AC">
            <w:pPr>
              <w:widowControl/>
              <w:spacing w:line="360" w:lineRule="auto"/>
              <w:jc w:val="left"/>
              <w:rPr>
                <w:rFonts w:ascii="宋体" w:hAnsi="宋体" w:cs="宋体"/>
                <w:bCs/>
                <w:kern w:val="0"/>
                <w:sz w:val="18"/>
                <w:szCs w:val="18"/>
              </w:rPr>
            </w:pPr>
            <w:r>
              <w:rPr>
                <w:rFonts w:ascii="宋体" w:hAnsi="宋体" w:cs="宋体" w:hint="eastAsia"/>
                <w:bCs/>
                <w:kern w:val="0"/>
                <w:sz w:val="18"/>
                <w:szCs w:val="18"/>
              </w:rPr>
              <w:t>，亚克力字，独立底座，专用釉面砖或高端铝塑板或喷漆钢化玻璃，</w:t>
            </w:r>
          </w:p>
          <w:p w:rsidR="00627796" w:rsidRDefault="004A50AC">
            <w:pPr>
              <w:widowControl/>
              <w:spacing w:line="360" w:lineRule="auto"/>
              <w:jc w:val="left"/>
              <w:rPr>
                <w:rFonts w:ascii="宋体" w:hAnsi="宋体" w:cs="宋体"/>
                <w:bCs/>
                <w:kern w:val="0"/>
                <w:sz w:val="18"/>
                <w:szCs w:val="18"/>
              </w:rPr>
            </w:pPr>
            <w:r>
              <w:rPr>
                <w:rFonts w:ascii="宋体" w:hAnsi="宋体" w:cs="宋体" w:hint="eastAsia"/>
                <w:bCs/>
                <w:kern w:val="0"/>
                <w:sz w:val="18"/>
                <w:szCs w:val="18"/>
              </w:rPr>
              <w:t>带射灯或灯带，做到交钥匙工程；提供效果图及合理规划方案。</w:t>
            </w:r>
          </w:p>
          <w:p w:rsidR="00627796" w:rsidRDefault="004A50AC">
            <w:pPr>
              <w:widowControl/>
              <w:spacing w:line="360" w:lineRule="auto"/>
              <w:jc w:val="left"/>
              <w:rPr>
                <w:rFonts w:ascii="宋体" w:hAnsi="宋体" w:cs="宋体"/>
                <w:bCs/>
                <w:kern w:val="0"/>
                <w:sz w:val="18"/>
                <w:szCs w:val="18"/>
              </w:rPr>
            </w:pPr>
            <w:r>
              <w:rPr>
                <w:rFonts w:ascii="宋体" w:hAnsi="宋体" w:cs="宋体" w:hint="eastAsia"/>
                <w:bCs/>
                <w:kern w:val="0"/>
                <w:sz w:val="18"/>
                <w:szCs w:val="18"/>
              </w:rPr>
              <w:t>投标现场须提供符合学校要求的装修效果图。</w:t>
            </w:r>
          </w:p>
        </w:tc>
        <w:tc>
          <w:tcPr>
            <w:tcW w:w="426" w:type="dxa"/>
            <w:shd w:val="clear" w:color="auto" w:fill="auto"/>
            <w:vAlign w:val="center"/>
          </w:tcPr>
          <w:p w:rsidR="00627796" w:rsidRDefault="004A50AC">
            <w:pPr>
              <w:jc w:val="center"/>
              <w:rPr>
                <w:rFonts w:ascii="宋体" w:hAnsi="宋体" w:cs="宋体"/>
                <w:sz w:val="18"/>
                <w:szCs w:val="18"/>
              </w:rPr>
            </w:pPr>
            <w:r>
              <w:rPr>
                <w:rFonts w:ascii="宋体" w:hAnsi="宋体" w:hint="eastAsia"/>
                <w:sz w:val="18"/>
                <w:szCs w:val="18"/>
              </w:rPr>
              <w:t>1</w:t>
            </w:r>
          </w:p>
        </w:tc>
        <w:tc>
          <w:tcPr>
            <w:tcW w:w="425" w:type="dxa"/>
            <w:shd w:val="clear" w:color="auto" w:fill="auto"/>
            <w:vAlign w:val="center"/>
          </w:tcPr>
          <w:p w:rsidR="00627796" w:rsidRDefault="004A50AC">
            <w:pPr>
              <w:jc w:val="center"/>
              <w:rPr>
                <w:rFonts w:ascii="宋体" w:hAnsi="宋体" w:cs="宋体"/>
                <w:sz w:val="18"/>
                <w:szCs w:val="18"/>
              </w:rPr>
            </w:pPr>
            <w:r>
              <w:rPr>
                <w:rFonts w:ascii="宋体" w:hAnsi="宋体" w:hint="eastAsia"/>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20</w:t>
            </w:r>
          </w:p>
        </w:tc>
        <w:tc>
          <w:tcPr>
            <w:tcW w:w="765" w:type="dxa"/>
            <w:shd w:val="clear" w:color="auto" w:fill="auto"/>
            <w:vAlign w:val="center"/>
          </w:tcPr>
          <w:p w:rsidR="00627796" w:rsidRDefault="004A50AC">
            <w:pPr>
              <w:spacing w:line="276" w:lineRule="auto"/>
              <w:rPr>
                <w:rFonts w:ascii="宋体" w:hAnsi="宋体"/>
                <w:sz w:val="18"/>
                <w:szCs w:val="18"/>
              </w:rPr>
            </w:pPr>
            <w:r>
              <w:rPr>
                <w:rFonts w:ascii="宋体" w:hAnsi="宋体" w:cs="宋体" w:hint="eastAsia"/>
                <w:bCs/>
                <w:kern w:val="0"/>
                <w:sz w:val="18"/>
                <w:szCs w:val="18"/>
              </w:rPr>
              <w:t>实训</w:t>
            </w:r>
            <w:proofErr w:type="gramStart"/>
            <w:r>
              <w:rPr>
                <w:rFonts w:ascii="宋体" w:hAnsi="宋体" w:cs="宋体" w:hint="eastAsia"/>
                <w:bCs/>
                <w:kern w:val="0"/>
                <w:sz w:val="18"/>
                <w:szCs w:val="18"/>
              </w:rPr>
              <w:t>室电子</w:t>
            </w:r>
            <w:proofErr w:type="gramEnd"/>
            <w:r>
              <w:rPr>
                <w:rFonts w:ascii="宋体" w:hAnsi="宋体" w:cs="宋体" w:hint="eastAsia"/>
                <w:bCs/>
                <w:kern w:val="0"/>
                <w:sz w:val="18"/>
                <w:szCs w:val="18"/>
              </w:rPr>
              <w:t>门牌</w:t>
            </w:r>
          </w:p>
        </w:tc>
        <w:tc>
          <w:tcPr>
            <w:tcW w:w="720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定制触摸显示器＞14寸，</w:t>
            </w:r>
            <w:proofErr w:type="gramStart"/>
            <w:r>
              <w:rPr>
                <w:rFonts w:ascii="宋体" w:hAnsi="宋体" w:cs="宋体" w:hint="eastAsia"/>
                <w:bCs/>
                <w:kern w:val="0"/>
                <w:sz w:val="18"/>
                <w:szCs w:val="18"/>
              </w:rPr>
              <w:t>带网络</w:t>
            </w:r>
            <w:proofErr w:type="gramEnd"/>
            <w:r>
              <w:rPr>
                <w:rFonts w:ascii="宋体" w:hAnsi="宋体" w:cs="宋体" w:hint="eastAsia"/>
                <w:bCs/>
                <w:kern w:val="0"/>
                <w:sz w:val="18"/>
                <w:szCs w:val="18"/>
              </w:rPr>
              <w:t>门禁，网络控制显示屏定时开关机，断电门开，后备电源支持12小时(仅门锁)，显示部分与门禁及二</w:t>
            </w:r>
            <w:proofErr w:type="gramStart"/>
            <w:r>
              <w:rPr>
                <w:rFonts w:ascii="宋体" w:hAnsi="宋体" w:cs="宋体" w:hint="eastAsia"/>
                <w:bCs/>
                <w:kern w:val="0"/>
                <w:sz w:val="18"/>
                <w:szCs w:val="18"/>
              </w:rPr>
              <w:t>维码必须</w:t>
            </w:r>
            <w:proofErr w:type="gramEnd"/>
            <w:r>
              <w:rPr>
                <w:rFonts w:ascii="宋体" w:hAnsi="宋体" w:cs="宋体" w:hint="eastAsia"/>
                <w:bCs/>
                <w:kern w:val="0"/>
                <w:sz w:val="18"/>
                <w:szCs w:val="18"/>
              </w:rPr>
              <w:t>为一体定制品，支持人体感应进出记录（即不刷卡进出，不具体到人，仅记录人次数）不同的磁卡刷卡时必须是指定的门禁才有效。</w:t>
            </w:r>
          </w:p>
        </w:tc>
        <w:tc>
          <w:tcPr>
            <w:tcW w:w="426" w:type="dxa"/>
            <w:shd w:val="clear" w:color="auto" w:fill="auto"/>
            <w:vAlign w:val="center"/>
          </w:tcPr>
          <w:p w:rsidR="00627796" w:rsidRDefault="004A50AC">
            <w:pPr>
              <w:jc w:val="center"/>
              <w:rPr>
                <w:rFonts w:ascii="宋体" w:hAnsi="宋体" w:cs="宋体"/>
                <w:sz w:val="18"/>
                <w:szCs w:val="18"/>
              </w:rPr>
            </w:pPr>
            <w:r>
              <w:rPr>
                <w:rFonts w:ascii="宋体" w:hAnsi="宋体" w:hint="eastAsia"/>
                <w:sz w:val="18"/>
                <w:szCs w:val="18"/>
              </w:rPr>
              <w:t>10</w:t>
            </w:r>
          </w:p>
        </w:tc>
        <w:tc>
          <w:tcPr>
            <w:tcW w:w="425" w:type="dxa"/>
            <w:shd w:val="clear" w:color="auto" w:fill="auto"/>
            <w:vAlign w:val="center"/>
          </w:tcPr>
          <w:p w:rsidR="00627796" w:rsidRDefault="004A50AC">
            <w:pPr>
              <w:jc w:val="center"/>
              <w:rPr>
                <w:rFonts w:ascii="宋体" w:hAnsi="宋体" w:cs="宋体"/>
                <w:sz w:val="18"/>
                <w:szCs w:val="18"/>
              </w:rPr>
            </w:pPr>
            <w:r>
              <w:rPr>
                <w:rFonts w:ascii="宋体" w:hAnsi="宋体" w:hint="eastAsia"/>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21</w:t>
            </w:r>
          </w:p>
        </w:tc>
        <w:tc>
          <w:tcPr>
            <w:tcW w:w="765" w:type="dxa"/>
            <w:shd w:val="clear" w:color="auto" w:fill="auto"/>
            <w:vAlign w:val="center"/>
          </w:tcPr>
          <w:p w:rsidR="00627796" w:rsidRDefault="004A50AC">
            <w:pPr>
              <w:spacing w:line="276" w:lineRule="auto"/>
              <w:rPr>
                <w:rFonts w:ascii="宋体" w:hAnsi="宋体"/>
                <w:sz w:val="18"/>
                <w:szCs w:val="18"/>
              </w:rPr>
            </w:pPr>
            <w:r>
              <w:rPr>
                <w:rFonts w:ascii="宋体" w:hAnsi="宋体" w:cs="宋体" w:hint="eastAsia"/>
                <w:bCs/>
                <w:kern w:val="0"/>
                <w:sz w:val="18"/>
                <w:szCs w:val="18"/>
              </w:rPr>
              <w:t>实训</w:t>
            </w:r>
            <w:proofErr w:type="gramStart"/>
            <w:r>
              <w:rPr>
                <w:rFonts w:ascii="宋体" w:hAnsi="宋体" w:cs="宋体" w:hint="eastAsia"/>
                <w:bCs/>
                <w:kern w:val="0"/>
                <w:sz w:val="18"/>
                <w:szCs w:val="18"/>
              </w:rPr>
              <w:t>室引导</w:t>
            </w:r>
            <w:proofErr w:type="gramEnd"/>
            <w:r>
              <w:rPr>
                <w:rFonts w:ascii="宋体" w:hAnsi="宋体" w:cs="宋体" w:hint="eastAsia"/>
                <w:bCs/>
                <w:kern w:val="0"/>
                <w:sz w:val="18"/>
                <w:szCs w:val="18"/>
              </w:rPr>
              <w:t>牌</w:t>
            </w:r>
          </w:p>
        </w:tc>
        <w:tc>
          <w:tcPr>
            <w:tcW w:w="720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钢结构内置龙骨，12</w:t>
            </w:r>
            <w:r>
              <w:rPr>
                <w:rFonts w:ascii="宋体" w:hAnsi="宋体" w:cs="宋体"/>
                <w:bCs/>
                <w:kern w:val="0"/>
                <w:sz w:val="18"/>
                <w:szCs w:val="18"/>
              </w:rPr>
              <w:t>mm</w:t>
            </w:r>
            <w:r>
              <w:rPr>
                <w:rFonts w:ascii="宋体" w:hAnsi="宋体" w:cs="宋体" w:hint="eastAsia"/>
                <w:bCs/>
                <w:kern w:val="0"/>
                <w:sz w:val="18"/>
                <w:szCs w:val="18"/>
              </w:rPr>
              <w:t>多层板基层，外敷3mm铝塑板，表面UV激光印刷文字，字号58磅</w:t>
            </w:r>
          </w:p>
        </w:tc>
        <w:tc>
          <w:tcPr>
            <w:tcW w:w="426" w:type="dxa"/>
            <w:shd w:val="clear" w:color="auto" w:fill="auto"/>
            <w:vAlign w:val="center"/>
          </w:tcPr>
          <w:p w:rsidR="00627796" w:rsidRDefault="004A50AC">
            <w:pPr>
              <w:jc w:val="center"/>
              <w:rPr>
                <w:rFonts w:ascii="宋体" w:hAnsi="宋体" w:cs="宋体"/>
                <w:sz w:val="18"/>
                <w:szCs w:val="18"/>
              </w:rPr>
            </w:pPr>
            <w:r>
              <w:rPr>
                <w:rFonts w:ascii="宋体" w:hAnsi="宋体" w:hint="eastAsia"/>
                <w:sz w:val="18"/>
                <w:szCs w:val="18"/>
              </w:rPr>
              <w:t>5</w:t>
            </w:r>
          </w:p>
        </w:tc>
        <w:tc>
          <w:tcPr>
            <w:tcW w:w="425" w:type="dxa"/>
            <w:shd w:val="clear" w:color="auto" w:fill="auto"/>
            <w:vAlign w:val="center"/>
          </w:tcPr>
          <w:p w:rsidR="00627796" w:rsidRDefault="004A50AC">
            <w:pPr>
              <w:jc w:val="center"/>
              <w:rPr>
                <w:rFonts w:ascii="宋体" w:hAnsi="宋体" w:cs="宋体"/>
                <w:sz w:val="18"/>
                <w:szCs w:val="18"/>
              </w:rPr>
            </w:pPr>
            <w:r>
              <w:rPr>
                <w:rFonts w:ascii="宋体" w:hAnsi="宋体" w:hint="eastAsia"/>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22</w:t>
            </w:r>
          </w:p>
        </w:tc>
        <w:tc>
          <w:tcPr>
            <w:tcW w:w="765" w:type="dxa"/>
            <w:shd w:val="clear" w:color="auto" w:fill="auto"/>
            <w:vAlign w:val="center"/>
          </w:tcPr>
          <w:p w:rsidR="00627796" w:rsidRDefault="004A50AC">
            <w:pPr>
              <w:spacing w:line="276" w:lineRule="auto"/>
              <w:rPr>
                <w:rFonts w:ascii="宋体" w:hAnsi="宋体"/>
                <w:sz w:val="18"/>
                <w:szCs w:val="18"/>
              </w:rPr>
            </w:pPr>
            <w:r>
              <w:rPr>
                <w:rFonts w:ascii="宋体" w:hAnsi="宋体" w:cs="宋体" w:hint="eastAsia"/>
                <w:bCs/>
                <w:kern w:val="0"/>
                <w:sz w:val="18"/>
                <w:szCs w:val="18"/>
              </w:rPr>
              <w:t>实训室分区挂板</w:t>
            </w:r>
          </w:p>
        </w:tc>
        <w:tc>
          <w:tcPr>
            <w:tcW w:w="720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bCs/>
                <w:kern w:val="0"/>
                <w:sz w:val="18"/>
                <w:szCs w:val="18"/>
              </w:rPr>
              <w:t>W:</w:t>
            </w:r>
            <w:r>
              <w:rPr>
                <w:rFonts w:ascii="宋体" w:hAnsi="宋体" w:cs="宋体" w:hint="eastAsia"/>
                <w:bCs/>
                <w:kern w:val="0"/>
                <w:sz w:val="18"/>
                <w:szCs w:val="18"/>
              </w:rPr>
              <w:t>1200MM</w:t>
            </w:r>
            <w:r>
              <w:rPr>
                <w:rFonts w:ascii="宋体" w:hAnsi="宋体" w:cs="宋体"/>
                <w:bCs/>
                <w:kern w:val="0"/>
                <w:sz w:val="18"/>
                <w:szCs w:val="18"/>
              </w:rPr>
              <w:t>,H</w:t>
            </w:r>
            <w:r>
              <w:rPr>
                <w:rFonts w:ascii="宋体" w:hAnsi="宋体" w:cs="宋体" w:hint="eastAsia"/>
                <w:bCs/>
                <w:kern w:val="0"/>
                <w:sz w:val="18"/>
                <w:szCs w:val="18"/>
              </w:rPr>
              <w:t>300</w:t>
            </w:r>
            <w:r>
              <w:rPr>
                <w:rFonts w:ascii="宋体" w:hAnsi="宋体" w:cs="宋体"/>
                <w:bCs/>
                <w:kern w:val="0"/>
                <w:sz w:val="18"/>
                <w:szCs w:val="18"/>
              </w:rPr>
              <w:t>MM</w:t>
            </w:r>
            <w:r>
              <w:rPr>
                <w:rFonts w:ascii="宋体" w:hAnsi="宋体" w:cs="宋体" w:hint="eastAsia"/>
                <w:bCs/>
                <w:kern w:val="0"/>
                <w:sz w:val="18"/>
                <w:szCs w:val="18"/>
              </w:rPr>
              <w:t>，密度板正反面热</w:t>
            </w:r>
            <w:proofErr w:type="gramStart"/>
            <w:r>
              <w:rPr>
                <w:rFonts w:ascii="宋体" w:hAnsi="宋体" w:cs="宋体" w:hint="eastAsia"/>
                <w:bCs/>
                <w:kern w:val="0"/>
                <w:sz w:val="18"/>
                <w:szCs w:val="18"/>
              </w:rPr>
              <w:t>转印卡边镶嵌</w:t>
            </w:r>
            <w:proofErr w:type="gramEnd"/>
            <w:r>
              <w:rPr>
                <w:rFonts w:ascii="宋体" w:hAnsi="宋体" w:cs="宋体" w:hint="eastAsia"/>
                <w:bCs/>
                <w:kern w:val="0"/>
                <w:sz w:val="18"/>
                <w:szCs w:val="18"/>
              </w:rPr>
              <w:t>悬吊，</w:t>
            </w:r>
            <w:proofErr w:type="gramStart"/>
            <w:r>
              <w:rPr>
                <w:rFonts w:ascii="宋体" w:hAnsi="宋体" w:cs="宋体" w:hint="eastAsia"/>
                <w:bCs/>
                <w:kern w:val="0"/>
                <w:sz w:val="18"/>
                <w:szCs w:val="18"/>
              </w:rPr>
              <w:t>含吊码</w:t>
            </w:r>
            <w:proofErr w:type="gramEnd"/>
          </w:p>
        </w:tc>
        <w:tc>
          <w:tcPr>
            <w:tcW w:w="426" w:type="dxa"/>
            <w:shd w:val="clear" w:color="auto" w:fill="auto"/>
            <w:vAlign w:val="center"/>
          </w:tcPr>
          <w:p w:rsidR="00627796" w:rsidRDefault="004A50AC">
            <w:pPr>
              <w:jc w:val="center"/>
              <w:rPr>
                <w:rFonts w:ascii="宋体" w:hAnsi="宋体" w:cs="宋体"/>
                <w:sz w:val="18"/>
                <w:szCs w:val="18"/>
              </w:rPr>
            </w:pPr>
            <w:r>
              <w:rPr>
                <w:rFonts w:ascii="宋体" w:hAnsi="宋体" w:hint="eastAsia"/>
                <w:sz w:val="18"/>
                <w:szCs w:val="18"/>
              </w:rPr>
              <w:t>5</w:t>
            </w:r>
          </w:p>
        </w:tc>
        <w:tc>
          <w:tcPr>
            <w:tcW w:w="425" w:type="dxa"/>
            <w:shd w:val="clear" w:color="auto" w:fill="auto"/>
            <w:vAlign w:val="center"/>
          </w:tcPr>
          <w:p w:rsidR="00627796" w:rsidRDefault="004A50AC">
            <w:pPr>
              <w:jc w:val="center"/>
              <w:rPr>
                <w:rFonts w:ascii="宋体" w:hAnsi="宋体" w:cs="宋体"/>
                <w:sz w:val="18"/>
                <w:szCs w:val="18"/>
              </w:rPr>
            </w:pPr>
            <w:r>
              <w:rPr>
                <w:rFonts w:ascii="宋体" w:hAnsi="宋体" w:hint="eastAsia"/>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23</w:t>
            </w:r>
          </w:p>
        </w:tc>
        <w:tc>
          <w:tcPr>
            <w:tcW w:w="765" w:type="dxa"/>
            <w:shd w:val="clear" w:color="auto" w:fill="auto"/>
            <w:vAlign w:val="center"/>
          </w:tcPr>
          <w:p w:rsidR="00627796" w:rsidRDefault="004A50AC">
            <w:pPr>
              <w:spacing w:line="276" w:lineRule="auto"/>
              <w:rPr>
                <w:rFonts w:ascii="宋体" w:hAnsi="宋体"/>
                <w:sz w:val="18"/>
                <w:szCs w:val="18"/>
              </w:rPr>
            </w:pPr>
            <w:r>
              <w:rPr>
                <w:rFonts w:ascii="宋体" w:hAnsi="宋体" w:cs="宋体" w:hint="eastAsia"/>
                <w:bCs/>
                <w:kern w:val="0"/>
                <w:sz w:val="18"/>
                <w:szCs w:val="18"/>
              </w:rPr>
              <w:t>实训</w:t>
            </w:r>
            <w:proofErr w:type="gramStart"/>
            <w:r>
              <w:rPr>
                <w:rFonts w:ascii="宋体" w:hAnsi="宋体" w:cs="宋体" w:hint="eastAsia"/>
                <w:bCs/>
                <w:kern w:val="0"/>
                <w:sz w:val="18"/>
                <w:szCs w:val="18"/>
              </w:rPr>
              <w:t>室吊旗</w:t>
            </w:r>
            <w:proofErr w:type="gramEnd"/>
          </w:p>
        </w:tc>
        <w:tc>
          <w:tcPr>
            <w:tcW w:w="720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W:210MM,H:275MM,250克铜卡纸双面印刷，</w:t>
            </w:r>
            <w:proofErr w:type="gramStart"/>
            <w:r>
              <w:rPr>
                <w:rFonts w:ascii="宋体" w:hAnsi="宋体" w:cs="宋体" w:hint="eastAsia"/>
                <w:bCs/>
                <w:kern w:val="0"/>
                <w:sz w:val="18"/>
                <w:szCs w:val="18"/>
              </w:rPr>
              <w:t>串旗吊装</w:t>
            </w:r>
            <w:proofErr w:type="gramEnd"/>
            <w:r>
              <w:rPr>
                <w:rFonts w:ascii="宋体" w:hAnsi="宋体" w:cs="宋体" w:hint="eastAsia"/>
                <w:bCs/>
                <w:kern w:val="0"/>
                <w:sz w:val="18"/>
                <w:szCs w:val="18"/>
              </w:rPr>
              <w:t>，</w:t>
            </w:r>
            <w:proofErr w:type="gramStart"/>
            <w:r>
              <w:rPr>
                <w:rFonts w:ascii="宋体" w:hAnsi="宋体" w:cs="宋体" w:hint="eastAsia"/>
                <w:bCs/>
                <w:kern w:val="0"/>
                <w:sz w:val="18"/>
                <w:szCs w:val="18"/>
              </w:rPr>
              <w:t>含吊码</w:t>
            </w:r>
            <w:proofErr w:type="gramEnd"/>
          </w:p>
        </w:tc>
        <w:tc>
          <w:tcPr>
            <w:tcW w:w="426" w:type="dxa"/>
            <w:shd w:val="clear" w:color="auto" w:fill="auto"/>
            <w:vAlign w:val="center"/>
          </w:tcPr>
          <w:p w:rsidR="00627796" w:rsidRDefault="004A50AC">
            <w:pPr>
              <w:jc w:val="center"/>
              <w:rPr>
                <w:rFonts w:ascii="宋体" w:hAnsi="宋体" w:cs="宋体"/>
                <w:sz w:val="18"/>
                <w:szCs w:val="18"/>
              </w:rPr>
            </w:pPr>
            <w:r>
              <w:rPr>
                <w:rFonts w:ascii="宋体" w:hAnsi="宋体" w:hint="eastAsia"/>
                <w:sz w:val="18"/>
                <w:szCs w:val="18"/>
              </w:rPr>
              <w:t>3</w:t>
            </w:r>
          </w:p>
        </w:tc>
        <w:tc>
          <w:tcPr>
            <w:tcW w:w="425" w:type="dxa"/>
            <w:shd w:val="clear" w:color="auto" w:fill="auto"/>
            <w:vAlign w:val="center"/>
          </w:tcPr>
          <w:p w:rsidR="00627796" w:rsidRDefault="004A50AC">
            <w:pPr>
              <w:jc w:val="center"/>
              <w:rPr>
                <w:rFonts w:ascii="宋体" w:hAnsi="宋体" w:cs="宋体"/>
                <w:sz w:val="18"/>
                <w:szCs w:val="18"/>
              </w:rPr>
            </w:pPr>
            <w:r>
              <w:rPr>
                <w:rFonts w:ascii="宋体" w:hAnsi="宋体" w:hint="eastAsia"/>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24</w:t>
            </w:r>
          </w:p>
        </w:tc>
        <w:tc>
          <w:tcPr>
            <w:tcW w:w="765" w:type="dxa"/>
            <w:shd w:val="clear" w:color="auto" w:fill="auto"/>
            <w:vAlign w:val="center"/>
          </w:tcPr>
          <w:p w:rsidR="00627796" w:rsidRDefault="004A50AC">
            <w:pPr>
              <w:spacing w:line="276" w:lineRule="auto"/>
              <w:rPr>
                <w:rFonts w:ascii="宋体" w:hAnsi="宋体"/>
                <w:sz w:val="18"/>
                <w:szCs w:val="18"/>
              </w:rPr>
            </w:pPr>
            <w:r>
              <w:rPr>
                <w:rFonts w:ascii="宋体" w:hAnsi="宋体" w:cs="宋体" w:hint="eastAsia"/>
                <w:bCs/>
                <w:kern w:val="0"/>
                <w:sz w:val="18"/>
                <w:szCs w:val="18"/>
              </w:rPr>
              <w:t>产品文化挂图</w:t>
            </w:r>
          </w:p>
        </w:tc>
        <w:tc>
          <w:tcPr>
            <w:tcW w:w="720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bCs/>
                <w:kern w:val="0"/>
                <w:sz w:val="18"/>
                <w:szCs w:val="18"/>
              </w:rPr>
              <w:t>W:900MM,H:1300MM,</w:t>
            </w:r>
            <w:r>
              <w:rPr>
                <w:rFonts w:ascii="宋体" w:hAnsi="宋体" w:cs="宋体" w:hint="eastAsia"/>
                <w:bCs/>
                <w:kern w:val="0"/>
                <w:sz w:val="18"/>
                <w:szCs w:val="18"/>
              </w:rPr>
              <w:t>亚克力透明双层展板，</w:t>
            </w:r>
            <w:proofErr w:type="gramStart"/>
            <w:r>
              <w:rPr>
                <w:rFonts w:ascii="宋体" w:hAnsi="宋体" w:cs="宋体" w:hint="eastAsia"/>
                <w:bCs/>
                <w:kern w:val="0"/>
                <w:sz w:val="18"/>
                <w:szCs w:val="18"/>
              </w:rPr>
              <w:t>内夹可替换</w:t>
            </w:r>
            <w:proofErr w:type="gramEnd"/>
            <w:r>
              <w:rPr>
                <w:rFonts w:ascii="宋体" w:hAnsi="宋体" w:cs="宋体" w:hint="eastAsia"/>
                <w:bCs/>
                <w:kern w:val="0"/>
                <w:sz w:val="18"/>
                <w:szCs w:val="18"/>
              </w:rPr>
              <w:t>装饰画，内容订制</w:t>
            </w:r>
          </w:p>
        </w:tc>
        <w:tc>
          <w:tcPr>
            <w:tcW w:w="426" w:type="dxa"/>
            <w:shd w:val="clear" w:color="auto" w:fill="auto"/>
            <w:vAlign w:val="center"/>
          </w:tcPr>
          <w:p w:rsidR="00627796" w:rsidRDefault="004A50AC">
            <w:pPr>
              <w:jc w:val="center"/>
              <w:rPr>
                <w:rFonts w:ascii="宋体" w:hAnsi="宋体" w:cs="宋体"/>
                <w:sz w:val="18"/>
                <w:szCs w:val="18"/>
              </w:rPr>
            </w:pPr>
            <w:r>
              <w:rPr>
                <w:rFonts w:ascii="宋体" w:hAnsi="宋体" w:hint="eastAsia"/>
                <w:sz w:val="18"/>
                <w:szCs w:val="18"/>
              </w:rPr>
              <w:t>3</w:t>
            </w:r>
          </w:p>
        </w:tc>
        <w:tc>
          <w:tcPr>
            <w:tcW w:w="425" w:type="dxa"/>
            <w:shd w:val="clear" w:color="auto" w:fill="auto"/>
            <w:vAlign w:val="center"/>
          </w:tcPr>
          <w:p w:rsidR="00627796" w:rsidRDefault="004A50AC">
            <w:pPr>
              <w:jc w:val="center"/>
              <w:rPr>
                <w:rFonts w:ascii="宋体" w:hAnsi="宋体" w:cs="宋体"/>
                <w:sz w:val="18"/>
                <w:szCs w:val="18"/>
              </w:rPr>
            </w:pPr>
            <w:r>
              <w:rPr>
                <w:rFonts w:ascii="宋体" w:hAnsi="宋体" w:hint="eastAsia"/>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b/>
                <w:kern w:val="0"/>
                <w:sz w:val="18"/>
                <w:szCs w:val="18"/>
              </w:rPr>
            </w:pPr>
            <w:r>
              <w:rPr>
                <w:rFonts w:ascii="宋体" w:hAnsi="宋体" w:cs="宋体" w:hint="eastAsia"/>
                <w:b/>
                <w:kern w:val="0"/>
                <w:sz w:val="18"/>
                <w:szCs w:val="18"/>
              </w:rPr>
              <w:t>25</w:t>
            </w:r>
          </w:p>
        </w:tc>
        <w:tc>
          <w:tcPr>
            <w:tcW w:w="765" w:type="dxa"/>
            <w:shd w:val="clear" w:color="auto" w:fill="auto"/>
            <w:vAlign w:val="center"/>
          </w:tcPr>
          <w:p w:rsidR="00627796" w:rsidRDefault="004A50AC">
            <w:pPr>
              <w:rPr>
                <w:rFonts w:ascii="宋体" w:hAnsi="宋体"/>
                <w:sz w:val="18"/>
                <w:szCs w:val="18"/>
              </w:rPr>
            </w:pPr>
            <w:r>
              <w:rPr>
                <w:rFonts w:ascii="宋体" w:hAnsi="宋体" w:hint="eastAsia"/>
                <w:sz w:val="18"/>
                <w:szCs w:val="18"/>
              </w:rPr>
              <w:t>智慧讲台</w:t>
            </w:r>
          </w:p>
        </w:tc>
        <w:tc>
          <w:tcPr>
            <w:tcW w:w="7205" w:type="dxa"/>
            <w:shd w:val="clear" w:color="auto" w:fill="auto"/>
            <w:vAlign w:val="center"/>
          </w:tcPr>
          <w:p w:rsidR="00627796" w:rsidRDefault="004A50AC">
            <w:pPr>
              <w:rPr>
                <w:rFonts w:ascii="宋体" w:hAnsi="宋体"/>
                <w:sz w:val="18"/>
                <w:szCs w:val="18"/>
              </w:rPr>
            </w:pPr>
            <w:r>
              <w:rPr>
                <w:rFonts w:ascii="宋体" w:hAnsi="宋体" w:hint="eastAsia"/>
                <w:sz w:val="18"/>
                <w:szCs w:val="18"/>
              </w:rPr>
              <w:t>1. 控制台1套：</w:t>
            </w:r>
            <w:r>
              <w:rPr>
                <w:rFonts w:ascii="宋体" w:hAnsi="宋体" w:hint="eastAsia"/>
                <w:sz w:val="18"/>
                <w:szCs w:val="18"/>
              </w:rPr>
              <w:br/>
              <w:t>a)★采用厚度不小于1.5mm的优质冷轧钢板，喷塑或烤漆处理；台面安装显示器、综合控制系统面板、麦克风等设备，显示器可以根据用户身高调节视角，达到最佳、最舒服的显示效果；侧面提供电源、网络、音视频、VGA、麦克风等接口；底部安装有活动轮，可根据需要灵活地移动讲台。</w:t>
            </w:r>
            <w:r>
              <w:rPr>
                <w:rFonts w:ascii="宋体" w:hAnsi="宋体" w:hint="eastAsia"/>
                <w:sz w:val="18"/>
                <w:szCs w:val="18"/>
              </w:rPr>
              <w:br/>
            </w:r>
            <w:r>
              <w:rPr>
                <w:rFonts w:ascii="宋体" w:hAnsi="宋体" w:hint="eastAsia"/>
                <w:sz w:val="18"/>
                <w:szCs w:val="18"/>
              </w:rPr>
              <w:lastRenderedPageBreak/>
              <w:t>b)★滑盖门采用厚度6-8mm的铝合金板数控加工，内装精密滑轨。台面承重10-20kg。配置限位开关，滑盖门没有完全打开时，显示器角度开关不起作用。内置UHF RFID电磁锁,当滑盖门关闭到位，电磁锁闭合。当教师刷卡时，RFID读卡模块读取卡片信息并上传至综合控制管理系统，经系统验证通过后，自动释放电磁锁，打开滑盖门，同时记录签到数据。</w:t>
            </w:r>
            <w:r>
              <w:rPr>
                <w:rFonts w:ascii="宋体" w:hAnsi="宋体" w:hint="eastAsia"/>
                <w:sz w:val="18"/>
                <w:szCs w:val="18"/>
              </w:rPr>
              <w:br/>
              <w:t>c) 配置智能散热装置。当讲台内环境温度超过设定时，散热风扇自动启动，冷却到设定温度以下时，风扇自动关闭。</w:t>
            </w:r>
            <w:r>
              <w:rPr>
                <w:rFonts w:ascii="宋体" w:hAnsi="宋体" w:hint="eastAsia"/>
                <w:sz w:val="18"/>
                <w:szCs w:val="18"/>
              </w:rPr>
              <w:br/>
              <w:t>d) 强电部分设置漏电保护装置。</w:t>
            </w:r>
            <w:r>
              <w:rPr>
                <w:rFonts w:ascii="宋体" w:hAnsi="宋体" w:hint="eastAsia"/>
                <w:sz w:val="18"/>
                <w:szCs w:val="18"/>
              </w:rPr>
              <w:br/>
              <w:t>e) 多功能接口板，为用户携带的临时设备（如笔记本、展台等）提供电源、网络接口、A/V音视频接口、VGA接口、麦克风接口等便捷的外接接口。</w:t>
            </w:r>
          </w:p>
        </w:tc>
        <w:tc>
          <w:tcPr>
            <w:tcW w:w="426"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lastRenderedPageBreak/>
              <w:t>5</w:t>
            </w:r>
          </w:p>
        </w:tc>
        <w:tc>
          <w:tcPr>
            <w:tcW w:w="425"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b/>
                <w:kern w:val="0"/>
                <w:sz w:val="18"/>
                <w:szCs w:val="18"/>
              </w:rPr>
            </w:pPr>
            <w:r>
              <w:rPr>
                <w:rFonts w:ascii="宋体" w:hAnsi="宋体" w:cs="宋体" w:hint="eastAsia"/>
                <w:b/>
                <w:kern w:val="0"/>
                <w:sz w:val="18"/>
                <w:szCs w:val="18"/>
              </w:rPr>
              <w:t>26</w:t>
            </w:r>
          </w:p>
        </w:tc>
        <w:tc>
          <w:tcPr>
            <w:tcW w:w="765" w:type="dxa"/>
            <w:shd w:val="clear" w:color="auto" w:fill="auto"/>
            <w:vAlign w:val="center"/>
          </w:tcPr>
          <w:p w:rsidR="00627796" w:rsidRDefault="004A50AC">
            <w:pPr>
              <w:rPr>
                <w:rFonts w:ascii="宋体" w:hAnsi="宋体"/>
                <w:sz w:val="18"/>
                <w:szCs w:val="18"/>
              </w:rPr>
            </w:pPr>
            <w:r>
              <w:rPr>
                <w:rFonts w:ascii="宋体" w:hAnsi="宋体" w:hint="eastAsia"/>
                <w:sz w:val="18"/>
                <w:szCs w:val="18"/>
              </w:rPr>
              <w:t>智慧中控</w:t>
            </w:r>
          </w:p>
        </w:tc>
        <w:tc>
          <w:tcPr>
            <w:tcW w:w="7205" w:type="dxa"/>
            <w:shd w:val="clear" w:color="auto" w:fill="auto"/>
            <w:vAlign w:val="center"/>
          </w:tcPr>
          <w:p w:rsidR="00627796" w:rsidRDefault="004A50AC">
            <w:pPr>
              <w:rPr>
                <w:rFonts w:ascii="宋体" w:hAnsi="宋体"/>
                <w:sz w:val="18"/>
                <w:szCs w:val="18"/>
              </w:rPr>
            </w:pPr>
            <w:r>
              <w:rPr>
                <w:rFonts w:ascii="宋体" w:hAnsi="宋体" w:hint="eastAsia"/>
                <w:sz w:val="18"/>
                <w:szCs w:val="18"/>
              </w:rPr>
              <w:t>1.物联网网关采用ARM Cortex A9处理器，主频1.4GB，RAM：1GB DDR3，提供至少8GB的内置FLASH和一个MiroSD卡插槽，配置7寸真据；</w:t>
            </w:r>
            <w:r>
              <w:rPr>
                <w:rFonts w:ascii="宋体" w:hAnsi="宋体" w:hint="eastAsia"/>
                <w:sz w:val="18"/>
                <w:szCs w:val="18"/>
              </w:rPr>
              <w:br/>
              <w:t>2.支持多媒体教学设备控制，包括投影机、电动幕布、电子白板等；</w:t>
            </w:r>
            <w:r>
              <w:rPr>
                <w:rFonts w:ascii="宋体" w:hAnsi="宋体" w:hint="eastAsia"/>
                <w:sz w:val="18"/>
                <w:szCs w:val="18"/>
              </w:rPr>
              <w:br/>
              <w:t>3.支持一键上下课功能，支持智能化电源管理；</w:t>
            </w:r>
            <w:r>
              <w:rPr>
                <w:rFonts w:ascii="宋体" w:hAnsi="宋体" w:hint="eastAsia"/>
                <w:sz w:val="18"/>
                <w:szCs w:val="18"/>
              </w:rPr>
              <w:br/>
              <w:t>4.内置视频音频矩阵，支持3路VGA输入、2路输出，视频切换,音频切换，音量调节或静音；</w:t>
            </w:r>
            <w:r>
              <w:rPr>
                <w:rFonts w:ascii="宋体" w:hAnsi="宋体" w:hint="eastAsia"/>
                <w:sz w:val="18"/>
                <w:szCs w:val="18"/>
              </w:rPr>
              <w:br/>
              <w:t>5.支持云终端远程控制与管理；</w:t>
            </w:r>
            <w:r>
              <w:rPr>
                <w:rFonts w:ascii="宋体" w:hAnsi="宋体" w:hint="eastAsia"/>
                <w:sz w:val="18"/>
                <w:szCs w:val="18"/>
              </w:rPr>
              <w:br/>
              <w:t>6.专业音响设备（含功率放大器，无线麦，</w:t>
            </w:r>
            <w:proofErr w:type="gramStart"/>
            <w:r>
              <w:rPr>
                <w:rFonts w:ascii="宋体" w:hAnsi="宋体" w:hint="eastAsia"/>
                <w:sz w:val="18"/>
                <w:szCs w:val="18"/>
              </w:rPr>
              <w:t>鹅颈式麦克</w:t>
            </w:r>
            <w:proofErr w:type="gramEnd"/>
            <w:r>
              <w:rPr>
                <w:rFonts w:ascii="宋体" w:hAnsi="宋体" w:hint="eastAsia"/>
                <w:sz w:val="18"/>
                <w:szCs w:val="18"/>
              </w:rPr>
              <w:t>）；</w:t>
            </w:r>
          </w:p>
        </w:tc>
        <w:tc>
          <w:tcPr>
            <w:tcW w:w="426"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5</w:t>
            </w:r>
          </w:p>
        </w:tc>
        <w:tc>
          <w:tcPr>
            <w:tcW w:w="425"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b/>
                <w:kern w:val="0"/>
                <w:sz w:val="18"/>
                <w:szCs w:val="18"/>
              </w:rPr>
            </w:pPr>
            <w:r>
              <w:rPr>
                <w:rFonts w:ascii="宋体" w:hAnsi="宋体" w:cs="宋体" w:hint="eastAsia"/>
                <w:b/>
                <w:kern w:val="0"/>
                <w:sz w:val="18"/>
                <w:szCs w:val="18"/>
              </w:rPr>
              <w:t>27</w:t>
            </w:r>
          </w:p>
        </w:tc>
        <w:tc>
          <w:tcPr>
            <w:tcW w:w="765" w:type="dxa"/>
            <w:shd w:val="clear" w:color="auto" w:fill="auto"/>
            <w:vAlign w:val="center"/>
          </w:tcPr>
          <w:p w:rsidR="00627796" w:rsidRDefault="004A50AC">
            <w:pPr>
              <w:rPr>
                <w:rFonts w:ascii="宋体" w:hAnsi="宋体"/>
                <w:sz w:val="18"/>
                <w:szCs w:val="18"/>
              </w:rPr>
            </w:pPr>
            <w:r>
              <w:rPr>
                <w:rFonts w:ascii="宋体" w:hAnsi="宋体" w:hint="eastAsia"/>
                <w:sz w:val="18"/>
                <w:szCs w:val="18"/>
              </w:rPr>
              <w:t>控制组件</w:t>
            </w:r>
          </w:p>
        </w:tc>
        <w:tc>
          <w:tcPr>
            <w:tcW w:w="7205" w:type="dxa"/>
            <w:shd w:val="clear" w:color="auto" w:fill="auto"/>
            <w:vAlign w:val="center"/>
          </w:tcPr>
          <w:p w:rsidR="00627796" w:rsidRDefault="004A50AC">
            <w:pPr>
              <w:rPr>
                <w:rFonts w:ascii="宋体" w:hAnsi="宋体"/>
                <w:sz w:val="18"/>
                <w:szCs w:val="18"/>
              </w:rPr>
            </w:pPr>
            <w:r>
              <w:rPr>
                <w:rFonts w:ascii="宋体" w:hAnsi="宋体" w:hint="eastAsia"/>
                <w:sz w:val="18"/>
                <w:szCs w:val="18"/>
              </w:rPr>
              <w:t>采用CC2530主芯片，高性能低功耗的8051微控制器内核，支持Zigbee2007协议。包括温湿度传感器1个，光照度传感器1个，CO2传感器1个，PM2.5传感器1个</w:t>
            </w:r>
            <w:r>
              <w:rPr>
                <w:rFonts w:ascii="宋体" w:hAnsi="宋体" w:hint="eastAsia"/>
                <w:sz w:val="18"/>
                <w:szCs w:val="18"/>
              </w:rPr>
              <w:br/>
              <w:t>1.温湿度传感器1个</w:t>
            </w:r>
            <w:r>
              <w:rPr>
                <w:rFonts w:ascii="宋体" w:hAnsi="宋体" w:hint="eastAsia"/>
                <w:sz w:val="18"/>
                <w:szCs w:val="18"/>
              </w:rPr>
              <w:br/>
              <w:t>湿度测量范围：0～100%RH；</w:t>
            </w:r>
            <w:r>
              <w:rPr>
                <w:rFonts w:ascii="宋体" w:hAnsi="宋体" w:hint="eastAsia"/>
                <w:sz w:val="18"/>
                <w:szCs w:val="18"/>
              </w:rPr>
              <w:br/>
              <w:t>温度测量范围：-40～+123.8℃；</w:t>
            </w:r>
            <w:r>
              <w:rPr>
                <w:rFonts w:ascii="宋体" w:hAnsi="宋体" w:hint="eastAsia"/>
                <w:sz w:val="18"/>
                <w:szCs w:val="18"/>
              </w:rPr>
              <w:br/>
              <w:t>湿度测量精度：±4.5%RH</w:t>
            </w:r>
            <w:r>
              <w:rPr>
                <w:rFonts w:ascii="宋体" w:hAnsi="宋体" w:hint="eastAsia"/>
                <w:sz w:val="18"/>
                <w:szCs w:val="18"/>
              </w:rPr>
              <w:br/>
              <w:t>温度测量精度：±0.5℃</w:t>
            </w:r>
            <w:r>
              <w:rPr>
                <w:rFonts w:ascii="宋体" w:hAnsi="宋体" w:hint="eastAsia"/>
                <w:sz w:val="18"/>
                <w:szCs w:val="18"/>
              </w:rPr>
              <w:br/>
              <w:t>响应时间：8s(tau63%)；</w:t>
            </w:r>
            <w:r>
              <w:rPr>
                <w:rFonts w:ascii="宋体" w:hAnsi="宋体" w:hint="eastAsia"/>
                <w:sz w:val="18"/>
                <w:szCs w:val="18"/>
              </w:rPr>
              <w:br/>
              <w:t>2． 光照度传感器1个</w:t>
            </w:r>
            <w:r>
              <w:rPr>
                <w:rFonts w:ascii="宋体" w:hAnsi="宋体" w:hint="eastAsia"/>
                <w:sz w:val="18"/>
                <w:szCs w:val="18"/>
              </w:rPr>
              <w:br/>
              <w:t>量程：0～1000LUX</w:t>
            </w:r>
            <w:r>
              <w:rPr>
                <w:rFonts w:ascii="宋体" w:hAnsi="宋体" w:hint="eastAsia"/>
                <w:sz w:val="18"/>
                <w:szCs w:val="18"/>
              </w:rPr>
              <w:br/>
              <w:t>最大允许误差：±5%FS</w:t>
            </w:r>
            <w:r>
              <w:rPr>
                <w:rFonts w:ascii="宋体" w:hAnsi="宋体" w:hint="eastAsia"/>
                <w:sz w:val="18"/>
                <w:szCs w:val="18"/>
              </w:rPr>
              <w:br/>
              <w:t>波长测量范围：380nm～730nm</w:t>
            </w:r>
            <w:r>
              <w:rPr>
                <w:rFonts w:ascii="宋体" w:hAnsi="宋体" w:hint="eastAsia"/>
                <w:sz w:val="18"/>
                <w:szCs w:val="18"/>
              </w:rPr>
              <w:br/>
              <w:t>工作温度：0℃～70℃</w:t>
            </w:r>
            <w:r>
              <w:rPr>
                <w:rFonts w:ascii="宋体" w:hAnsi="宋体" w:hint="eastAsia"/>
                <w:sz w:val="18"/>
                <w:szCs w:val="18"/>
              </w:rPr>
              <w:br/>
              <w:t>工作湿度：0～70%RH</w:t>
            </w:r>
            <w:r>
              <w:rPr>
                <w:rFonts w:ascii="宋体" w:hAnsi="宋体" w:hint="eastAsia"/>
                <w:sz w:val="18"/>
                <w:szCs w:val="18"/>
              </w:rPr>
              <w:br/>
              <w:t>3. CO2传感器1个</w:t>
            </w:r>
            <w:r>
              <w:rPr>
                <w:rFonts w:ascii="宋体" w:hAnsi="宋体" w:hint="eastAsia"/>
                <w:sz w:val="18"/>
                <w:szCs w:val="18"/>
              </w:rPr>
              <w:br/>
              <w:t>测量范围：0～2000ppm</w:t>
            </w:r>
            <w:r>
              <w:rPr>
                <w:rFonts w:ascii="宋体" w:hAnsi="宋体" w:hint="eastAsia"/>
                <w:sz w:val="18"/>
                <w:szCs w:val="18"/>
              </w:rPr>
              <w:br/>
              <w:t>分辨率：1ppm</w:t>
            </w:r>
            <w:r>
              <w:rPr>
                <w:rFonts w:ascii="宋体" w:hAnsi="宋体" w:hint="eastAsia"/>
                <w:sz w:val="18"/>
                <w:szCs w:val="18"/>
              </w:rPr>
              <w:br/>
              <w:t>精确度：±50ppm</w:t>
            </w:r>
            <w:r>
              <w:rPr>
                <w:rFonts w:ascii="宋体" w:hAnsi="宋体" w:hint="eastAsia"/>
                <w:sz w:val="18"/>
                <w:szCs w:val="18"/>
              </w:rPr>
              <w:br/>
              <w:t>重复性：±30ppm</w:t>
            </w:r>
            <w:r>
              <w:rPr>
                <w:rFonts w:ascii="宋体" w:hAnsi="宋体" w:hint="eastAsia"/>
                <w:sz w:val="18"/>
                <w:szCs w:val="18"/>
              </w:rPr>
              <w:br/>
              <w:t>响应时间：小于30S</w:t>
            </w:r>
            <w:r>
              <w:rPr>
                <w:rFonts w:ascii="宋体" w:hAnsi="宋体" w:hint="eastAsia"/>
                <w:sz w:val="18"/>
                <w:szCs w:val="18"/>
              </w:rPr>
              <w:br/>
              <w:t>预热时间：3分钟</w:t>
            </w:r>
            <w:r>
              <w:rPr>
                <w:rFonts w:ascii="宋体" w:hAnsi="宋体" w:hint="eastAsia"/>
                <w:sz w:val="18"/>
                <w:szCs w:val="18"/>
              </w:rPr>
              <w:br/>
              <w:t>工作温度：0～60℃</w:t>
            </w:r>
            <w:r>
              <w:rPr>
                <w:rFonts w:ascii="宋体" w:hAnsi="宋体" w:hint="eastAsia"/>
                <w:sz w:val="18"/>
                <w:szCs w:val="18"/>
              </w:rPr>
              <w:br/>
              <w:t>工作湿度：0%～90%RH（无凝结）</w:t>
            </w:r>
            <w:r>
              <w:rPr>
                <w:rFonts w:ascii="宋体" w:hAnsi="宋体" w:hint="eastAsia"/>
                <w:sz w:val="18"/>
                <w:szCs w:val="18"/>
              </w:rPr>
              <w:br/>
              <w:t>存储温度：-20～60℃</w:t>
            </w:r>
            <w:r>
              <w:rPr>
                <w:rFonts w:ascii="宋体" w:hAnsi="宋体" w:hint="eastAsia"/>
                <w:sz w:val="18"/>
                <w:szCs w:val="18"/>
              </w:rPr>
              <w:br/>
              <w:t>4. PM2.5传感器1个</w:t>
            </w:r>
            <w:r>
              <w:rPr>
                <w:rFonts w:ascii="宋体" w:hAnsi="宋体" w:hint="eastAsia"/>
                <w:sz w:val="18"/>
                <w:szCs w:val="18"/>
              </w:rPr>
              <w:br/>
              <w:t>测量输出：PM2.5，PM10</w:t>
            </w:r>
            <w:r>
              <w:rPr>
                <w:rFonts w:ascii="宋体" w:hAnsi="宋体" w:hint="eastAsia"/>
                <w:sz w:val="18"/>
                <w:szCs w:val="18"/>
              </w:rPr>
              <w:br/>
            </w:r>
            <w:r>
              <w:rPr>
                <w:rFonts w:ascii="宋体" w:hAnsi="宋体" w:hint="eastAsia"/>
                <w:sz w:val="18"/>
                <w:szCs w:val="18"/>
              </w:rPr>
              <w:lastRenderedPageBreak/>
              <w:t>量程：0～999.9微克/立方米</w:t>
            </w:r>
            <w:r>
              <w:rPr>
                <w:rFonts w:ascii="宋体" w:hAnsi="宋体" w:hint="eastAsia"/>
                <w:sz w:val="18"/>
                <w:szCs w:val="18"/>
              </w:rPr>
              <w:br/>
              <w:t>颗粒物直径分辨率：0.3um</w:t>
            </w:r>
            <w:r>
              <w:rPr>
                <w:rFonts w:ascii="宋体" w:hAnsi="宋体" w:hint="eastAsia"/>
                <w:sz w:val="18"/>
                <w:szCs w:val="18"/>
              </w:rPr>
              <w:br/>
              <w:t>响应时间：1秒</w:t>
            </w:r>
            <w:r>
              <w:rPr>
                <w:rFonts w:ascii="宋体" w:hAnsi="宋体" w:hint="eastAsia"/>
                <w:sz w:val="18"/>
                <w:szCs w:val="18"/>
              </w:rPr>
              <w:br/>
              <w:t>相对误差：10%</w:t>
            </w:r>
            <w:r>
              <w:rPr>
                <w:rFonts w:ascii="宋体" w:hAnsi="宋体" w:hint="eastAsia"/>
                <w:sz w:val="18"/>
                <w:szCs w:val="18"/>
              </w:rPr>
              <w:br/>
              <w:t>工作温度：-20-50℃</w:t>
            </w:r>
            <w:r>
              <w:rPr>
                <w:rFonts w:ascii="宋体" w:hAnsi="宋体" w:hint="eastAsia"/>
                <w:sz w:val="18"/>
                <w:szCs w:val="18"/>
              </w:rPr>
              <w:br/>
              <w:t>工作湿度：15%～80%RH（无凝结）</w:t>
            </w:r>
            <w:r>
              <w:rPr>
                <w:rFonts w:ascii="宋体" w:hAnsi="宋体" w:hint="eastAsia"/>
                <w:sz w:val="18"/>
                <w:szCs w:val="18"/>
              </w:rPr>
              <w:br/>
              <w:t>5． 窗帘、导轨、控制用平板电脑</w:t>
            </w:r>
          </w:p>
        </w:tc>
        <w:tc>
          <w:tcPr>
            <w:tcW w:w="426"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lastRenderedPageBreak/>
              <w:t>5</w:t>
            </w:r>
          </w:p>
        </w:tc>
        <w:tc>
          <w:tcPr>
            <w:tcW w:w="425"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b/>
                <w:kern w:val="0"/>
                <w:sz w:val="18"/>
                <w:szCs w:val="18"/>
              </w:rPr>
            </w:pPr>
            <w:r>
              <w:rPr>
                <w:rFonts w:ascii="宋体" w:hAnsi="宋体" w:cs="宋体" w:hint="eastAsia"/>
                <w:b/>
                <w:kern w:val="0"/>
                <w:sz w:val="18"/>
                <w:szCs w:val="18"/>
              </w:rPr>
              <w:t>28</w:t>
            </w:r>
          </w:p>
        </w:tc>
        <w:tc>
          <w:tcPr>
            <w:tcW w:w="765" w:type="dxa"/>
            <w:shd w:val="clear" w:color="auto" w:fill="auto"/>
            <w:vAlign w:val="center"/>
          </w:tcPr>
          <w:p w:rsidR="00627796" w:rsidRDefault="004A50AC">
            <w:pPr>
              <w:rPr>
                <w:rFonts w:ascii="宋体" w:hAnsi="宋体"/>
                <w:sz w:val="18"/>
                <w:szCs w:val="18"/>
              </w:rPr>
            </w:pPr>
            <w:r>
              <w:rPr>
                <w:rFonts w:ascii="宋体" w:hAnsi="宋体" w:hint="eastAsia"/>
                <w:sz w:val="18"/>
                <w:szCs w:val="18"/>
              </w:rPr>
              <w:t>★相关“智慧教室”管理平台</w:t>
            </w:r>
            <w:r>
              <w:rPr>
                <w:rFonts w:ascii="宋体" w:hAnsi="宋体" w:hint="eastAsia"/>
                <w:bCs/>
                <w:sz w:val="18"/>
                <w:szCs w:val="18"/>
              </w:rPr>
              <w:t>（</w:t>
            </w:r>
            <w:r>
              <w:rPr>
                <w:rFonts w:ascii="宋体" w:hAnsi="宋体" w:hint="eastAsia"/>
                <w:b/>
                <w:sz w:val="18"/>
                <w:szCs w:val="18"/>
              </w:rPr>
              <w:t>核心产品）</w:t>
            </w:r>
          </w:p>
        </w:tc>
        <w:tc>
          <w:tcPr>
            <w:tcW w:w="7205" w:type="dxa"/>
            <w:shd w:val="clear" w:color="auto" w:fill="auto"/>
            <w:vAlign w:val="center"/>
          </w:tcPr>
          <w:p w:rsidR="00627796" w:rsidRDefault="004A50AC">
            <w:pPr>
              <w:rPr>
                <w:rFonts w:ascii="宋体" w:hAnsi="宋体"/>
                <w:sz w:val="18"/>
                <w:szCs w:val="18"/>
              </w:rPr>
            </w:pPr>
            <w:r>
              <w:rPr>
                <w:rFonts w:ascii="宋体" w:hAnsi="宋体" w:hint="eastAsia"/>
                <w:sz w:val="18"/>
                <w:szCs w:val="18"/>
              </w:rPr>
              <w:t>★物联网智慧实验室管理系统软件1套</w:t>
            </w:r>
            <w:r>
              <w:rPr>
                <w:rFonts w:ascii="宋体" w:hAnsi="宋体" w:hint="eastAsia"/>
                <w:sz w:val="18"/>
                <w:szCs w:val="18"/>
              </w:rPr>
              <w:br/>
              <w:t>基于无线</w:t>
            </w:r>
            <w:proofErr w:type="gramStart"/>
            <w:r>
              <w:rPr>
                <w:rFonts w:ascii="宋体" w:hAnsi="宋体" w:hint="eastAsia"/>
                <w:sz w:val="18"/>
                <w:szCs w:val="18"/>
              </w:rPr>
              <w:t>传感网</w:t>
            </w:r>
            <w:proofErr w:type="gramEnd"/>
            <w:r>
              <w:rPr>
                <w:rFonts w:ascii="宋体" w:hAnsi="宋体" w:hint="eastAsia"/>
                <w:sz w:val="18"/>
                <w:szCs w:val="18"/>
              </w:rPr>
              <w:t>和智能终端技术的教室环境智能感知与控制系统。实现教室内实</w:t>
            </w:r>
            <w:proofErr w:type="gramStart"/>
            <w:r>
              <w:rPr>
                <w:rFonts w:ascii="宋体" w:hAnsi="宋体" w:hint="eastAsia"/>
                <w:sz w:val="18"/>
                <w:szCs w:val="18"/>
              </w:rPr>
              <w:t>训设备</w:t>
            </w:r>
            <w:proofErr w:type="gramEnd"/>
            <w:r>
              <w:rPr>
                <w:rFonts w:ascii="宋体" w:hAnsi="宋体" w:hint="eastAsia"/>
                <w:sz w:val="18"/>
                <w:szCs w:val="18"/>
              </w:rPr>
              <w:t>电源与状态、照明、窗帘、空调和教室安全的本地和远程监控。有效减少资源浪费，防范非法入侵，减轻教师和实训室管理人员的工作负担，并支持实训室利用率统计和设备电能消耗监测与统计。</w:t>
            </w:r>
            <w:r>
              <w:rPr>
                <w:rFonts w:ascii="宋体" w:hAnsi="宋体" w:hint="eastAsia"/>
                <w:sz w:val="18"/>
                <w:szCs w:val="18"/>
              </w:rPr>
              <w:br/>
              <w:t>智能终端控制器：</w:t>
            </w:r>
            <w:r>
              <w:rPr>
                <w:rFonts w:ascii="宋体" w:hAnsi="宋体" w:hint="eastAsia"/>
                <w:sz w:val="18"/>
                <w:szCs w:val="18"/>
              </w:rPr>
              <w:br/>
              <w:t>智能控制终端采用ARM Cortex A9系列处理器，主频1.4GHz，1GB DDR3运行内存、8GB eMMC flash存储器，千兆以太网口、Wi-Fi、</w:t>
            </w:r>
            <w:proofErr w:type="gramStart"/>
            <w:r>
              <w:rPr>
                <w:rFonts w:ascii="宋体" w:hAnsi="宋体" w:hint="eastAsia"/>
                <w:sz w:val="18"/>
                <w:szCs w:val="18"/>
              </w:rPr>
              <w:t>蓝牙</w:t>
            </w:r>
            <w:proofErr w:type="gramEnd"/>
            <w:r>
              <w:rPr>
                <w:rFonts w:ascii="宋体" w:hAnsi="宋体" w:hint="eastAsia"/>
                <w:sz w:val="18"/>
                <w:szCs w:val="18"/>
              </w:rPr>
              <w:t>4.0接口、USB HOST接口；配备7寸多点电容触摸屏，TFT彩色液晶屏；Android5.1系统。具备照明、窗帘、空调、设备电源手动控制功能，支持控制策略与控制参数调整，支持布防与撤防，支持事件日志记录与查询等功能。</w:t>
            </w:r>
            <w:r>
              <w:rPr>
                <w:rFonts w:ascii="宋体" w:hAnsi="宋体" w:hint="eastAsia"/>
                <w:sz w:val="18"/>
                <w:szCs w:val="18"/>
              </w:rPr>
              <w:br/>
              <w:t>智能网关：</w:t>
            </w:r>
            <w:r>
              <w:rPr>
                <w:rFonts w:ascii="宋体" w:hAnsi="宋体" w:hint="eastAsia"/>
                <w:sz w:val="18"/>
                <w:szCs w:val="18"/>
              </w:rPr>
              <w:br/>
              <w:t>智能网关具备ZigBee网络与Wi-Fi网络接口、支持网络协议转换，依据检测参数与控制策略执行感应控制，支持远程控制，支持本地报警与远程报警，支持用户认证。</w:t>
            </w:r>
            <w:r>
              <w:rPr>
                <w:rFonts w:ascii="宋体" w:hAnsi="宋体" w:hint="eastAsia"/>
                <w:sz w:val="18"/>
                <w:szCs w:val="18"/>
              </w:rPr>
              <w:br/>
              <w:t>环境感知套件：</w:t>
            </w:r>
            <w:r>
              <w:rPr>
                <w:rFonts w:ascii="宋体" w:hAnsi="宋体" w:hint="eastAsia"/>
                <w:sz w:val="18"/>
                <w:szCs w:val="18"/>
              </w:rPr>
              <w:br/>
              <w:t>环境感知与控制套件采用CC2530主芯片，支持Zigbee2007协议。包括1个智能空调控制器、2个人体红外探测器、1个光照度传感器、1个温湿度传感器、1个灯光窗帘控制器，数量可视项目现场实际需要而调整。</w:t>
            </w:r>
          </w:p>
          <w:p w:rsidR="00627796" w:rsidRDefault="004A50AC">
            <w:pPr>
              <w:rPr>
                <w:rFonts w:ascii="宋体" w:hAnsi="宋体"/>
                <w:sz w:val="18"/>
                <w:szCs w:val="18"/>
              </w:rPr>
            </w:pPr>
            <w:r>
              <w:rPr>
                <w:rFonts w:ascii="宋体" w:hAnsi="宋体" w:hint="eastAsia"/>
                <w:sz w:val="18"/>
                <w:szCs w:val="18"/>
              </w:rPr>
              <w:t>投标现场</w:t>
            </w:r>
            <w:proofErr w:type="gramStart"/>
            <w:r>
              <w:rPr>
                <w:rFonts w:ascii="宋体" w:hAnsi="宋体" w:hint="eastAsia"/>
                <w:sz w:val="18"/>
                <w:szCs w:val="18"/>
              </w:rPr>
              <w:t>须展示</w:t>
            </w:r>
            <w:proofErr w:type="gramEnd"/>
            <w:r>
              <w:rPr>
                <w:rFonts w:ascii="宋体" w:hAnsi="宋体" w:hint="eastAsia"/>
                <w:sz w:val="18"/>
                <w:szCs w:val="18"/>
              </w:rPr>
              <w:t>相关“智慧教室”管理平台软件著作权证书原件。</w:t>
            </w:r>
          </w:p>
        </w:tc>
        <w:tc>
          <w:tcPr>
            <w:tcW w:w="426"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1</w:t>
            </w:r>
          </w:p>
        </w:tc>
        <w:tc>
          <w:tcPr>
            <w:tcW w:w="425"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套</w:t>
            </w:r>
          </w:p>
        </w:tc>
      </w:tr>
      <w:tr w:rsidR="00627796">
        <w:tc>
          <w:tcPr>
            <w:tcW w:w="562" w:type="dxa"/>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29</w:t>
            </w:r>
          </w:p>
        </w:tc>
        <w:tc>
          <w:tcPr>
            <w:tcW w:w="765" w:type="dxa"/>
            <w:shd w:val="clear" w:color="auto" w:fill="auto"/>
            <w:vAlign w:val="center"/>
          </w:tcPr>
          <w:p w:rsidR="00627796" w:rsidRDefault="004A50AC">
            <w:pPr>
              <w:rPr>
                <w:rFonts w:ascii="宋体" w:hAnsi="宋体"/>
                <w:sz w:val="18"/>
                <w:szCs w:val="18"/>
              </w:rPr>
            </w:pPr>
            <w:r>
              <w:rPr>
                <w:rFonts w:ascii="宋体" w:hAnsi="宋体" w:hint="eastAsia"/>
                <w:sz w:val="18"/>
                <w:szCs w:val="18"/>
              </w:rPr>
              <w:t>汽修零部件展示柜</w:t>
            </w:r>
          </w:p>
        </w:tc>
        <w:tc>
          <w:tcPr>
            <w:tcW w:w="7205" w:type="dxa"/>
            <w:shd w:val="clear" w:color="auto" w:fill="auto"/>
            <w:vAlign w:val="center"/>
          </w:tcPr>
          <w:p w:rsidR="00627796" w:rsidRDefault="004A50AC">
            <w:pPr>
              <w:rPr>
                <w:rFonts w:ascii="宋体" w:hAnsi="宋体"/>
                <w:sz w:val="18"/>
                <w:szCs w:val="18"/>
              </w:rPr>
            </w:pPr>
            <w:r>
              <w:rPr>
                <w:rFonts w:ascii="宋体" w:hAnsi="宋体" w:hint="eastAsia"/>
                <w:sz w:val="18"/>
                <w:szCs w:val="18"/>
              </w:rPr>
              <w:t>定制2米展示柜，内置配套部分汽车发动机零部件及制动系统零部件</w:t>
            </w:r>
          </w:p>
        </w:tc>
        <w:tc>
          <w:tcPr>
            <w:tcW w:w="426"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2</w:t>
            </w:r>
          </w:p>
        </w:tc>
        <w:tc>
          <w:tcPr>
            <w:tcW w:w="425"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套</w:t>
            </w:r>
          </w:p>
        </w:tc>
      </w:tr>
      <w:tr w:rsidR="00627796">
        <w:tc>
          <w:tcPr>
            <w:tcW w:w="562" w:type="dxa"/>
            <w:vMerge w:val="restart"/>
            <w:shd w:val="clear" w:color="auto" w:fill="auto"/>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二、发动机电控系统</w:t>
            </w: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30</w:t>
            </w:r>
          </w:p>
        </w:tc>
        <w:tc>
          <w:tcPr>
            <w:tcW w:w="76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纯电动汽车动力教学系统一体化教具</w:t>
            </w:r>
          </w:p>
        </w:tc>
        <w:tc>
          <w:tcPr>
            <w:tcW w:w="7205" w:type="dxa"/>
            <w:shd w:val="clear" w:color="auto" w:fill="auto"/>
            <w:vAlign w:val="center"/>
          </w:tcPr>
          <w:p w:rsidR="00627796" w:rsidRDefault="004A50AC">
            <w:pPr>
              <w:widowControl/>
              <w:spacing w:line="276" w:lineRule="auto"/>
              <w:jc w:val="left"/>
              <w:rPr>
                <w:rFonts w:ascii="宋体" w:hAnsi="宋体" w:cstheme="majorEastAsia"/>
                <w:bCs/>
                <w:kern w:val="0"/>
                <w:sz w:val="18"/>
                <w:szCs w:val="18"/>
              </w:rPr>
            </w:pPr>
            <w:r>
              <w:rPr>
                <w:rFonts w:ascii="宋体" w:hAnsi="宋体" w:cs="宋体" w:hint="eastAsia"/>
                <w:b/>
                <w:bCs/>
                <w:kern w:val="0"/>
                <w:sz w:val="18"/>
                <w:szCs w:val="18"/>
              </w:rPr>
              <w:t>使用环境：</w:t>
            </w:r>
            <w:r>
              <w:rPr>
                <w:rFonts w:ascii="宋体" w:hAnsi="宋体" w:cs="宋体" w:hint="eastAsia"/>
                <w:bCs/>
                <w:kern w:val="0"/>
                <w:sz w:val="18"/>
                <w:szCs w:val="18"/>
              </w:rPr>
              <w:t>纯电动汽车车身电器教学系统一体化教具是与动力电池教学系统一体化教具、电池管理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系统一体化教具、纯电动汽车空调系统一体化教具、电动转向助力教学系统一体化教具、电机驱动教学系统一体化教具、纯电动汽车一体化微课程配套使用,</w:t>
            </w:r>
            <w:r>
              <w:rPr>
                <w:rFonts w:ascii="宋体" w:hAnsi="宋体" w:cstheme="majorEastAsia" w:hint="eastAsia"/>
                <w:bCs/>
                <w:kern w:val="0"/>
                <w:sz w:val="18"/>
                <w:szCs w:val="18"/>
              </w:rPr>
              <w:t xml:space="preserve"> 能够更完整得实现教、看、学、做、考、评的教学流程，取得更好的现场教学效果。</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
                <w:bCs/>
                <w:kern w:val="0"/>
                <w:sz w:val="18"/>
                <w:szCs w:val="18"/>
              </w:rPr>
              <w:t>产品功能：</w:t>
            </w:r>
            <w:r>
              <w:rPr>
                <w:rFonts w:ascii="宋体" w:hAnsi="宋体" w:cs="宋体" w:hint="eastAsia"/>
                <w:bCs/>
                <w:kern w:val="0"/>
                <w:sz w:val="18"/>
                <w:szCs w:val="18"/>
              </w:rPr>
              <w:t>该产品采用比亚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原厂配件为基础制作，依据整车配件作为平台进行深度开发，可保证设备配件的完整配套性，大大提高了设备的安全稳定性。基于整车基础将其分成车身电器教学系统、纯电动空调教学系统、电机驱动教学系统、制动教学系统、电动转向助力教学系统、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系统、动力电池教学系统。各大系统通过原车线束进行连接，通过操作电机驱动模块可启动上述系统进行运转。</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b/>
                <w:kern w:val="0"/>
                <w:sz w:val="18"/>
                <w:szCs w:val="18"/>
              </w:rPr>
              <w:t>信息化教学</w:t>
            </w:r>
            <w:proofErr w:type="gramStart"/>
            <w:r>
              <w:rPr>
                <w:rFonts w:ascii="宋体" w:hAnsi="宋体" w:cstheme="majorEastAsia" w:hint="eastAsia"/>
                <w:b/>
                <w:kern w:val="0"/>
                <w:sz w:val="18"/>
                <w:szCs w:val="18"/>
              </w:rPr>
              <w:t>二维码面板</w:t>
            </w:r>
            <w:proofErr w:type="gramEnd"/>
            <w:r>
              <w:rPr>
                <w:rFonts w:ascii="宋体" w:hAnsi="宋体" w:cstheme="majorEastAsia" w:hint="eastAsia"/>
                <w:b/>
                <w:kern w:val="0"/>
                <w:sz w:val="18"/>
                <w:szCs w:val="18"/>
              </w:rPr>
              <w:t>：</w:t>
            </w:r>
            <w:r>
              <w:rPr>
                <w:rFonts w:ascii="宋体" w:hAnsi="宋体" w:cstheme="majorEastAsia" w:hint="eastAsia"/>
                <w:kern w:val="0"/>
                <w:sz w:val="18"/>
                <w:szCs w:val="18"/>
              </w:rPr>
              <w:t>设备面板上激光U</w:t>
            </w:r>
            <w:r>
              <w:rPr>
                <w:rFonts w:ascii="宋体" w:hAnsi="宋体" w:cstheme="majorEastAsia"/>
                <w:kern w:val="0"/>
                <w:sz w:val="18"/>
                <w:szCs w:val="18"/>
              </w:rPr>
              <w:t>V</w:t>
            </w:r>
            <w:r>
              <w:rPr>
                <w:rFonts w:ascii="宋体" w:hAnsi="宋体" w:cstheme="majorEastAsia" w:hint="eastAsia"/>
                <w:kern w:val="0"/>
                <w:sz w:val="18"/>
                <w:szCs w:val="18"/>
              </w:rPr>
              <w:t>喷绘有</w:t>
            </w:r>
            <w:r>
              <w:rPr>
                <w:rFonts w:ascii="宋体" w:hAnsi="宋体" w:cs="宋体" w:hint="eastAsia"/>
                <w:bCs/>
                <w:kern w:val="0"/>
                <w:sz w:val="18"/>
                <w:szCs w:val="18"/>
              </w:rPr>
              <w:t>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E5纯电动汽车电机驱动/制动教学系统传感执行器的</w:t>
            </w:r>
            <w:r>
              <w:rPr>
                <w:rFonts w:ascii="宋体" w:hAnsi="宋体" w:cstheme="majorEastAsia" w:hint="eastAsia"/>
                <w:kern w:val="0"/>
                <w:sz w:val="18"/>
                <w:szCs w:val="18"/>
              </w:rPr>
              <w:t>三维图形及与之对应的二</w:t>
            </w:r>
            <w:proofErr w:type="gramStart"/>
            <w:r>
              <w:rPr>
                <w:rFonts w:ascii="宋体" w:hAnsi="宋体" w:cstheme="majorEastAsia" w:hint="eastAsia"/>
                <w:kern w:val="0"/>
                <w:sz w:val="18"/>
                <w:szCs w:val="18"/>
              </w:rPr>
              <w:t>维码信息</w:t>
            </w:r>
            <w:proofErr w:type="gramEnd"/>
            <w:r>
              <w:rPr>
                <w:rFonts w:ascii="宋体" w:hAnsi="宋体" w:cstheme="majorEastAsia" w:hint="eastAsia"/>
                <w:kern w:val="0"/>
                <w:sz w:val="18"/>
                <w:szCs w:val="18"/>
              </w:rPr>
              <w:t>标识，</w:t>
            </w:r>
            <w:r>
              <w:rPr>
                <w:rFonts w:ascii="宋体" w:hAnsi="宋体" w:cstheme="majorEastAsia" w:hint="eastAsia"/>
                <w:sz w:val="18"/>
                <w:szCs w:val="18"/>
                <w:shd w:val="clear" w:color="auto" w:fill="FFFFFF"/>
              </w:rPr>
              <w:t>其中包括</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学习活动1：制动系统的结构及工作原理认知</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lastRenderedPageBreak/>
              <w:t>学习活动2：制动系统的检测</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学习活动3：制动系统的更换</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学习活动4：电动真空泵的检测</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学习活动5：电动真空泵的拆装</w:t>
            </w:r>
          </w:p>
          <w:p w:rsidR="00627796" w:rsidRDefault="004A50AC">
            <w:pPr>
              <w:widowControl/>
              <w:spacing w:line="276" w:lineRule="auto"/>
              <w:jc w:val="left"/>
              <w:rPr>
                <w:rFonts w:ascii="宋体" w:hAnsi="宋体" w:cstheme="majorEastAsia"/>
                <w:b/>
                <w:kern w:val="0"/>
                <w:sz w:val="18"/>
                <w:szCs w:val="18"/>
              </w:rPr>
            </w:pPr>
            <w:r>
              <w:rPr>
                <w:rFonts w:ascii="宋体" w:hAnsi="宋体" w:cstheme="majorEastAsia" w:hint="eastAsia"/>
                <w:sz w:val="18"/>
                <w:szCs w:val="18"/>
                <w:shd w:val="clear" w:color="auto" w:fill="FFFFFF"/>
              </w:rPr>
              <w:t>在实际教学环境中教师引导学员</w:t>
            </w:r>
            <w:r>
              <w:rPr>
                <w:rFonts w:ascii="宋体" w:hAnsi="宋体" w:cstheme="majorEastAsia" w:hint="eastAsia"/>
                <w:kern w:val="0"/>
                <w:sz w:val="18"/>
                <w:szCs w:val="18"/>
              </w:rPr>
              <w:t>登陆安装在移动学习终端的一体化微课程APP教学系统扫描设备二</w:t>
            </w:r>
            <w:proofErr w:type="gramStart"/>
            <w:r>
              <w:rPr>
                <w:rFonts w:ascii="宋体" w:hAnsi="宋体" w:cstheme="majorEastAsia" w:hint="eastAsia"/>
                <w:kern w:val="0"/>
                <w:sz w:val="18"/>
                <w:szCs w:val="18"/>
              </w:rPr>
              <w:t>维码即</w:t>
            </w:r>
            <w:proofErr w:type="gramEnd"/>
            <w:r>
              <w:rPr>
                <w:rFonts w:ascii="宋体" w:hAnsi="宋体" w:cstheme="majorEastAsia" w:hint="eastAsia"/>
                <w:kern w:val="0"/>
                <w:sz w:val="18"/>
                <w:szCs w:val="18"/>
              </w:rPr>
              <w:t>可进入系统课程进行自主化学习。学习内容与一体化</w:t>
            </w:r>
            <w:proofErr w:type="gramStart"/>
            <w:r>
              <w:rPr>
                <w:rFonts w:ascii="宋体" w:hAnsi="宋体" w:cstheme="majorEastAsia" w:hint="eastAsia"/>
                <w:kern w:val="0"/>
                <w:sz w:val="18"/>
                <w:szCs w:val="18"/>
              </w:rPr>
              <w:t>二维码工作</w:t>
            </w:r>
            <w:proofErr w:type="gramEnd"/>
            <w:r>
              <w:rPr>
                <w:rFonts w:ascii="宋体" w:hAnsi="宋体" w:cstheme="majorEastAsia" w:hint="eastAsia"/>
                <w:kern w:val="0"/>
                <w:sz w:val="18"/>
                <w:szCs w:val="18"/>
              </w:rPr>
              <w:t>页课程完全匹配。</w:t>
            </w:r>
          </w:p>
          <w:p w:rsidR="00627796" w:rsidRDefault="004A50AC">
            <w:pPr>
              <w:spacing w:line="276" w:lineRule="auto"/>
              <w:jc w:val="left"/>
              <w:rPr>
                <w:rFonts w:ascii="宋体" w:hAnsi="宋体" w:cstheme="majorEastAsia"/>
                <w:b/>
                <w:kern w:val="0"/>
                <w:sz w:val="18"/>
                <w:szCs w:val="18"/>
              </w:rPr>
            </w:pPr>
            <w:r>
              <w:rPr>
                <w:rFonts w:ascii="宋体" w:hAnsi="宋体" w:cstheme="majorEastAsia" w:hint="eastAsia"/>
                <w:b/>
                <w:kern w:val="0"/>
                <w:sz w:val="18"/>
                <w:szCs w:val="18"/>
              </w:rPr>
              <w:t>故障设置系统：</w:t>
            </w:r>
          </w:p>
          <w:p w:rsidR="00627796" w:rsidRDefault="004A50AC">
            <w:pPr>
              <w:spacing w:line="276" w:lineRule="auto"/>
              <w:jc w:val="left"/>
              <w:rPr>
                <w:rFonts w:ascii="宋体" w:hAnsi="宋体"/>
                <w:b/>
                <w:sz w:val="18"/>
                <w:szCs w:val="18"/>
              </w:rPr>
            </w:pPr>
            <w:r>
              <w:rPr>
                <w:rFonts w:ascii="宋体" w:hAnsi="宋体" w:hint="eastAsia"/>
                <w:b/>
                <w:sz w:val="18"/>
                <w:szCs w:val="18"/>
              </w:rPr>
              <w:t>产品功能：</w:t>
            </w:r>
          </w:p>
          <w:p w:rsidR="00627796" w:rsidRDefault="004A50AC">
            <w:pPr>
              <w:spacing w:line="276" w:lineRule="auto"/>
              <w:jc w:val="left"/>
              <w:rPr>
                <w:rFonts w:ascii="宋体" w:hAnsi="宋体" w:cs="宋体"/>
                <w:kern w:val="0"/>
                <w:sz w:val="18"/>
                <w:szCs w:val="18"/>
              </w:rPr>
            </w:pPr>
            <w:r>
              <w:rPr>
                <w:rFonts w:ascii="宋体" w:hAnsi="宋体" w:hint="eastAsia"/>
                <w:sz w:val="18"/>
                <w:szCs w:val="18"/>
              </w:rPr>
              <w:t xml:space="preserve">   智能故障考核系统；主要有教师故障设置终端和学生答题终端两套独立的系统组成，该系统安装在移动终端上。</w:t>
            </w:r>
            <w:r>
              <w:rPr>
                <w:rFonts w:ascii="宋体" w:hAnsi="宋体" w:cs="宋体" w:hint="eastAsia"/>
                <w:kern w:val="0"/>
                <w:sz w:val="18"/>
                <w:szCs w:val="18"/>
              </w:rPr>
              <w:t>教师用移动教学终端</w:t>
            </w:r>
            <w:r>
              <w:rPr>
                <w:rFonts w:ascii="宋体" w:hAnsi="宋体" w:hint="eastAsia"/>
                <w:sz w:val="18"/>
                <w:szCs w:val="18"/>
              </w:rPr>
              <w:t>可实现与一体化教具的故障设置模块连接进行故障设置。故障设置完成后学生通过</w:t>
            </w:r>
            <w:r>
              <w:rPr>
                <w:rFonts w:ascii="宋体" w:hAnsi="宋体" w:cs="宋体" w:hint="eastAsia"/>
                <w:kern w:val="0"/>
                <w:sz w:val="18"/>
                <w:szCs w:val="18"/>
              </w:rPr>
              <w:t>学生用移动学习终端</w:t>
            </w:r>
            <w:r>
              <w:rPr>
                <w:rFonts w:ascii="宋体" w:hAnsi="宋体" w:hint="eastAsia"/>
                <w:sz w:val="18"/>
                <w:szCs w:val="18"/>
              </w:rPr>
              <w:t>进行考核答题，考核后的成绩自动储存设备执行模块中，便于老师对每个学生的成绩查询。</w:t>
            </w:r>
          </w:p>
          <w:p w:rsidR="00627796" w:rsidRDefault="004A50AC">
            <w:pPr>
              <w:spacing w:line="276" w:lineRule="auto"/>
              <w:rPr>
                <w:rFonts w:ascii="宋体" w:hAnsi="宋体"/>
                <w:b/>
                <w:sz w:val="18"/>
                <w:szCs w:val="18"/>
              </w:rPr>
            </w:pPr>
            <w:r>
              <w:rPr>
                <w:rFonts w:ascii="宋体" w:hAnsi="宋体" w:hint="eastAsia"/>
                <w:b/>
                <w:sz w:val="18"/>
                <w:szCs w:val="18"/>
              </w:rPr>
              <w:t>产品特点：</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1.WiFi连接：</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每台设备的故障设置系统，都具有WiFi热点功能。在设备运行</w:t>
            </w:r>
            <w:proofErr w:type="gramStart"/>
            <w:r>
              <w:rPr>
                <w:rFonts w:ascii="宋体" w:hAnsi="宋体" w:hint="eastAsia"/>
                <w:sz w:val="18"/>
                <w:szCs w:val="18"/>
              </w:rPr>
              <w:t>时热点</w:t>
            </w:r>
            <w:proofErr w:type="gramEnd"/>
            <w:r>
              <w:rPr>
                <w:rFonts w:ascii="宋体" w:hAnsi="宋体" w:hint="eastAsia"/>
                <w:sz w:val="18"/>
                <w:szCs w:val="18"/>
              </w:rPr>
              <w:t>自动打开，</w:t>
            </w:r>
            <w:proofErr w:type="gramStart"/>
            <w:r>
              <w:rPr>
                <w:rFonts w:ascii="宋体" w:hAnsi="宋体" w:hint="eastAsia"/>
                <w:sz w:val="18"/>
                <w:szCs w:val="18"/>
              </w:rPr>
              <w:t>该热点</w:t>
            </w:r>
            <w:proofErr w:type="gramEnd"/>
            <w:r>
              <w:rPr>
                <w:rFonts w:ascii="宋体" w:hAnsi="宋体" w:hint="eastAsia"/>
                <w:sz w:val="18"/>
                <w:szCs w:val="18"/>
              </w:rPr>
              <w:t>可以连接</w:t>
            </w:r>
            <w:r>
              <w:rPr>
                <w:rFonts w:ascii="宋体" w:hAnsi="宋体" w:cs="宋体" w:hint="eastAsia"/>
                <w:kern w:val="0"/>
                <w:sz w:val="18"/>
                <w:szCs w:val="18"/>
              </w:rPr>
              <w:t>教师用移动教学终端</w:t>
            </w:r>
            <w:r>
              <w:rPr>
                <w:rFonts w:ascii="宋体" w:hAnsi="宋体" w:hint="eastAsia"/>
                <w:sz w:val="18"/>
                <w:szCs w:val="18"/>
              </w:rPr>
              <w:t>和</w:t>
            </w:r>
            <w:r>
              <w:rPr>
                <w:rFonts w:ascii="宋体" w:hAnsi="宋体" w:cs="宋体" w:hint="eastAsia"/>
                <w:kern w:val="0"/>
                <w:sz w:val="18"/>
                <w:szCs w:val="18"/>
              </w:rPr>
              <w:t>学生用移动学习终端</w:t>
            </w:r>
            <w:r>
              <w:rPr>
                <w:rFonts w:ascii="宋体" w:hAnsi="宋体" w:hint="eastAsia"/>
                <w:sz w:val="18"/>
                <w:szCs w:val="18"/>
              </w:rPr>
              <w:t>，便于老师故障设置和学生答题。基于移动端的终端APP与一体化教具的实时连接减少了常规故障设置</w:t>
            </w:r>
            <w:proofErr w:type="gramStart"/>
            <w:r>
              <w:rPr>
                <w:rFonts w:ascii="宋体" w:hAnsi="宋体" w:hint="eastAsia"/>
                <w:sz w:val="18"/>
                <w:szCs w:val="18"/>
              </w:rPr>
              <w:t>器维护</w:t>
            </w:r>
            <w:proofErr w:type="gramEnd"/>
            <w:r>
              <w:rPr>
                <w:rFonts w:ascii="宋体" w:hAnsi="宋体" w:hint="eastAsia"/>
                <w:sz w:val="18"/>
                <w:szCs w:val="18"/>
              </w:rPr>
              <w:t>和接线的缺陷，采用WiFi模块进行连接通讯更加稳定。</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2.密码管理:</w:t>
            </w:r>
          </w:p>
          <w:p w:rsidR="00627796" w:rsidRDefault="004A50AC">
            <w:pPr>
              <w:pStyle w:val="21"/>
              <w:spacing w:line="276" w:lineRule="auto"/>
              <w:ind w:firstLineChars="0" w:firstLine="0"/>
              <w:rPr>
                <w:rFonts w:ascii="宋体" w:hAnsi="宋体"/>
                <w:sz w:val="18"/>
                <w:szCs w:val="18"/>
              </w:rPr>
            </w:pPr>
            <w:r>
              <w:rPr>
                <w:rFonts w:ascii="宋体" w:hAnsi="宋体" w:cs="宋体" w:hint="eastAsia"/>
                <w:kern w:val="0"/>
                <w:sz w:val="18"/>
                <w:szCs w:val="18"/>
              </w:rPr>
              <w:t>教师用移动教学终端</w:t>
            </w:r>
            <w:r>
              <w:rPr>
                <w:rFonts w:ascii="宋体" w:hAnsi="宋体" w:hint="eastAsia"/>
                <w:sz w:val="18"/>
                <w:szCs w:val="18"/>
              </w:rPr>
              <w:t>具有独立的管理密码，登录密码后可对故障类型、考核时间、故障名称、故障恢复测试时间、学生成绩答题等进行操作。</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3.故障名称编辑：</w:t>
            </w:r>
          </w:p>
          <w:p w:rsidR="00627796" w:rsidRDefault="004A50AC">
            <w:pPr>
              <w:pStyle w:val="21"/>
              <w:spacing w:line="276" w:lineRule="auto"/>
              <w:ind w:firstLineChars="0" w:firstLine="0"/>
              <w:rPr>
                <w:rFonts w:ascii="宋体" w:hAnsi="宋体"/>
                <w:sz w:val="18"/>
                <w:szCs w:val="18"/>
              </w:rPr>
            </w:pPr>
            <w:r>
              <w:rPr>
                <w:rFonts w:ascii="宋体" w:hAnsi="宋体" w:cs="宋体" w:hint="eastAsia"/>
                <w:kern w:val="0"/>
                <w:sz w:val="18"/>
                <w:szCs w:val="18"/>
              </w:rPr>
              <w:t>教师用移动教学终端</w:t>
            </w:r>
            <w:r>
              <w:rPr>
                <w:rFonts w:ascii="宋体" w:hAnsi="宋体" w:hint="eastAsia"/>
                <w:sz w:val="18"/>
                <w:szCs w:val="18"/>
              </w:rPr>
              <w:t>的故障点名称支持在线修改，可根据教学需求进行编辑，便于学生识别。</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4.考核时间设置：</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5.故障设置功能：</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通过</w:t>
            </w:r>
            <w:r>
              <w:rPr>
                <w:rFonts w:ascii="宋体" w:hAnsi="宋体" w:cs="宋体" w:hint="eastAsia"/>
                <w:kern w:val="0"/>
                <w:sz w:val="18"/>
                <w:szCs w:val="18"/>
              </w:rPr>
              <w:t>教师用移动教学终端</w:t>
            </w:r>
            <w:r>
              <w:rPr>
                <w:rFonts w:ascii="宋体" w:hAnsi="宋体" w:hint="eastAsia"/>
                <w:sz w:val="18"/>
                <w:szCs w:val="18"/>
              </w:rPr>
              <w:t>可以对一体化教具的指定的故障点进行“通”、“断”和“间歇故障”三种设置，并且“间歇故障”的通断时间也可以单独设定；最多可支持256个信号的设置。一块控制板支持16个信号的设置，可以多块控制板组合使用。</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6.考核成绩统计：</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学生答题完成后点击交卷系统会自动将学生的答题成绩上传到</w:t>
            </w:r>
            <w:r>
              <w:rPr>
                <w:rFonts w:ascii="宋体" w:hAnsi="宋体" w:cs="宋体" w:hint="eastAsia"/>
                <w:kern w:val="0"/>
                <w:sz w:val="18"/>
                <w:szCs w:val="18"/>
              </w:rPr>
              <w:t>教师用移动教学终端</w:t>
            </w:r>
            <w:r>
              <w:rPr>
                <w:rFonts w:ascii="宋体" w:hAnsi="宋体" w:hint="eastAsia"/>
                <w:sz w:val="18"/>
                <w:szCs w:val="18"/>
              </w:rPr>
              <w:t>，成绩报表记录包含：教学设备名称；考核时间；答题时间；考核题目；学生答题记录等。</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7.故障恢复测试功能：</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当学生答题结束后，系统将自动进入故障恢复功能并提示学生进行故障恢复测试，检查故</w:t>
            </w:r>
            <w:r>
              <w:rPr>
                <w:rFonts w:ascii="宋体" w:hAnsi="宋体" w:hint="eastAsia"/>
                <w:sz w:val="18"/>
                <w:szCs w:val="18"/>
              </w:rPr>
              <w:lastRenderedPageBreak/>
              <w:t>障是否恢复，若答题正确故障自动恢复，答题错误故障不恢复。故障测试时间可通过</w:t>
            </w:r>
            <w:r>
              <w:rPr>
                <w:rFonts w:ascii="宋体" w:hAnsi="宋体" w:cs="宋体" w:hint="eastAsia"/>
                <w:kern w:val="0"/>
                <w:sz w:val="18"/>
                <w:szCs w:val="18"/>
              </w:rPr>
              <w:t>教师用移动教学终端</w:t>
            </w:r>
            <w:r>
              <w:rPr>
                <w:rFonts w:ascii="宋体" w:hAnsi="宋体" w:hint="eastAsia"/>
                <w:sz w:val="18"/>
                <w:szCs w:val="18"/>
              </w:rPr>
              <w:t>根据考核难度进行修改。也可直接退出不进行故障恢复测试。</w:t>
            </w:r>
          </w:p>
          <w:p w:rsidR="00627796" w:rsidRDefault="004A50AC">
            <w:pPr>
              <w:spacing w:line="276" w:lineRule="auto"/>
              <w:rPr>
                <w:rFonts w:ascii="宋体" w:hAnsi="宋体"/>
                <w:b/>
                <w:sz w:val="18"/>
                <w:szCs w:val="18"/>
              </w:rPr>
            </w:pPr>
            <w:r>
              <w:rPr>
                <w:rFonts w:ascii="宋体" w:hAnsi="宋体" w:hint="eastAsia"/>
                <w:b/>
                <w:sz w:val="18"/>
                <w:szCs w:val="18"/>
              </w:rPr>
              <w:t>规格：</w:t>
            </w:r>
          </w:p>
          <w:p w:rsidR="00627796" w:rsidRDefault="004A50AC">
            <w:pPr>
              <w:spacing w:line="276" w:lineRule="auto"/>
              <w:rPr>
                <w:rFonts w:ascii="宋体" w:hAnsi="宋体"/>
                <w:sz w:val="18"/>
                <w:szCs w:val="18"/>
              </w:rPr>
            </w:pPr>
            <w:r>
              <w:rPr>
                <w:rFonts w:ascii="宋体" w:hAnsi="宋体" w:hint="eastAsia"/>
                <w:sz w:val="18"/>
                <w:szCs w:val="18"/>
              </w:rPr>
              <w:t>工作电压：直流DC10-15V;控制板尺寸：140mm*90mm*20mm;</w:t>
            </w:r>
          </w:p>
          <w:p w:rsidR="00627796" w:rsidRDefault="004A50AC">
            <w:pPr>
              <w:widowControl/>
              <w:spacing w:line="276" w:lineRule="auto"/>
              <w:jc w:val="left"/>
              <w:rPr>
                <w:rFonts w:ascii="宋体" w:hAnsi="宋体" w:cstheme="majorEastAsia"/>
                <w:kern w:val="0"/>
                <w:sz w:val="18"/>
                <w:szCs w:val="18"/>
              </w:rPr>
            </w:pPr>
            <w:r>
              <w:rPr>
                <w:rFonts w:ascii="宋体" w:hAnsi="宋体" w:cs="宋体" w:hint="eastAsia"/>
                <w:b/>
                <w:bCs/>
                <w:kern w:val="0"/>
                <w:sz w:val="18"/>
                <w:szCs w:val="18"/>
              </w:rPr>
              <w:t>安全工艺标准：</w:t>
            </w:r>
            <w:r>
              <w:rPr>
                <w:rFonts w:ascii="宋体" w:hAnsi="宋体" w:cstheme="majorEastAsia" w:hint="eastAsia"/>
                <w:kern w:val="0"/>
                <w:sz w:val="18"/>
                <w:szCs w:val="18"/>
              </w:rPr>
              <w:t>设备底座框架采用40mm×40mm和40mm×80mm两种一体化全铝合金型材搭建，耐油耐腐蚀并易于清洁，内嵌5</w:t>
            </w:r>
            <w:r>
              <w:rPr>
                <w:rFonts w:ascii="宋体" w:hAnsi="宋体" w:cstheme="majorEastAsia"/>
                <w:kern w:val="0"/>
                <w:sz w:val="18"/>
                <w:szCs w:val="18"/>
              </w:rPr>
              <w:t>mm</w:t>
            </w:r>
            <w:r>
              <w:rPr>
                <w:rFonts w:ascii="宋体" w:hAnsi="宋体" w:cstheme="majorEastAsia" w:hint="eastAsia"/>
                <w:kern w:val="0"/>
                <w:sz w:val="18"/>
                <w:szCs w:val="18"/>
              </w:rPr>
              <w:t>铝塑板支撑密封，台面铺装20</w:t>
            </w:r>
            <w:r>
              <w:rPr>
                <w:rFonts w:ascii="宋体" w:hAnsi="宋体" w:cstheme="majorEastAsia"/>
                <w:kern w:val="0"/>
                <w:sz w:val="18"/>
                <w:szCs w:val="18"/>
              </w:rPr>
              <w:t>mm</w:t>
            </w:r>
            <w:r>
              <w:rPr>
                <w:rFonts w:ascii="宋体" w:hAnsi="宋体" w:cstheme="majorEastAsia" w:hint="eastAsia"/>
                <w:kern w:val="0"/>
                <w:sz w:val="18"/>
                <w:szCs w:val="18"/>
              </w:rPr>
              <w:t>厚彩色高密度复合板，电气安装部分严格按照欧盟CE电气认证标准实施制造，整套线束采用安全强度达到IP64军工级别的连接器,对长期实</w:t>
            </w:r>
            <w:proofErr w:type="gramStart"/>
            <w:r>
              <w:rPr>
                <w:rFonts w:ascii="宋体" w:hAnsi="宋体" w:cstheme="majorEastAsia" w:hint="eastAsia"/>
                <w:kern w:val="0"/>
                <w:sz w:val="18"/>
                <w:szCs w:val="18"/>
              </w:rPr>
              <w:t>训造成</w:t>
            </w:r>
            <w:proofErr w:type="gramEnd"/>
            <w:r>
              <w:rPr>
                <w:rFonts w:ascii="宋体" w:hAnsi="宋体" w:cstheme="majorEastAsia" w:hint="eastAsia"/>
                <w:kern w:val="0"/>
                <w:sz w:val="18"/>
                <w:szCs w:val="18"/>
              </w:rPr>
              <w:t>的线束损坏可分段式直接更换,免除后顾之忧.</w:t>
            </w:r>
          </w:p>
          <w:p w:rsidR="00627796" w:rsidRDefault="004A50AC">
            <w:pPr>
              <w:widowControl/>
              <w:spacing w:line="276" w:lineRule="auto"/>
              <w:jc w:val="left"/>
              <w:rPr>
                <w:rFonts w:ascii="宋体" w:hAnsi="宋体" w:cs="宋体"/>
                <w:bCs/>
                <w:kern w:val="0"/>
                <w:sz w:val="18"/>
                <w:szCs w:val="18"/>
              </w:rPr>
            </w:pPr>
            <w:r>
              <w:rPr>
                <w:rFonts w:ascii="宋体" w:hAnsi="宋体" w:cstheme="majorEastAsia" w:hint="eastAsia"/>
                <w:b/>
                <w:kern w:val="0"/>
                <w:sz w:val="18"/>
                <w:szCs w:val="18"/>
              </w:rPr>
              <w:t>整机规格：</w:t>
            </w:r>
            <w:r>
              <w:rPr>
                <w:rFonts w:ascii="宋体" w:hAnsi="宋体" w:cstheme="majorEastAsia" w:hint="eastAsia"/>
                <w:kern w:val="0"/>
                <w:sz w:val="18"/>
                <w:szCs w:val="18"/>
              </w:rPr>
              <w:t>台架尺寸:1750mm*1260mm*900mm电源类型: DC12V，工作温度: -35℃～40℃，设备重量:350KG</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lastRenderedPageBreak/>
              <w:t>1</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31</w:t>
            </w:r>
          </w:p>
        </w:tc>
        <w:tc>
          <w:tcPr>
            <w:tcW w:w="76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主控制器教学系统一体化教具</w:t>
            </w:r>
          </w:p>
        </w:tc>
        <w:tc>
          <w:tcPr>
            <w:tcW w:w="720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
                <w:bCs/>
                <w:kern w:val="0"/>
                <w:sz w:val="18"/>
                <w:szCs w:val="18"/>
              </w:rPr>
              <w:t>使用环境：</w:t>
            </w:r>
            <w:r>
              <w:rPr>
                <w:rFonts w:ascii="宋体" w:hAnsi="宋体" w:cs="宋体" w:hint="eastAsia"/>
                <w:bCs/>
                <w:kern w:val="0"/>
                <w:sz w:val="18"/>
                <w:szCs w:val="18"/>
              </w:rPr>
              <w:t>纯电动汽车车身电器教学系统一体化教具是与动力电池教学系统一体化教具、电池管理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系统一体化教具、纯电动汽车空调系统一体化教具、电动转向助力教学系统一体化教具、电机驱动教学系统一体化教具、纯电动汽车一体化微课程配套使用,</w:t>
            </w:r>
            <w:r>
              <w:rPr>
                <w:rFonts w:ascii="宋体" w:hAnsi="宋体" w:cstheme="majorEastAsia" w:hint="eastAsia"/>
                <w:bCs/>
                <w:kern w:val="0"/>
                <w:sz w:val="18"/>
                <w:szCs w:val="18"/>
              </w:rPr>
              <w:t xml:space="preserve"> 能够更完整得实现教、看、学、做、考、评的教学流程，取得更好的现场教学效果</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
                <w:bCs/>
                <w:kern w:val="0"/>
                <w:sz w:val="18"/>
                <w:szCs w:val="18"/>
              </w:rPr>
              <w:t>产品功能：</w:t>
            </w:r>
            <w:r>
              <w:rPr>
                <w:rFonts w:ascii="宋体" w:hAnsi="宋体" w:cs="宋体" w:hint="eastAsia"/>
                <w:bCs/>
                <w:kern w:val="0"/>
                <w:sz w:val="18"/>
                <w:szCs w:val="18"/>
              </w:rPr>
              <w:t>该产品采用比亚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原厂配件为基础制作，依据整车配件作为平台进行深度开发，可保证设备配件的完整配套性，大大提高了设备的安全稳定性。基于整车基础将其分成车身电器教学系统、纯电动空调教学系统、电机驱动教学系统、制动教学系统、电动转向助力教学系统、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系统、动力电池教学系统。各大系统通过原车线束进行连接，通过操作电机驱动模块可启动上述系统进行运转。</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b/>
                <w:kern w:val="0"/>
                <w:sz w:val="18"/>
                <w:szCs w:val="18"/>
              </w:rPr>
              <w:t>信息化教学</w:t>
            </w:r>
            <w:proofErr w:type="gramStart"/>
            <w:r>
              <w:rPr>
                <w:rFonts w:ascii="宋体" w:hAnsi="宋体" w:cstheme="majorEastAsia" w:hint="eastAsia"/>
                <w:b/>
                <w:kern w:val="0"/>
                <w:sz w:val="18"/>
                <w:szCs w:val="18"/>
              </w:rPr>
              <w:t>二维码面板</w:t>
            </w:r>
            <w:proofErr w:type="gramEnd"/>
            <w:r>
              <w:rPr>
                <w:rFonts w:ascii="宋体" w:hAnsi="宋体" w:cstheme="majorEastAsia" w:hint="eastAsia"/>
                <w:b/>
                <w:kern w:val="0"/>
                <w:sz w:val="18"/>
                <w:szCs w:val="18"/>
              </w:rPr>
              <w:t>：</w:t>
            </w:r>
            <w:r>
              <w:rPr>
                <w:rFonts w:ascii="宋体" w:hAnsi="宋体" w:cstheme="majorEastAsia" w:hint="eastAsia"/>
                <w:kern w:val="0"/>
                <w:sz w:val="18"/>
                <w:szCs w:val="18"/>
              </w:rPr>
              <w:t>设备面板上激光U</w:t>
            </w:r>
            <w:r>
              <w:rPr>
                <w:rFonts w:ascii="宋体" w:hAnsi="宋体" w:cstheme="majorEastAsia"/>
                <w:kern w:val="0"/>
                <w:sz w:val="18"/>
                <w:szCs w:val="18"/>
              </w:rPr>
              <w:t>V</w:t>
            </w:r>
            <w:r>
              <w:rPr>
                <w:rFonts w:ascii="宋体" w:hAnsi="宋体" w:cstheme="majorEastAsia" w:hint="eastAsia"/>
                <w:kern w:val="0"/>
                <w:sz w:val="18"/>
                <w:szCs w:val="18"/>
              </w:rPr>
              <w:t>喷绘有</w:t>
            </w:r>
            <w:r>
              <w:rPr>
                <w:rFonts w:ascii="宋体" w:hAnsi="宋体" w:cs="宋体" w:hint="eastAsia"/>
                <w:bCs/>
                <w:kern w:val="0"/>
                <w:sz w:val="18"/>
                <w:szCs w:val="18"/>
              </w:rPr>
              <w:t>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E5纯电动汽车主控制器教学系统组成部件的</w:t>
            </w:r>
            <w:r>
              <w:rPr>
                <w:rFonts w:ascii="宋体" w:hAnsi="宋体" w:cstheme="majorEastAsia" w:hint="eastAsia"/>
                <w:kern w:val="0"/>
                <w:sz w:val="18"/>
                <w:szCs w:val="18"/>
              </w:rPr>
              <w:t>三维图形及与之对应的二</w:t>
            </w:r>
            <w:proofErr w:type="gramStart"/>
            <w:r>
              <w:rPr>
                <w:rFonts w:ascii="宋体" w:hAnsi="宋体" w:cstheme="majorEastAsia" w:hint="eastAsia"/>
                <w:kern w:val="0"/>
                <w:sz w:val="18"/>
                <w:szCs w:val="18"/>
              </w:rPr>
              <w:t>维码信息</w:t>
            </w:r>
            <w:proofErr w:type="gramEnd"/>
            <w:r>
              <w:rPr>
                <w:rFonts w:ascii="宋体" w:hAnsi="宋体" w:cstheme="majorEastAsia" w:hint="eastAsia"/>
                <w:kern w:val="0"/>
                <w:sz w:val="18"/>
                <w:szCs w:val="18"/>
              </w:rPr>
              <w:t>标识，</w:t>
            </w:r>
            <w:r>
              <w:rPr>
                <w:rFonts w:ascii="宋体" w:hAnsi="宋体" w:cstheme="majorEastAsia" w:hint="eastAsia"/>
                <w:sz w:val="18"/>
                <w:szCs w:val="18"/>
                <w:shd w:val="clear" w:color="auto" w:fill="FFFFFF"/>
              </w:rPr>
              <w:t>其中包括</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学习活动1：电机控制器的工作原理与控制逻辑</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学习活动2：检测高压控制盒</w:t>
            </w:r>
          </w:p>
          <w:p w:rsidR="00627796" w:rsidRDefault="004A50AC">
            <w:pPr>
              <w:widowControl/>
              <w:spacing w:line="276" w:lineRule="auto"/>
              <w:jc w:val="left"/>
              <w:rPr>
                <w:rFonts w:ascii="宋体" w:hAnsi="宋体" w:cstheme="majorEastAsia"/>
                <w:b/>
                <w:kern w:val="0"/>
                <w:sz w:val="18"/>
                <w:szCs w:val="18"/>
              </w:rPr>
            </w:pPr>
            <w:r>
              <w:rPr>
                <w:rFonts w:ascii="宋体" w:hAnsi="宋体" w:cstheme="majorEastAsia" w:hint="eastAsia"/>
                <w:sz w:val="18"/>
                <w:szCs w:val="18"/>
                <w:shd w:val="clear" w:color="auto" w:fill="FFFFFF"/>
              </w:rPr>
              <w:t>在实际教学环境中教师引导学员</w:t>
            </w:r>
            <w:r>
              <w:rPr>
                <w:rFonts w:ascii="宋体" w:hAnsi="宋体" w:cstheme="majorEastAsia" w:hint="eastAsia"/>
                <w:kern w:val="0"/>
                <w:sz w:val="18"/>
                <w:szCs w:val="18"/>
              </w:rPr>
              <w:t>登陆安装在移动学习终端的一体化微课程APP教学系统扫描设备二</w:t>
            </w:r>
            <w:proofErr w:type="gramStart"/>
            <w:r>
              <w:rPr>
                <w:rFonts w:ascii="宋体" w:hAnsi="宋体" w:cstheme="majorEastAsia" w:hint="eastAsia"/>
                <w:kern w:val="0"/>
                <w:sz w:val="18"/>
                <w:szCs w:val="18"/>
              </w:rPr>
              <w:t>维码即</w:t>
            </w:r>
            <w:proofErr w:type="gramEnd"/>
            <w:r>
              <w:rPr>
                <w:rFonts w:ascii="宋体" w:hAnsi="宋体" w:cstheme="majorEastAsia" w:hint="eastAsia"/>
                <w:kern w:val="0"/>
                <w:sz w:val="18"/>
                <w:szCs w:val="18"/>
              </w:rPr>
              <w:t>可进入系统课程进行自主化学习。学习内容与一体化</w:t>
            </w:r>
            <w:proofErr w:type="gramStart"/>
            <w:r>
              <w:rPr>
                <w:rFonts w:ascii="宋体" w:hAnsi="宋体" w:cstheme="majorEastAsia" w:hint="eastAsia"/>
                <w:kern w:val="0"/>
                <w:sz w:val="18"/>
                <w:szCs w:val="18"/>
              </w:rPr>
              <w:t>二维码工作</w:t>
            </w:r>
            <w:proofErr w:type="gramEnd"/>
            <w:r>
              <w:rPr>
                <w:rFonts w:ascii="宋体" w:hAnsi="宋体" w:cstheme="majorEastAsia" w:hint="eastAsia"/>
                <w:kern w:val="0"/>
                <w:sz w:val="18"/>
                <w:szCs w:val="18"/>
              </w:rPr>
              <w:t>页课程完全匹配。</w:t>
            </w:r>
          </w:p>
          <w:p w:rsidR="00627796" w:rsidRDefault="004A50AC">
            <w:pPr>
              <w:spacing w:line="276" w:lineRule="auto"/>
              <w:jc w:val="left"/>
              <w:rPr>
                <w:rFonts w:ascii="宋体" w:hAnsi="宋体" w:cstheme="majorEastAsia"/>
                <w:b/>
                <w:kern w:val="0"/>
                <w:sz w:val="18"/>
                <w:szCs w:val="18"/>
              </w:rPr>
            </w:pPr>
            <w:r>
              <w:rPr>
                <w:rFonts w:ascii="宋体" w:hAnsi="宋体" w:cstheme="majorEastAsia" w:hint="eastAsia"/>
                <w:b/>
                <w:kern w:val="0"/>
                <w:sz w:val="18"/>
                <w:szCs w:val="18"/>
              </w:rPr>
              <w:t>故障设置系统：</w:t>
            </w:r>
          </w:p>
          <w:p w:rsidR="00627796" w:rsidRDefault="004A50AC">
            <w:pPr>
              <w:spacing w:line="276" w:lineRule="auto"/>
              <w:jc w:val="left"/>
              <w:rPr>
                <w:rFonts w:ascii="宋体" w:hAnsi="宋体"/>
                <w:b/>
                <w:sz w:val="18"/>
                <w:szCs w:val="18"/>
              </w:rPr>
            </w:pPr>
            <w:r>
              <w:rPr>
                <w:rFonts w:ascii="宋体" w:hAnsi="宋体" w:hint="eastAsia"/>
                <w:b/>
                <w:sz w:val="18"/>
                <w:szCs w:val="18"/>
              </w:rPr>
              <w:t>产品功能：</w:t>
            </w:r>
          </w:p>
          <w:p w:rsidR="00627796" w:rsidRDefault="004A50AC">
            <w:pPr>
              <w:spacing w:line="276" w:lineRule="auto"/>
              <w:jc w:val="left"/>
              <w:rPr>
                <w:rFonts w:ascii="宋体" w:hAnsi="宋体" w:cs="宋体"/>
                <w:kern w:val="0"/>
                <w:sz w:val="18"/>
                <w:szCs w:val="18"/>
              </w:rPr>
            </w:pPr>
            <w:r>
              <w:rPr>
                <w:rFonts w:ascii="宋体" w:hAnsi="宋体" w:hint="eastAsia"/>
                <w:sz w:val="18"/>
                <w:szCs w:val="18"/>
              </w:rPr>
              <w:t xml:space="preserve">   智能故障考核系统；主要有教师故障设置终端和学生答题终端两套独立的系统组成，该系统安装在移动终端上。</w:t>
            </w:r>
            <w:r>
              <w:rPr>
                <w:rFonts w:ascii="宋体" w:hAnsi="宋体" w:cs="宋体" w:hint="eastAsia"/>
                <w:kern w:val="0"/>
                <w:sz w:val="18"/>
                <w:szCs w:val="18"/>
              </w:rPr>
              <w:t>教师用移动教学终端</w:t>
            </w:r>
            <w:r>
              <w:rPr>
                <w:rFonts w:ascii="宋体" w:hAnsi="宋体" w:hint="eastAsia"/>
                <w:sz w:val="18"/>
                <w:szCs w:val="18"/>
              </w:rPr>
              <w:t>可实现与一体化教具的故障设置模块连接进行故障设置。故障设置完成后学生通过</w:t>
            </w:r>
            <w:r>
              <w:rPr>
                <w:rFonts w:ascii="宋体" w:hAnsi="宋体" w:cs="宋体" w:hint="eastAsia"/>
                <w:kern w:val="0"/>
                <w:sz w:val="18"/>
                <w:szCs w:val="18"/>
              </w:rPr>
              <w:t>学生用移动学习终端</w:t>
            </w:r>
            <w:r>
              <w:rPr>
                <w:rFonts w:ascii="宋体" w:hAnsi="宋体" w:hint="eastAsia"/>
                <w:sz w:val="18"/>
                <w:szCs w:val="18"/>
              </w:rPr>
              <w:t>进行考核答题，考核后的成绩自动储存设备执行模块中，便于老师对每个学生的成绩查询。</w:t>
            </w:r>
          </w:p>
          <w:p w:rsidR="00627796" w:rsidRDefault="004A50AC">
            <w:pPr>
              <w:spacing w:line="276" w:lineRule="auto"/>
              <w:rPr>
                <w:rFonts w:ascii="宋体" w:hAnsi="宋体"/>
                <w:b/>
                <w:sz w:val="18"/>
                <w:szCs w:val="18"/>
              </w:rPr>
            </w:pPr>
            <w:r>
              <w:rPr>
                <w:rFonts w:ascii="宋体" w:hAnsi="宋体" w:hint="eastAsia"/>
                <w:b/>
                <w:sz w:val="18"/>
                <w:szCs w:val="18"/>
              </w:rPr>
              <w:t>产品特点：</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WiFi连接：</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每台设备的故障设置系统，都具有WiFi热点功能。在设备运行</w:t>
            </w:r>
            <w:proofErr w:type="gramStart"/>
            <w:r>
              <w:rPr>
                <w:rFonts w:ascii="宋体" w:hAnsi="宋体" w:hint="eastAsia"/>
                <w:sz w:val="18"/>
                <w:szCs w:val="18"/>
              </w:rPr>
              <w:t>时热点</w:t>
            </w:r>
            <w:proofErr w:type="gramEnd"/>
            <w:r>
              <w:rPr>
                <w:rFonts w:ascii="宋体" w:hAnsi="宋体" w:hint="eastAsia"/>
                <w:sz w:val="18"/>
                <w:szCs w:val="18"/>
              </w:rPr>
              <w:t>自动打开，</w:t>
            </w:r>
            <w:proofErr w:type="gramStart"/>
            <w:r>
              <w:rPr>
                <w:rFonts w:ascii="宋体" w:hAnsi="宋体" w:hint="eastAsia"/>
                <w:sz w:val="18"/>
                <w:szCs w:val="18"/>
              </w:rPr>
              <w:t>该热点</w:t>
            </w:r>
            <w:proofErr w:type="gramEnd"/>
            <w:r>
              <w:rPr>
                <w:rFonts w:ascii="宋体" w:hAnsi="宋体" w:hint="eastAsia"/>
                <w:sz w:val="18"/>
                <w:szCs w:val="18"/>
              </w:rPr>
              <w:t>可以连接</w:t>
            </w:r>
            <w:r>
              <w:rPr>
                <w:rFonts w:ascii="宋体" w:hAnsi="宋体" w:cs="宋体" w:hint="eastAsia"/>
                <w:kern w:val="0"/>
                <w:sz w:val="18"/>
                <w:szCs w:val="18"/>
              </w:rPr>
              <w:t>教师用移动教学终端</w:t>
            </w:r>
            <w:r>
              <w:rPr>
                <w:rFonts w:ascii="宋体" w:hAnsi="宋体" w:hint="eastAsia"/>
                <w:sz w:val="18"/>
                <w:szCs w:val="18"/>
              </w:rPr>
              <w:t>和</w:t>
            </w:r>
            <w:r>
              <w:rPr>
                <w:rFonts w:ascii="宋体" w:hAnsi="宋体" w:cs="宋体" w:hint="eastAsia"/>
                <w:kern w:val="0"/>
                <w:sz w:val="18"/>
                <w:szCs w:val="18"/>
              </w:rPr>
              <w:t>学生用移动学习终端</w:t>
            </w:r>
            <w:r>
              <w:rPr>
                <w:rFonts w:ascii="宋体" w:hAnsi="宋体" w:hint="eastAsia"/>
                <w:sz w:val="18"/>
                <w:szCs w:val="18"/>
              </w:rPr>
              <w:t>，便于老师故障设置和学生答题。基于移动端的终端APP与一体化教具的实时连接减少了常规故障设置</w:t>
            </w:r>
            <w:proofErr w:type="gramStart"/>
            <w:r>
              <w:rPr>
                <w:rFonts w:ascii="宋体" w:hAnsi="宋体" w:hint="eastAsia"/>
                <w:sz w:val="18"/>
                <w:szCs w:val="18"/>
              </w:rPr>
              <w:t>器维护</w:t>
            </w:r>
            <w:proofErr w:type="gramEnd"/>
            <w:r>
              <w:rPr>
                <w:rFonts w:ascii="宋体" w:hAnsi="宋体" w:hint="eastAsia"/>
                <w:sz w:val="18"/>
                <w:szCs w:val="18"/>
              </w:rPr>
              <w:t>和接线的缺陷，采用WiFi模块进行连接通讯更加稳定。</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lastRenderedPageBreak/>
              <w:t>密码管理:</w:t>
            </w:r>
          </w:p>
          <w:p w:rsidR="00627796" w:rsidRDefault="004A50AC">
            <w:pPr>
              <w:pStyle w:val="21"/>
              <w:spacing w:line="276" w:lineRule="auto"/>
              <w:ind w:firstLineChars="0" w:firstLine="0"/>
              <w:rPr>
                <w:rFonts w:ascii="宋体" w:hAnsi="宋体"/>
                <w:sz w:val="18"/>
                <w:szCs w:val="18"/>
              </w:rPr>
            </w:pPr>
            <w:r>
              <w:rPr>
                <w:rFonts w:ascii="宋体" w:hAnsi="宋体" w:cs="宋体" w:hint="eastAsia"/>
                <w:kern w:val="0"/>
                <w:sz w:val="18"/>
                <w:szCs w:val="18"/>
              </w:rPr>
              <w:t>教师用移动教学终端</w:t>
            </w:r>
            <w:r>
              <w:rPr>
                <w:rFonts w:ascii="宋体" w:hAnsi="宋体" w:hint="eastAsia"/>
                <w:sz w:val="18"/>
                <w:szCs w:val="18"/>
              </w:rPr>
              <w:t>具有独立的管理密码，登录密码后可对故障类型、考核时间、故障名称、故障恢复测试时间、学生成绩答题等进行操作。</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故障名称编辑：</w:t>
            </w:r>
          </w:p>
          <w:p w:rsidR="00627796" w:rsidRDefault="004A50AC">
            <w:pPr>
              <w:pStyle w:val="21"/>
              <w:spacing w:line="276" w:lineRule="auto"/>
              <w:ind w:firstLineChars="0" w:firstLine="0"/>
              <w:rPr>
                <w:rFonts w:ascii="宋体" w:hAnsi="宋体"/>
                <w:sz w:val="18"/>
                <w:szCs w:val="18"/>
              </w:rPr>
            </w:pPr>
            <w:r>
              <w:rPr>
                <w:rFonts w:ascii="宋体" w:hAnsi="宋体" w:cs="宋体" w:hint="eastAsia"/>
                <w:kern w:val="0"/>
                <w:sz w:val="18"/>
                <w:szCs w:val="18"/>
              </w:rPr>
              <w:t>教师用移动教学终端</w:t>
            </w:r>
            <w:r>
              <w:rPr>
                <w:rFonts w:ascii="宋体" w:hAnsi="宋体" w:hint="eastAsia"/>
                <w:sz w:val="18"/>
                <w:szCs w:val="18"/>
              </w:rPr>
              <w:t>的故障点名称支持在线修改，可根据教学需求进行编辑，便于学生识别。</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考核时间设置：</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故障设置功能：</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通过</w:t>
            </w:r>
            <w:r>
              <w:rPr>
                <w:rFonts w:ascii="宋体" w:hAnsi="宋体" w:cs="宋体" w:hint="eastAsia"/>
                <w:kern w:val="0"/>
                <w:sz w:val="18"/>
                <w:szCs w:val="18"/>
              </w:rPr>
              <w:t>教师用移动教学终端</w:t>
            </w:r>
            <w:r>
              <w:rPr>
                <w:rFonts w:ascii="宋体" w:hAnsi="宋体" w:hint="eastAsia"/>
                <w:sz w:val="18"/>
                <w:szCs w:val="18"/>
              </w:rPr>
              <w:t>可以对一体化教具的指定的故障点进行“通”、“断”和“间歇故障”三种设置，并且“间歇故障”的通断时间也可以单独设定；最多可支持256个信号的设置。一块控制板支持16个信号的设置，可以多块控制板组合使用。</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考核成绩统计：</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学生答题完成后点击交卷系统会自动将学生的答题成绩上传到</w:t>
            </w:r>
            <w:r>
              <w:rPr>
                <w:rFonts w:ascii="宋体" w:hAnsi="宋体" w:cs="宋体" w:hint="eastAsia"/>
                <w:kern w:val="0"/>
                <w:sz w:val="18"/>
                <w:szCs w:val="18"/>
              </w:rPr>
              <w:t>教师用移动教学终端</w:t>
            </w:r>
            <w:r>
              <w:rPr>
                <w:rFonts w:ascii="宋体" w:hAnsi="宋体" w:hint="eastAsia"/>
                <w:sz w:val="18"/>
                <w:szCs w:val="18"/>
              </w:rPr>
              <w:t>，成绩报表记录包含：教学设备名称；考核时间；答题时间；考核题目；学生答题记录等。</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故障恢复测试功能：</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sz w:val="18"/>
                <w:szCs w:val="18"/>
              </w:rPr>
              <w:t>教师用移动教学终端</w:t>
            </w:r>
            <w:r>
              <w:rPr>
                <w:rFonts w:ascii="宋体" w:hAnsi="宋体" w:hint="eastAsia"/>
                <w:sz w:val="18"/>
                <w:szCs w:val="18"/>
              </w:rPr>
              <w:t>根据考核难度进行修改。也可直接退出不进行故障恢复测试。</w:t>
            </w:r>
          </w:p>
          <w:p w:rsidR="00627796" w:rsidRDefault="004A50AC">
            <w:pPr>
              <w:spacing w:line="276" w:lineRule="auto"/>
              <w:rPr>
                <w:rFonts w:ascii="宋体" w:hAnsi="宋体"/>
                <w:b/>
                <w:sz w:val="18"/>
                <w:szCs w:val="18"/>
              </w:rPr>
            </w:pPr>
            <w:r>
              <w:rPr>
                <w:rFonts w:ascii="宋体" w:hAnsi="宋体" w:hint="eastAsia"/>
                <w:b/>
                <w:sz w:val="18"/>
                <w:szCs w:val="18"/>
              </w:rPr>
              <w:t>规格：</w:t>
            </w:r>
          </w:p>
          <w:p w:rsidR="00627796" w:rsidRDefault="004A50AC">
            <w:pPr>
              <w:spacing w:line="276" w:lineRule="auto"/>
              <w:rPr>
                <w:rFonts w:ascii="宋体" w:hAnsi="宋体"/>
                <w:sz w:val="18"/>
                <w:szCs w:val="18"/>
              </w:rPr>
            </w:pPr>
            <w:r>
              <w:rPr>
                <w:rFonts w:ascii="宋体" w:hAnsi="宋体" w:hint="eastAsia"/>
                <w:sz w:val="18"/>
                <w:szCs w:val="18"/>
              </w:rPr>
              <w:t>工作电压：直流DC10-15V;控制板尺寸：140mm*90mm*20mm;</w:t>
            </w:r>
          </w:p>
          <w:p w:rsidR="00627796" w:rsidRDefault="004A50AC">
            <w:pPr>
              <w:widowControl/>
              <w:spacing w:line="276" w:lineRule="auto"/>
              <w:jc w:val="left"/>
              <w:rPr>
                <w:rFonts w:ascii="宋体" w:hAnsi="宋体" w:cs="宋体"/>
                <w:bCs/>
                <w:kern w:val="0"/>
                <w:sz w:val="18"/>
                <w:szCs w:val="18"/>
              </w:rPr>
            </w:pPr>
            <w:r>
              <w:rPr>
                <w:rFonts w:ascii="宋体" w:hAnsi="宋体" w:cstheme="majorEastAsia" w:hint="eastAsia"/>
                <w:b/>
                <w:kern w:val="0"/>
                <w:sz w:val="18"/>
                <w:szCs w:val="18"/>
              </w:rPr>
              <w:t>整机规格：</w:t>
            </w:r>
            <w:r>
              <w:rPr>
                <w:rFonts w:ascii="宋体" w:hAnsi="宋体" w:cstheme="majorEastAsia" w:hint="eastAsia"/>
                <w:kern w:val="0"/>
                <w:sz w:val="18"/>
                <w:szCs w:val="18"/>
              </w:rPr>
              <w:t>台架尺寸: 1500mm*900mm*900mm,工作温度: -35℃～40℃，设备重量:150KG</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lastRenderedPageBreak/>
              <w:t>1</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32</w:t>
            </w:r>
          </w:p>
        </w:tc>
        <w:tc>
          <w:tcPr>
            <w:tcW w:w="765" w:type="dxa"/>
            <w:shd w:val="clear" w:color="auto" w:fill="auto"/>
            <w:vAlign w:val="center"/>
          </w:tcPr>
          <w:p w:rsidR="00627796" w:rsidRDefault="004A50AC">
            <w:pPr>
              <w:widowControl/>
              <w:spacing w:line="276" w:lineRule="auto"/>
              <w:jc w:val="center"/>
              <w:rPr>
                <w:rFonts w:ascii="宋体" w:hAnsi="宋体" w:cs="宋体"/>
                <w:b/>
                <w:kern w:val="0"/>
                <w:sz w:val="18"/>
                <w:szCs w:val="18"/>
              </w:rPr>
            </w:pPr>
            <w:r>
              <w:rPr>
                <w:rFonts w:ascii="宋体" w:hAnsi="宋体" w:cs="宋体" w:hint="eastAsia"/>
                <w:b/>
                <w:kern w:val="0"/>
                <w:sz w:val="18"/>
                <w:szCs w:val="18"/>
              </w:rPr>
              <w:t>★</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一体化微课程（</w:t>
            </w:r>
            <w:r>
              <w:rPr>
                <w:rFonts w:ascii="宋体" w:hAnsi="宋体" w:cs="宋体" w:hint="eastAsia"/>
                <w:b/>
                <w:kern w:val="0"/>
                <w:sz w:val="18"/>
                <w:szCs w:val="18"/>
              </w:rPr>
              <w:t>核心产品）</w:t>
            </w:r>
          </w:p>
        </w:tc>
        <w:tc>
          <w:tcPr>
            <w:tcW w:w="7205" w:type="dxa"/>
            <w:shd w:val="clear" w:color="auto" w:fill="auto"/>
            <w:vAlign w:val="center"/>
          </w:tcPr>
          <w:p w:rsidR="00627796" w:rsidRDefault="004A50AC">
            <w:pPr>
              <w:widowControl/>
              <w:spacing w:line="276" w:lineRule="auto"/>
              <w:rPr>
                <w:rFonts w:ascii="宋体" w:hAnsi="宋体" w:cs="宋体"/>
                <w:bCs/>
                <w:kern w:val="0"/>
                <w:sz w:val="18"/>
                <w:szCs w:val="18"/>
              </w:rPr>
            </w:pPr>
            <w:r>
              <w:rPr>
                <w:rFonts w:ascii="宋体" w:hAnsi="宋体" w:cstheme="majorEastAsia" w:hint="eastAsia"/>
                <w:b/>
                <w:sz w:val="18"/>
                <w:szCs w:val="18"/>
                <w:shd w:val="clear" w:color="auto" w:fill="FFFFFF"/>
              </w:rPr>
              <w:t>系统简介：</w:t>
            </w:r>
            <w:r>
              <w:rPr>
                <w:rFonts w:ascii="宋体" w:hAnsi="宋体" w:cstheme="majorEastAsia" w:hint="eastAsia"/>
                <w:sz w:val="18"/>
                <w:szCs w:val="18"/>
                <w:shd w:val="clear" w:color="auto" w:fill="FFFFFF"/>
              </w:rPr>
              <w:t>一体化APP微课程（比亚</w:t>
            </w:r>
            <w:proofErr w:type="gramStart"/>
            <w:r>
              <w:rPr>
                <w:rFonts w:ascii="宋体" w:hAnsi="宋体" w:cstheme="majorEastAsia" w:hint="eastAsia"/>
                <w:sz w:val="18"/>
                <w:szCs w:val="18"/>
                <w:shd w:val="clear" w:color="auto" w:fill="FFFFFF"/>
              </w:rPr>
              <w:t>迪</w:t>
            </w:r>
            <w:proofErr w:type="gramEnd"/>
            <w:r>
              <w:rPr>
                <w:rFonts w:ascii="宋体" w:hAnsi="宋体" w:cstheme="majorEastAsia" w:hint="eastAsia"/>
                <w:sz w:val="18"/>
                <w:szCs w:val="18"/>
                <w:shd w:val="clear" w:color="auto" w:fill="FFFFFF"/>
              </w:rPr>
              <w:t>E5纯电动汽车的认知检修模块）</w:t>
            </w:r>
            <w:r>
              <w:rPr>
                <w:rFonts w:ascii="宋体" w:hAnsi="宋体" w:cs="宋体" w:hint="eastAsia"/>
                <w:bCs/>
                <w:kern w:val="0"/>
                <w:sz w:val="18"/>
                <w:szCs w:val="18"/>
              </w:rPr>
              <w:t>是一款融合了云储存、社群分享、学习排名、大数据链接、</w:t>
            </w:r>
            <w:proofErr w:type="gramStart"/>
            <w:r>
              <w:rPr>
                <w:rFonts w:ascii="宋体" w:hAnsi="宋体" w:cs="宋体" w:hint="eastAsia"/>
                <w:bCs/>
                <w:kern w:val="0"/>
                <w:sz w:val="18"/>
                <w:szCs w:val="18"/>
              </w:rPr>
              <w:t>二维码图像</w:t>
            </w:r>
            <w:proofErr w:type="gramEnd"/>
            <w:r>
              <w:rPr>
                <w:rFonts w:ascii="宋体" w:hAnsi="宋体" w:cs="宋体" w:hint="eastAsia"/>
                <w:bCs/>
                <w:kern w:val="0"/>
                <w:sz w:val="18"/>
                <w:szCs w:val="18"/>
              </w:rPr>
              <w:t>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w:t>
            </w:r>
            <w:proofErr w:type="gramStart"/>
            <w:r>
              <w:rPr>
                <w:rFonts w:ascii="宋体" w:hAnsi="宋体" w:cs="宋体" w:hint="eastAsia"/>
                <w:bCs/>
                <w:kern w:val="0"/>
                <w:sz w:val="18"/>
                <w:szCs w:val="18"/>
              </w:rPr>
              <w:t>微考核</w:t>
            </w:r>
            <w:proofErr w:type="gramEnd"/>
            <w:r>
              <w:rPr>
                <w:rFonts w:ascii="宋体" w:hAnsi="宋体" w:cs="宋体" w:hint="eastAsia"/>
                <w:bCs/>
                <w:kern w:val="0"/>
                <w:sz w:val="18"/>
                <w:szCs w:val="18"/>
              </w:rPr>
              <w:t>等相关信息。在鼓励学员通过移动教学终端进行随时、随地、随需的碎片化学习的基础上，也极大的降低了的教师部分低附加值的重复劳动，并快速、准确的呈现</w:t>
            </w:r>
            <w:proofErr w:type="gramStart"/>
            <w:r>
              <w:rPr>
                <w:rFonts w:ascii="宋体" w:hAnsi="宋体" w:cs="宋体" w:hint="eastAsia"/>
                <w:bCs/>
                <w:kern w:val="0"/>
                <w:sz w:val="18"/>
                <w:szCs w:val="18"/>
              </w:rPr>
              <w:t>出教学</w:t>
            </w:r>
            <w:proofErr w:type="gramEnd"/>
            <w:r>
              <w:rPr>
                <w:rFonts w:ascii="宋体" w:hAnsi="宋体" w:cs="宋体" w:hint="eastAsia"/>
                <w:bCs/>
                <w:kern w:val="0"/>
                <w:sz w:val="18"/>
                <w:szCs w:val="18"/>
              </w:rPr>
              <w:t>过程中的实训数据。</w:t>
            </w:r>
          </w:p>
          <w:p w:rsidR="00627796" w:rsidRDefault="004A50AC">
            <w:pPr>
              <w:widowControl/>
              <w:spacing w:line="276" w:lineRule="auto"/>
              <w:jc w:val="left"/>
              <w:rPr>
                <w:rFonts w:ascii="宋体" w:hAnsi="宋体" w:cs="宋体"/>
                <w:b/>
                <w:bCs/>
                <w:kern w:val="0"/>
                <w:sz w:val="18"/>
                <w:szCs w:val="18"/>
              </w:rPr>
            </w:pPr>
            <w:r>
              <w:rPr>
                <w:rFonts w:ascii="宋体" w:hAnsi="宋体" w:cs="宋体" w:hint="eastAsia"/>
                <w:b/>
                <w:bCs/>
                <w:kern w:val="0"/>
                <w:sz w:val="18"/>
                <w:szCs w:val="18"/>
              </w:rPr>
              <w:t>产品特性：</w:t>
            </w:r>
            <w:r>
              <w:rPr>
                <w:rFonts w:ascii="宋体" w:hAnsi="宋体" w:cs="宋体" w:hint="eastAsia"/>
                <w:sz w:val="18"/>
                <w:szCs w:val="18"/>
                <w:shd w:val="clear" w:color="auto" w:fill="FFFFFF"/>
              </w:rPr>
              <w:t>★</w:t>
            </w:r>
            <w:r>
              <w:rPr>
                <w:rFonts w:ascii="宋体" w:hAnsi="宋体" w:cs="宋体" w:hint="eastAsia"/>
                <w:kern w:val="0"/>
                <w:sz w:val="18"/>
                <w:szCs w:val="18"/>
              </w:rPr>
              <w:t xml:space="preserve">1）系统目录，必须包含不少于三级菜单，一级菜单为车型学习选择主菜单，二级菜单为学习项目子菜单，三级菜单为学习任务子菜单，学习任务子菜单根据学习难易程度进行星标注明，以便教师灵活掌握课时安排。 </w:t>
            </w:r>
          </w:p>
          <w:p w:rsidR="00627796" w:rsidRDefault="004A50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kern w:val="0"/>
                <w:sz w:val="18"/>
                <w:szCs w:val="18"/>
              </w:rPr>
            </w:pPr>
            <w:r>
              <w:rPr>
                <w:rFonts w:ascii="宋体" w:hAnsi="宋体" w:cs="宋体" w:hint="eastAsia"/>
                <w:sz w:val="18"/>
                <w:szCs w:val="18"/>
                <w:shd w:val="clear" w:color="auto" w:fill="FFFFFF"/>
              </w:rPr>
              <w:t>★</w:t>
            </w:r>
            <w:r>
              <w:rPr>
                <w:rFonts w:ascii="宋体" w:hAnsi="宋体" w:cs="宋体" w:hint="eastAsia"/>
                <w:kern w:val="0"/>
                <w:sz w:val="18"/>
                <w:szCs w:val="18"/>
              </w:rPr>
              <w:t>2）APP移动应用内人机智能语音识别系统的使用过程，在系统学习中学员只需对准学习终端讲出语音信息即可快速地检索到与语音热点完全匹配关联的微课程内容并快速载入。</w:t>
            </w:r>
            <w:r>
              <w:rPr>
                <w:rFonts w:ascii="宋体" w:hAnsi="宋体" w:cs="宋体" w:hint="eastAsia"/>
                <w:kern w:val="0"/>
                <w:sz w:val="18"/>
                <w:szCs w:val="18"/>
              </w:rPr>
              <w:lastRenderedPageBreak/>
              <w:t>语音系统具有中英文识别，普通话识别以及典型方言识别功能。</w:t>
            </w:r>
          </w:p>
          <w:p w:rsidR="00627796" w:rsidRDefault="004A50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kern w:val="0"/>
                <w:sz w:val="18"/>
                <w:szCs w:val="18"/>
              </w:rPr>
            </w:pPr>
            <w:r>
              <w:rPr>
                <w:rFonts w:ascii="宋体" w:hAnsi="宋体" w:cs="宋体" w:hint="eastAsia"/>
                <w:sz w:val="18"/>
                <w:szCs w:val="18"/>
                <w:shd w:val="clear" w:color="auto" w:fill="FFFFFF"/>
              </w:rPr>
              <w:t>★</w:t>
            </w:r>
            <w:r>
              <w:rPr>
                <w:rFonts w:ascii="宋体" w:hAnsi="宋体" w:cs="宋体" w:hint="eastAsia"/>
                <w:kern w:val="0"/>
                <w:sz w:val="18"/>
                <w:szCs w:val="18"/>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进行课程内容升级。</w:t>
            </w:r>
          </w:p>
          <w:p w:rsidR="00627796" w:rsidRDefault="004A50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kern w:val="0"/>
                <w:sz w:val="18"/>
                <w:szCs w:val="18"/>
              </w:rPr>
            </w:pPr>
            <w:r>
              <w:rPr>
                <w:rFonts w:ascii="宋体" w:hAnsi="宋体" w:cs="宋体" w:hint="eastAsia"/>
                <w:sz w:val="18"/>
                <w:szCs w:val="18"/>
                <w:shd w:val="clear" w:color="auto" w:fill="FFFFFF"/>
              </w:rPr>
              <w:t>★</w:t>
            </w:r>
            <w:r>
              <w:rPr>
                <w:rFonts w:ascii="宋体" w:hAnsi="宋体" w:cs="宋体" w:hint="eastAsia"/>
                <w:kern w:val="0"/>
                <w:sz w:val="18"/>
                <w:szCs w:val="18"/>
              </w:rPr>
              <w:t>4）与一体化学生工作页目录相同的微课程考核试题，试题具备单选、多选及智能提示功能，任意学员的答题成绩可实时查询。</w:t>
            </w:r>
          </w:p>
          <w:p w:rsidR="00627796" w:rsidRDefault="004A50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kern w:val="0"/>
                <w:sz w:val="18"/>
                <w:szCs w:val="18"/>
              </w:rPr>
            </w:pPr>
            <w:r>
              <w:rPr>
                <w:rFonts w:ascii="宋体" w:hAnsi="宋体" w:cs="宋体" w:hint="eastAsia"/>
                <w:sz w:val="18"/>
                <w:szCs w:val="18"/>
                <w:shd w:val="clear" w:color="auto" w:fill="FFFFFF"/>
              </w:rPr>
              <w:t>★</w:t>
            </w:r>
            <w:r>
              <w:rPr>
                <w:rFonts w:ascii="宋体" w:hAnsi="宋体" w:cs="宋体" w:hint="eastAsia"/>
                <w:kern w:val="0"/>
                <w:sz w:val="18"/>
                <w:szCs w:val="18"/>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rsidR="00627796" w:rsidRDefault="004A50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kern w:val="0"/>
                <w:sz w:val="18"/>
                <w:szCs w:val="18"/>
              </w:rPr>
            </w:pPr>
            <w:r>
              <w:rPr>
                <w:rFonts w:ascii="宋体" w:hAnsi="宋体" w:cs="宋体" w:hint="eastAsia"/>
                <w:sz w:val="18"/>
                <w:szCs w:val="18"/>
                <w:shd w:val="clear" w:color="auto" w:fill="FFFFFF"/>
              </w:rPr>
              <w:t>★</w:t>
            </w:r>
            <w:r>
              <w:rPr>
                <w:rFonts w:ascii="宋体" w:hAnsi="宋体" w:cs="宋体" w:hint="eastAsia"/>
                <w:sz w:val="18"/>
                <w:szCs w:val="18"/>
              </w:rPr>
              <w:t>6）</w:t>
            </w:r>
            <w:r>
              <w:rPr>
                <w:rFonts w:ascii="宋体" w:hAnsi="宋体" w:cs="宋体" w:hint="eastAsia"/>
                <w:kern w:val="0"/>
                <w:sz w:val="18"/>
                <w:szCs w:val="18"/>
              </w:rPr>
              <w:t>学习排行榜功能，课时完结后，系统根据学员的做题量以及做题标准程度进行大数据排行比较，将全国范围内的学习个人信息进行数据比较，可根据不同专业、不同地区、不同学校、不同班级类别进行分项排名。</w:t>
            </w:r>
          </w:p>
          <w:p w:rsidR="00627796" w:rsidRDefault="004A50AC">
            <w:pPr>
              <w:spacing w:line="276" w:lineRule="auto"/>
              <w:rPr>
                <w:rFonts w:ascii="宋体" w:hAnsi="宋体" w:cs="宋体"/>
                <w:sz w:val="18"/>
                <w:szCs w:val="18"/>
              </w:rPr>
            </w:pPr>
            <w:r>
              <w:rPr>
                <w:rFonts w:ascii="宋体" w:hAnsi="宋体" w:cs="宋体" w:hint="eastAsia"/>
                <w:sz w:val="18"/>
                <w:szCs w:val="18"/>
                <w:shd w:val="clear" w:color="auto" w:fill="FFFFFF"/>
              </w:rPr>
              <w:t>★</w:t>
            </w:r>
            <w:r>
              <w:rPr>
                <w:rFonts w:ascii="宋体" w:hAnsi="宋体" w:cs="宋体" w:hint="eastAsia"/>
                <w:sz w:val="18"/>
                <w:szCs w:val="18"/>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rsidR="00627796" w:rsidRDefault="004A50AC">
            <w:pPr>
              <w:spacing w:line="276" w:lineRule="auto"/>
              <w:rPr>
                <w:rFonts w:ascii="宋体" w:hAnsi="宋体" w:cs="宋体"/>
                <w:sz w:val="18"/>
                <w:szCs w:val="18"/>
              </w:rPr>
            </w:pPr>
            <w:r>
              <w:rPr>
                <w:rFonts w:ascii="宋体" w:hAnsi="宋体" w:cs="宋体" w:hint="eastAsia"/>
                <w:sz w:val="18"/>
                <w:szCs w:val="18"/>
                <w:shd w:val="clear" w:color="auto" w:fill="FFFFFF"/>
              </w:rPr>
              <w:t>★</w:t>
            </w:r>
            <w:r>
              <w:rPr>
                <w:rFonts w:ascii="宋体" w:hAnsi="宋体" w:cs="宋体" w:hint="eastAsia"/>
                <w:sz w:val="18"/>
                <w:szCs w:val="18"/>
              </w:rPr>
              <w:t>8）离线缓存功能，学习个人可根据实际需要选取自己所需的微课程信息进行自主下载，并在不具备网络条件的环境中进行学习浏览。离线缓存后的课程信息目录系统根据离线下载时间具备自动排序功能。</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sz w:val="18"/>
                <w:szCs w:val="18"/>
                <w:shd w:val="clear" w:color="auto" w:fill="FFFFFF"/>
              </w:rPr>
              <w:t>★</w:t>
            </w:r>
            <w:r>
              <w:rPr>
                <w:rFonts w:ascii="宋体" w:hAnsi="宋体" w:cs="宋体" w:hint="eastAsia"/>
                <w:sz w:val="18"/>
                <w:szCs w:val="18"/>
              </w:rPr>
              <w:t>9）APP</w:t>
            </w:r>
            <w:r>
              <w:rPr>
                <w:rFonts w:ascii="宋体" w:hAnsi="宋体" w:cs="宋体" w:hint="eastAsia"/>
                <w:kern w:val="0"/>
                <w:sz w:val="18"/>
                <w:szCs w:val="18"/>
              </w:rPr>
              <w:t>移动应用内的在线客服功能，在线客</w:t>
            </w:r>
            <w:proofErr w:type="gramStart"/>
            <w:r>
              <w:rPr>
                <w:rFonts w:ascii="宋体" w:hAnsi="宋体" w:cs="宋体" w:hint="eastAsia"/>
                <w:kern w:val="0"/>
                <w:sz w:val="18"/>
                <w:szCs w:val="18"/>
              </w:rPr>
              <w:t>服功能</w:t>
            </w:r>
            <w:proofErr w:type="gramEnd"/>
            <w:r>
              <w:rPr>
                <w:rFonts w:ascii="宋体" w:hAnsi="宋体" w:cs="宋体" w:hint="eastAsia"/>
                <w:kern w:val="0"/>
                <w:sz w:val="18"/>
                <w:szCs w:val="18"/>
              </w:rPr>
              <w:t>窗口与系统提供商可进行实时文字语音对话，具备文字输入窗口，图片载入以及语音载入窗口，系统管理员可将教学过程中的服务与教学指导进行实时传输对话。对话结束后用户可对服务内容进行即时评价。</w:t>
            </w:r>
          </w:p>
          <w:p w:rsidR="00627796" w:rsidRDefault="004A50AC">
            <w:pPr>
              <w:widowControl/>
              <w:spacing w:line="276" w:lineRule="auto"/>
              <w:rPr>
                <w:rFonts w:ascii="宋体" w:hAnsi="宋体" w:cstheme="majorEastAsia"/>
                <w:b/>
                <w:bCs/>
                <w:kern w:val="0"/>
                <w:sz w:val="18"/>
                <w:szCs w:val="18"/>
              </w:rPr>
            </w:pPr>
            <w:r>
              <w:rPr>
                <w:rFonts w:ascii="宋体" w:hAnsi="宋体" w:cstheme="majorEastAsia" w:hint="eastAsia"/>
                <w:b/>
                <w:bCs/>
                <w:kern w:val="0"/>
                <w:sz w:val="18"/>
                <w:szCs w:val="18"/>
              </w:rPr>
              <w:t>学习方法：</w:t>
            </w:r>
          </w:p>
          <w:p w:rsidR="00627796" w:rsidRDefault="004A50AC">
            <w:pPr>
              <w:widowControl/>
              <w:spacing w:line="276" w:lineRule="auto"/>
              <w:rPr>
                <w:rFonts w:ascii="宋体" w:hAnsi="宋体" w:cstheme="majorEastAsia"/>
                <w:bCs/>
                <w:kern w:val="0"/>
                <w:sz w:val="18"/>
                <w:szCs w:val="18"/>
              </w:rPr>
            </w:pPr>
            <w:r>
              <w:rPr>
                <w:rFonts w:ascii="宋体" w:hAnsi="宋体" w:cstheme="majorEastAsia" w:hint="eastAsia"/>
                <w:bCs/>
                <w:kern w:val="0"/>
                <w:sz w:val="18"/>
                <w:szCs w:val="18"/>
              </w:rPr>
              <w:t>1．人机智能语音学习法：教师只需简单的对着移动教学终端说出需要的实</w:t>
            </w:r>
            <w:proofErr w:type="gramStart"/>
            <w:r>
              <w:rPr>
                <w:rFonts w:ascii="宋体" w:hAnsi="宋体" w:cstheme="majorEastAsia" w:hint="eastAsia"/>
                <w:bCs/>
                <w:kern w:val="0"/>
                <w:sz w:val="18"/>
                <w:szCs w:val="18"/>
              </w:rPr>
              <w:t>训指导</w:t>
            </w:r>
            <w:proofErr w:type="gramEnd"/>
            <w:r>
              <w:rPr>
                <w:rFonts w:ascii="宋体" w:hAnsi="宋体" w:cstheme="majorEastAsia" w:hint="eastAsia"/>
                <w:bCs/>
                <w:kern w:val="0"/>
                <w:sz w:val="18"/>
                <w:szCs w:val="18"/>
              </w:rPr>
              <w:t>内容，即可在网络环境中将</w:t>
            </w:r>
            <w:proofErr w:type="gramStart"/>
            <w:r>
              <w:rPr>
                <w:rFonts w:ascii="宋体" w:hAnsi="宋体" w:cstheme="majorEastAsia" w:hint="eastAsia"/>
                <w:bCs/>
                <w:kern w:val="0"/>
                <w:sz w:val="18"/>
                <w:szCs w:val="18"/>
              </w:rPr>
              <w:t>实训微课程</w:t>
            </w:r>
            <w:proofErr w:type="gramEnd"/>
            <w:r>
              <w:rPr>
                <w:rFonts w:ascii="宋体" w:hAnsi="宋体" w:cstheme="majorEastAsia" w:hint="eastAsia"/>
                <w:bCs/>
                <w:kern w:val="0"/>
                <w:sz w:val="18"/>
                <w:szCs w:val="18"/>
              </w:rPr>
              <w:t>快速地呈现出来，极大地减轻了教师的课堂教学压力。</w:t>
            </w:r>
          </w:p>
          <w:p w:rsidR="00627796" w:rsidRDefault="004A50AC">
            <w:pPr>
              <w:widowControl/>
              <w:spacing w:line="276" w:lineRule="auto"/>
              <w:rPr>
                <w:rFonts w:ascii="宋体" w:hAnsi="宋体" w:cstheme="majorEastAsia"/>
                <w:bCs/>
                <w:kern w:val="0"/>
                <w:sz w:val="18"/>
                <w:szCs w:val="18"/>
              </w:rPr>
            </w:pPr>
            <w:r>
              <w:rPr>
                <w:rFonts w:ascii="宋体" w:hAnsi="宋体" w:cstheme="majorEastAsia" w:hint="eastAsia"/>
                <w:bCs/>
                <w:kern w:val="0"/>
                <w:sz w:val="18"/>
                <w:szCs w:val="18"/>
              </w:rPr>
              <w:t>2</w:t>
            </w:r>
            <w:proofErr w:type="gramStart"/>
            <w:r>
              <w:rPr>
                <w:rFonts w:ascii="宋体" w:hAnsi="宋体" w:cstheme="majorEastAsia" w:hint="eastAsia"/>
                <w:bCs/>
                <w:kern w:val="0"/>
                <w:sz w:val="18"/>
                <w:szCs w:val="18"/>
              </w:rPr>
              <w:t>二维码</w:t>
            </w:r>
            <w:proofErr w:type="gramEnd"/>
            <w:r>
              <w:rPr>
                <w:rFonts w:ascii="宋体" w:hAnsi="宋体" w:cstheme="majorEastAsia" w:hint="eastAsia"/>
                <w:bCs/>
                <w:kern w:val="0"/>
                <w:sz w:val="18"/>
                <w:szCs w:val="18"/>
              </w:rPr>
              <w:t>系统学习法：配合一体化学生实</w:t>
            </w:r>
            <w:proofErr w:type="gramStart"/>
            <w:r>
              <w:rPr>
                <w:rFonts w:ascii="宋体" w:hAnsi="宋体" w:cstheme="majorEastAsia" w:hint="eastAsia"/>
                <w:bCs/>
                <w:kern w:val="0"/>
                <w:sz w:val="18"/>
                <w:szCs w:val="18"/>
              </w:rPr>
              <w:t>训二维码工作页进行</w:t>
            </w:r>
            <w:proofErr w:type="gramEnd"/>
            <w:r>
              <w:rPr>
                <w:rFonts w:ascii="宋体" w:hAnsi="宋体" w:cstheme="majorEastAsia" w:hint="eastAsia"/>
                <w:bCs/>
                <w:kern w:val="0"/>
                <w:sz w:val="18"/>
                <w:szCs w:val="18"/>
              </w:rPr>
              <w:t>自主式学习，学员在每一步实</w:t>
            </w:r>
            <w:proofErr w:type="gramStart"/>
            <w:r>
              <w:rPr>
                <w:rFonts w:ascii="宋体" w:hAnsi="宋体" w:cstheme="majorEastAsia" w:hint="eastAsia"/>
                <w:bCs/>
                <w:kern w:val="0"/>
                <w:sz w:val="18"/>
                <w:szCs w:val="18"/>
              </w:rPr>
              <w:t>训过程</w:t>
            </w:r>
            <w:proofErr w:type="gramEnd"/>
            <w:r>
              <w:rPr>
                <w:rFonts w:ascii="宋体" w:hAnsi="宋体" w:cstheme="majorEastAsia" w:hint="eastAsia"/>
                <w:bCs/>
                <w:kern w:val="0"/>
                <w:sz w:val="18"/>
                <w:szCs w:val="18"/>
              </w:rPr>
              <w:t>中扫描工作页及设备面板上的二</w:t>
            </w:r>
            <w:proofErr w:type="gramStart"/>
            <w:r>
              <w:rPr>
                <w:rFonts w:ascii="宋体" w:hAnsi="宋体" w:cstheme="majorEastAsia" w:hint="eastAsia"/>
                <w:bCs/>
                <w:kern w:val="0"/>
                <w:sz w:val="18"/>
                <w:szCs w:val="18"/>
              </w:rPr>
              <w:t>维码即</w:t>
            </w:r>
            <w:proofErr w:type="gramEnd"/>
            <w:r>
              <w:rPr>
                <w:rFonts w:ascii="宋体" w:hAnsi="宋体" w:cstheme="majorEastAsia" w:hint="eastAsia"/>
                <w:bCs/>
                <w:kern w:val="0"/>
                <w:sz w:val="18"/>
                <w:szCs w:val="18"/>
              </w:rPr>
              <w:t>可得到所需要的</w:t>
            </w:r>
            <w:proofErr w:type="gramStart"/>
            <w:r>
              <w:rPr>
                <w:rFonts w:ascii="宋体" w:hAnsi="宋体" w:cstheme="majorEastAsia" w:hint="eastAsia"/>
                <w:bCs/>
                <w:kern w:val="0"/>
                <w:sz w:val="18"/>
                <w:szCs w:val="18"/>
              </w:rPr>
              <w:t>实训微课程</w:t>
            </w:r>
            <w:proofErr w:type="gramEnd"/>
            <w:r>
              <w:rPr>
                <w:rFonts w:ascii="宋体" w:hAnsi="宋体" w:cstheme="majorEastAsia" w:hint="eastAsia"/>
                <w:bCs/>
                <w:kern w:val="0"/>
                <w:sz w:val="18"/>
                <w:szCs w:val="18"/>
              </w:rPr>
              <w:t>，任务明确，目标清晰，保障了学习质量。</w:t>
            </w:r>
          </w:p>
          <w:p w:rsidR="00627796" w:rsidRDefault="004A50AC">
            <w:pPr>
              <w:widowControl/>
              <w:spacing w:line="276" w:lineRule="auto"/>
              <w:rPr>
                <w:rFonts w:ascii="宋体" w:hAnsi="宋体" w:cstheme="majorEastAsia"/>
                <w:b/>
                <w:sz w:val="18"/>
                <w:szCs w:val="18"/>
                <w:shd w:val="clear" w:color="auto" w:fill="FFFFFF"/>
              </w:rPr>
            </w:pPr>
            <w:r>
              <w:rPr>
                <w:rFonts w:ascii="宋体" w:hAnsi="宋体" w:cstheme="majorEastAsia" w:hint="eastAsia"/>
                <w:b/>
                <w:sz w:val="18"/>
                <w:szCs w:val="18"/>
                <w:shd w:val="clear" w:color="auto" w:fill="FFFFFF"/>
              </w:rPr>
              <w:t>系统课程目录：</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w:t>
            </w:r>
            <w:proofErr w:type="gramStart"/>
            <w:r>
              <w:rPr>
                <w:rFonts w:ascii="宋体" w:hAnsi="宋体" w:cstheme="majorEastAsia" w:hint="eastAsia"/>
                <w:sz w:val="18"/>
                <w:szCs w:val="18"/>
                <w:shd w:val="clear" w:color="auto" w:fill="FFFFFF"/>
              </w:rPr>
              <w:t>一</w:t>
            </w:r>
            <w:proofErr w:type="gramEnd"/>
            <w:r>
              <w:rPr>
                <w:rFonts w:ascii="宋体" w:hAnsi="宋体" w:cstheme="majorEastAsia" w:hint="eastAsia"/>
                <w:sz w:val="18"/>
                <w:szCs w:val="18"/>
                <w:shd w:val="clear" w:color="auto" w:fill="FFFFFF"/>
              </w:rPr>
              <w:t>：纯电动汽车的认知微课程（每个课程章节均包含原理作用视频）</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学习活动1：纯电动汽车的组成结构认知</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学习活动2：比亚</w:t>
            </w:r>
            <w:proofErr w:type="gramStart"/>
            <w:r>
              <w:rPr>
                <w:rFonts w:ascii="宋体" w:hAnsi="宋体" w:cstheme="majorEastAsia" w:hint="eastAsia"/>
                <w:sz w:val="18"/>
                <w:szCs w:val="18"/>
                <w:shd w:val="clear" w:color="auto" w:fill="FFFFFF"/>
              </w:rPr>
              <w:t>迪</w:t>
            </w:r>
            <w:proofErr w:type="gramEnd"/>
            <w:r>
              <w:rPr>
                <w:rFonts w:ascii="宋体" w:hAnsi="宋体" w:cstheme="majorEastAsia" w:hint="eastAsia"/>
                <w:sz w:val="18"/>
                <w:szCs w:val="18"/>
                <w:shd w:val="clear" w:color="auto" w:fill="FFFFFF"/>
              </w:rPr>
              <w:t>E5纯电动汽车的工作原理</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学习活动3：纯电动汽车的使用保养注意事项。</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学习活动4：高压危害认知及危险区域识别</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lastRenderedPageBreak/>
              <w:t>学习任务二：电池管理系统的检测与维修（每个课程章节均包含原理作用视频）</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学习活动1：动力蓄电池组的结构与工作原理认知</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学习活动2：动力蓄电池组的检测</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学习活动3：动力蓄电池组的更换方法</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学习活动4：电池管理系统的结构与工作原理认识</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学习活动5：电池管理系统的更换方法</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学习活动6：电机控制器的工作原理与控制逻辑</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学习活动7：检测高压控制盒</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学习活动8：充电系统的结构组成及工作原理</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学习任务三：电机控制系统的检测与维修（每个课程章节均包含原理作用视频）</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学习活动1：驱动电机的结构及工作原理认知</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学习活动2：驱动电机的更换</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学习活动3：电机的控制方式及特点</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学习任务四：车身电器系统检测与维修（每个课程章节均包含原理作用视频）</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学习活动1：车身电器系统结构及工作原理认知</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学习活动2：车身电器系统的检测诊断。</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学习任务五：转向助力系统检测与维修（每个课程章节均包含原理作用视频）</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学习活动1：电动转向助力系统的结构及工作原理认知</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学习活动2：电动转向系统的检测</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学习活动3：电动转向系统的更换</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学习任务六：制动系统检测与维修（每个课程章节均包含原理作用视频）</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学习活动1：制动系统的结构及工作原理认知</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学习活动2：制动系统的检测</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学习活动3：制动系统的更换</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学习活动4：电动真空泵的检测</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学习活动5：电动真空泵的拆装</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学习任务七：空调系统检测与维修（每个课程章节均包含原理作用视频）</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学习活动1：空调系统的结构及工作原理认知</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学习活动2：空调系统的检测</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学习活动3：电动空调压缩机的更换</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学习活动4：纯电动汽车冷却系统</w:t>
            </w:r>
          </w:p>
          <w:p w:rsidR="00627796" w:rsidRDefault="004A50AC">
            <w:pPr>
              <w:widowControl/>
              <w:spacing w:line="276" w:lineRule="auto"/>
              <w:jc w:val="left"/>
              <w:rPr>
                <w:rFonts w:ascii="宋体" w:hAnsi="宋体" w:cs="宋体"/>
                <w:b/>
                <w:kern w:val="0"/>
                <w:sz w:val="18"/>
                <w:szCs w:val="18"/>
              </w:rPr>
            </w:pPr>
            <w:r>
              <w:rPr>
                <w:rFonts w:ascii="宋体" w:hAnsi="宋体" w:cs="宋体" w:hint="eastAsia"/>
                <w:b/>
                <w:sz w:val="18"/>
                <w:szCs w:val="18"/>
                <w:shd w:val="clear" w:color="auto" w:fill="FFFFFF"/>
              </w:rPr>
              <w:t>★</w:t>
            </w:r>
            <w:r>
              <w:rPr>
                <w:rFonts w:ascii="宋体" w:hAnsi="宋体" w:cs="宋体" w:hint="eastAsia"/>
                <w:b/>
                <w:kern w:val="0"/>
                <w:sz w:val="18"/>
                <w:szCs w:val="18"/>
              </w:rPr>
              <w:t>为了保证理实一体化教学的实施效果，投标单位可用安装在移动教学终端上的教学专用APP软件现场演示一体化APP微课程在</w:t>
            </w:r>
            <w:proofErr w:type="gramStart"/>
            <w:r>
              <w:rPr>
                <w:rFonts w:ascii="宋体" w:hAnsi="宋体" w:cs="宋体" w:hint="eastAsia"/>
                <w:b/>
                <w:kern w:val="0"/>
                <w:sz w:val="18"/>
                <w:szCs w:val="18"/>
              </w:rPr>
              <w:t>实际理实</w:t>
            </w:r>
            <w:proofErr w:type="gramEnd"/>
            <w:r>
              <w:rPr>
                <w:rFonts w:ascii="宋体" w:hAnsi="宋体" w:cs="宋体" w:hint="eastAsia"/>
                <w:b/>
                <w:kern w:val="0"/>
                <w:sz w:val="18"/>
                <w:szCs w:val="18"/>
              </w:rPr>
              <w:t>一体化教学过程中的实施要素。</w:t>
            </w:r>
          </w:p>
          <w:p w:rsidR="00627796" w:rsidRDefault="004A50AC">
            <w:pPr>
              <w:widowControl/>
              <w:spacing w:line="276" w:lineRule="auto"/>
              <w:jc w:val="left"/>
              <w:rPr>
                <w:rFonts w:ascii="宋体" w:hAnsi="宋体" w:cs="宋体"/>
                <w:b/>
                <w:kern w:val="0"/>
                <w:sz w:val="18"/>
                <w:szCs w:val="18"/>
              </w:rPr>
            </w:pPr>
            <w:r>
              <w:rPr>
                <w:rFonts w:ascii="宋体" w:hAnsi="宋体" w:cs="宋体" w:hint="eastAsia"/>
                <w:b/>
                <w:kern w:val="0"/>
                <w:sz w:val="18"/>
                <w:szCs w:val="18"/>
                <w:lang w:val="zh-TW"/>
              </w:rPr>
              <w:t>（</w:t>
            </w:r>
            <w:r>
              <w:rPr>
                <w:rFonts w:ascii="宋体" w:hAnsi="宋体" w:cs="宋体" w:hint="eastAsia"/>
                <w:b/>
                <w:kern w:val="0"/>
                <w:sz w:val="18"/>
                <w:szCs w:val="18"/>
              </w:rPr>
              <w:t>以PPT、Word、视频录像、使用微信、QQ、网页等第三方版权的APP软件扫描等形式都将视为不满足演示要求内容的，该项演示不得分。）</w:t>
            </w:r>
          </w:p>
          <w:p w:rsidR="00627796" w:rsidRDefault="004A50AC">
            <w:pPr>
              <w:widowControl/>
              <w:spacing w:line="276" w:lineRule="auto"/>
              <w:jc w:val="left"/>
              <w:rPr>
                <w:rFonts w:ascii="宋体" w:hAnsi="宋体" w:cs="宋体"/>
                <w:b/>
                <w:kern w:val="0"/>
                <w:sz w:val="18"/>
                <w:szCs w:val="18"/>
              </w:rPr>
            </w:pPr>
            <w:r>
              <w:rPr>
                <w:rFonts w:ascii="宋体" w:hAnsi="宋体" w:cs="宋体" w:hint="eastAsia"/>
                <w:b/>
                <w:kern w:val="0"/>
                <w:sz w:val="18"/>
                <w:szCs w:val="18"/>
              </w:rPr>
              <w:t>投标单位不演示或演示不全扣除相应的技术分。</w:t>
            </w:r>
          </w:p>
          <w:p w:rsidR="00627796" w:rsidRDefault="004A50AC">
            <w:pPr>
              <w:widowControl/>
              <w:spacing w:line="276" w:lineRule="auto"/>
              <w:jc w:val="left"/>
              <w:rPr>
                <w:rFonts w:ascii="宋体" w:hAnsi="宋体" w:cs="宋体"/>
                <w:b/>
                <w:kern w:val="0"/>
                <w:sz w:val="18"/>
                <w:szCs w:val="18"/>
              </w:rPr>
            </w:pPr>
            <w:r>
              <w:rPr>
                <w:rFonts w:ascii="宋体" w:hAnsi="宋体" w:cs="宋体" w:hint="eastAsia"/>
                <w:b/>
                <w:kern w:val="0"/>
                <w:sz w:val="18"/>
                <w:szCs w:val="18"/>
              </w:rPr>
              <w:t>所有演示设备和内容投标单位自备。</w:t>
            </w:r>
          </w:p>
          <w:p w:rsidR="00627796" w:rsidRDefault="004A50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b/>
                <w:kern w:val="0"/>
                <w:sz w:val="18"/>
                <w:szCs w:val="18"/>
              </w:rPr>
            </w:pPr>
            <w:r>
              <w:rPr>
                <w:rFonts w:ascii="宋体" w:hAnsi="宋体" w:cs="宋体" w:hint="eastAsia"/>
                <w:b/>
                <w:kern w:val="0"/>
                <w:sz w:val="18"/>
                <w:szCs w:val="18"/>
              </w:rPr>
              <w:t>★4.1） 展示系统目录，必须包含最少三级菜单，一级菜单为车型学习选择主菜单，二级</w:t>
            </w:r>
            <w:r>
              <w:rPr>
                <w:rFonts w:ascii="宋体" w:hAnsi="宋体" w:cs="宋体" w:hint="eastAsia"/>
                <w:b/>
                <w:kern w:val="0"/>
                <w:sz w:val="18"/>
                <w:szCs w:val="18"/>
              </w:rPr>
              <w:lastRenderedPageBreak/>
              <w:t xml:space="preserve">菜单为学习项目子菜单，三级菜单为学习任务子菜单，学习任务子菜单根据学习难易程度进行星标注明，以便教师灵活掌握课时安排。 </w:t>
            </w:r>
          </w:p>
          <w:p w:rsidR="00627796" w:rsidRDefault="004A50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b/>
                <w:kern w:val="0"/>
                <w:sz w:val="18"/>
                <w:szCs w:val="18"/>
              </w:rPr>
            </w:pPr>
            <w:r>
              <w:rPr>
                <w:rFonts w:ascii="宋体" w:hAnsi="宋体" w:cs="宋体" w:hint="eastAsia"/>
                <w:b/>
                <w:kern w:val="0"/>
                <w:sz w:val="18"/>
                <w:szCs w:val="18"/>
              </w:rPr>
              <w:t>★4.2）展示APP移动应用内人机智能语音识别系统的使用过程，在系统学习中学员只需对准学习终端讲出语音信息即可快速地检索到与语音热点完全匹配关联的微课程内容并快速载入。语音系统具有中英文识别。</w:t>
            </w:r>
          </w:p>
          <w:p w:rsidR="00627796" w:rsidRDefault="004A50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b/>
                <w:kern w:val="0"/>
                <w:sz w:val="18"/>
                <w:szCs w:val="18"/>
              </w:rPr>
            </w:pPr>
            <w:r>
              <w:rPr>
                <w:rFonts w:ascii="宋体" w:hAnsi="宋体" w:cs="宋体" w:hint="eastAsia"/>
                <w:b/>
                <w:kern w:val="0"/>
                <w:sz w:val="18"/>
                <w:szCs w:val="18"/>
              </w:rPr>
              <w:t>★4.3）展示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每一个微课程均具有离线下载、点赞、纠错功能，用户使用纠错功能提出建议后系统提供商远程后台将可接收到纠错建议，以便进行课程内容升级。</w:t>
            </w:r>
          </w:p>
          <w:p w:rsidR="00627796" w:rsidRDefault="004A50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b/>
                <w:kern w:val="0"/>
                <w:sz w:val="18"/>
                <w:szCs w:val="18"/>
              </w:rPr>
            </w:pPr>
            <w:r>
              <w:rPr>
                <w:rFonts w:ascii="宋体" w:hAnsi="宋体" w:cs="宋体" w:hint="eastAsia"/>
                <w:b/>
                <w:kern w:val="0"/>
                <w:sz w:val="18"/>
                <w:szCs w:val="18"/>
              </w:rPr>
              <w:t>★4.4）展示与一体化学生工作页目录相同的微课程考核试题，试题具备单选、多选及智能提示功能，任意学员的答题成绩可实时查询。</w:t>
            </w:r>
          </w:p>
          <w:p w:rsidR="00627796" w:rsidRDefault="004A50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b/>
                <w:kern w:val="0"/>
                <w:sz w:val="18"/>
                <w:szCs w:val="18"/>
              </w:rPr>
            </w:pPr>
            <w:r>
              <w:rPr>
                <w:rFonts w:ascii="宋体" w:hAnsi="宋体" w:cs="宋体" w:hint="eastAsia"/>
                <w:b/>
                <w:kern w:val="0"/>
                <w:sz w:val="18"/>
                <w:szCs w:val="18"/>
              </w:rPr>
              <w:t>★4.5）展示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rsidR="00627796" w:rsidRDefault="004A50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b/>
                <w:kern w:val="0"/>
                <w:sz w:val="18"/>
                <w:szCs w:val="18"/>
              </w:rPr>
            </w:pPr>
            <w:r>
              <w:rPr>
                <w:rFonts w:ascii="宋体" w:hAnsi="宋体" w:cs="宋体" w:hint="eastAsia"/>
                <w:b/>
                <w:kern w:val="0"/>
                <w:sz w:val="18"/>
                <w:szCs w:val="18"/>
              </w:rPr>
              <w:t>★</w:t>
            </w:r>
            <w:r>
              <w:rPr>
                <w:rFonts w:ascii="宋体" w:hAnsi="宋体" w:cs="宋体" w:hint="eastAsia"/>
                <w:b/>
                <w:sz w:val="18"/>
                <w:szCs w:val="18"/>
              </w:rPr>
              <w:t>4.6）</w:t>
            </w:r>
            <w:r>
              <w:rPr>
                <w:rFonts w:ascii="宋体" w:hAnsi="宋体" w:cs="宋体" w:hint="eastAsia"/>
                <w:b/>
                <w:kern w:val="0"/>
                <w:sz w:val="18"/>
                <w:szCs w:val="18"/>
              </w:rPr>
              <w:t>展示学习排行榜功能，课时完结后，系统根据学员的做题量以及做题标准程度进行大数据排行比较，将全国范围内的学习个人信息进行数据比较，可根据不同专业、不同地区、不同学校、不同班级类别进行分项排名。</w:t>
            </w:r>
          </w:p>
          <w:p w:rsidR="00627796" w:rsidRDefault="004A50AC">
            <w:pPr>
              <w:spacing w:line="276" w:lineRule="auto"/>
              <w:rPr>
                <w:rFonts w:ascii="宋体" w:hAnsi="宋体" w:cs="宋体"/>
                <w:b/>
                <w:sz w:val="18"/>
                <w:szCs w:val="18"/>
              </w:rPr>
            </w:pPr>
            <w:r>
              <w:rPr>
                <w:rFonts w:ascii="宋体" w:hAnsi="宋体" w:cs="宋体" w:hint="eastAsia"/>
                <w:b/>
                <w:kern w:val="0"/>
                <w:sz w:val="18"/>
                <w:szCs w:val="18"/>
              </w:rPr>
              <w:t>★</w:t>
            </w:r>
            <w:r>
              <w:rPr>
                <w:rFonts w:ascii="宋体" w:hAnsi="宋体" w:cs="宋体" w:hint="eastAsia"/>
                <w:b/>
                <w:sz w:val="18"/>
                <w:szCs w:val="18"/>
              </w:rPr>
              <w:t>4.7）展示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rsidR="00627796" w:rsidRDefault="004A50AC">
            <w:pPr>
              <w:spacing w:line="276" w:lineRule="auto"/>
              <w:rPr>
                <w:rFonts w:ascii="宋体" w:hAnsi="宋体" w:cs="宋体"/>
                <w:b/>
                <w:sz w:val="18"/>
                <w:szCs w:val="18"/>
              </w:rPr>
            </w:pPr>
            <w:r>
              <w:rPr>
                <w:rFonts w:ascii="宋体" w:hAnsi="宋体" w:cs="宋体" w:hint="eastAsia"/>
                <w:b/>
                <w:kern w:val="0"/>
                <w:sz w:val="18"/>
                <w:szCs w:val="18"/>
              </w:rPr>
              <w:t>★</w:t>
            </w:r>
            <w:r>
              <w:rPr>
                <w:rFonts w:ascii="宋体" w:hAnsi="宋体" w:cs="宋体" w:hint="eastAsia"/>
                <w:b/>
                <w:sz w:val="18"/>
                <w:szCs w:val="18"/>
              </w:rPr>
              <w:t>4.8）展示离线缓存功能，学习个人可根据实际需要选取自己所需的微课程信息进行自主下载，并在不具备网络条件的环境中进行学习浏览。离线缓存后的课程信息目录系统根据离线下载时间具备自动排序功能。</w:t>
            </w:r>
          </w:p>
          <w:p w:rsidR="00627796" w:rsidRDefault="004A50AC">
            <w:pPr>
              <w:widowControl/>
              <w:spacing w:line="276" w:lineRule="auto"/>
              <w:rPr>
                <w:rFonts w:ascii="宋体" w:hAnsi="宋体" w:cstheme="majorEastAsia"/>
                <w:sz w:val="18"/>
                <w:szCs w:val="18"/>
                <w:shd w:val="clear" w:color="auto" w:fill="FFFFFF"/>
              </w:rPr>
            </w:pPr>
            <w:r>
              <w:rPr>
                <w:rFonts w:ascii="宋体" w:hAnsi="宋体" w:cs="宋体" w:hint="eastAsia"/>
                <w:b/>
                <w:kern w:val="0"/>
                <w:sz w:val="18"/>
                <w:szCs w:val="18"/>
              </w:rPr>
              <w:t>★</w:t>
            </w:r>
            <w:r>
              <w:rPr>
                <w:rFonts w:ascii="宋体" w:hAnsi="宋体" w:cs="宋体" w:hint="eastAsia"/>
                <w:b/>
                <w:sz w:val="18"/>
                <w:szCs w:val="18"/>
              </w:rPr>
              <w:t>4.9）展示APP</w:t>
            </w:r>
            <w:r>
              <w:rPr>
                <w:rFonts w:ascii="宋体" w:hAnsi="宋体" w:cs="宋体" w:hint="eastAsia"/>
                <w:b/>
                <w:kern w:val="0"/>
                <w:sz w:val="18"/>
                <w:szCs w:val="18"/>
              </w:rPr>
              <w:t>移动应用内的在线客服功能，在线客</w:t>
            </w:r>
            <w:proofErr w:type="gramStart"/>
            <w:r>
              <w:rPr>
                <w:rFonts w:ascii="宋体" w:hAnsi="宋体" w:cs="宋体" w:hint="eastAsia"/>
                <w:b/>
                <w:kern w:val="0"/>
                <w:sz w:val="18"/>
                <w:szCs w:val="18"/>
              </w:rPr>
              <w:t>服功能</w:t>
            </w:r>
            <w:proofErr w:type="gramEnd"/>
            <w:r>
              <w:rPr>
                <w:rFonts w:ascii="宋体" w:hAnsi="宋体" w:cs="宋体" w:hint="eastAsia"/>
                <w:b/>
                <w:kern w:val="0"/>
                <w:sz w:val="18"/>
                <w:szCs w:val="18"/>
              </w:rPr>
              <w:t>窗口与系统提供商可进行实时文字语音对话，具备文字输入窗口，图片载入以及语音载入窗口，系统管理员可将教学过程中的服务与教学指导进行实时传输对话。对话结束后用户可对服务内容进行即时评价。</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lastRenderedPageBreak/>
              <w:t>1</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33</w:t>
            </w:r>
          </w:p>
        </w:tc>
        <w:tc>
          <w:tcPr>
            <w:tcW w:w="765" w:type="dxa"/>
            <w:shd w:val="clear" w:color="auto" w:fill="auto"/>
            <w:vAlign w:val="center"/>
          </w:tcPr>
          <w:p w:rsidR="00627796" w:rsidRDefault="004A50AC">
            <w:pPr>
              <w:spacing w:line="240" w:lineRule="atLeast"/>
              <w:jc w:val="left"/>
              <w:rPr>
                <w:rFonts w:ascii="宋体" w:hAnsi="宋体" w:cs="宋体"/>
                <w:sz w:val="18"/>
                <w:szCs w:val="18"/>
                <w:lang w:val="zh-CN"/>
              </w:rPr>
            </w:pPr>
            <w:r>
              <w:rPr>
                <w:rFonts w:ascii="宋体" w:hAnsi="宋体" w:hint="eastAsia"/>
                <w:sz w:val="18"/>
                <w:szCs w:val="18"/>
              </w:rPr>
              <w:t>现场环境处理</w:t>
            </w:r>
          </w:p>
        </w:tc>
        <w:tc>
          <w:tcPr>
            <w:tcW w:w="7205" w:type="dxa"/>
            <w:shd w:val="clear" w:color="auto" w:fill="auto"/>
            <w:vAlign w:val="center"/>
          </w:tcPr>
          <w:p w:rsidR="00627796" w:rsidRDefault="004A50AC">
            <w:pPr>
              <w:widowControl/>
              <w:spacing w:line="240" w:lineRule="atLeast"/>
              <w:jc w:val="left"/>
              <w:rPr>
                <w:rFonts w:ascii="宋体" w:hAnsi="宋体" w:cs="宋体"/>
                <w:bCs/>
                <w:kern w:val="0"/>
                <w:sz w:val="18"/>
                <w:szCs w:val="18"/>
              </w:rPr>
            </w:pPr>
            <w:r>
              <w:rPr>
                <w:rFonts w:ascii="宋体" w:hAnsi="宋体" w:cs="宋体" w:hint="eastAsia"/>
                <w:bCs/>
                <w:kern w:val="0"/>
                <w:sz w:val="18"/>
                <w:szCs w:val="18"/>
              </w:rPr>
              <w:t>现场拆墙处理、整理清运、土坑填埋等</w:t>
            </w:r>
          </w:p>
        </w:tc>
        <w:tc>
          <w:tcPr>
            <w:tcW w:w="426"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1</w:t>
            </w:r>
          </w:p>
        </w:tc>
        <w:tc>
          <w:tcPr>
            <w:tcW w:w="425"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项</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34</w:t>
            </w:r>
          </w:p>
        </w:tc>
        <w:tc>
          <w:tcPr>
            <w:tcW w:w="765" w:type="dxa"/>
            <w:shd w:val="clear" w:color="auto" w:fill="auto"/>
            <w:vAlign w:val="center"/>
          </w:tcPr>
          <w:p w:rsidR="00627796" w:rsidRDefault="004A50AC">
            <w:pPr>
              <w:spacing w:line="240" w:lineRule="atLeast"/>
              <w:jc w:val="left"/>
              <w:rPr>
                <w:rFonts w:ascii="宋体" w:hAnsi="宋体" w:cs="宋体"/>
                <w:sz w:val="18"/>
                <w:szCs w:val="18"/>
                <w:lang w:val="zh-CN"/>
              </w:rPr>
            </w:pPr>
            <w:r>
              <w:rPr>
                <w:rFonts w:ascii="宋体" w:hAnsi="宋体" w:hint="eastAsia"/>
                <w:sz w:val="18"/>
                <w:szCs w:val="18"/>
              </w:rPr>
              <w:t>手提式干粉灭火器及支架</w:t>
            </w:r>
          </w:p>
        </w:tc>
        <w:tc>
          <w:tcPr>
            <w:tcW w:w="7205" w:type="dxa"/>
            <w:shd w:val="clear" w:color="auto" w:fill="auto"/>
            <w:vAlign w:val="center"/>
          </w:tcPr>
          <w:p w:rsidR="00627796" w:rsidRDefault="004A50AC">
            <w:pPr>
              <w:widowControl/>
              <w:spacing w:line="240" w:lineRule="atLeast"/>
              <w:jc w:val="left"/>
              <w:rPr>
                <w:rFonts w:ascii="宋体" w:hAnsi="宋体" w:cs="宋体"/>
                <w:sz w:val="18"/>
                <w:szCs w:val="18"/>
                <w:lang w:val="zh-CN"/>
              </w:rPr>
            </w:pPr>
            <w:r>
              <w:rPr>
                <w:rFonts w:ascii="宋体" w:hAnsi="宋体" w:cs="宋体" w:hint="eastAsia"/>
                <w:bCs/>
                <w:kern w:val="0"/>
                <w:sz w:val="18"/>
                <w:szCs w:val="18"/>
              </w:rPr>
              <w:t>4KG手提式干粉灭火器及挂箱。</w:t>
            </w:r>
          </w:p>
        </w:tc>
        <w:tc>
          <w:tcPr>
            <w:tcW w:w="426"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10</w:t>
            </w:r>
          </w:p>
        </w:tc>
        <w:tc>
          <w:tcPr>
            <w:tcW w:w="425"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套</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35</w:t>
            </w:r>
          </w:p>
        </w:tc>
        <w:tc>
          <w:tcPr>
            <w:tcW w:w="765" w:type="dxa"/>
            <w:shd w:val="clear" w:color="auto" w:fill="auto"/>
            <w:vAlign w:val="center"/>
          </w:tcPr>
          <w:p w:rsidR="00627796" w:rsidRDefault="004A50AC">
            <w:pPr>
              <w:widowControl/>
              <w:spacing w:line="240" w:lineRule="atLeast"/>
              <w:jc w:val="left"/>
              <w:rPr>
                <w:rFonts w:ascii="宋体" w:hAnsi="宋体" w:cs="宋体"/>
                <w:sz w:val="18"/>
                <w:szCs w:val="18"/>
                <w:lang w:val="zh-CN"/>
              </w:rPr>
            </w:pPr>
            <w:r>
              <w:rPr>
                <w:rFonts w:ascii="宋体" w:hAnsi="宋体" w:hint="eastAsia"/>
                <w:sz w:val="18"/>
                <w:szCs w:val="18"/>
              </w:rPr>
              <w:t>技术服务</w:t>
            </w:r>
          </w:p>
        </w:tc>
        <w:tc>
          <w:tcPr>
            <w:tcW w:w="7205" w:type="dxa"/>
            <w:shd w:val="clear" w:color="auto" w:fill="auto"/>
            <w:vAlign w:val="center"/>
          </w:tcPr>
          <w:p w:rsidR="00627796" w:rsidRDefault="004A50AC">
            <w:pPr>
              <w:pStyle w:val="a5"/>
              <w:spacing w:line="360" w:lineRule="auto"/>
              <w:ind w:firstLine="0"/>
              <w:jc w:val="left"/>
              <w:rPr>
                <w:rFonts w:ascii="宋体" w:hAnsi="宋体"/>
                <w:sz w:val="18"/>
                <w:szCs w:val="18"/>
              </w:rPr>
            </w:pPr>
            <w:r>
              <w:rPr>
                <w:rFonts w:ascii="宋体" w:hAnsi="宋体" w:hint="eastAsia"/>
                <w:sz w:val="18"/>
                <w:szCs w:val="18"/>
              </w:rPr>
              <w:t>1、包括课堂讲解、上机操作和实际工作的参与。</w:t>
            </w:r>
          </w:p>
          <w:p w:rsidR="00627796" w:rsidRDefault="004A50AC">
            <w:pPr>
              <w:widowControl/>
              <w:spacing w:line="240" w:lineRule="atLeast"/>
              <w:jc w:val="left"/>
              <w:rPr>
                <w:rFonts w:ascii="宋体" w:hAnsi="宋体"/>
                <w:sz w:val="18"/>
                <w:szCs w:val="18"/>
              </w:rPr>
            </w:pPr>
            <w:r>
              <w:rPr>
                <w:rFonts w:ascii="宋体" w:hAnsi="宋体" w:hint="eastAsia"/>
                <w:sz w:val="18"/>
                <w:szCs w:val="18"/>
              </w:rPr>
              <w:t>2、集中培训：用户可在验收使用后到厂商举办的集中培训地（由双方协定）进行培训2周，厂商负责2-3人次的免费培训，使仪器使用方能全面、熟练掌握仪器性能和操作使用。</w:t>
            </w:r>
          </w:p>
          <w:p w:rsidR="00627796" w:rsidRDefault="004A50AC">
            <w:pPr>
              <w:widowControl/>
              <w:spacing w:line="240" w:lineRule="atLeast"/>
              <w:jc w:val="left"/>
              <w:rPr>
                <w:rFonts w:ascii="宋体" w:hAnsi="宋体" w:cs="宋体"/>
                <w:sz w:val="18"/>
                <w:szCs w:val="18"/>
                <w:lang w:val="zh-CN"/>
              </w:rPr>
            </w:pPr>
            <w:r>
              <w:rPr>
                <w:rFonts w:ascii="宋体" w:hAnsi="宋体" w:hint="eastAsia"/>
                <w:sz w:val="18"/>
                <w:szCs w:val="18"/>
              </w:rPr>
              <w:lastRenderedPageBreak/>
              <w:t>3、培训地点应保证在中国境内不少于三处供用户选择。进行培训前应提前至少两周告知最终用户培训时间、地点及计划等，并需得到用户认可后统一进行培训。</w:t>
            </w:r>
          </w:p>
        </w:tc>
        <w:tc>
          <w:tcPr>
            <w:tcW w:w="426"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lastRenderedPageBreak/>
              <w:t>1</w:t>
            </w:r>
          </w:p>
        </w:tc>
        <w:tc>
          <w:tcPr>
            <w:tcW w:w="425"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批</w:t>
            </w:r>
          </w:p>
        </w:tc>
      </w:tr>
      <w:tr w:rsidR="00627796">
        <w:tc>
          <w:tcPr>
            <w:tcW w:w="562" w:type="dxa"/>
            <w:vMerge w:val="restart"/>
            <w:shd w:val="clear" w:color="auto" w:fill="auto"/>
          </w:tcPr>
          <w:p w:rsidR="00627796" w:rsidRDefault="00627796">
            <w:pPr>
              <w:widowControl/>
              <w:jc w:val="center"/>
              <w:rPr>
                <w:rFonts w:ascii="宋体" w:hAnsi="宋体" w:cs="宋体"/>
                <w:kern w:val="0"/>
                <w:sz w:val="18"/>
                <w:szCs w:val="18"/>
              </w:rPr>
            </w:pPr>
          </w:p>
          <w:p w:rsidR="00627796" w:rsidRDefault="00627796">
            <w:pPr>
              <w:widowControl/>
              <w:jc w:val="center"/>
              <w:rPr>
                <w:rFonts w:ascii="宋体" w:hAnsi="宋体" w:cs="宋体"/>
                <w:kern w:val="0"/>
                <w:sz w:val="18"/>
                <w:szCs w:val="18"/>
              </w:rPr>
            </w:pPr>
          </w:p>
          <w:p w:rsidR="00627796" w:rsidRDefault="00627796">
            <w:pPr>
              <w:widowControl/>
              <w:jc w:val="center"/>
              <w:rPr>
                <w:rFonts w:ascii="宋体" w:hAnsi="宋体" w:cs="宋体"/>
                <w:kern w:val="0"/>
                <w:sz w:val="18"/>
                <w:szCs w:val="18"/>
              </w:rPr>
            </w:pPr>
          </w:p>
          <w:p w:rsidR="00627796" w:rsidRDefault="00627796">
            <w:pPr>
              <w:widowControl/>
              <w:jc w:val="center"/>
              <w:rPr>
                <w:rFonts w:ascii="宋体" w:hAnsi="宋体" w:cs="宋体"/>
                <w:kern w:val="0"/>
                <w:sz w:val="18"/>
                <w:szCs w:val="18"/>
              </w:rPr>
            </w:pPr>
          </w:p>
          <w:p w:rsidR="00627796" w:rsidRDefault="00627796">
            <w:pPr>
              <w:widowControl/>
              <w:jc w:val="center"/>
              <w:rPr>
                <w:rFonts w:ascii="宋体" w:hAnsi="宋体" w:cs="宋体"/>
                <w:kern w:val="0"/>
                <w:sz w:val="18"/>
                <w:szCs w:val="18"/>
              </w:rPr>
            </w:pPr>
          </w:p>
          <w:p w:rsidR="00627796" w:rsidRDefault="00627796">
            <w:pPr>
              <w:widowControl/>
              <w:jc w:val="center"/>
              <w:rPr>
                <w:rFonts w:ascii="宋体" w:hAnsi="宋体" w:cs="宋体"/>
                <w:kern w:val="0"/>
                <w:sz w:val="18"/>
                <w:szCs w:val="18"/>
              </w:rPr>
            </w:pPr>
          </w:p>
          <w:p w:rsidR="00627796" w:rsidRDefault="00627796">
            <w:pPr>
              <w:widowControl/>
              <w:jc w:val="center"/>
              <w:rPr>
                <w:rFonts w:ascii="宋体" w:hAnsi="宋体" w:cs="宋体"/>
                <w:kern w:val="0"/>
                <w:sz w:val="18"/>
                <w:szCs w:val="18"/>
              </w:rPr>
            </w:pPr>
          </w:p>
          <w:p w:rsidR="00627796" w:rsidRDefault="00627796">
            <w:pPr>
              <w:widowControl/>
              <w:jc w:val="center"/>
              <w:rPr>
                <w:rFonts w:ascii="宋体" w:hAnsi="宋体" w:cs="宋体"/>
                <w:kern w:val="0"/>
                <w:sz w:val="18"/>
                <w:szCs w:val="18"/>
              </w:rPr>
            </w:pPr>
          </w:p>
          <w:p w:rsidR="00627796" w:rsidRDefault="00627796">
            <w:pPr>
              <w:widowControl/>
              <w:jc w:val="center"/>
              <w:rPr>
                <w:rFonts w:ascii="宋体" w:hAnsi="宋体" w:cs="宋体"/>
                <w:kern w:val="0"/>
                <w:sz w:val="18"/>
                <w:szCs w:val="18"/>
              </w:rPr>
            </w:pPr>
          </w:p>
          <w:p w:rsidR="00627796" w:rsidRDefault="00627796">
            <w:pPr>
              <w:widowControl/>
              <w:jc w:val="center"/>
              <w:rPr>
                <w:rFonts w:ascii="宋体" w:hAnsi="宋体" w:cs="宋体"/>
                <w:kern w:val="0"/>
                <w:sz w:val="18"/>
                <w:szCs w:val="18"/>
              </w:rPr>
            </w:pPr>
          </w:p>
          <w:p w:rsidR="00627796" w:rsidRDefault="004A50AC">
            <w:pPr>
              <w:widowControl/>
              <w:jc w:val="center"/>
              <w:rPr>
                <w:rFonts w:ascii="宋体" w:hAnsi="宋体" w:cs="宋体"/>
                <w:kern w:val="0"/>
                <w:sz w:val="18"/>
                <w:szCs w:val="18"/>
              </w:rPr>
            </w:pPr>
            <w:r>
              <w:rPr>
                <w:rFonts w:ascii="宋体" w:hAnsi="宋体" w:cs="宋体" w:hint="eastAsia"/>
                <w:kern w:val="0"/>
                <w:sz w:val="18"/>
                <w:szCs w:val="18"/>
              </w:rPr>
              <w:t>三、汽车底盘系统</w:t>
            </w: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36</w:t>
            </w:r>
          </w:p>
        </w:tc>
        <w:tc>
          <w:tcPr>
            <w:tcW w:w="76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纯电动汽车空调系统一体化教具</w:t>
            </w:r>
          </w:p>
        </w:tc>
        <w:tc>
          <w:tcPr>
            <w:tcW w:w="720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
                <w:bCs/>
                <w:kern w:val="0"/>
                <w:sz w:val="18"/>
                <w:szCs w:val="18"/>
              </w:rPr>
              <w:t>使用环境：</w:t>
            </w:r>
            <w:r>
              <w:rPr>
                <w:rFonts w:ascii="宋体" w:hAnsi="宋体" w:cs="宋体" w:hint="eastAsia"/>
                <w:bCs/>
                <w:kern w:val="0"/>
                <w:sz w:val="18"/>
                <w:szCs w:val="18"/>
              </w:rPr>
              <w:t>纯电动汽车电动空调教学系统一体化教具是与电机驱动教学系统一体化教具、电动转向助力教学系统一体化教具、动力电池教学系统一体化教具、电池管理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系统一体化教具、车身电器教学系统一体化教具、纯电动汽车一体化微课程配套使用, 能够更完整得实现教、看、学、做、考、评的教学流程，取得更好的现场教学效果。</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
                <w:bCs/>
                <w:kern w:val="0"/>
                <w:sz w:val="18"/>
                <w:szCs w:val="18"/>
              </w:rPr>
              <w:t>产品功能：</w:t>
            </w:r>
            <w:r>
              <w:rPr>
                <w:rFonts w:ascii="宋体" w:hAnsi="宋体" w:cs="宋体" w:hint="eastAsia"/>
                <w:bCs/>
                <w:kern w:val="0"/>
                <w:sz w:val="18"/>
                <w:szCs w:val="18"/>
              </w:rPr>
              <w:t>该产品采用比亚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原厂配件为基础制作，依据整车配件作为平台进行深度开发，可保证设备配件的完整配套性，大大提高了设备的安全稳定性。基于整车基础将其分成车身电器教学系统、纯电动空调教学系统、电机驱动教学系统、制动教学系统、电动转向助力教学系统、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动力电池教学系统。系统通过原车线束进行连接，通过操作电机驱动模块可启动上述系统进行运转。操作空调控制面板，可启动控制系统运转，可进行纯电动汽车空调系统组成结构及工作原理认知教学、电动空调压缩机的工作原理认知教学、可进行制冷剂的检查加注教学训练、空调系统传感器执行器检测诊断教学的需要。</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b/>
                <w:kern w:val="0"/>
                <w:sz w:val="18"/>
                <w:szCs w:val="18"/>
              </w:rPr>
              <w:t>信息化教学</w:t>
            </w:r>
            <w:proofErr w:type="gramStart"/>
            <w:r>
              <w:rPr>
                <w:rFonts w:ascii="宋体" w:hAnsi="宋体" w:cstheme="majorEastAsia" w:hint="eastAsia"/>
                <w:b/>
                <w:kern w:val="0"/>
                <w:sz w:val="18"/>
                <w:szCs w:val="18"/>
              </w:rPr>
              <w:t>二维码面板</w:t>
            </w:r>
            <w:proofErr w:type="gramEnd"/>
            <w:r>
              <w:rPr>
                <w:rFonts w:ascii="宋体" w:hAnsi="宋体" w:cstheme="majorEastAsia" w:hint="eastAsia"/>
                <w:b/>
                <w:kern w:val="0"/>
                <w:sz w:val="18"/>
                <w:szCs w:val="18"/>
              </w:rPr>
              <w:t>：</w:t>
            </w:r>
            <w:r>
              <w:rPr>
                <w:rFonts w:ascii="宋体" w:hAnsi="宋体" w:cstheme="majorEastAsia" w:hint="eastAsia"/>
                <w:kern w:val="0"/>
                <w:sz w:val="18"/>
                <w:szCs w:val="18"/>
              </w:rPr>
              <w:t>设备面板上激光U</w:t>
            </w:r>
            <w:r>
              <w:rPr>
                <w:rFonts w:ascii="宋体" w:hAnsi="宋体" w:cstheme="majorEastAsia"/>
                <w:kern w:val="0"/>
                <w:sz w:val="18"/>
                <w:szCs w:val="18"/>
              </w:rPr>
              <w:t>V</w:t>
            </w:r>
            <w:r>
              <w:rPr>
                <w:rFonts w:ascii="宋体" w:hAnsi="宋体" w:cstheme="majorEastAsia" w:hint="eastAsia"/>
                <w:kern w:val="0"/>
                <w:sz w:val="18"/>
                <w:szCs w:val="18"/>
              </w:rPr>
              <w:t>喷绘有</w:t>
            </w:r>
            <w:r>
              <w:rPr>
                <w:rFonts w:ascii="宋体" w:hAnsi="宋体" w:cs="宋体" w:hint="eastAsia"/>
                <w:bCs/>
                <w:kern w:val="0"/>
                <w:sz w:val="18"/>
                <w:szCs w:val="18"/>
              </w:rPr>
              <w:t>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E5纯电动汽车空调教学系统组成部件的</w:t>
            </w:r>
            <w:r>
              <w:rPr>
                <w:rFonts w:ascii="宋体" w:hAnsi="宋体" w:cstheme="majorEastAsia" w:hint="eastAsia"/>
                <w:kern w:val="0"/>
                <w:sz w:val="18"/>
                <w:szCs w:val="18"/>
              </w:rPr>
              <w:t>三维图形及与之对应的二</w:t>
            </w:r>
            <w:proofErr w:type="gramStart"/>
            <w:r>
              <w:rPr>
                <w:rFonts w:ascii="宋体" w:hAnsi="宋体" w:cstheme="majorEastAsia" w:hint="eastAsia"/>
                <w:kern w:val="0"/>
                <w:sz w:val="18"/>
                <w:szCs w:val="18"/>
              </w:rPr>
              <w:t>维码信息</w:t>
            </w:r>
            <w:proofErr w:type="gramEnd"/>
            <w:r>
              <w:rPr>
                <w:rFonts w:ascii="宋体" w:hAnsi="宋体" w:cstheme="majorEastAsia" w:hint="eastAsia"/>
                <w:kern w:val="0"/>
                <w:sz w:val="18"/>
                <w:szCs w:val="18"/>
              </w:rPr>
              <w:t>标识，</w:t>
            </w:r>
            <w:r>
              <w:rPr>
                <w:rFonts w:ascii="宋体" w:hAnsi="宋体" w:cstheme="majorEastAsia" w:hint="eastAsia"/>
                <w:sz w:val="18"/>
                <w:szCs w:val="18"/>
                <w:shd w:val="clear" w:color="auto" w:fill="FFFFFF"/>
              </w:rPr>
              <w:t>其中包括</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学习活动1：电动空调压缩机的结构及工作原理认知</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学习活动2：空调系统传感器的检测</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学习活动3：空调系统执行器的检测</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学习活动4：电动空调压缩机的检测</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学习活动5：温度传感器的检测</w:t>
            </w:r>
          </w:p>
          <w:p w:rsidR="00627796" w:rsidRDefault="004A50AC">
            <w:pPr>
              <w:widowControl/>
              <w:spacing w:line="276" w:lineRule="auto"/>
              <w:jc w:val="left"/>
              <w:rPr>
                <w:rFonts w:ascii="宋体" w:hAnsi="宋体" w:cstheme="majorEastAsia"/>
                <w:b/>
                <w:kern w:val="0"/>
                <w:sz w:val="18"/>
                <w:szCs w:val="18"/>
              </w:rPr>
            </w:pPr>
            <w:r>
              <w:rPr>
                <w:rFonts w:ascii="宋体" w:hAnsi="宋体" w:cstheme="majorEastAsia" w:hint="eastAsia"/>
                <w:sz w:val="18"/>
                <w:szCs w:val="18"/>
                <w:shd w:val="clear" w:color="auto" w:fill="FFFFFF"/>
              </w:rPr>
              <w:t>在实际教学环境中教师引导学员</w:t>
            </w:r>
            <w:r>
              <w:rPr>
                <w:rFonts w:ascii="宋体" w:hAnsi="宋体" w:cstheme="majorEastAsia" w:hint="eastAsia"/>
                <w:kern w:val="0"/>
                <w:sz w:val="18"/>
                <w:szCs w:val="18"/>
              </w:rPr>
              <w:t>登陆安装在移动学习终端的一体化微课程APP教学系统扫描设备二</w:t>
            </w:r>
            <w:proofErr w:type="gramStart"/>
            <w:r>
              <w:rPr>
                <w:rFonts w:ascii="宋体" w:hAnsi="宋体" w:cstheme="majorEastAsia" w:hint="eastAsia"/>
                <w:kern w:val="0"/>
                <w:sz w:val="18"/>
                <w:szCs w:val="18"/>
              </w:rPr>
              <w:t>维码即</w:t>
            </w:r>
            <w:proofErr w:type="gramEnd"/>
            <w:r>
              <w:rPr>
                <w:rFonts w:ascii="宋体" w:hAnsi="宋体" w:cstheme="majorEastAsia" w:hint="eastAsia"/>
                <w:kern w:val="0"/>
                <w:sz w:val="18"/>
                <w:szCs w:val="18"/>
              </w:rPr>
              <w:t>可进入系统课程进行自主化学习。学习内容与一体化</w:t>
            </w:r>
            <w:proofErr w:type="gramStart"/>
            <w:r>
              <w:rPr>
                <w:rFonts w:ascii="宋体" w:hAnsi="宋体" w:cstheme="majorEastAsia" w:hint="eastAsia"/>
                <w:kern w:val="0"/>
                <w:sz w:val="18"/>
                <w:szCs w:val="18"/>
              </w:rPr>
              <w:t>二维码工作</w:t>
            </w:r>
            <w:proofErr w:type="gramEnd"/>
            <w:r>
              <w:rPr>
                <w:rFonts w:ascii="宋体" w:hAnsi="宋体" w:cstheme="majorEastAsia" w:hint="eastAsia"/>
                <w:kern w:val="0"/>
                <w:sz w:val="18"/>
                <w:szCs w:val="18"/>
              </w:rPr>
              <w:t>页课程完全匹配。</w:t>
            </w:r>
          </w:p>
          <w:p w:rsidR="00627796" w:rsidRDefault="004A50AC">
            <w:pPr>
              <w:spacing w:line="276" w:lineRule="auto"/>
              <w:jc w:val="left"/>
              <w:rPr>
                <w:rFonts w:ascii="宋体" w:hAnsi="宋体" w:cstheme="majorEastAsia"/>
                <w:b/>
                <w:kern w:val="0"/>
                <w:sz w:val="18"/>
                <w:szCs w:val="18"/>
              </w:rPr>
            </w:pPr>
            <w:r>
              <w:rPr>
                <w:rFonts w:ascii="宋体" w:hAnsi="宋体" w:cstheme="majorEastAsia" w:hint="eastAsia"/>
                <w:b/>
                <w:kern w:val="0"/>
                <w:sz w:val="18"/>
                <w:szCs w:val="18"/>
              </w:rPr>
              <w:t>故障设置系统：</w:t>
            </w:r>
          </w:p>
          <w:p w:rsidR="00627796" w:rsidRDefault="004A50AC">
            <w:pPr>
              <w:spacing w:line="276" w:lineRule="auto"/>
              <w:jc w:val="left"/>
              <w:rPr>
                <w:rFonts w:ascii="宋体" w:hAnsi="宋体"/>
                <w:b/>
                <w:sz w:val="18"/>
                <w:szCs w:val="18"/>
              </w:rPr>
            </w:pPr>
            <w:r>
              <w:rPr>
                <w:rFonts w:ascii="宋体" w:hAnsi="宋体" w:hint="eastAsia"/>
                <w:b/>
                <w:sz w:val="18"/>
                <w:szCs w:val="18"/>
              </w:rPr>
              <w:t>产品功能：</w:t>
            </w:r>
          </w:p>
          <w:p w:rsidR="00627796" w:rsidRDefault="004A50AC">
            <w:pPr>
              <w:spacing w:line="276" w:lineRule="auto"/>
              <w:jc w:val="left"/>
              <w:rPr>
                <w:rFonts w:ascii="宋体" w:hAnsi="宋体" w:cs="宋体"/>
                <w:kern w:val="0"/>
                <w:sz w:val="18"/>
                <w:szCs w:val="18"/>
              </w:rPr>
            </w:pPr>
            <w:r>
              <w:rPr>
                <w:rFonts w:ascii="宋体" w:hAnsi="宋体" w:hint="eastAsia"/>
                <w:sz w:val="18"/>
                <w:szCs w:val="18"/>
              </w:rPr>
              <w:t xml:space="preserve">   智能故障考核系统；主要有教师故障设置终端和学生答题终端两套独立的系统组成，该系统安装在移动终端上。</w:t>
            </w:r>
            <w:r>
              <w:rPr>
                <w:rFonts w:ascii="宋体" w:hAnsi="宋体" w:cs="宋体" w:hint="eastAsia"/>
                <w:kern w:val="0"/>
                <w:sz w:val="18"/>
                <w:szCs w:val="18"/>
              </w:rPr>
              <w:t>教师用移动教学终端</w:t>
            </w:r>
            <w:r>
              <w:rPr>
                <w:rFonts w:ascii="宋体" w:hAnsi="宋体" w:hint="eastAsia"/>
                <w:sz w:val="18"/>
                <w:szCs w:val="18"/>
              </w:rPr>
              <w:t>可实现与一体化教具的故障设置模块连接进行故障设置。故障设置完成后学生通过</w:t>
            </w:r>
            <w:r>
              <w:rPr>
                <w:rFonts w:ascii="宋体" w:hAnsi="宋体" w:cs="宋体" w:hint="eastAsia"/>
                <w:kern w:val="0"/>
                <w:sz w:val="18"/>
                <w:szCs w:val="18"/>
              </w:rPr>
              <w:t>学生用移动学习终端</w:t>
            </w:r>
            <w:r>
              <w:rPr>
                <w:rFonts w:ascii="宋体" w:hAnsi="宋体" w:hint="eastAsia"/>
                <w:sz w:val="18"/>
                <w:szCs w:val="18"/>
              </w:rPr>
              <w:t>进行考核答题，考核后的成绩自动储存设备执行模块中，便于老师对每个学生的成绩查询。</w:t>
            </w:r>
          </w:p>
          <w:p w:rsidR="00627796" w:rsidRDefault="004A50AC">
            <w:pPr>
              <w:spacing w:line="276" w:lineRule="auto"/>
              <w:rPr>
                <w:rFonts w:ascii="宋体" w:hAnsi="宋体"/>
                <w:b/>
                <w:sz w:val="18"/>
                <w:szCs w:val="18"/>
              </w:rPr>
            </w:pPr>
            <w:r>
              <w:rPr>
                <w:rFonts w:ascii="宋体" w:hAnsi="宋体" w:hint="eastAsia"/>
                <w:b/>
                <w:sz w:val="18"/>
                <w:szCs w:val="18"/>
              </w:rPr>
              <w:t>产品特点：</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WiFi连接：</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每台设备的故障设置系统，都具有WiFi热点功能。在设备运行</w:t>
            </w:r>
            <w:proofErr w:type="gramStart"/>
            <w:r>
              <w:rPr>
                <w:rFonts w:ascii="宋体" w:hAnsi="宋体" w:hint="eastAsia"/>
                <w:sz w:val="18"/>
                <w:szCs w:val="18"/>
              </w:rPr>
              <w:t>时热点</w:t>
            </w:r>
            <w:proofErr w:type="gramEnd"/>
            <w:r>
              <w:rPr>
                <w:rFonts w:ascii="宋体" w:hAnsi="宋体" w:hint="eastAsia"/>
                <w:sz w:val="18"/>
                <w:szCs w:val="18"/>
              </w:rPr>
              <w:t>自动打开，</w:t>
            </w:r>
            <w:proofErr w:type="gramStart"/>
            <w:r>
              <w:rPr>
                <w:rFonts w:ascii="宋体" w:hAnsi="宋体" w:hint="eastAsia"/>
                <w:sz w:val="18"/>
                <w:szCs w:val="18"/>
              </w:rPr>
              <w:t>该热点</w:t>
            </w:r>
            <w:proofErr w:type="gramEnd"/>
            <w:r>
              <w:rPr>
                <w:rFonts w:ascii="宋体" w:hAnsi="宋体" w:hint="eastAsia"/>
                <w:sz w:val="18"/>
                <w:szCs w:val="18"/>
              </w:rPr>
              <w:t>可以连接</w:t>
            </w:r>
            <w:r>
              <w:rPr>
                <w:rFonts w:ascii="宋体" w:hAnsi="宋体" w:cs="宋体" w:hint="eastAsia"/>
                <w:kern w:val="0"/>
                <w:sz w:val="18"/>
                <w:szCs w:val="18"/>
              </w:rPr>
              <w:t>教师用移动教学终端</w:t>
            </w:r>
            <w:r>
              <w:rPr>
                <w:rFonts w:ascii="宋体" w:hAnsi="宋体" w:hint="eastAsia"/>
                <w:sz w:val="18"/>
                <w:szCs w:val="18"/>
              </w:rPr>
              <w:t>和</w:t>
            </w:r>
            <w:r>
              <w:rPr>
                <w:rFonts w:ascii="宋体" w:hAnsi="宋体" w:cs="宋体" w:hint="eastAsia"/>
                <w:kern w:val="0"/>
                <w:sz w:val="18"/>
                <w:szCs w:val="18"/>
              </w:rPr>
              <w:t>学生用移动学习终端</w:t>
            </w:r>
            <w:r>
              <w:rPr>
                <w:rFonts w:ascii="宋体" w:hAnsi="宋体" w:hint="eastAsia"/>
                <w:sz w:val="18"/>
                <w:szCs w:val="18"/>
              </w:rPr>
              <w:t>，便于老师故障设置和学生答题。基于移动端的终端APP与一体化教具的实时连接减少了常规故障设置</w:t>
            </w:r>
            <w:proofErr w:type="gramStart"/>
            <w:r>
              <w:rPr>
                <w:rFonts w:ascii="宋体" w:hAnsi="宋体" w:hint="eastAsia"/>
                <w:sz w:val="18"/>
                <w:szCs w:val="18"/>
              </w:rPr>
              <w:t>器维护</w:t>
            </w:r>
            <w:proofErr w:type="gramEnd"/>
            <w:r>
              <w:rPr>
                <w:rFonts w:ascii="宋体" w:hAnsi="宋体" w:hint="eastAsia"/>
                <w:sz w:val="18"/>
                <w:szCs w:val="18"/>
              </w:rPr>
              <w:t>和接线的缺陷，采用WiFi模块进行连接通讯更加稳定。</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密码管理:</w:t>
            </w:r>
          </w:p>
          <w:p w:rsidR="00627796" w:rsidRDefault="004A50AC">
            <w:pPr>
              <w:pStyle w:val="21"/>
              <w:spacing w:line="276" w:lineRule="auto"/>
              <w:ind w:firstLineChars="0" w:firstLine="0"/>
              <w:rPr>
                <w:rFonts w:ascii="宋体" w:hAnsi="宋体"/>
                <w:sz w:val="18"/>
                <w:szCs w:val="18"/>
              </w:rPr>
            </w:pPr>
            <w:r>
              <w:rPr>
                <w:rFonts w:ascii="宋体" w:hAnsi="宋体" w:cs="宋体" w:hint="eastAsia"/>
                <w:kern w:val="0"/>
                <w:sz w:val="18"/>
                <w:szCs w:val="18"/>
              </w:rPr>
              <w:t>教师用移动教学终端</w:t>
            </w:r>
            <w:r>
              <w:rPr>
                <w:rFonts w:ascii="宋体" w:hAnsi="宋体" w:hint="eastAsia"/>
                <w:sz w:val="18"/>
                <w:szCs w:val="18"/>
              </w:rPr>
              <w:t>具有独立的管理密码，登录密码后可对故障类型、考核时间、故障名</w:t>
            </w:r>
            <w:r>
              <w:rPr>
                <w:rFonts w:ascii="宋体" w:hAnsi="宋体" w:hint="eastAsia"/>
                <w:sz w:val="18"/>
                <w:szCs w:val="18"/>
              </w:rPr>
              <w:lastRenderedPageBreak/>
              <w:t>称、故障恢复测试时间、学生成绩答题等进行操作。</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故障名称编辑：</w:t>
            </w:r>
          </w:p>
          <w:p w:rsidR="00627796" w:rsidRDefault="004A50AC">
            <w:pPr>
              <w:pStyle w:val="21"/>
              <w:spacing w:line="276" w:lineRule="auto"/>
              <w:ind w:firstLineChars="0" w:firstLine="0"/>
              <w:rPr>
                <w:rFonts w:ascii="宋体" w:hAnsi="宋体"/>
                <w:sz w:val="18"/>
                <w:szCs w:val="18"/>
              </w:rPr>
            </w:pPr>
            <w:r>
              <w:rPr>
                <w:rFonts w:ascii="宋体" w:hAnsi="宋体" w:cs="宋体" w:hint="eastAsia"/>
                <w:kern w:val="0"/>
                <w:sz w:val="18"/>
                <w:szCs w:val="18"/>
              </w:rPr>
              <w:t>教师用移动教学终端</w:t>
            </w:r>
            <w:r>
              <w:rPr>
                <w:rFonts w:ascii="宋体" w:hAnsi="宋体" w:hint="eastAsia"/>
                <w:sz w:val="18"/>
                <w:szCs w:val="18"/>
              </w:rPr>
              <w:t>的故障点名称支持在线修改，可根据教学需求进行编辑，便于学生识别。</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考核时间设置：</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故障设置功能：</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通过</w:t>
            </w:r>
            <w:r>
              <w:rPr>
                <w:rFonts w:ascii="宋体" w:hAnsi="宋体" w:cs="宋体" w:hint="eastAsia"/>
                <w:kern w:val="0"/>
                <w:sz w:val="18"/>
                <w:szCs w:val="18"/>
              </w:rPr>
              <w:t>教师用移动教学终端</w:t>
            </w:r>
            <w:r>
              <w:rPr>
                <w:rFonts w:ascii="宋体" w:hAnsi="宋体" w:hint="eastAsia"/>
                <w:sz w:val="18"/>
                <w:szCs w:val="18"/>
              </w:rPr>
              <w:t>可以对一体化教具的指定的故障点进行“通”、“断”和“间歇故障”三种设置，并且“间歇故障”的通断时间也可以单独设定；最多可支持256个信号的设置。一块控制板支持16个信号的设置，可以多块控制板组合使用。</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考核成绩统计：</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学生答题完成后点击交卷系统会自动将学生的答题成绩上传到</w:t>
            </w:r>
            <w:r>
              <w:rPr>
                <w:rFonts w:ascii="宋体" w:hAnsi="宋体" w:cs="宋体" w:hint="eastAsia"/>
                <w:kern w:val="0"/>
                <w:sz w:val="18"/>
                <w:szCs w:val="18"/>
              </w:rPr>
              <w:t>教师用移动教学终端</w:t>
            </w:r>
            <w:r>
              <w:rPr>
                <w:rFonts w:ascii="宋体" w:hAnsi="宋体" w:hint="eastAsia"/>
                <w:sz w:val="18"/>
                <w:szCs w:val="18"/>
              </w:rPr>
              <w:t>，成绩报表记录包含：教学设备名称；考核时间；答题时间；考核题目；学生答题记录等。</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故障恢复测试功能：</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sz w:val="18"/>
                <w:szCs w:val="18"/>
              </w:rPr>
              <w:t>教师用移动教学终端</w:t>
            </w:r>
            <w:r>
              <w:rPr>
                <w:rFonts w:ascii="宋体" w:hAnsi="宋体" w:hint="eastAsia"/>
                <w:sz w:val="18"/>
                <w:szCs w:val="18"/>
              </w:rPr>
              <w:t>根据考核难度进行修改。也可直接退出不进行故障恢复测试。</w:t>
            </w:r>
          </w:p>
          <w:p w:rsidR="00627796" w:rsidRDefault="004A50AC">
            <w:pPr>
              <w:spacing w:line="276" w:lineRule="auto"/>
              <w:rPr>
                <w:rFonts w:ascii="宋体" w:hAnsi="宋体"/>
                <w:b/>
                <w:sz w:val="18"/>
                <w:szCs w:val="18"/>
              </w:rPr>
            </w:pPr>
            <w:r>
              <w:rPr>
                <w:rFonts w:ascii="宋体" w:hAnsi="宋体" w:hint="eastAsia"/>
                <w:b/>
                <w:sz w:val="18"/>
                <w:szCs w:val="18"/>
              </w:rPr>
              <w:t>规格：</w:t>
            </w:r>
          </w:p>
          <w:p w:rsidR="00627796" w:rsidRDefault="004A50AC">
            <w:pPr>
              <w:spacing w:line="276" w:lineRule="auto"/>
              <w:rPr>
                <w:rFonts w:ascii="宋体" w:hAnsi="宋体"/>
                <w:sz w:val="18"/>
                <w:szCs w:val="18"/>
              </w:rPr>
            </w:pPr>
            <w:r>
              <w:rPr>
                <w:rFonts w:ascii="宋体" w:hAnsi="宋体" w:hint="eastAsia"/>
                <w:sz w:val="18"/>
                <w:szCs w:val="18"/>
              </w:rPr>
              <w:t>工作电压：直流DC10-15V;控制板尺寸：140mm*90mm*20mm;</w:t>
            </w:r>
          </w:p>
          <w:p w:rsidR="00627796" w:rsidRDefault="004A50AC">
            <w:pPr>
              <w:widowControl/>
              <w:spacing w:line="276" w:lineRule="auto"/>
              <w:jc w:val="left"/>
              <w:rPr>
                <w:rFonts w:ascii="宋体" w:hAnsi="宋体" w:cstheme="majorEastAsia"/>
                <w:kern w:val="0"/>
                <w:sz w:val="18"/>
                <w:szCs w:val="18"/>
              </w:rPr>
            </w:pPr>
            <w:r>
              <w:rPr>
                <w:rFonts w:ascii="宋体" w:hAnsi="宋体" w:cs="宋体" w:hint="eastAsia"/>
                <w:b/>
                <w:bCs/>
                <w:kern w:val="0"/>
                <w:sz w:val="18"/>
                <w:szCs w:val="18"/>
              </w:rPr>
              <w:t>安全工艺标准：</w:t>
            </w:r>
            <w:r>
              <w:rPr>
                <w:rFonts w:ascii="宋体" w:hAnsi="宋体" w:cstheme="majorEastAsia" w:hint="eastAsia"/>
                <w:kern w:val="0"/>
                <w:sz w:val="18"/>
                <w:szCs w:val="18"/>
              </w:rPr>
              <w:t>设备底座框架采用40mm×40mm和40mm×80mm两种一体化全铝合金型材搭建，耐油耐腐蚀并易于清洁，内嵌5</w:t>
            </w:r>
            <w:r>
              <w:rPr>
                <w:rFonts w:ascii="宋体" w:hAnsi="宋体" w:cstheme="majorEastAsia"/>
                <w:kern w:val="0"/>
                <w:sz w:val="18"/>
                <w:szCs w:val="18"/>
              </w:rPr>
              <w:t>mm</w:t>
            </w:r>
            <w:r>
              <w:rPr>
                <w:rFonts w:ascii="宋体" w:hAnsi="宋体" w:cstheme="majorEastAsia" w:hint="eastAsia"/>
                <w:kern w:val="0"/>
                <w:sz w:val="18"/>
                <w:szCs w:val="18"/>
              </w:rPr>
              <w:t>铝塑板支撑密封，台面铺装20</w:t>
            </w:r>
            <w:r>
              <w:rPr>
                <w:rFonts w:ascii="宋体" w:hAnsi="宋体" w:cstheme="majorEastAsia"/>
                <w:kern w:val="0"/>
                <w:sz w:val="18"/>
                <w:szCs w:val="18"/>
              </w:rPr>
              <w:t>mm</w:t>
            </w:r>
            <w:r>
              <w:rPr>
                <w:rFonts w:ascii="宋体" w:hAnsi="宋体" w:cstheme="majorEastAsia" w:hint="eastAsia"/>
                <w:kern w:val="0"/>
                <w:sz w:val="18"/>
                <w:szCs w:val="18"/>
              </w:rPr>
              <w:t>厚彩色高密度复合板，电气安装部分严格按照欧盟CE电气认证标准实施制造，整套线束采用安全强度达到IP64军工级别的连接器,对长期实</w:t>
            </w:r>
            <w:proofErr w:type="gramStart"/>
            <w:r>
              <w:rPr>
                <w:rFonts w:ascii="宋体" w:hAnsi="宋体" w:cstheme="majorEastAsia" w:hint="eastAsia"/>
                <w:kern w:val="0"/>
                <w:sz w:val="18"/>
                <w:szCs w:val="18"/>
              </w:rPr>
              <w:t>训造成</w:t>
            </w:r>
            <w:proofErr w:type="gramEnd"/>
            <w:r>
              <w:rPr>
                <w:rFonts w:ascii="宋体" w:hAnsi="宋体" w:cstheme="majorEastAsia" w:hint="eastAsia"/>
                <w:kern w:val="0"/>
                <w:sz w:val="18"/>
                <w:szCs w:val="18"/>
              </w:rPr>
              <w:t>的线束损坏可分段式直接更换,免除后顾之忧.</w:t>
            </w:r>
          </w:p>
          <w:p w:rsidR="00627796" w:rsidRDefault="004A50AC">
            <w:pPr>
              <w:widowControl/>
              <w:spacing w:line="276" w:lineRule="auto"/>
              <w:rPr>
                <w:rFonts w:ascii="宋体" w:hAnsi="宋体" w:cs="宋体"/>
                <w:bCs/>
                <w:kern w:val="0"/>
                <w:sz w:val="18"/>
                <w:szCs w:val="18"/>
              </w:rPr>
            </w:pPr>
            <w:r>
              <w:rPr>
                <w:rFonts w:ascii="宋体" w:hAnsi="宋体" w:cstheme="majorEastAsia" w:hint="eastAsia"/>
                <w:b/>
                <w:kern w:val="0"/>
                <w:sz w:val="18"/>
                <w:szCs w:val="18"/>
              </w:rPr>
              <w:t>整机规格：</w:t>
            </w:r>
            <w:r>
              <w:rPr>
                <w:rFonts w:ascii="宋体" w:hAnsi="宋体" w:cstheme="majorEastAsia" w:hint="eastAsia"/>
                <w:kern w:val="0"/>
                <w:sz w:val="18"/>
                <w:szCs w:val="18"/>
              </w:rPr>
              <w:t>台架尺寸: 1900mm*800mm*1500mm，工作温度: -35℃～40℃，设备重量:150KG</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lastRenderedPageBreak/>
              <w:t>1</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37</w:t>
            </w:r>
          </w:p>
        </w:tc>
        <w:tc>
          <w:tcPr>
            <w:tcW w:w="76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电动转向助力教学系统一体化教具</w:t>
            </w:r>
          </w:p>
        </w:tc>
        <w:tc>
          <w:tcPr>
            <w:tcW w:w="720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
                <w:bCs/>
                <w:kern w:val="0"/>
                <w:sz w:val="18"/>
                <w:szCs w:val="18"/>
              </w:rPr>
              <w:t>使用环境：</w:t>
            </w:r>
            <w:r>
              <w:rPr>
                <w:rFonts w:ascii="宋体" w:hAnsi="宋体" w:cs="宋体" w:hint="eastAsia"/>
                <w:bCs/>
                <w:kern w:val="0"/>
                <w:sz w:val="18"/>
                <w:szCs w:val="18"/>
              </w:rPr>
              <w:t>纯电动汽车电动转向助力教学系统一体化教具是与电机驱动教学系统一体化教具、动力电池教学系统一体化教具、纯电动汽车空调系统一体化教具、电池管理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系统一体化教具、车身电器教学系统一体化教具、纯电动汽车一体化微课程配套使用, 能够更完整得实现教、看、学、做、考、评的教学流程，取得更好的现场教学效果。</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
                <w:bCs/>
                <w:kern w:val="0"/>
                <w:sz w:val="18"/>
                <w:szCs w:val="18"/>
              </w:rPr>
              <w:t>产品功能：</w:t>
            </w:r>
            <w:r>
              <w:rPr>
                <w:rFonts w:ascii="宋体" w:hAnsi="宋体" w:cs="宋体" w:hint="eastAsia"/>
                <w:bCs/>
                <w:kern w:val="0"/>
                <w:sz w:val="18"/>
                <w:szCs w:val="18"/>
              </w:rPr>
              <w:t>该产品采用比亚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原厂配件为基础制作，依据整车配件作为平台进行深度开发，可保证设备配件的完整配套性，大大提高了设备的安全稳定性。基于整车基础将其分成车身电器教学系统、纯电动空调教学系统、电机驱动教学系统、制动教学系统、电动转向助力教学系统、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系统、动力电池教学系统。系统通过原车线束进行连接，通过操作电机驱动模块可启动上述系统进行运转。电动转向助力系统由纯</w:t>
            </w:r>
            <w:proofErr w:type="gramStart"/>
            <w:r>
              <w:rPr>
                <w:rFonts w:ascii="宋体" w:hAnsi="宋体" w:cs="宋体" w:hint="eastAsia"/>
                <w:bCs/>
                <w:kern w:val="0"/>
                <w:sz w:val="18"/>
                <w:szCs w:val="18"/>
              </w:rPr>
              <w:t>电动电动</w:t>
            </w:r>
            <w:proofErr w:type="gramEnd"/>
            <w:r>
              <w:rPr>
                <w:rFonts w:ascii="宋体" w:hAnsi="宋体" w:cs="宋体" w:hint="eastAsia"/>
                <w:bCs/>
                <w:kern w:val="0"/>
                <w:sz w:val="18"/>
                <w:szCs w:val="18"/>
              </w:rPr>
              <w:t>助力电机、转向器、轮胎等组成。可满足纯电动汽车电动转向助力系统的结构组成及工作原理等教学的需要。</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b/>
                <w:kern w:val="0"/>
                <w:sz w:val="18"/>
                <w:szCs w:val="18"/>
              </w:rPr>
              <w:t>信息化教学</w:t>
            </w:r>
            <w:proofErr w:type="gramStart"/>
            <w:r>
              <w:rPr>
                <w:rFonts w:ascii="宋体" w:hAnsi="宋体" w:cstheme="majorEastAsia" w:hint="eastAsia"/>
                <w:b/>
                <w:kern w:val="0"/>
                <w:sz w:val="18"/>
                <w:szCs w:val="18"/>
              </w:rPr>
              <w:t>二维码面板</w:t>
            </w:r>
            <w:proofErr w:type="gramEnd"/>
            <w:r>
              <w:rPr>
                <w:rFonts w:ascii="宋体" w:hAnsi="宋体" w:cstheme="majorEastAsia" w:hint="eastAsia"/>
                <w:b/>
                <w:kern w:val="0"/>
                <w:sz w:val="18"/>
                <w:szCs w:val="18"/>
              </w:rPr>
              <w:t>：</w:t>
            </w:r>
            <w:r>
              <w:rPr>
                <w:rFonts w:ascii="宋体" w:hAnsi="宋体" w:cstheme="majorEastAsia" w:hint="eastAsia"/>
                <w:kern w:val="0"/>
                <w:sz w:val="18"/>
                <w:szCs w:val="18"/>
              </w:rPr>
              <w:t>设备面板上激光U</w:t>
            </w:r>
            <w:r>
              <w:rPr>
                <w:rFonts w:ascii="宋体" w:hAnsi="宋体" w:cstheme="majorEastAsia"/>
                <w:kern w:val="0"/>
                <w:sz w:val="18"/>
                <w:szCs w:val="18"/>
              </w:rPr>
              <w:t>V</w:t>
            </w:r>
            <w:r>
              <w:rPr>
                <w:rFonts w:ascii="宋体" w:hAnsi="宋体" w:cstheme="majorEastAsia" w:hint="eastAsia"/>
                <w:kern w:val="0"/>
                <w:sz w:val="18"/>
                <w:szCs w:val="18"/>
              </w:rPr>
              <w:t>喷绘有</w:t>
            </w:r>
            <w:r>
              <w:rPr>
                <w:rFonts w:ascii="宋体" w:hAnsi="宋体" w:cs="宋体" w:hint="eastAsia"/>
                <w:bCs/>
                <w:kern w:val="0"/>
                <w:sz w:val="18"/>
                <w:szCs w:val="18"/>
              </w:rPr>
              <w:t>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E5纯电动汽车电动转向助力教</w:t>
            </w:r>
            <w:r>
              <w:rPr>
                <w:rFonts w:ascii="宋体" w:hAnsi="宋体" w:cs="宋体" w:hint="eastAsia"/>
                <w:bCs/>
                <w:kern w:val="0"/>
                <w:sz w:val="18"/>
                <w:szCs w:val="18"/>
              </w:rPr>
              <w:lastRenderedPageBreak/>
              <w:t>学系统组成部件的</w:t>
            </w:r>
            <w:r>
              <w:rPr>
                <w:rFonts w:ascii="宋体" w:hAnsi="宋体" w:cstheme="majorEastAsia" w:hint="eastAsia"/>
                <w:kern w:val="0"/>
                <w:sz w:val="18"/>
                <w:szCs w:val="18"/>
              </w:rPr>
              <w:t>三维图形及与之对应的二</w:t>
            </w:r>
            <w:proofErr w:type="gramStart"/>
            <w:r>
              <w:rPr>
                <w:rFonts w:ascii="宋体" w:hAnsi="宋体" w:cstheme="majorEastAsia" w:hint="eastAsia"/>
                <w:kern w:val="0"/>
                <w:sz w:val="18"/>
                <w:szCs w:val="18"/>
              </w:rPr>
              <w:t>维码信息</w:t>
            </w:r>
            <w:proofErr w:type="gramEnd"/>
            <w:r>
              <w:rPr>
                <w:rFonts w:ascii="宋体" w:hAnsi="宋体" w:cstheme="majorEastAsia" w:hint="eastAsia"/>
                <w:kern w:val="0"/>
                <w:sz w:val="18"/>
                <w:szCs w:val="18"/>
              </w:rPr>
              <w:t>标识，</w:t>
            </w:r>
            <w:r>
              <w:rPr>
                <w:rFonts w:ascii="宋体" w:hAnsi="宋体" w:cstheme="majorEastAsia" w:hint="eastAsia"/>
                <w:sz w:val="18"/>
                <w:szCs w:val="18"/>
                <w:shd w:val="clear" w:color="auto" w:fill="FFFFFF"/>
              </w:rPr>
              <w:t>其中包括</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学习活动1：电动转向助力系统的结构及工作原理认知</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学习活动2：电动转向系统的检测</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学习活动3：电动转向系统的更换</w:t>
            </w:r>
          </w:p>
          <w:p w:rsidR="00627796" w:rsidRDefault="004A50AC">
            <w:pPr>
              <w:widowControl/>
              <w:spacing w:line="276" w:lineRule="auto"/>
              <w:jc w:val="left"/>
              <w:rPr>
                <w:rFonts w:ascii="宋体" w:hAnsi="宋体" w:cstheme="majorEastAsia"/>
                <w:b/>
                <w:kern w:val="0"/>
                <w:sz w:val="18"/>
                <w:szCs w:val="18"/>
              </w:rPr>
            </w:pPr>
            <w:r>
              <w:rPr>
                <w:rFonts w:ascii="宋体" w:hAnsi="宋体" w:cstheme="majorEastAsia" w:hint="eastAsia"/>
                <w:sz w:val="18"/>
                <w:szCs w:val="18"/>
                <w:shd w:val="clear" w:color="auto" w:fill="FFFFFF"/>
              </w:rPr>
              <w:t>在实际教学环境中教师引导学员</w:t>
            </w:r>
            <w:r>
              <w:rPr>
                <w:rFonts w:ascii="宋体" w:hAnsi="宋体" w:cstheme="majorEastAsia" w:hint="eastAsia"/>
                <w:kern w:val="0"/>
                <w:sz w:val="18"/>
                <w:szCs w:val="18"/>
              </w:rPr>
              <w:t>登陆安装在移动学习终端的一体化微课程APP教学系统扫描设备二</w:t>
            </w:r>
            <w:proofErr w:type="gramStart"/>
            <w:r>
              <w:rPr>
                <w:rFonts w:ascii="宋体" w:hAnsi="宋体" w:cstheme="majorEastAsia" w:hint="eastAsia"/>
                <w:kern w:val="0"/>
                <w:sz w:val="18"/>
                <w:szCs w:val="18"/>
              </w:rPr>
              <w:t>维码即</w:t>
            </w:r>
            <w:proofErr w:type="gramEnd"/>
            <w:r>
              <w:rPr>
                <w:rFonts w:ascii="宋体" w:hAnsi="宋体" w:cstheme="majorEastAsia" w:hint="eastAsia"/>
                <w:kern w:val="0"/>
                <w:sz w:val="18"/>
                <w:szCs w:val="18"/>
              </w:rPr>
              <w:t>可进入系统课程进行自主化学习。学习内容与一体化</w:t>
            </w:r>
            <w:proofErr w:type="gramStart"/>
            <w:r>
              <w:rPr>
                <w:rFonts w:ascii="宋体" w:hAnsi="宋体" w:cstheme="majorEastAsia" w:hint="eastAsia"/>
                <w:kern w:val="0"/>
                <w:sz w:val="18"/>
                <w:szCs w:val="18"/>
              </w:rPr>
              <w:t>二维码工作</w:t>
            </w:r>
            <w:proofErr w:type="gramEnd"/>
            <w:r>
              <w:rPr>
                <w:rFonts w:ascii="宋体" w:hAnsi="宋体" w:cstheme="majorEastAsia" w:hint="eastAsia"/>
                <w:kern w:val="0"/>
                <w:sz w:val="18"/>
                <w:szCs w:val="18"/>
              </w:rPr>
              <w:t>页课程完全匹配。</w:t>
            </w:r>
          </w:p>
          <w:p w:rsidR="00627796" w:rsidRDefault="004A50AC">
            <w:pPr>
              <w:spacing w:line="276" w:lineRule="auto"/>
              <w:jc w:val="left"/>
              <w:rPr>
                <w:rFonts w:ascii="宋体" w:hAnsi="宋体" w:cstheme="majorEastAsia"/>
                <w:b/>
                <w:kern w:val="0"/>
                <w:sz w:val="18"/>
                <w:szCs w:val="18"/>
              </w:rPr>
            </w:pPr>
            <w:r>
              <w:rPr>
                <w:rFonts w:ascii="宋体" w:hAnsi="宋体" w:cstheme="majorEastAsia" w:hint="eastAsia"/>
                <w:b/>
                <w:kern w:val="0"/>
                <w:sz w:val="18"/>
                <w:szCs w:val="18"/>
              </w:rPr>
              <w:t>故障设置系统：</w:t>
            </w:r>
          </w:p>
          <w:p w:rsidR="00627796" w:rsidRDefault="004A50AC">
            <w:pPr>
              <w:spacing w:line="276" w:lineRule="auto"/>
              <w:jc w:val="left"/>
              <w:rPr>
                <w:rFonts w:ascii="宋体" w:hAnsi="宋体"/>
                <w:b/>
                <w:sz w:val="18"/>
                <w:szCs w:val="18"/>
              </w:rPr>
            </w:pPr>
            <w:r>
              <w:rPr>
                <w:rFonts w:ascii="宋体" w:hAnsi="宋体" w:hint="eastAsia"/>
                <w:b/>
                <w:sz w:val="18"/>
                <w:szCs w:val="18"/>
              </w:rPr>
              <w:t>产品功能：</w:t>
            </w:r>
          </w:p>
          <w:p w:rsidR="00627796" w:rsidRDefault="004A50AC">
            <w:pPr>
              <w:spacing w:line="276" w:lineRule="auto"/>
              <w:jc w:val="left"/>
              <w:rPr>
                <w:rFonts w:ascii="宋体" w:hAnsi="宋体" w:cs="宋体"/>
                <w:kern w:val="0"/>
                <w:sz w:val="18"/>
                <w:szCs w:val="18"/>
              </w:rPr>
            </w:pPr>
            <w:r>
              <w:rPr>
                <w:rFonts w:ascii="宋体" w:hAnsi="宋体" w:hint="eastAsia"/>
                <w:sz w:val="18"/>
                <w:szCs w:val="18"/>
              </w:rPr>
              <w:t xml:space="preserve">   智能故障考核系统；主要有教师故障设置终端和学生答题终端两套独立的系统组成，该系统安装在移动终端上。</w:t>
            </w:r>
            <w:r>
              <w:rPr>
                <w:rFonts w:ascii="宋体" w:hAnsi="宋体" w:cs="宋体" w:hint="eastAsia"/>
                <w:kern w:val="0"/>
                <w:sz w:val="18"/>
                <w:szCs w:val="18"/>
              </w:rPr>
              <w:t>教师用移动教学终端</w:t>
            </w:r>
            <w:r>
              <w:rPr>
                <w:rFonts w:ascii="宋体" w:hAnsi="宋体" w:hint="eastAsia"/>
                <w:sz w:val="18"/>
                <w:szCs w:val="18"/>
              </w:rPr>
              <w:t>可实现与一体化教具的故障设置模块连接进行故障设置。故障设置完成后学生通过</w:t>
            </w:r>
            <w:r>
              <w:rPr>
                <w:rFonts w:ascii="宋体" w:hAnsi="宋体" w:cs="宋体" w:hint="eastAsia"/>
                <w:kern w:val="0"/>
                <w:sz w:val="18"/>
                <w:szCs w:val="18"/>
              </w:rPr>
              <w:t>学生用移动学习终端</w:t>
            </w:r>
            <w:r>
              <w:rPr>
                <w:rFonts w:ascii="宋体" w:hAnsi="宋体" w:hint="eastAsia"/>
                <w:sz w:val="18"/>
                <w:szCs w:val="18"/>
              </w:rPr>
              <w:t>进行考核答题，考核后的成绩自动储存设备执行模块中，便于老师对每个学生的成绩查询。</w:t>
            </w:r>
          </w:p>
          <w:p w:rsidR="00627796" w:rsidRDefault="004A50AC">
            <w:pPr>
              <w:spacing w:line="276" w:lineRule="auto"/>
              <w:rPr>
                <w:rFonts w:ascii="宋体" w:hAnsi="宋体"/>
                <w:b/>
                <w:sz w:val="18"/>
                <w:szCs w:val="18"/>
              </w:rPr>
            </w:pPr>
            <w:r>
              <w:rPr>
                <w:rFonts w:ascii="宋体" w:hAnsi="宋体" w:hint="eastAsia"/>
                <w:b/>
                <w:sz w:val="18"/>
                <w:szCs w:val="18"/>
              </w:rPr>
              <w:t>产品特点：</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WiFi连接：</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每台设备的故障设置系统，都具有WiFi热点功能。在设备运行</w:t>
            </w:r>
            <w:proofErr w:type="gramStart"/>
            <w:r>
              <w:rPr>
                <w:rFonts w:ascii="宋体" w:hAnsi="宋体" w:hint="eastAsia"/>
                <w:sz w:val="18"/>
                <w:szCs w:val="18"/>
              </w:rPr>
              <w:t>时热点</w:t>
            </w:r>
            <w:proofErr w:type="gramEnd"/>
            <w:r>
              <w:rPr>
                <w:rFonts w:ascii="宋体" w:hAnsi="宋体" w:hint="eastAsia"/>
                <w:sz w:val="18"/>
                <w:szCs w:val="18"/>
              </w:rPr>
              <w:t>自动打开，</w:t>
            </w:r>
            <w:proofErr w:type="gramStart"/>
            <w:r>
              <w:rPr>
                <w:rFonts w:ascii="宋体" w:hAnsi="宋体" w:hint="eastAsia"/>
                <w:sz w:val="18"/>
                <w:szCs w:val="18"/>
              </w:rPr>
              <w:t>该热点</w:t>
            </w:r>
            <w:proofErr w:type="gramEnd"/>
            <w:r>
              <w:rPr>
                <w:rFonts w:ascii="宋体" w:hAnsi="宋体" w:hint="eastAsia"/>
                <w:sz w:val="18"/>
                <w:szCs w:val="18"/>
              </w:rPr>
              <w:t>可以连接</w:t>
            </w:r>
            <w:r>
              <w:rPr>
                <w:rFonts w:ascii="宋体" w:hAnsi="宋体" w:cs="宋体" w:hint="eastAsia"/>
                <w:kern w:val="0"/>
                <w:sz w:val="18"/>
                <w:szCs w:val="18"/>
              </w:rPr>
              <w:t>教师用移动教学终端</w:t>
            </w:r>
            <w:r>
              <w:rPr>
                <w:rFonts w:ascii="宋体" w:hAnsi="宋体" w:hint="eastAsia"/>
                <w:sz w:val="18"/>
                <w:szCs w:val="18"/>
              </w:rPr>
              <w:t>和</w:t>
            </w:r>
            <w:r>
              <w:rPr>
                <w:rFonts w:ascii="宋体" w:hAnsi="宋体" w:cs="宋体" w:hint="eastAsia"/>
                <w:kern w:val="0"/>
                <w:sz w:val="18"/>
                <w:szCs w:val="18"/>
              </w:rPr>
              <w:t>学生用移动学习终端</w:t>
            </w:r>
            <w:r>
              <w:rPr>
                <w:rFonts w:ascii="宋体" w:hAnsi="宋体" w:hint="eastAsia"/>
                <w:sz w:val="18"/>
                <w:szCs w:val="18"/>
              </w:rPr>
              <w:t>，便于老师故障设置和学生答题。基于移动端的终端APP与一体化教具的实时连接减少了常规故障设置</w:t>
            </w:r>
            <w:proofErr w:type="gramStart"/>
            <w:r>
              <w:rPr>
                <w:rFonts w:ascii="宋体" w:hAnsi="宋体" w:hint="eastAsia"/>
                <w:sz w:val="18"/>
                <w:szCs w:val="18"/>
              </w:rPr>
              <w:t>器维护</w:t>
            </w:r>
            <w:proofErr w:type="gramEnd"/>
            <w:r>
              <w:rPr>
                <w:rFonts w:ascii="宋体" w:hAnsi="宋体" w:hint="eastAsia"/>
                <w:sz w:val="18"/>
                <w:szCs w:val="18"/>
              </w:rPr>
              <w:t>和接线的缺陷，采用WiFi模块进行连接通讯更加稳定。</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密码管理:</w:t>
            </w:r>
          </w:p>
          <w:p w:rsidR="00627796" w:rsidRDefault="004A50AC">
            <w:pPr>
              <w:pStyle w:val="21"/>
              <w:spacing w:line="276" w:lineRule="auto"/>
              <w:ind w:firstLineChars="0" w:firstLine="0"/>
              <w:rPr>
                <w:rFonts w:ascii="宋体" w:hAnsi="宋体"/>
                <w:sz w:val="18"/>
                <w:szCs w:val="18"/>
              </w:rPr>
            </w:pPr>
            <w:r>
              <w:rPr>
                <w:rFonts w:ascii="宋体" w:hAnsi="宋体" w:cs="宋体" w:hint="eastAsia"/>
                <w:kern w:val="0"/>
                <w:sz w:val="18"/>
                <w:szCs w:val="18"/>
              </w:rPr>
              <w:t>教师用移动教学终端</w:t>
            </w:r>
            <w:r>
              <w:rPr>
                <w:rFonts w:ascii="宋体" w:hAnsi="宋体" w:hint="eastAsia"/>
                <w:sz w:val="18"/>
                <w:szCs w:val="18"/>
              </w:rPr>
              <w:t>具有独立的管理密码，登录密码后可对故障类型、考核时间、故障名称、故障恢复测试时间、学生成绩答题等进行操作。</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故障名称编辑：</w:t>
            </w:r>
          </w:p>
          <w:p w:rsidR="00627796" w:rsidRDefault="004A50AC">
            <w:pPr>
              <w:pStyle w:val="21"/>
              <w:spacing w:line="276" w:lineRule="auto"/>
              <w:ind w:firstLineChars="0" w:firstLine="0"/>
              <w:rPr>
                <w:rFonts w:ascii="宋体" w:hAnsi="宋体"/>
                <w:sz w:val="18"/>
                <w:szCs w:val="18"/>
              </w:rPr>
            </w:pPr>
            <w:r>
              <w:rPr>
                <w:rFonts w:ascii="宋体" w:hAnsi="宋体" w:cs="宋体" w:hint="eastAsia"/>
                <w:kern w:val="0"/>
                <w:sz w:val="18"/>
                <w:szCs w:val="18"/>
              </w:rPr>
              <w:t>教师用移动教学终端</w:t>
            </w:r>
            <w:r>
              <w:rPr>
                <w:rFonts w:ascii="宋体" w:hAnsi="宋体" w:hint="eastAsia"/>
                <w:sz w:val="18"/>
                <w:szCs w:val="18"/>
              </w:rPr>
              <w:t>的故障点名称支持在线修改，可根据教学需求进行编辑，便于学生识别。</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考核时间设置：</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故障设置功能：</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通过</w:t>
            </w:r>
            <w:r>
              <w:rPr>
                <w:rFonts w:ascii="宋体" w:hAnsi="宋体" w:cs="宋体" w:hint="eastAsia"/>
                <w:kern w:val="0"/>
                <w:sz w:val="18"/>
                <w:szCs w:val="18"/>
              </w:rPr>
              <w:t>教师用移动教学终端</w:t>
            </w:r>
            <w:r>
              <w:rPr>
                <w:rFonts w:ascii="宋体" w:hAnsi="宋体" w:hint="eastAsia"/>
                <w:sz w:val="18"/>
                <w:szCs w:val="18"/>
              </w:rPr>
              <w:t>可以对一体化教具的指定的故障点进行“通”、“断”和“间歇故障”三种设置，并且“间歇故障”的通断时间也可以单独设定；最多可支持256个信号的设置。一块控制板支持16个信号的设置，可以多块控制板组合使用。</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考核成绩统计：</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学生答题完成后点击交卷系统会自动将学生的答题成绩上传到</w:t>
            </w:r>
            <w:r>
              <w:rPr>
                <w:rFonts w:ascii="宋体" w:hAnsi="宋体" w:cs="宋体" w:hint="eastAsia"/>
                <w:kern w:val="0"/>
                <w:sz w:val="18"/>
                <w:szCs w:val="18"/>
              </w:rPr>
              <w:t>教师用移动教学终端</w:t>
            </w:r>
            <w:r>
              <w:rPr>
                <w:rFonts w:ascii="宋体" w:hAnsi="宋体" w:hint="eastAsia"/>
                <w:sz w:val="18"/>
                <w:szCs w:val="18"/>
              </w:rPr>
              <w:t>，成绩报表记录包含：教学设备名称；考核时间；答题时间；考核题目；学生答题记录等。</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故障恢复测试功能：</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当学生答题结束后，系统将自动进入故障恢复功能并提示学生进行故障恢复测试，检查故</w:t>
            </w:r>
            <w:r>
              <w:rPr>
                <w:rFonts w:ascii="宋体" w:hAnsi="宋体" w:hint="eastAsia"/>
                <w:sz w:val="18"/>
                <w:szCs w:val="18"/>
              </w:rPr>
              <w:lastRenderedPageBreak/>
              <w:t>障是否恢复，若答题正确故障自动恢复，答题错误故障不恢复。故障测试时间可通过</w:t>
            </w:r>
            <w:r>
              <w:rPr>
                <w:rFonts w:ascii="宋体" w:hAnsi="宋体" w:cs="宋体" w:hint="eastAsia"/>
                <w:kern w:val="0"/>
                <w:sz w:val="18"/>
                <w:szCs w:val="18"/>
              </w:rPr>
              <w:t>教师用移动教学终端</w:t>
            </w:r>
            <w:r>
              <w:rPr>
                <w:rFonts w:ascii="宋体" w:hAnsi="宋体" w:hint="eastAsia"/>
                <w:sz w:val="18"/>
                <w:szCs w:val="18"/>
              </w:rPr>
              <w:t>根据考核难度进行修改。也可直接退出不进行故障恢复测试。</w:t>
            </w:r>
          </w:p>
          <w:p w:rsidR="00627796" w:rsidRDefault="004A50AC">
            <w:pPr>
              <w:spacing w:line="276" w:lineRule="auto"/>
              <w:rPr>
                <w:rFonts w:ascii="宋体" w:hAnsi="宋体"/>
                <w:b/>
                <w:sz w:val="18"/>
                <w:szCs w:val="18"/>
              </w:rPr>
            </w:pPr>
            <w:r>
              <w:rPr>
                <w:rFonts w:ascii="宋体" w:hAnsi="宋体" w:hint="eastAsia"/>
                <w:b/>
                <w:sz w:val="18"/>
                <w:szCs w:val="18"/>
              </w:rPr>
              <w:t>规格：</w:t>
            </w:r>
          </w:p>
          <w:p w:rsidR="00627796" w:rsidRDefault="004A50AC">
            <w:pPr>
              <w:spacing w:line="276" w:lineRule="auto"/>
              <w:rPr>
                <w:rFonts w:ascii="宋体" w:hAnsi="宋体" w:cstheme="majorEastAsia"/>
                <w:kern w:val="0"/>
                <w:sz w:val="18"/>
                <w:szCs w:val="18"/>
              </w:rPr>
            </w:pPr>
            <w:r>
              <w:rPr>
                <w:rFonts w:ascii="宋体" w:hAnsi="宋体" w:hint="eastAsia"/>
                <w:sz w:val="18"/>
                <w:szCs w:val="18"/>
              </w:rPr>
              <w:t>工作电压：直流DC10-15V;控制板尺寸：140mm*90mm*20mm;</w:t>
            </w:r>
          </w:p>
          <w:p w:rsidR="00627796" w:rsidRDefault="004A50AC">
            <w:pPr>
              <w:widowControl/>
              <w:spacing w:line="276" w:lineRule="auto"/>
              <w:jc w:val="left"/>
              <w:rPr>
                <w:rFonts w:ascii="宋体" w:hAnsi="宋体" w:cstheme="majorEastAsia"/>
                <w:kern w:val="0"/>
                <w:sz w:val="18"/>
                <w:szCs w:val="18"/>
              </w:rPr>
            </w:pPr>
            <w:r>
              <w:rPr>
                <w:rFonts w:ascii="宋体" w:hAnsi="宋体" w:cs="宋体" w:hint="eastAsia"/>
                <w:b/>
                <w:bCs/>
                <w:kern w:val="0"/>
                <w:sz w:val="18"/>
                <w:szCs w:val="18"/>
              </w:rPr>
              <w:t>安全工艺标准：</w:t>
            </w:r>
            <w:r>
              <w:rPr>
                <w:rFonts w:ascii="宋体" w:hAnsi="宋体" w:cstheme="majorEastAsia" w:hint="eastAsia"/>
                <w:kern w:val="0"/>
                <w:sz w:val="18"/>
                <w:szCs w:val="18"/>
              </w:rPr>
              <w:t>设备底座框架采用40mm×40mm和40mm×80mm两种一体化全铝合金型材搭建，耐油耐腐蚀并易于清洁，内嵌5</w:t>
            </w:r>
            <w:r>
              <w:rPr>
                <w:rFonts w:ascii="宋体" w:hAnsi="宋体" w:cstheme="majorEastAsia"/>
                <w:kern w:val="0"/>
                <w:sz w:val="18"/>
                <w:szCs w:val="18"/>
              </w:rPr>
              <w:t>mm</w:t>
            </w:r>
            <w:r>
              <w:rPr>
                <w:rFonts w:ascii="宋体" w:hAnsi="宋体" w:cstheme="majorEastAsia" w:hint="eastAsia"/>
                <w:kern w:val="0"/>
                <w:sz w:val="18"/>
                <w:szCs w:val="18"/>
              </w:rPr>
              <w:t>铝塑板支撑密封，台面铺装20</w:t>
            </w:r>
            <w:r>
              <w:rPr>
                <w:rFonts w:ascii="宋体" w:hAnsi="宋体" w:cstheme="majorEastAsia"/>
                <w:kern w:val="0"/>
                <w:sz w:val="18"/>
                <w:szCs w:val="18"/>
              </w:rPr>
              <w:t>mm</w:t>
            </w:r>
            <w:r>
              <w:rPr>
                <w:rFonts w:ascii="宋体" w:hAnsi="宋体" w:cstheme="majorEastAsia" w:hint="eastAsia"/>
                <w:kern w:val="0"/>
                <w:sz w:val="18"/>
                <w:szCs w:val="18"/>
              </w:rPr>
              <w:t>厚彩色高密度复合板，电气安装部分严格按照欧盟CE电气认证标准实施制造，整套线束采用安全强度达到IP64军工级别的连接器,对长期实</w:t>
            </w:r>
            <w:proofErr w:type="gramStart"/>
            <w:r>
              <w:rPr>
                <w:rFonts w:ascii="宋体" w:hAnsi="宋体" w:cstheme="majorEastAsia" w:hint="eastAsia"/>
                <w:kern w:val="0"/>
                <w:sz w:val="18"/>
                <w:szCs w:val="18"/>
              </w:rPr>
              <w:t>训造成</w:t>
            </w:r>
            <w:proofErr w:type="gramEnd"/>
            <w:r>
              <w:rPr>
                <w:rFonts w:ascii="宋体" w:hAnsi="宋体" w:cstheme="majorEastAsia" w:hint="eastAsia"/>
                <w:kern w:val="0"/>
                <w:sz w:val="18"/>
                <w:szCs w:val="18"/>
              </w:rPr>
              <w:t>的线束损坏可分段式直接更换,免除后顾之忧.</w:t>
            </w:r>
          </w:p>
          <w:p w:rsidR="00627796" w:rsidRDefault="004A50AC">
            <w:pPr>
              <w:widowControl/>
              <w:spacing w:line="276" w:lineRule="auto"/>
              <w:jc w:val="left"/>
              <w:rPr>
                <w:rFonts w:ascii="宋体" w:hAnsi="宋体" w:cs="宋体"/>
                <w:bCs/>
                <w:kern w:val="0"/>
                <w:sz w:val="18"/>
                <w:szCs w:val="18"/>
              </w:rPr>
            </w:pPr>
            <w:r>
              <w:rPr>
                <w:rFonts w:ascii="宋体" w:hAnsi="宋体" w:cstheme="majorEastAsia" w:hint="eastAsia"/>
                <w:b/>
                <w:kern w:val="0"/>
                <w:sz w:val="18"/>
                <w:szCs w:val="18"/>
              </w:rPr>
              <w:t>整机规格：</w:t>
            </w:r>
            <w:r>
              <w:rPr>
                <w:rFonts w:ascii="宋体" w:hAnsi="宋体" w:cstheme="majorEastAsia" w:hint="eastAsia"/>
                <w:kern w:val="0"/>
                <w:sz w:val="18"/>
                <w:szCs w:val="18"/>
              </w:rPr>
              <w:t>台架尺寸: 1900mm*800mm*1500mm，工作温度: -35℃～40℃，设备重量:150KG</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lastRenderedPageBreak/>
              <w:t>1</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38</w:t>
            </w:r>
          </w:p>
        </w:tc>
        <w:tc>
          <w:tcPr>
            <w:tcW w:w="76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纯电动汽车一体化工具组</w:t>
            </w:r>
          </w:p>
        </w:tc>
        <w:tc>
          <w:tcPr>
            <w:tcW w:w="7205" w:type="dxa"/>
            <w:shd w:val="clear" w:color="auto" w:fill="auto"/>
            <w:vAlign w:val="center"/>
          </w:tcPr>
          <w:p w:rsidR="00627796" w:rsidRDefault="004A50AC">
            <w:pPr>
              <w:widowControl/>
              <w:spacing w:line="276" w:lineRule="auto"/>
              <w:rPr>
                <w:rFonts w:ascii="宋体" w:hAnsi="宋体" w:cstheme="majorEastAsia"/>
                <w:kern w:val="0"/>
                <w:sz w:val="18"/>
                <w:szCs w:val="18"/>
              </w:rPr>
            </w:pPr>
            <w:r>
              <w:rPr>
                <w:rFonts w:ascii="宋体" w:hAnsi="宋体" w:cs="宋体" w:hint="eastAsia"/>
                <w:b/>
                <w:bCs/>
                <w:kern w:val="0"/>
                <w:sz w:val="18"/>
                <w:szCs w:val="18"/>
              </w:rPr>
              <w:t>使用环境：</w:t>
            </w:r>
            <w:r>
              <w:rPr>
                <w:rFonts w:ascii="宋体" w:hAnsi="宋体" w:cs="宋体" w:hint="eastAsia"/>
                <w:bCs/>
                <w:kern w:val="0"/>
                <w:sz w:val="18"/>
                <w:szCs w:val="18"/>
              </w:rPr>
              <w:t>一体化工量具耗材工作车</w:t>
            </w:r>
            <w:r>
              <w:rPr>
                <w:rFonts w:ascii="宋体" w:hAnsi="宋体" w:cstheme="majorEastAsia" w:hint="eastAsia"/>
                <w:kern w:val="0"/>
                <w:sz w:val="18"/>
                <w:szCs w:val="18"/>
              </w:rPr>
              <w:t>是与</w:t>
            </w:r>
            <w:r>
              <w:rPr>
                <w:rFonts w:ascii="宋体" w:hAnsi="宋体" w:cs="宋体" w:hint="eastAsia"/>
                <w:bCs/>
                <w:kern w:val="0"/>
                <w:sz w:val="18"/>
                <w:szCs w:val="18"/>
              </w:rPr>
              <w:t>一体化教具</w:t>
            </w:r>
            <w:r>
              <w:rPr>
                <w:rFonts w:ascii="宋体" w:hAnsi="宋体" w:cstheme="majorEastAsia" w:hint="eastAsia"/>
                <w:kern w:val="0"/>
                <w:sz w:val="18"/>
                <w:szCs w:val="18"/>
              </w:rPr>
              <w:t>配套使用的相关工量具、实训耗材、多媒体设备集成管理的组合应用系统，按照集约化和专业化（</w:t>
            </w:r>
            <w:r>
              <w:rPr>
                <w:rFonts w:ascii="宋体" w:hAnsi="宋体" w:cs="宋体" w:hint="eastAsia"/>
                <w:kern w:val="0"/>
                <w:sz w:val="18"/>
                <w:szCs w:val="18"/>
              </w:rPr>
              <w:t>只配置与本系统相关的工量具耗材，在优化套装工具部分组件使用率低下的基础上，进行了细分管理，且配套了课程所需的专用工具</w:t>
            </w:r>
            <w:r>
              <w:rPr>
                <w:rFonts w:ascii="宋体" w:hAnsi="宋体" w:cstheme="majorEastAsia" w:hint="eastAsia"/>
                <w:kern w:val="0"/>
                <w:sz w:val="18"/>
                <w:szCs w:val="18"/>
              </w:rPr>
              <w:t>）的原则进行设计制作的集中式教学管理系统。</w:t>
            </w:r>
          </w:p>
          <w:p w:rsidR="00627796" w:rsidRDefault="004A50AC">
            <w:pPr>
              <w:widowControl/>
              <w:spacing w:line="276" w:lineRule="auto"/>
              <w:rPr>
                <w:rFonts w:ascii="宋体" w:hAnsi="宋体" w:cstheme="majorEastAsia"/>
                <w:kern w:val="0"/>
                <w:sz w:val="18"/>
                <w:szCs w:val="18"/>
              </w:rPr>
            </w:pPr>
            <w:r>
              <w:rPr>
                <w:rFonts w:ascii="宋体" w:hAnsi="宋体" w:cstheme="majorEastAsia" w:hint="eastAsia"/>
                <w:b/>
                <w:kern w:val="0"/>
                <w:sz w:val="18"/>
                <w:szCs w:val="18"/>
              </w:rPr>
              <w:t>产品特性：</w:t>
            </w:r>
            <w:r>
              <w:rPr>
                <w:rFonts w:ascii="宋体" w:hAnsi="宋体" w:cstheme="majorEastAsia" w:hint="eastAsia"/>
                <w:kern w:val="0"/>
                <w:sz w:val="18"/>
                <w:szCs w:val="18"/>
              </w:rPr>
              <w:t>一体化工具耗材工作车由七层可自锁抽屉及</w:t>
            </w:r>
            <w:proofErr w:type="gramStart"/>
            <w:r>
              <w:rPr>
                <w:rFonts w:ascii="宋体" w:hAnsi="宋体" w:cstheme="majorEastAsia" w:hint="eastAsia"/>
                <w:kern w:val="0"/>
                <w:sz w:val="18"/>
                <w:szCs w:val="18"/>
              </w:rPr>
              <w:t>一个掀背式</w:t>
            </w:r>
            <w:proofErr w:type="gramEnd"/>
            <w:r>
              <w:rPr>
                <w:rFonts w:ascii="宋体" w:hAnsi="宋体" w:cstheme="majorEastAsia" w:hint="eastAsia"/>
                <w:kern w:val="0"/>
                <w:sz w:val="18"/>
                <w:szCs w:val="18"/>
              </w:rPr>
              <w:t>抽屉组成的存储空间，上部安装有</w:t>
            </w:r>
            <w:proofErr w:type="gramStart"/>
            <w:r>
              <w:rPr>
                <w:rFonts w:ascii="宋体" w:hAnsi="宋体" w:cstheme="majorEastAsia" w:hint="eastAsia"/>
                <w:kern w:val="0"/>
                <w:sz w:val="18"/>
                <w:szCs w:val="18"/>
              </w:rPr>
              <w:t>榉木工作</w:t>
            </w:r>
            <w:proofErr w:type="gramEnd"/>
            <w:r>
              <w:rPr>
                <w:rFonts w:ascii="宋体" w:hAnsi="宋体" w:cstheme="majorEastAsia" w:hint="eastAsia"/>
                <w:kern w:val="0"/>
                <w:sz w:val="18"/>
                <w:szCs w:val="18"/>
              </w:rPr>
              <w:t>台面，便于放置实训器材。工作车下部共含有7层分类存储抽屉，按照拆装工具层、电工工具层、检测仪器层、多媒体工具层和和耗材层分门别类地将所需的</w:t>
            </w:r>
            <w:proofErr w:type="gramStart"/>
            <w:r>
              <w:rPr>
                <w:rFonts w:ascii="宋体" w:hAnsi="宋体" w:cstheme="majorEastAsia" w:hint="eastAsia"/>
                <w:kern w:val="0"/>
                <w:sz w:val="18"/>
                <w:szCs w:val="18"/>
              </w:rPr>
              <w:t>实训工量具</w:t>
            </w:r>
            <w:proofErr w:type="gramEnd"/>
            <w:r>
              <w:rPr>
                <w:rFonts w:ascii="宋体" w:hAnsi="宋体" w:cstheme="majorEastAsia" w:hint="eastAsia"/>
                <w:kern w:val="0"/>
                <w:sz w:val="18"/>
                <w:szCs w:val="18"/>
              </w:rPr>
              <w:t>、耗材进行集中管理，每个抽屉层板上均铺设有EVA切割泡棉，根据每一个工件的形状激光雕刻一次成型并牢牢地镶嵌其中。</w:t>
            </w:r>
          </w:p>
          <w:p w:rsidR="00627796" w:rsidRDefault="004A50AC">
            <w:pPr>
              <w:widowControl/>
              <w:spacing w:line="276" w:lineRule="auto"/>
              <w:rPr>
                <w:rFonts w:ascii="宋体" w:hAnsi="宋体" w:cstheme="majorEastAsia"/>
                <w:kern w:val="0"/>
                <w:sz w:val="18"/>
                <w:szCs w:val="18"/>
              </w:rPr>
            </w:pPr>
            <w:r>
              <w:rPr>
                <w:rFonts w:ascii="宋体" w:hAnsi="宋体" w:cstheme="majorEastAsia" w:hint="eastAsia"/>
                <w:kern w:val="0"/>
                <w:sz w:val="18"/>
                <w:szCs w:val="18"/>
              </w:rPr>
              <w:t>存储分类明细：</w:t>
            </w:r>
          </w:p>
          <w:p w:rsidR="00627796" w:rsidRDefault="004A50AC">
            <w:pPr>
              <w:widowControl/>
              <w:spacing w:line="276" w:lineRule="auto"/>
              <w:rPr>
                <w:rFonts w:ascii="宋体" w:hAnsi="宋体" w:cstheme="majorEastAsia"/>
                <w:kern w:val="0"/>
                <w:sz w:val="18"/>
                <w:szCs w:val="18"/>
              </w:rPr>
            </w:pPr>
            <w:r>
              <w:rPr>
                <w:rFonts w:ascii="宋体" w:hAnsi="宋体" w:cstheme="majorEastAsia" w:hint="eastAsia"/>
                <w:kern w:val="0"/>
                <w:sz w:val="18"/>
                <w:szCs w:val="18"/>
              </w:rPr>
              <w:t>1）拆装工具层；</w:t>
            </w:r>
          </w:p>
          <w:tbl>
            <w:tblPr>
              <w:tblStyle w:val="af"/>
              <w:tblW w:w="6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17"/>
              <w:gridCol w:w="935"/>
              <w:gridCol w:w="573"/>
              <w:gridCol w:w="1717"/>
              <w:gridCol w:w="935"/>
              <w:gridCol w:w="563"/>
            </w:tblGrid>
            <w:tr w:rsidR="00627796">
              <w:trPr>
                <w:trHeight w:val="359"/>
              </w:trPr>
              <w:tc>
                <w:tcPr>
                  <w:tcW w:w="1717"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名称</w:t>
                  </w:r>
                </w:p>
              </w:tc>
              <w:tc>
                <w:tcPr>
                  <w:tcW w:w="935" w:type="dxa"/>
                </w:tcPr>
                <w:p w:rsidR="00627796" w:rsidRDefault="004A50AC">
                  <w:pPr>
                    <w:framePr w:hSpace="180" w:wrap="around" w:vAnchor="text" w:hAnchor="page" w:x="1320" w:y="228"/>
                    <w:spacing w:line="276" w:lineRule="auto"/>
                    <w:suppressOverlap/>
                    <w:rPr>
                      <w:rFonts w:ascii="宋体" w:hAnsi="宋体"/>
                      <w:b/>
                      <w:kern w:val="0"/>
                      <w:sz w:val="18"/>
                      <w:szCs w:val="18"/>
                    </w:rPr>
                  </w:pPr>
                  <w:r>
                    <w:rPr>
                      <w:rFonts w:ascii="宋体" w:hAnsi="宋体" w:hint="eastAsia"/>
                      <w:b/>
                      <w:kern w:val="0"/>
                      <w:sz w:val="18"/>
                      <w:szCs w:val="18"/>
                    </w:rPr>
                    <w:t>型号/规格</w:t>
                  </w:r>
                </w:p>
              </w:tc>
              <w:tc>
                <w:tcPr>
                  <w:tcW w:w="573"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数量</w:t>
                  </w:r>
                </w:p>
              </w:tc>
              <w:tc>
                <w:tcPr>
                  <w:tcW w:w="1717"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名称</w:t>
                  </w:r>
                </w:p>
              </w:tc>
              <w:tc>
                <w:tcPr>
                  <w:tcW w:w="935" w:type="dxa"/>
                </w:tcPr>
                <w:p w:rsidR="00627796" w:rsidRDefault="004A50AC">
                  <w:pPr>
                    <w:framePr w:hSpace="180" w:wrap="around" w:vAnchor="text" w:hAnchor="page" w:x="1320" w:y="228"/>
                    <w:spacing w:line="276" w:lineRule="auto"/>
                    <w:suppressOverlap/>
                    <w:rPr>
                      <w:rFonts w:ascii="宋体" w:hAnsi="宋体"/>
                      <w:b/>
                      <w:kern w:val="0"/>
                      <w:sz w:val="18"/>
                      <w:szCs w:val="18"/>
                    </w:rPr>
                  </w:pPr>
                  <w:r>
                    <w:rPr>
                      <w:rFonts w:ascii="宋体" w:hAnsi="宋体" w:hint="eastAsia"/>
                      <w:b/>
                      <w:kern w:val="0"/>
                      <w:sz w:val="18"/>
                      <w:szCs w:val="18"/>
                    </w:rPr>
                    <w:t>型号/规格</w:t>
                  </w:r>
                </w:p>
              </w:tc>
              <w:tc>
                <w:tcPr>
                  <w:tcW w:w="563"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数量</w:t>
                  </w:r>
                </w:p>
              </w:tc>
            </w:tr>
            <w:tr w:rsidR="00627796">
              <w:trPr>
                <w:trHeight w:val="359"/>
              </w:trPr>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开口扳手（绝缘）10mm</w:t>
                  </w:r>
                </w:p>
              </w:tc>
              <w:tc>
                <w:tcPr>
                  <w:tcW w:w="935"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10mm</w:t>
                  </w:r>
                </w:p>
              </w:tc>
              <w:tc>
                <w:tcPr>
                  <w:tcW w:w="573"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开口扳手12mm</w:t>
                  </w:r>
                </w:p>
              </w:tc>
              <w:tc>
                <w:tcPr>
                  <w:tcW w:w="935"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12mm</w:t>
                  </w:r>
                </w:p>
              </w:tc>
              <w:tc>
                <w:tcPr>
                  <w:tcW w:w="563"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9"/>
              </w:trPr>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开口扳手（绝缘）13mm</w:t>
                  </w:r>
                </w:p>
              </w:tc>
              <w:tc>
                <w:tcPr>
                  <w:tcW w:w="935"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13mm</w:t>
                  </w:r>
                </w:p>
              </w:tc>
              <w:tc>
                <w:tcPr>
                  <w:tcW w:w="573"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开口扳手14mm</w:t>
                  </w:r>
                </w:p>
              </w:tc>
              <w:tc>
                <w:tcPr>
                  <w:tcW w:w="935"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14mm</w:t>
                  </w:r>
                </w:p>
              </w:tc>
              <w:tc>
                <w:tcPr>
                  <w:tcW w:w="563"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9"/>
              </w:trPr>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开口扳手（绝缘）16mm</w:t>
                  </w:r>
                </w:p>
              </w:tc>
              <w:tc>
                <w:tcPr>
                  <w:tcW w:w="935"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16mm</w:t>
                  </w:r>
                </w:p>
              </w:tc>
              <w:tc>
                <w:tcPr>
                  <w:tcW w:w="573"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开口扳手17mm</w:t>
                  </w:r>
                </w:p>
              </w:tc>
              <w:tc>
                <w:tcPr>
                  <w:tcW w:w="935"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17mm</w:t>
                  </w:r>
                </w:p>
              </w:tc>
              <w:tc>
                <w:tcPr>
                  <w:tcW w:w="563"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9"/>
              </w:trPr>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开口扳手（绝缘）19mm</w:t>
                  </w:r>
                </w:p>
              </w:tc>
              <w:tc>
                <w:tcPr>
                  <w:tcW w:w="935"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19mm</w:t>
                  </w:r>
                </w:p>
              </w:tc>
              <w:tc>
                <w:tcPr>
                  <w:tcW w:w="573"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开口扳手22mm</w:t>
                  </w:r>
                </w:p>
              </w:tc>
              <w:tc>
                <w:tcPr>
                  <w:tcW w:w="935"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22mm</w:t>
                  </w:r>
                </w:p>
              </w:tc>
              <w:tc>
                <w:tcPr>
                  <w:tcW w:w="563"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9"/>
              </w:trPr>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T型扳手（绝缘）</w:t>
                  </w:r>
                </w:p>
              </w:tc>
              <w:tc>
                <w:tcPr>
                  <w:tcW w:w="935"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1/2*200mm</w:t>
                  </w:r>
                </w:p>
              </w:tc>
              <w:tc>
                <w:tcPr>
                  <w:tcW w:w="573"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棘轮扳手（绝缘）</w:t>
                  </w:r>
                </w:p>
              </w:tc>
              <w:tc>
                <w:tcPr>
                  <w:tcW w:w="935"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1/2*250mm</w:t>
                  </w:r>
                </w:p>
              </w:tc>
              <w:tc>
                <w:tcPr>
                  <w:tcW w:w="563"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9"/>
              </w:trPr>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1/2接杆（绝缘）</w:t>
                  </w:r>
                </w:p>
              </w:tc>
              <w:tc>
                <w:tcPr>
                  <w:tcW w:w="935"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125mm</w:t>
                  </w:r>
                </w:p>
              </w:tc>
              <w:tc>
                <w:tcPr>
                  <w:tcW w:w="573"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1/2接杆（绝缘）</w:t>
                  </w:r>
                </w:p>
              </w:tc>
              <w:tc>
                <w:tcPr>
                  <w:tcW w:w="935"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250mm</w:t>
                  </w:r>
                </w:p>
              </w:tc>
              <w:tc>
                <w:tcPr>
                  <w:tcW w:w="563"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9"/>
              </w:trPr>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10mm套筒（绝缘）</w:t>
                  </w:r>
                </w:p>
              </w:tc>
              <w:tc>
                <w:tcPr>
                  <w:tcW w:w="93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w:t>
                  </w:r>
                </w:p>
              </w:tc>
              <w:tc>
                <w:tcPr>
                  <w:tcW w:w="573"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11mm套筒（绝缘）</w:t>
                  </w:r>
                </w:p>
              </w:tc>
              <w:tc>
                <w:tcPr>
                  <w:tcW w:w="935"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w:t>
                  </w:r>
                </w:p>
              </w:tc>
              <w:tc>
                <w:tcPr>
                  <w:tcW w:w="563"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9"/>
              </w:trPr>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12mm套筒（绝缘）</w:t>
                  </w:r>
                </w:p>
              </w:tc>
              <w:tc>
                <w:tcPr>
                  <w:tcW w:w="93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w:t>
                  </w:r>
                </w:p>
              </w:tc>
              <w:tc>
                <w:tcPr>
                  <w:tcW w:w="573"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13mm套筒（绝缘）</w:t>
                  </w:r>
                </w:p>
              </w:tc>
              <w:tc>
                <w:tcPr>
                  <w:tcW w:w="935"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w:t>
                  </w:r>
                </w:p>
              </w:tc>
              <w:tc>
                <w:tcPr>
                  <w:tcW w:w="563"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9"/>
              </w:trPr>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14mm套筒（绝缘）</w:t>
                  </w:r>
                </w:p>
              </w:tc>
              <w:tc>
                <w:tcPr>
                  <w:tcW w:w="93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w:t>
                  </w:r>
                </w:p>
              </w:tc>
              <w:tc>
                <w:tcPr>
                  <w:tcW w:w="573"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16mm套筒（绝缘）</w:t>
                  </w:r>
                </w:p>
              </w:tc>
              <w:tc>
                <w:tcPr>
                  <w:tcW w:w="935"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w:t>
                  </w:r>
                </w:p>
              </w:tc>
              <w:tc>
                <w:tcPr>
                  <w:tcW w:w="563"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9"/>
              </w:trPr>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17mm套筒（绝缘）</w:t>
                  </w:r>
                </w:p>
              </w:tc>
              <w:tc>
                <w:tcPr>
                  <w:tcW w:w="93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w:t>
                  </w:r>
                </w:p>
              </w:tc>
              <w:tc>
                <w:tcPr>
                  <w:tcW w:w="573" w:type="dxa"/>
                </w:tcPr>
                <w:p w:rsidR="00627796" w:rsidRDefault="00627796">
                  <w:pPr>
                    <w:framePr w:hSpace="180" w:wrap="around" w:vAnchor="text" w:hAnchor="page" w:x="1320" w:y="228"/>
                    <w:spacing w:line="276" w:lineRule="auto"/>
                    <w:suppressOverlap/>
                    <w:jc w:val="center"/>
                    <w:rPr>
                      <w:rFonts w:ascii="宋体" w:hAnsi="宋体"/>
                      <w:kern w:val="0"/>
                      <w:sz w:val="18"/>
                      <w:szCs w:val="18"/>
                    </w:rPr>
                  </w:pPr>
                </w:p>
              </w:tc>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18mm套筒（绝缘）</w:t>
                  </w:r>
                </w:p>
              </w:tc>
              <w:tc>
                <w:tcPr>
                  <w:tcW w:w="935"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w:t>
                  </w:r>
                </w:p>
              </w:tc>
              <w:tc>
                <w:tcPr>
                  <w:tcW w:w="563"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9"/>
              </w:trPr>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19mm套筒（绝缘）</w:t>
                  </w:r>
                </w:p>
              </w:tc>
              <w:tc>
                <w:tcPr>
                  <w:tcW w:w="93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w:t>
                  </w:r>
                </w:p>
              </w:tc>
              <w:tc>
                <w:tcPr>
                  <w:tcW w:w="573" w:type="dxa"/>
                </w:tcPr>
                <w:p w:rsidR="00627796" w:rsidRDefault="00627796">
                  <w:pPr>
                    <w:framePr w:hSpace="180" w:wrap="around" w:vAnchor="text" w:hAnchor="page" w:x="1320" w:y="228"/>
                    <w:spacing w:line="276" w:lineRule="auto"/>
                    <w:suppressOverlap/>
                    <w:jc w:val="center"/>
                    <w:rPr>
                      <w:rFonts w:ascii="宋体" w:hAnsi="宋体"/>
                      <w:kern w:val="0"/>
                      <w:sz w:val="18"/>
                      <w:szCs w:val="18"/>
                    </w:rPr>
                  </w:pPr>
                </w:p>
              </w:tc>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22mm套筒（绝缘）</w:t>
                  </w:r>
                </w:p>
              </w:tc>
              <w:tc>
                <w:tcPr>
                  <w:tcW w:w="935"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w:t>
                  </w:r>
                </w:p>
              </w:tc>
              <w:tc>
                <w:tcPr>
                  <w:tcW w:w="563"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9"/>
              </w:trPr>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lastRenderedPageBreak/>
                    <w:t>24mm套筒（绝缘）</w:t>
                  </w:r>
                </w:p>
              </w:tc>
              <w:tc>
                <w:tcPr>
                  <w:tcW w:w="93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w:t>
                  </w:r>
                </w:p>
              </w:tc>
              <w:tc>
                <w:tcPr>
                  <w:tcW w:w="573" w:type="dxa"/>
                </w:tcPr>
                <w:p w:rsidR="00627796" w:rsidRDefault="00627796">
                  <w:pPr>
                    <w:framePr w:hSpace="180" w:wrap="around" w:vAnchor="text" w:hAnchor="page" w:x="1320" w:y="228"/>
                    <w:spacing w:line="276" w:lineRule="auto"/>
                    <w:suppressOverlap/>
                    <w:jc w:val="center"/>
                    <w:rPr>
                      <w:rFonts w:ascii="宋体" w:hAnsi="宋体"/>
                      <w:kern w:val="0"/>
                      <w:sz w:val="18"/>
                      <w:szCs w:val="18"/>
                    </w:rPr>
                  </w:pPr>
                </w:p>
              </w:tc>
              <w:tc>
                <w:tcPr>
                  <w:tcW w:w="1717"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活动扳手（绝缘）</w:t>
                  </w:r>
                </w:p>
              </w:tc>
              <w:tc>
                <w:tcPr>
                  <w:tcW w:w="935"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10#</w:t>
                  </w:r>
                </w:p>
              </w:tc>
              <w:tc>
                <w:tcPr>
                  <w:tcW w:w="563"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bl>
          <w:p w:rsidR="00627796" w:rsidRDefault="004A50AC">
            <w:pPr>
              <w:widowControl/>
              <w:spacing w:line="276" w:lineRule="auto"/>
              <w:rPr>
                <w:rFonts w:ascii="宋体" w:hAnsi="宋体" w:cstheme="majorEastAsia"/>
                <w:kern w:val="0"/>
                <w:sz w:val="18"/>
                <w:szCs w:val="18"/>
              </w:rPr>
            </w:pPr>
            <w:r>
              <w:rPr>
                <w:rFonts w:ascii="宋体" w:hAnsi="宋体" w:cstheme="majorEastAsia" w:hint="eastAsia"/>
                <w:kern w:val="0"/>
                <w:sz w:val="18"/>
                <w:szCs w:val="18"/>
              </w:rPr>
              <w:t>2）电工工具层；</w:t>
            </w:r>
          </w:p>
          <w:tbl>
            <w:tblPr>
              <w:tblStyle w:val="af"/>
              <w:tblW w:w="6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22"/>
              <w:gridCol w:w="938"/>
              <w:gridCol w:w="575"/>
              <w:gridCol w:w="1723"/>
              <w:gridCol w:w="938"/>
              <w:gridCol w:w="564"/>
            </w:tblGrid>
            <w:tr w:rsidR="00627796">
              <w:trPr>
                <w:trHeight w:val="353"/>
              </w:trPr>
              <w:tc>
                <w:tcPr>
                  <w:tcW w:w="1722"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名称</w:t>
                  </w:r>
                </w:p>
              </w:tc>
              <w:tc>
                <w:tcPr>
                  <w:tcW w:w="938" w:type="dxa"/>
                </w:tcPr>
                <w:p w:rsidR="00627796" w:rsidRDefault="004A50AC">
                  <w:pPr>
                    <w:framePr w:hSpace="180" w:wrap="around" w:vAnchor="text" w:hAnchor="page" w:x="1320" w:y="228"/>
                    <w:spacing w:line="276" w:lineRule="auto"/>
                    <w:suppressOverlap/>
                    <w:rPr>
                      <w:rFonts w:ascii="宋体" w:hAnsi="宋体"/>
                      <w:b/>
                      <w:kern w:val="0"/>
                      <w:sz w:val="18"/>
                      <w:szCs w:val="18"/>
                    </w:rPr>
                  </w:pPr>
                  <w:r>
                    <w:rPr>
                      <w:rFonts w:ascii="宋体" w:hAnsi="宋体" w:hint="eastAsia"/>
                      <w:b/>
                      <w:kern w:val="0"/>
                      <w:sz w:val="18"/>
                      <w:szCs w:val="18"/>
                    </w:rPr>
                    <w:t>型号/规格</w:t>
                  </w:r>
                </w:p>
              </w:tc>
              <w:tc>
                <w:tcPr>
                  <w:tcW w:w="575"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数量</w:t>
                  </w:r>
                </w:p>
              </w:tc>
              <w:tc>
                <w:tcPr>
                  <w:tcW w:w="1723"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名称</w:t>
                  </w:r>
                </w:p>
              </w:tc>
              <w:tc>
                <w:tcPr>
                  <w:tcW w:w="938" w:type="dxa"/>
                </w:tcPr>
                <w:p w:rsidR="00627796" w:rsidRDefault="004A50AC">
                  <w:pPr>
                    <w:framePr w:hSpace="180" w:wrap="around" w:vAnchor="text" w:hAnchor="page" w:x="1320" w:y="228"/>
                    <w:spacing w:line="276" w:lineRule="auto"/>
                    <w:suppressOverlap/>
                    <w:rPr>
                      <w:rFonts w:ascii="宋体" w:hAnsi="宋体"/>
                      <w:b/>
                      <w:kern w:val="0"/>
                      <w:sz w:val="18"/>
                      <w:szCs w:val="18"/>
                    </w:rPr>
                  </w:pPr>
                  <w:r>
                    <w:rPr>
                      <w:rFonts w:ascii="宋体" w:hAnsi="宋体" w:hint="eastAsia"/>
                      <w:b/>
                      <w:kern w:val="0"/>
                      <w:sz w:val="18"/>
                      <w:szCs w:val="18"/>
                    </w:rPr>
                    <w:t>型号/规格</w:t>
                  </w:r>
                </w:p>
              </w:tc>
              <w:tc>
                <w:tcPr>
                  <w:tcW w:w="564"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数量</w:t>
                  </w:r>
                </w:p>
              </w:tc>
            </w:tr>
            <w:tr w:rsidR="00627796">
              <w:trPr>
                <w:trHeight w:val="353"/>
              </w:trPr>
              <w:tc>
                <w:tcPr>
                  <w:tcW w:w="1722"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一字绝缘螺丝刀</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2.5*75mm</w:t>
                  </w:r>
                </w:p>
              </w:tc>
              <w:tc>
                <w:tcPr>
                  <w:tcW w:w="57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23"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一字绝缘螺丝刀</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4.0*100mm</w:t>
                  </w:r>
                </w:p>
              </w:tc>
              <w:tc>
                <w:tcPr>
                  <w:tcW w:w="564"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3"/>
              </w:trPr>
              <w:tc>
                <w:tcPr>
                  <w:tcW w:w="1722"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一字绝缘螺丝刀</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5.5*125mm</w:t>
                  </w:r>
                </w:p>
              </w:tc>
              <w:tc>
                <w:tcPr>
                  <w:tcW w:w="57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23"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一字绝缘螺丝刀</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6.5*150mm</w:t>
                  </w:r>
                </w:p>
              </w:tc>
              <w:tc>
                <w:tcPr>
                  <w:tcW w:w="564"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3"/>
              </w:trPr>
              <w:tc>
                <w:tcPr>
                  <w:tcW w:w="1722"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十字绝缘螺丝刀</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5*80mm</w:t>
                  </w:r>
                </w:p>
              </w:tc>
              <w:tc>
                <w:tcPr>
                  <w:tcW w:w="57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23"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一字绝缘螺丝刀</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5*100mm</w:t>
                  </w:r>
                </w:p>
              </w:tc>
              <w:tc>
                <w:tcPr>
                  <w:tcW w:w="564"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3"/>
              </w:trPr>
              <w:tc>
                <w:tcPr>
                  <w:tcW w:w="1722"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直平电工剪刀</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50*180mm</w:t>
                  </w:r>
                </w:p>
              </w:tc>
              <w:tc>
                <w:tcPr>
                  <w:tcW w:w="57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23"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电工剪刀</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160mm</w:t>
                  </w:r>
                </w:p>
              </w:tc>
              <w:tc>
                <w:tcPr>
                  <w:tcW w:w="564"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bl>
          <w:p w:rsidR="00627796" w:rsidRDefault="004A50AC">
            <w:pPr>
              <w:widowControl/>
              <w:spacing w:line="276" w:lineRule="auto"/>
              <w:jc w:val="left"/>
              <w:rPr>
                <w:rFonts w:ascii="宋体" w:hAnsi="宋体"/>
                <w:sz w:val="18"/>
                <w:szCs w:val="18"/>
              </w:rPr>
            </w:pPr>
            <w:r>
              <w:rPr>
                <w:rFonts w:ascii="宋体" w:hAnsi="宋体" w:hint="eastAsia"/>
                <w:sz w:val="18"/>
                <w:szCs w:val="18"/>
              </w:rPr>
              <w:t>3）检测工具层；</w:t>
            </w:r>
          </w:p>
          <w:tbl>
            <w:tblPr>
              <w:tblStyle w:val="af"/>
              <w:tblW w:w="6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34"/>
              <w:gridCol w:w="919"/>
              <w:gridCol w:w="557"/>
              <w:gridCol w:w="1634"/>
              <w:gridCol w:w="1129"/>
              <w:gridCol w:w="547"/>
            </w:tblGrid>
            <w:tr w:rsidR="00627796">
              <w:tc>
                <w:tcPr>
                  <w:tcW w:w="1634" w:type="dxa"/>
                </w:tcPr>
                <w:p w:rsidR="00627796" w:rsidRDefault="004A50AC">
                  <w:pPr>
                    <w:framePr w:hSpace="180" w:wrap="around" w:vAnchor="text" w:hAnchor="page" w:x="1320" w:y="228"/>
                    <w:spacing w:line="276" w:lineRule="auto"/>
                    <w:suppressOverlap/>
                    <w:jc w:val="center"/>
                    <w:rPr>
                      <w:rFonts w:ascii="宋体" w:hAnsi="宋体"/>
                      <w:b/>
                      <w:bCs/>
                      <w:kern w:val="0"/>
                      <w:sz w:val="18"/>
                      <w:szCs w:val="18"/>
                    </w:rPr>
                  </w:pPr>
                  <w:r>
                    <w:rPr>
                      <w:rFonts w:ascii="宋体" w:hAnsi="宋体" w:hint="eastAsia"/>
                      <w:b/>
                      <w:bCs/>
                      <w:kern w:val="0"/>
                      <w:sz w:val="18"/>
                      <w:szCs w:val="18"/>
                    </w:rPr>
                    <w:t>名称</w:t>
                  </w:r>
                </w:p>
              </w:tc>
              <w:tc>
                <w:tcPr>
                  <w:tcW w:w="919" w:type="dxa"/>
                </w:tcPr>
                <w:p w:rsidR="00627796" w:rsidRDefault="004A50AC">
                  <w:pPr>
                    <w:framePr w:hSpace="180" w:wrap="around" w:vAnchor="text" w:hAnchor="page" w:x="1320" w:y="228"/>
                    <w:spacing w:line="276" w:lineRule="auto"/>
                    <w:suppressOverlap/>
                    <w:jc w:val="center"/>
                    <w:rPr>
                      <w:rFonts w:ascii="宋体" w:hAnsi="宋体"/>
                      <w:b/>
                      <w:bCs/>
                      <w:kern w:val="0"/>
                      <w:sz w:val="18"/>
                      <w:szCs w:val="18"/>
                    </w:rPr>
                  </w:pPr>
                  <w:r>
                    <w:rPr>
                      <w:rFonts w:ascii="宋体" w:hAnsi="宋体" w:hint="eastAsia"/>
                      <w:b/>
                      <w:bCs/>
                      <w:kern w:val="0"/>
                      <w:sz w:val="18"/>
                      <w:szCs w:val="18"/>
                    </w:rPr>
                    <w:t>型号/规格</w:t>
                  </w:r>
                </w:p>
              </w:tc>
              <w:tc>
                <w:tcPr>
                  <w:tcW w:w="557" w:type="dxa"/>
                </w:tcPr>
                <w:p w:rsidR="00627796" w:rsidRDefault="004A50AC">
                  <w:pPr>
                    <w:framePr w:hSpace="180" w:wrap="around" w:vAnchor="text" w:hAnchor="page" w:x="1320" w:y="228"/>
                    <w:spacing w:line="276" w:lineRule="auto"/>
                    <w:suppressOverlap/>
                    <w:jc w:val="center"/>
                    <w:rPr>
                      <w:rFonts w:ascii="宋体" w:hAnsi="宋体"/>
                      <w:b/>
                      <w:bCs/>
                      <w:kern w:val="0"/>
                      <w:sz w:val="18"/>
                      <w:szCs w:val="18"/>
                    </w:rPr>
                  </w:pPr>
                  <w:r>
                    <w:rPr>
                      <w:rFonts w:ascii="宋体" w:hAnsi="宋体" w:hint="eastAsia"/>
                      <w:b/>
                      <w:bCs/>
                      <w:kern w:val="0"/>
                      <w:sz w:val="18"/>
                      <w:szCs w:val="18"/>
                    </w:rPr>
                    <w:t>数量</w:t>
                  </w:r>
                </w:p>
              </w:tc>
              <w:tc>
                <w:tcPr>
                  <w:tcW w:w="1634" w:type="dxa"/>
                </w:tcPr>
                <w:p w:rsidR="00627796" w:rsidRDefault="004A50AC">
                  <w:pPr>
                    <w:framePr w:hSpace="180" w:wrap="around" w:vAnchor="text" w:hAnchor="page" w:x="1320" w:y="228"/>
                    <w:spacing w:line="276" w:lineRule="auto"/>
                    <w:suppressOverlap/>
                    <w:jc w:val="center"/>
                    <w:rPr>
                      <w:rFonts w:ascii="宋体" w:hAnsi="宋体"/>
                      <w:b/>
                      <w:bCs/>
                      <w:kern w:val="0"/>
                      <w:sz w:val="18"/>
                      <w:szCs w:val="18"/>
                    </w:rPr>
                  </w:pPr>
                  <w:r>
                    <w:rPr>
                      <w:rFonts w:ascii="宋体" w:hAnsi="宋体" w:hint="eastAsia"/>
                      <w:b/>
                      <w:bCs/>
                      <w:kern w:val="0"/>
                      <w:sz w:val="18"/>
                      <w:szCs w:val="18"/>
                    </w:rPr>
                    <w:t>名称</w:t>
                  </w:r>
                </w:p>
              </w:tc>
              <w:tc>
                <w:tcPr>
                  <w:tcW w:w="1129" w:type="dxa"/>
                </w:tcPr>
                <w:p w:rsidR="00627796" w:rsidRDefault="004A50AC">
                  <w:pPr>
                    <w:framePr w:hSpace="180" w:wrap="around" w:vAnchor="text" w:hAnchor="page" w:x="1320" w:y="228"/>
                    <w:spacing w:line="276" w:lineRule="auto"/>
                    <w:suppressOverlap/>
                    <w:jc w:val="center"/>
                    <w:rPr>
                      <w:rFonts w:ascii="宋体" w:hAnsi="宋体"/>
                      <w:b/>
                      <w:bCs/>
                      <w:kern w:val="0"/>
                      <w:sz w:val="18"/>
                      <w:szCs w:val="18"/>
                    </w:rPr>
                  </w:pPr>
                  <w:r>
                    <w:rPr>
                      <w:rFonts w:ascii="宋体" w:hAnsi="宋体" w:hint="eastAsia"/>
                      <w:b/>
                      <w:bCs/>
                      <w:kern w:val="0"/>
                      <w:sz w:val="18"/>
                      <w:szCs w:val="18"/>
                    </w:rPr>
                    <w:t>型号/规格</w:t>
                  </w:r>
                </w:p>
              </w:tc>
              <w:tc>
                <w:tcPr>
                  <w:tcW w:w="547" w:type="dxa"/>
                </w:tcPr>
                <w:p w:rsidR="00627796" w:rsidRDefault="004A50AC">
                  <w:pPr>
                    <w:framePr w:hSpace="180" w:wrap="around" w:vAnchor="text" w:hAnchor="page" w:x="1320" w:y="228"/>
                    <w:spacing w:line="276" w:lineRule="auto"/>
                    <w:suppressOverlap/>
                    <w:jc w:val="center"/>
                    <w:rPr>
                      <w:rFonts w:ascii="宋体" w:hAnsi="宋体"/>
                      <w:b/>
                      <w:bCs/>
                      <w:kern w:val="0"/>
                      <w:sz w:val="18"/>
                      <w:szCs w:val="18"/>
                    </w:rPr>
                  </w:pPr>
                  <w:r>
                    <w:rPr>
                      <w:rFonts w:ascii="宋体" w:hAnsi="宋体" w:hint="eastAsia"/>
                      <w:b/>
                      <w:bCs/>
                      <w:kern w:val="0"/>
                      <w:sz w:val="18"/>
                      <w:szCs w:val="18"/>
                    </w:rPr>
                    <w:t>数量</w:t>
                  </w:r>
                </w:p>
              </w:tc>
            </w:tr>
            <w:tr w:rsidR="00627796">
              <w:tc>
                <w:tcPr>
                  <w:tcW w:w="1634"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万用表</w:t>
                  </w:r>
                </w:p>
              </w:tc>
              <w:tc>
                <w:tcPr>
                  <w:tcW w:w="91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YLD</w:t>
                  </w:r>
                </w:p>
              </w:tc>
              <w:tc>
                <w:tcPr>
                  <w:tcW w:w="557"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634"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绝缘电阻测试仪</w:t>
                  </w:r>
                </w:p>
              </w:tc>
              <w:tc>
                <w:tcPr>
                  <w:tcW w:w="112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YLD</w:t>
                  </w:r>
                </w:p>
              </w:tc>
              <w:tc>
                <w:tcPr>
                  <w:tcW w:w="547"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c>
                <w:tcPr>
                  <w:tcW w:w="1634"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钳形电流表</w:t>
                  </w:r>
                </w:p>
              </w:tc>
              <w:tc>
                <w:tcPr>
                  <w:tcW w:w="91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UT209A</w:t>
                  </w:r>
                </w:p>
              </w:tc>
              <w:tc>
                <w:tcPr>
                  <w:tcW w:w="557"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634"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数字</w:t>
                  </w:r>
                  <w:proofErr w:type="gramStart"/>
                  <w:r>
                    <w:rPr>
                      <w:rFonts w:ascii="宋体" w:hAnsi="宋体" w:hint="eastAsia"/>
                      <w:kern w:val="0"/>
                      <w:sz w:val="18"/>
                      <w:szCs w:val="18"/>
                    </w:rPr>
                    <w:t>兆欧姆</w:t>
                  </w:r>
                  <w:proofErr w:type="gramEnd"/>
                </w:p>
              </w:tc>
              <w:tc>
                <w:tcPr>
                  <w:tcW w:w="1129" w:type="dxa"/>
                </w:tcPr>
                <w:p w:rsidR="00627796" w:rsidRDefault="004A50AC">
                  <w:pPr>
                    <w:framePr w:hSpace="180" w:wrap="around" w:vAnchor="text" w:hAnchor="page" w:x="1320" w:y="228"/>
                    <w:spacing w:line="276" w:lineRule="auto"/>
                    <w:ind w:firstLine="400"/>
                    <w:suppressOverlap/>
                    <w:jc w:val="center"/>
                    <w:rPr>
                      <w:rFonts w:ascii="宋体" w:hAnsi="宋体"/>
                      <w:kern w:val="0"/>
                      <w:sz w:val="18"/>
                      <w:szCs w:val="18"/>
                    </w:rPr>
                  </w:pPr>
                  <w:r>
                    <w:rPr>
                      <w:rFonts w:ascii="宋体" w:hAnsi="宋体"/>
                      <w:bCs/>
                      <w:kern w:val="0"/>
                      <w:sz w:val="18"/>
                      <w:szCs w:val="18"/>
                    </w:rPr>
                    <w:t>HT2671</w:t>
                  </w:r>
                  <w:r>
                    <w:rPr>
                      <w:rFonts w:ascii="宋体" w:hAnsi="宋体" w:hint="eastAsia"/>
                      <w:bCs/>
                      <w:kern w:val="0"/>
                      <w:sz w:val="18"/>
                      <w:szCs w:val="18"/>
                    </w:rPr>
                    <w:t>/2500V</w:t>
                  </w:r>
                </w:p>
              </w:tc>
              <w:tc>
                <w:tcPr>
                  <w:tcW w:w="547"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c>
                <w:tcPr>
                  <w:tcW w:w="1634"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电流表</w:t>
                  </w:r>
                </w:p>
              </w:tc>
              <w:tc>
                <w:tcPr>
                  <w:tcW w:w="91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YLD</w:t>
                  </w:r>
                </w:p>
              </w:tc>
              <w:tc>
                <w:tcPr>
                  <w:tcW w:w="557"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634"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诊断仪</w:t>
                  </w:r>
                </w:p>
              </w:tc>
              <w:tc>
                <w:tcPr>
                  <w:tcW w:w="1129" w:type="dxa"/>
                </w:tcPr>
                <w:p w:rsidR="00627796" w:rsidRDefault="00627796">
                  <w:pPr>
                    <w:framePr w:hSpace="180" w:wrap="around" w:vAnchor="text" w:hAnchor="page" w:x="1320" w:y="228"/>
                    <w:spacing w:line="276" w:lineRule="auto"/>
                    <w:suppressOverlap/>
                    <w:jc w:val="center"/>
                    <w:rPr>
                      <w:rFonts w:ascii="宋体" w:hAnsi="宋体"/>
                      <w:kern w:val="0"/>
                      <w:sz w:val="18"/>
                      <w:szCs w:val="18"/>
                    </w:rPr>
                  </w:pPr>
                </w:p>
              </w:tc>
              <w:tc>
                <w:tcPr>
                  <w:tcW w:w="547"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c>
                <w:tcPr>
                  <w:tcW w:w="1634"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示波器</w:t>
                  </w:r>
                </w:p>
              </w:tc>
              <w:tc>
                <w:tcPr>
                  <w:tcW w:w="919"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YLD</w:t>
                  </w:r>
                </w:p>
              </w:tc>
              <w:tc>
                <w:tcPr>
                  <w:tcW w:w="557"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634" w:type="dxa"/>
                </w:tcPr>
                <w:p w:rsidR="00627796" w:rsidRDefault="00627796">
                  <w:pPr>
                    <w:framePr w:hSpace="180" w:wrap="around" w:vAnchor="text" w:hAnchor="page" w:x="1320" w:y="228"/>
                    <w:spacing w:line="276" w:lineRule="auto"/>
                    <w:suppressOverlap/>
                    <w:jc w:val="center"/>
                    <w:rPr>
                      <w:rFonts w:ascii="宋体" w:hAnsi="宋体"/>
                      <w:kern w:val="0"/>
                      <w:sz w:val="18"/>
                      <w:szCs w:val="18"/>
                    </w:rPr>
                  </w:pPr>
                </w:p>
              </w:tc>
              <w:tc>
                <w:tcPr>
                  <w:tcW w:w="1129" w:type="dxa"/>
                </w:tcPr>
                <w:p w:rsidR="00627796" w:rsidRDefault="00627796">
                  <w:pPr>
                    <w:framePr w:hSpace="180" w:wrap="around" w:vAnchor="text" w:hAnchor="page" w:x="1320" w:y="228"/>
                    <w:spacing w:line="276" w:lineRule="auto"/>
                    <w:suppressOverlap/>
                    <w:jc w:val="center"/>
                    <w:rPr>
                      <w:rFonts w:ascii="宋体" w:hAnsi="宋体"/>
                      <w:kern w:val="0"/>
                      <w:sz w:val="18"/>
                      <w:szCs w:val="18"/>
                    </w:rPr>
                  </w:pPr>
                </w:p>
              </w:tc>
              <w:tc>
                <w:tcPr>
                  <w:tcW w:w="547" w:type="dxa"/>
                </w:tcPr>
                <w:p w:rsidR="00627796" w:rsidRDefault="00627796">
                  <w:pPr>
                    <w:framePr w:hSpace="180" w:wrap="around" w:vAnchor="text" w:hAnchor="page" w:x="1320" w:y="228"/>
                    <w:spacing w:line="276" w:lineRule="auto"/>
                    <w:suppressOverlap/>
                    <w:jc w:val="center"/>
                    <w:rPr>
                      <w:rFonts w:ascii="宋体" w:hAnsi="宋体"/>
                      <w:kern w:val="0"/>
                      <w:sz w:val="18"/>
                      <w:szCs w:val="18"/>
                    </w:rPr>
                  </w:pPr>
                </w:p>
              </w:tc>
            </w:tr>
          </w:tbl>
          <w:p w:rsidR="00627796" w:rsidRDefault="004A50AC">
            <w:pPr>
              <w:widowControl/>
              <w:spacing w:line="276" w:lineRule="auto"/>
              <w:jc w:val="left"/>
              <w:rPr>
                <w:rFonts w:ascii="宋体" w:hAnsi="宋体"/>
                <w:sz w:val="18"/>
                <w:szCs w:val="18"/>
              </w:rPr>
            </w:pPr>
            <w:r>
              <w:rPr>
                <w:rFonts w:ascii="宋体" w:hAnsi="宋体" w:hint="eastAsia"/>
                <w:sz w:val="18"/>
                <w:szCs w:val="18"/>
              </w:rPr>
              <w:t>4）安全防护设备层；</w:t>
            </w:r>
          </w:p>
          <w:tbl>
            <w:tblPr>
              <w:tblStyle w:val="af"/>
              <w:tblW w:w="6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82"/>
              <w:gridCol w:w="1146"/>
              <w:gridCol w:w="567"/>
              <w:gridCol w:w="1572"/>
              <w:gridCol w:w="1055"/>
              <w:gridCol w:w="558"/>
            </w:tblGrid>
            <w:tr w:rsidR="00627796">
              <w:trPr>
                <w:trHeight w:val="682"/>
              </w:trPr>
              <w:tc>
                <w:tcPr>
                  <w:tcW w:w="1482"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名称</w:t>
                  </w:r>
                </w:p>
              </w:tc>
              <w:tc>
                <w:tcPr>
                  <w:tcW w:w="1146"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型号/规格</w:t>
                  </w:r>
                </w:p>
              </w:tc>
              <w:tc>
                <w:tcPr>
                  <w:tcW w:w="567"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数量</w:t>
                  </w:r>
                </w:p>
              </w:tc>
              <w:tc>
                <w:tcPr>
                  <w:tcW w:w="1572"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名称</w:t>
                  </w:r>
                </w:p>
              </w:tc>
              <w:tc>
                <w:tcPr>
                  <w:tcW w:w="1055"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型号/规格</w:t>
                  </w:r>
                </w:p>
              </w:tc>
              <w:tc>
                <w:tcPr>
                  <w:tcW w:w="558"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数量</w:t>
                  </w:r>
                </w:p>
              </w:tc>
            </w:tr>
            <w:tr w:rsidR="00627796">
              <w:trPr>
                <w:trHeight w:val="341"/>
              </w:trPr>
              <w:tc>
                <w:tcPr>
                  <w:tcW w:w="1482"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绝缘胶垫</w:t>
                  </w:r>
                </w:p>
              </w:tc>
              <w:tc>
                <w:tcPr>
                  <w:tcW w:w="1146" w:type="dxa"/>
                </w:tcPr>
                <w:p w:rsidR="00627796" w:rsidRDefault="00627796">
                  <w:pPr>
                    <w:framePr w:hSpace="180" w:wrap="around" w:vAnchor="text" w:hAnchor="page" w:x="1320" w:y="228"/>
                    <w:spacing w:line="276" w:lineRule="auto"/>
                    <w:ind w:firstLine="400"/>
                    <w:suppressOverlap/>
                    <w:jc w:val="center"/>
                    <w:rPr>
                      <w:rFonts w:ascii="宋体" w:hAnsi="宋体"/>
                      <w:bCs/>
                      <w:kern w:val="0"/>
                      <w:sz w:val="18"/>
                      <w:szCs w:val="18"/>
                    </w:rPr>
                  </w:pPr>
                </w:p>
              </w:tc>
              <w:tc>
                <w:tcPr>
                  <w:tcW w:w="567"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1</w:t>
                  </w:r>
                </w:p>
              </w:tc>
              <w:tc>
                <w:tcPr>
                  <w:tcW w:w="1572"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放电仪</w:t>
                  </w:r>
                </w:p>
              </w:tc>
              <w:tc>
                <w:tcPr>
                  <w:tcW w:w="1055" w:type="dxa"/>
                </w:tcPr>
                <w:p w:rsidR="00627796" w:rsidRDefault="00627796">
                  <w:pPr>
                    <w:framePr w:hSpace="180" w:wrap="around" w:vAnchor="text" w:hAnchor="page" w:x="1320" w:y="228"/>
                    <w:spacing w:line="276" w:lineRule="auto"/>
                    <w:ind w:firstLine="400"/>
                    <w:suppressOverlap/>
                    <w:jc w:val="center"/>
                    <w:rPr>
                      <w:rFonts w:ascii="宋体" w:hAnsi="宋体"/>
                      <w:bCs/>
                      <w:kern w:val="0"/>
                      <w:sz w:val="18"/>
                      <w:szCs w:val="18"/>
                    </w:rPr>
                  </w:pPr>
                </w:p>
              </w:tc>
              <w:tc>
                <w:tcPr>
                  <w:tcW w:w="558"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1</w:t>
                  </w:r>
                </w:p>
              </w:tc>
            </w:tr>
            <w:tr w:rsidR="00627796">
              <w:trPr>
                <w:trHeight w:val="682"/>
              </w:trPr>
              <w:tc>
                <w:tcPr>
                  <w:tcW w:w="1482"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高压危险检修警示牌</w:t>
                  </w:r>
                </w:p>
              </w:tc>
              <w:tc>
                <w:tcPr>
                  <w:tcW w:w="1146" w:type="dxa"/>
                </w:tcPr>
                <w:p w:rsidR="00627796" w:rsidRDefault="00627796">
                  <w:pPr>
                    <w:framePr w:hSpace="180" w:wrap="around" w:vAnchor="text" w:hAnchor="page" w:x="1320" w:y="228"/>
                    <w:spacing w:line="276" w:lineRule="auto"/>
                    <w:suppressOverlap/>
                    <w:jc w:val="center"/>
                    <w:rPr>
                      <w:rFonts w:ascii="宋体" w:hAnsi="宋体"/>
                      <w:bCs/>
                      <w:kern w:val="0"/>
                      <w:sz w:val="18"/>
                      <w:szCs w:val="18"/>
                    </w:rPr>
                  </w:pPr>
                </w:p>
              </w:tc>
              <w:tc>
                <w:tcPr>
                  <w:tcW w:w="567"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1</w:t>
                  </w:r>
                </w:p>
              </w:tc>
              <w:tc>
                <w:tcPr>
                  <w:tcW w:w="1572" w:type="dxa"/>
                </w:tcPr>
                <w:p w:rsidR="00627796" w:rsidRDefault="00627796">
                  <w:pPr>
                    <w:framePr w:hSpace="180" w:wrap="around" w:vAnchor="text" w:hAnchor="page" w:x="1320" w:y="228"/>
                    <w:spacing w:line="276" w:lineRule="auto"/>
                    <w:suppressOverlap/>
                    <w:jc w:val="center"/>
                    <w:rPr>
                      <w:rFonts w:ascii="宋体" w:hAnsi="宋体"/>
                      <w:bCs/>
                      <w:kern w:val="0"/>
                      <w:sz w:val="18"/>
                      <w:szCs w:val="18"/>
                    </w:rPr>
                  </w:pPr>
                </w:p>
              </w:tc>
              <w:tc>
                <w:tcPr>
                  <w:tcW w:w="1055" w:type="dxa"/>
                </w:tcPr>
                <w:p w:rsidR="00627796" w:rsidRDefault="00627796">
                  <w:pPr>
                    <w:framePr w:hSpace="180" w:wrap="around" w:vAnchor="text" w:hAnchor="page" w:x="1320" w:y="228"/>
                    <w:spacing w:line="276" w:lineRule="auto"/>
                    <w:suppressOverlap/>
                    <w:jc w:val="center"/>
                    <w:rPr>
                      <w:rFonts w:ascii="宋体" w:hAnsi="宋体"/>
                      <w:bCs/>
                      <w:kern w:val="0"/>
                      <w:sz w:val="18"/>
                      <w:szCs w:val="18"/>
                    </w:rPr>
                  </w:pPr>
                </w:p>
              </w:tc>
              <w:tc>
                <w:tcPr>
                  <w:tcW w:w="558" w:type="dxa"/>
                </w:tcPr>
                <w:p w:rsidR="00627796" w:rsidRDefault="00627796">
                  <w:pPr>
                    <w:framePr w:hSpace="180" w:wrap="around" w:vAnchor="text" w:hAnchor="page" w:x="1320" w:y="228"/>
                    <w:spacing w:line="276" w:lineRule="auto"/>
                    <w:suppressOverlap/>
                    <w:jc w:val="center"/>
                    <w:rPr>
                      <w:rFonts w:ascii="宋体" w:hAnsi="宋体"/>
                      <w:bCs/>
                      <w:kern w:val="0"/>
                      <w:sz w:val="18"/>
                      <w:szCs w:val="18"/>
                    </w:rPr>
                  </w:pPr>
                </w:p>
              </w:tc>
            </w:tr>
          </w:tbl>
          <w:p w:rsidR="00627796" w:rsidRDefault="00627796">
            <w:pPr>
              <w:widowControl/>
              <w:spacing w:line="276" w:lineRule="auto"/>
              <w:jc w:val="center"/>
              <w:rPr>
                <w:rFonts w:ascii="宋体" w:hAnsi="宋体" w:cs="宋体"/>
                <w:bCs/>
                <w:kern w:val="0"/>
                <w:sz w:val="18"/>
                <w:szCs w:val="18"/>
              </w:rPr>
            </w:pP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lastRenderedPageBreak/>
              <w:t>1</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val="restart"/>
            <w:shd w:val="clear" w:color="auto" w:fill="auto"/>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lastRenderedPageBreak/>
              <w:t>四、车身电器系统</w:t>
            </w: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39</w:t>
            </w:r>
          </w:p>
        </w:tc>
        <w:tc>
          <w:tcPr>
            <w:tcW w:w="76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车身电器教学系统一体化教具</w:t>
            </w:r>
          </w:p>
        </w:tc>
        <w:tc>
          <w:tcPr>
            <w:tcW w:w="7205" w:type="dxa"/>
            <w:shd w:val="clear" w:color="auto" w:fill="auto"/>
            <w:vAlign w:val="center"/>
          </w:tcPr>
          <w:p w:rsidR="00627796" w:rsidRDefault="004A50AC">
            <w:pPr>
              <w:widowControl/>
              <w:spacing w:line="276" w:lineRule="auto"/>
              <w:jc w:val="left"/>
              <w:rPr>
                <w:rFonts w:ascii="宋体" w:hAnsi="宋体" w:cstheme="majorEastAsia"/>
                <w:bCs/>
                <w:kern w:val="0"/>
                <w:sz w:val="18"/>
                <w:szCs w:val="18"/>
              </w:rPr>
            </w:pPr>
            <w:r>
              <w:rPr>
                <w:rFonts w:ascii="宋体" w:hAnsi="宋体" w:cs="宋体" w:hint="eastAsia"/>
                <w:b/>
                <w:bCs/>
                <w:kern w:val="0"/>
                <w:sz w:val="18"/>
                <w:szCs w:val="18"/>
              </w:rPr>
              <w:t>使用环境：</w:t>
            </w:r>
            <w:r>
              <w:rPr>
                <w:rFonts w:ascii="宋体" w:hAnsi="宋体" w:cs="宋体" w:hint="eastAsia"/>
                <w:bCs/>
                <w:kern w:val="0"/>
                <w:sz w:val="18"/>
                <w:szCs w:val="18"/>
              </w:rPr>
              <w:t>纯电动汽车车身电器教学系统一体化教具是与动力电池教学系统一体化教具、电池管理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系统一体化教具、纯电动汽车空调系统一体化教具、电动转向助力教学系统一体化教具、电机驱动教学系统一体化教具、纯电动汽车一体化微课程配套使用,</w:t>
            </w:r>
            <w:r>
              <w:rPr>
                <w:rFonts w:ascii="宋体" w:hAnsi="宋体" w:cstheme="majorEastAsia" w:hint="eastAsia"/>
                <w:bCs/>
                <w:kern w:val="0"/>
                <w:sz w:val="18"/>
                <w:szCs w:val="18"/>
              </w:rPr>
              <w:t xml:space="preserve"> 能够更完整的实现教、看、学、做、考、评的教学流程，取得更好的现场教学效果。</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
                <w:bCs/>
                <w:kern w:val="0"/>
                <w:sz w:val="18"/>
                <w:szCs w:val="18"/>
              </w:rPr>
              <w:t>产品功能：</w:t>
            </w:r>
            <w:r>
              <w:rPr>
                <w:rFonts w:ascii="宋体" w:hAnsi="宋体" w:cs="宋体" w:hint="eastAsia"/>
                <w:bCs/>
                <w:kern w:val="0"/>
                <w:sz w:val="18"/>
                <w:szCs w:val="18"/>
              </w:rPr>
              <w:t>该产品采用比亚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原厂配件为基础制作，依据整车配件作为平台进行深度开发，可保证设备配件的完整配套性，大大提高了设备的安全稳定性。基于整车基础将其分成车身电器教学系统、纯电动空调教学系统、电机驱动教学系统、制动教学系统、电动转向助力教学系统、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动力电池教学系统。各大系统通过原车线束进行连接，通过操作电机驱动模块可启动上述系统进行运转。车身电器系统是基于整车车壳为基础，将车身电器的零部件按照原车安装顺序进行安装，通过对车身的解剖可清晰的观察到整车线束的走向及零部件安装位置。同时可选配检测电路示教板，进行线路检测使用。该系统可满足学员对纯电动汽车车身电器的原理结构教学及检测诊断教学使用。</w:t>
            </w:r>
          </w:p>
          <w:p w:rsidR="00627796" w:rsidRDefault="004A50AC">
            <w:pPr>
              <w:widowControl/>
              <w:spacing w:line="276" w:lineRule="auto"/>
              <w:jc w:val="left"/>
              <w:rPr>
                <w:rFonts w:ascii="宋体" w:hAnsi="宋体" w:cstheme="majorEastAsia"/>
                <w:kern w:val="0"/>
                <w:sz w:val="18"/>
                <w:szCs w:val="18"/>
              </w:rPr>
            </w:pPr>
            <w:r>
              <w:rPr>
                <w:rFonts w:ascii="宋体" w:hAnsi="宋体" w:cstheme="majorEastAsia" w:hint="eastAsia"/>
                <w:b/>
                <w:kern w:val="0"/>
                <w:sz w:val="18"/>
                <w:szCs w:val="18"/>
              </w:rPr>
              <w:t>信息化教学</w:t>
            </w:r>
            <w:proofErr w:type="gramStart"/>
            <w:r>
              <w:rPr>
                <w:rFonts w:ascii="宋体" w:hAnsi="宋体" w:cstheme="majorEastAsia" w:hint="eastAsia"/>
                <w:b/>
                <w:kern w:val="0"/>
                <w:sz w:val="18"/>
                <w:szCs w:val="18"/>
              </w:rPr>
              <w:t>二维码面板</w:t>
            </w:r>
            <w:proofErr w:type="gramEnd"/>
            <w:r>
              <w:rPr>
                <w:rFonts w:ascii="宋体" w:hAnsi="宋体" w:cstheme="majorEastAsia" w:hint="eastAsia"/>
                <w:b/>
                <w:kern w:val="0"/>
                <w:sz w:val="18"/>
                <w:szCs w:val="18"/>
              </w:rPr>
              <w:t>：</w:t>
            </w:r>
            <w:r>
              <w:rPr>
                <w:rFonts w:ascii="宋体" w:hAnsi="宋体" w:cstheme="majorEastAsia" w:hint="eastAsia"/>
                <w:kern w:val="0"/>
                <w:sz w:val="18"/>
                <w:szCs w:val="18"/>
              </w:rPr>
              <w:t>设备面板上激光U</w:t>
            </w:r>
            <w:r>
              <w:rPr>
                <w:rFonts w:ascii="宋体" w:hAnsi="宋体" w:cstheme="majorEastAsia"/>
                <w:kern w:val="0"/>
                <w:sz w:val="18"/>
                <w:szCs w:val="18"/>
              </w:rPr>
              <w:t>V</w:t>
            </w:r>
            <w:r>
              <w:rPr>
                <w:rFonts w:ascii="宋体" w:hAnsi="宋体" w:cstheme="majorEastAsia" w:hint="eastAsia"/>
                <w:kern w:val="0"/>
                <w:sz w:val="18"/>
                <w:szCs w:val="18"/>
              </w:rPr>
              <w:t>喷绘有</w:t>
            </w:r>
            <w:r>
              <w:rPr>
                <w:rFonts w:ascii="宋体" w:hAnsi="宋体" w:cs="宋体" w:hint="eastAsia"/>
                <w:bCs/>
                <w:kern w:val="0"/>
                <w:sz w:val="18"/>
                <w:szCs w:val="18"/>
              </w:rPr>
              <w:t>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E5纯电动汽车车身电器</w:t>
            </w:r>
            <w:r>
              <w:rPr>
                <w:rFonts w:ascii="宋体" w:hAnsi="宋体" w:cstheme="majorEastAsia" w:hint="eastAsia"/>
                <w:kern w:val="0"/>
                <w:sz w:val="18"/>
                <w:szCs w:val="18"/>
              </w:rPr>
              <w:t>执行器三维图形及与之对应的二</w:t>
            </w:r>
            <w:proofErr w:type="gramStart"/>
            <w:r>
              <w:rPr>
                <w:rFonts w:ascii="宋体" w:hAnsi="宋体" w:cstheme="majorEastAsia" w:hint="eastAsia"/>
                <w:kern w:val="0"/>
                <w:sz w:val="18"/>
                <w:szCs w:val="18"/>
              </w:rPr>
              <w:t>维码信息</w:t>
            </w:r>
            <w:proofErr w:type="gramEnd"/>
            <w:r>
              <w:rPr>
                <w:rFonts w:ascii="宋体" w:hAnsi="宋体" w:cstheme="majorEastAsia" w:hint="eastAsia"/>
                <w:kern w:val="0"/>
                <w:sz w:val="18"/>
                <w:szCs w:val="18"/>
              </w:rPr>
              <w:t>标识，</w:t>
            </w:r>
            <w:r>
              <w:rPr>
                <w:rFonts w:ascii="宋体" w:hAnsi="宋体" w:cstheme="majorEastAsia" w:hint="eastAsia"/>
                <w:sz w:val="18"/>
                <w:szCs w:val="18"/>
                <w:shd w:val="clear" w:color="auto" w:fill="FFFFFF"/>
              </w:rPr>
              <w:t>其中包括车身电器系统结构及工作原理认知信息</w:t>
            </w:r>
            <w:proofErr w:type="gramStart"/>
            <w:r>
              <w:rPr>
                <w:rFonts w:ascii="宋体" w:hAnsi="宋体" w:cstheme="majorEastAsia" w:hint="eastAsia"/>
                <w:sz w:val="18"/>
                <w:szCs w:val="18"/>
                <w:shd w:val="clear" w:color="auto" w:fill="FFFFFF"/>
              </w:rPr>
              <w:lastRenderedPageBreak/>
              <w:t>二维码以及</w:t>
            </w:r>
            <w:proofErr w:type="gramEnd"/>
            <w:r>
              <w:rPr>
                <w:rFonts w:ascii="宋体" w:hAnsi="宋体" w:cstheme="majorEastAsia" w:hint="eastAsia"/>
                <w:sz w:val="18"/>
                <w:szCs w:val="18"/>
                <w:shd w:val="clear" w:color="auto" w:fill="FFFFFF"/>
              </w:rPr>
              <w:t>车身电器系统的检测诊断二</w:t>
            </w:r>
            <w:proofErr w:type="gramStart"/>
            <w:r>
              <w:rPr>
                <w:rFonts w:ascii="宋体" w:hAnsi="宋体" w:cstheme="majorEastAsia" w:hint="eastAsia"/>
                <w:sz w:val="18"/>
                <w:szCs w:val="18"/>
                <w:shd w:val="clear" w:color="auto" w:fill="FFFFFF"/>
              </w:rPr>
              <w:t>维码信息</w:t>
            </w:r>
            <w:proofErr w:type="gramEnd"/>
            <w:r>
              <w:rPr>
                <w:rFonts w:ascii="宋体" w:hAnsi="宋体" w:cstheme="majorEastAsia" w:hint="eastAsia"/>
                <w:sz w:val="18"/>
                <w:szCs w:val="18"/>
                <w:shd w:val="clear" w:color="auto" w:fill="FFFFFF"/>
              </w:rPr>
              <w:t>课程学习入口标识。在实际教学环境中教师引导学员</w:t>
            </w:r>
            <w:r>
              <w:rPr>
                <w:rFonts w:ascii="宋体" w:hAnsi="宋体" w:cstheme="majorEastAsia" w:hint="eastAsia"/>
                <w:kern w:val="0"/>
                <w:sz w:val="18"/>
                <w:szCs w:val="18"/>
              </w:rPr>
              <w:t>登陆安装在移动学习终端的一体化微课程APP教学系统扫描设备二</w:t>
            </w:r>
            <w:proofErr w:type="gramStart"/>
            <w:r>
              <w:rPr>
                <w:rFonts w:ascii="宋体" w:hAnsi="宋体" w:cstheme="majorEastAsia" w:hint="eastAsia"/>
                <w:kern w:val="0"/>
                <w:sz w:val="18"/>
                <w:szCs w:val="18"/>
              </w:rPr>
              <w:t>维码即</w:t>
            </w:r>
            <w:proofErr w:type="gramEnd"/>
            <w:r>
              <w:rPr>
                <w:rFonts w:ascii="宋体" w:hAnsi="宋体" w:cstheme="majorEastAsia" w:hint="eastAsia"/>
                <w:kern w:val="0"/>
                <w:sz w:val="18"/>
                <w:szCs w:val="18"/>
              </w:rPr>
              <w:t>可进入系统课程进行自主化学习。学习内容与一体化</w:t>
            </w:r>
            <w:proofErr w:type="gramStart"/>
            <w:r>
              <w:rPr>
                <w:rFonts w:ascii="宋体" w:hAnsi="宋体" w:cstheme="majorEastAsia" w:hint="eastAsia"/>
                <w:kern w:val="0"/>
                <w:sz w:val="18"/>
                <w:szCs w:val="18"/>
              </w:rPr>
              <w:t>二维码工作</w:t>
            </w:r>
            <w:proofErr w:type="gramEnd"/>
            <w:r>
              <w:rPr>
                <w:rFonts w:ascii="宋体" w:hAnsi="宋体" w:cstheme="majorEastAsia" w:hint="eastAsia"/>
                <w:kern w:val="0"/>
                <w:sz w:val="18"/>
                <w:szCs w:val="18"/>
              </w:rPr>
              <w:t>页课程完全匹配。</w:t>
            </w:r>
          </w:p>
          <w:p w:rsidR="00627796" w:rsidRDefault="004A50AC">
            <w:pPr>
              <w:spacing w:line="276" w:lineRule="auto"/>
              <w:jc w:val="left"/>
              <w:rPr>
                <w:rFonts w:ascii="宋体" w:hAnsi="宋体" w:cstheme="majorEastAsia"/>
                <w:b/>
                <w:kern w:val="0"/>
                <w:sz w:val="18"/>
                <w:szCs w:val="18"/>
              </w:rPr>
            </w:pPr>
            <w:r>
              <w:rPr>
                <w:rFonts w:ascii="宋体" w:hAnsi="宋体" w:cstheme="majorEastAsia" w:hint="eastAsia"/>
                <w:b/>
                <w:kern w:val="0"/>
                <w:sz w:val="18"/>
                <w:szCs w:val="18"/>
              </w:rPr>
              <w:t>故障设置系统：</w:t>
            </w:r>
          </w:p>
          <w:p w:rsidR="00627796" w:rsidRDefault="004A50AC">
            <w:pPr>
              <w:spacing w:line="276" w:lineRule="auto"/>
              <w:jc w:val="left"/>
              <w:rPr>
                <w:rFonts w:ascii="宋体" w:hAnsi="宋体"/>
                <w:b/>
                <w:sz w:val="18"/>
                <w:szCs w:val="18"/>
              </w:rPr>
            </w:pPr>
            <w:r>
              <w:rPr>
                <w:rFonts w:ascii="宋体" w:hAnsi="宋体" w:hint="eastAsia"/>
                <w:b/>
                <w:sz w:val="18"/>
                <w:szCs w:val="18"/>
              </w:rPr>
              <w:t>产品功能：</w:t>
            </w:r>
          </w:p>
          <w:p w:rsidR="00627796" w:rsidRDefault="004A50AC">
            <w:pPr>
              <w:spacing w:line="276" w:lineRule="auto"/>
              <w:jc w:val="left"/>
              <w:rPr>
                <w:rFonts w:ascii="宋体" w:hAnsi="宋体" w:cs="宋体"/>
                <w:kern w:val="0"/>
                <w:sz w:val="18"/>
                <w:szCs w:val="18"/>
              </w:rPr>
            </w:pPr>
            <w:r>
              <w:rPr>
                <w:rFonts w:ascii="宋体" w:hAnsi="宋体" w:hint="eastAsia"/>
                <w:sz w:val="18"/>
                <w:szCs w:val="18"/>
              </w:rPr>
              <w:t xml:space="preserve">   智能故障考核系统；主要有教师故障设置终端和学生答题终端两套独立的系统组成，该系统安装在移动终端上。</w:t>
            </w:r>
            <w:r>
              <w:rPr>
                <w:rFonts w:ascii="宋体" w:hAnsi="宋体" w:cs="宋体" w:hint="eastAsia"/>
                <w:kern w:val="0"/>
                <w:sz w:val="18"/>
                <w:szCs w:val="18"/>
              </w:rPr>
              <w:t>教师用移动教学终端</w:t>
            </w:r>
            <w:r>
              <w:rPr>
                <w:rFonts w:ascii="宋体" w:hAnsi="宋体" w:hint="eastAsia"/>
                <w:sz w:val="18"/>
                <w:szCs w:val="18"/>
              </w:rPr>
              <w:t>可实现与一体化教具的故障设置模块连接进行故障设置。故障设置完成后学生通过</w:t>
            </w:r>
            <w:r>
              <w:rPr>
                <w:rFonts w:ascii="宋体" w:hAnsi="宋体" w:cs="宋体" w:hint="eastAsia"/>
                <w:kern w:val="0"/>
                <w:sz w:val="18"/>
                <w:szCs w:val="18"/>
              </w:rPr>
              <w:t>学生用移动学习终端</w:t>
            </w:r>
            <w:r>
              <w:rPr>
                <w:rFonts w:ascii="宋体" w:hAnsi="宋体" w:hint="eastAsia"/>
                <w:sz w:val="18"/>
                <w:szCs w:val="18"/>
              </w:rPr>
              <w:t>进行考核答题，考核后的成绩自动储存设备执行模块中，便于老师对每个学生的成绩查询。</w:t>
            </w:r>
          </w:p>
          <w:p w:rsidR="00627796" w:rsidRDefault="004A50AC">
            <w:pPr>
              <w:spacing w:line="276" w:lineRule="auto"/>
              <w:rPr>
                <w:rFonts w:ascii="宋体" w:hAnsi="宋体"/>
                <w:b/>
                <w:sz w:val="18"/>
                <w:szCs w:val="18"/>
              </w:rPr>
            </w:pPr>
            <w:r>
              <w:rPr>
                <w:rFonts w:ascii="宋体" w:hAnsi="宋体" w:hint="eastAsia"/>
                <w:b/>
                <w:sz w:val="18"/>
                <w:szCs w:val="18"/>
              </w:rPr>
              <w:t>产品特点：</w:t>
            </w:r>
          </w:p>
          <w:p w:rsidR="00627796" w:rsidRDefault="004A50AC">
            <w:pPr>
              <w:pStyle w:val="21"/>
              <w:numPr>
                <w:ilvl w:val="0"/>
                <w:numId w:val="4"/>
              </w:numPr>
              <w:spacing w:line="276" w:lineRule="auto"/>
              <w:ind w:firstLineChars="0" w:firstLine="0"/>
              <w:rPr>
                <w:rFonts w:ascii="宋体" w:hAnsi="宋体"/>
                <w:sz w:val="18"/>
                <w:szCs w:val="18"/>
              </w:rPr>
            </w:pPr>
            <w:r>
              <w:rPr>
                <w:rFonts w:ascii="宋体" w:hAnsi="宋体" w:hint="eastAsia"/>
                <w:sz w:val="18"/>
                <w:szCs w:val="18"/>
              </w:rPr>
              <w:t>WiFi连接：</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每台设备的故障设置系统，都具有WiFi热点功能。在设备运行</w:t>
            </w:r>
            <w:proofErr w:type="gramStart"/>
            <w:r>
              <w:rPr>
                <w:rFonts w:ascii="宋体" w:hAnsi="宋体" w:hint="eastAsia"/>
                <w:sz w:val="18"/>
                <w:szCs w:val="18"/>
              </w:rPr>
              <w:t>时热点</w:t>
            </w:r>
            <w:proofErr w:type="gramEnd"/>
            <w:r>
              <w:rPr>
                <w:rFonts w:ascii="宋体" w:hAnsi="宋体" w:hint="eastAsia"/>
                <w:sz w:val="18"/>
                <w:szCs w:val="18"/>
              </w:rPr>
              <w:t>自动打开，</w:t>
            </w:r>
            <w:proofErr w:type="gramStart"/>
            <w:r>
              <w:rPr>
                <w:rFonts w:ascii="宋体" w:hAnsi="宋体" w:hint="eastAsia"/>
                <w:sz w:val="18"/>
                <w:szCs w:val="18"/>
              </w:rPr>
              <w:t>该热点</w:t>
            </w:r>
            <w:proofErr w:type="gramEnd"/>
            <w:r>
              <w:rPr>
                <w:rFonts w:ascii="宋体" w:hAnsi="宋体" w:hint="eastAsia"/>
                <w:sz w:val="18"/>
                <w:szCs w:val="18"/>
              </w:rPr>
              <w:t>可以连接</w:t>
            </w:r>
            <w:r>
              <w:rPr>
                <w:rFonts w:ascii="宋体" w:hAnsi="宋体" w:cs="宋体" w:hint="eastAsia"/>
                <w:kern w:val="0"/>
                <w:sz w:val="18"/>
                <w:szCs w:val="18"/>
              </w:rPr>
              <w:t>教师用移动教学终端</w:t>
            </w:r>
            <w:r>
              <w:rPr>
                <w:rFonts w:ascii="宋体" w:hAnsi="宋体" w:hint="eastAsia"/>
                <w:sz w:val="18"/>
                <w:szCs w:val="18"/>
              </w:rPr>
              <w:t>和</w:t>
            </w:r>
            <w:r>
              <w:rPr>
                <w:rFonts w:ascii="宋体" w:hAnsi="宋体" w:cs="宋体" w:hint="eastAsia"/>
                <w:kern w:val="0"/>
                <w:sz w:val="18"/>
                <w:szCs w:val="18"/>
              </w:rPr>
              <w:t>学生用移动学习终端</w:t>
            </w:r>
            <w:r>
              <w:rPr>
                <w:rFonts w:ascii="宋体" w:hAnsi="宋体" w:hint="eastAsia"/>
                <w:sz w:val="18"/>
                <w:szCs w:val="18"/>
              </w:rPr>
              <w:t>，便于老师故障设置和学生答题。基于移动端的终端APP与一体化教具的实时连接减少了常规故障设置</w:t>
            </w:r>
            <w:proofErr w:type="gramStart"/>
            <w:r>
              <w:rPr>
                <w:rFonts w:ascii="宋体" w:hAnsi="宋体" w:hint="eastAsia"/>
                <w:sz w:val="18"/>
                <w:szCs w:val="18"/>
              </w:rPr>
              <w:t>器维护</w:t>
            </w:r>
            <w:proofErr w:type="gramEnd"/>
            <w:r>
              <w:rPr>
                <w:rFonts w:ascii="宋体" w:hAnsi="宋体" w:hint="eastAsia"/>
                <w:sz w:val="18"/>
                <w:szCs w:val="18"/>
              </w:rPr>
              <w:t>和接线的缺陷，采用WiFi模块进行连接通讯更加稳定。</w:t>
            </w:r>
          </w:p>
          <w:p w:rsidR="00627796" w:rsidRDefault="004A50AC">
            <w:pPr>
              <w:pStyle w:val="21"/>
              <w:numPr>
                <w:ilvl w:val="0"/>
                <w:numId w:val="4"/>
              </w:numPr>
              <w:spacing w:line="276" w:lineRule="auto"/>
              <w:ind w:firstLineChars="0" w:firstLine="0"/>
              <w:rPr>
                <w:rFonts w:ascii="宋体" w:hAnsi="宋体"/>
                <w:sz w:val="18"/>
                <w:szCs w:val="18"/>
              </w:rPr>
            </w:pPr>
            <w:r>
              <w:rPr>
                <w:rFonts w:ascii="宋体" w:hAnsi="宋体" w:hint="eastAsia"/>
                <w:sz w:val="18"/>
                <w:szCs w:val="18"/>
              </w:rPr>
              <w:t>密码管理:</w:t>
            </w:r>
          </w:p>
          <w:p w:rsidR="00627796" w:rsidRDefault="004A50AC">
            <w:pPr>
              <w:pStyle w:val="21"/>
              <w:spacing w:line="276" w:lineRule="auto"/>
              <w:ind w:firstLineChars="0" w:firstLine="0"/>
              <w:rPr>
                <w:rFonts w:ascii="宋体" w:hAnsi="宋体"/>
                <w:sz w:val="18"/>
                <w:szCs w:val="18"/>
              </w:rPr>
            </w:pPr>
            <w:r>
              <w:rPr>
                <w:rFonts w:ascii="宋体" w:hAnsi="宋体" w:cs="宋体" w:hint="eastAsia"/>
                <w:kern w:val="0"/>
                <w:sz w:val="18"/>
                <w:szCs w:val="18"/>
              </w:rPr>
              <w:t>教师用移动教学终端</w:t>
            </w:r>
            <w:r>
              <w:rPr>
                <w:rFonts w:ascii="宋体" w:hAnsi="宋体" w:hint="eastAsia"/>
                <w:sz w:val="18"/>
                <w:szCs w:val="18"/>
              </w:rPr>
              <w:t>具有独立的管理密码，登录密码后可对故障类型、考核时间、故障名称、故障恢复测试时间、学生成绩答题等进行操作。</w:t>
            </w:r>
          </w:p>
          <w:p w:rsidR="00627796" w:rsidRDefault="004A50AC">
            <w:pPr>
              <w:pStyle w:val="21"/>
              <w:numPr>
                <w:ilvl w:val="0"/>
                <w:numId w:val="4"/>
              </w:numPr>
              <w:spacing w:line="276" w:lineRule="auto"/>
              <w:ind w:firstLineChars="0" w:firstLine="0"/>
              <w:rPr>
                <w:rFonts w:ascii="宋体" w:hAnsi="宋体"/>
                <w:sz w:val="18"/>
                <w:szCs w:val="18"/>
              </w:rPr>
            </w:pPr>
            <w:r>
              <w:rPr>
                <w:rFonts w:ascii="宋体" w:hAnsi="宋体" w:hint="eastAsia"/>
                <w:sz w:val="18"/>
                <w:szCs w:val="18"/>
              </w:rPr>
              <w:t>故障名称编辑：</w:t>
            </w:r>
          </w:p>
          <w:p w:rsidR="00627796" w:rsidRDefault="004A50AC">
            <w:pPr>
              <w:pStyle w:val="21"/>
              <w:spacing w:line="276" w:lineRule="auto"/>
              <w:ind w:firstLineChars="0" w:firstLine="0"/>
              <w:rPr>
                <w:rFonts w:ascii="宋体" w:hAnsi="宋体"/>
                <w:sz w:val="18"/>
                <w:szCs w:val="18"/>
              </w:rPr>
            </w:pPr>
            <w:r>
              <w:rPr>
                <w:rFonts w:ascii="宋体" w:hAnsi="宋体" w:cs="宋体" w:hint="eastAsia"/>
                <w:kern w:val="0"/>
                <w:sz w:val="18"/>
                <w:szCs w:val="18"/>
              </w:rPr>
              <w:t>教师用移动教学终端</w:t>
            </w:r>
            <w:r>
              <w:rPr>
                <w:rFonts w:ascii="宋体" w:hAnsi="宋体" w:hint="eastAsia"/>
                <w:sz w:val="18"/>
                <w:szCs w:val="18"/>
              </w:rPr>
              <w:t>的故障点名称支持在线修改，可根据教学需求进行编辑，便于学生识别。</w:t>
            </w:r>
          </w:p>
          <w:p w:rsidR="00627796" w:rsidRDefault="004A50AC">
            <w:pPr>
              <w:pStyle w:val="21"/>
              <w:numPr>
                <w:ilvl w:val="0"/>
                <w:numId w:val="4"/>
              </w:numPr>
              <w:spacing w:line="276" w:lineRule="auto"/>
              <w:ind w:firstLineChars="0" w:firstLine="0"/>
              <w:rPr>
                <w:rFonts w:ascii="宋体" w:hAnsi="宋体"/>
                <w:sz w:val="18"/>
                <w:szCs w:val="18"/>
              </w:rPr>
            </w:pPr>
            <w:r>
              <w:rPr>
                <w:rFonts w:ascii="宋体" w:hAnsi="宋体" w:hint="eastAsia"/>
                <w:sz w:val="18"/>
                <w:szCs w:val="18"/>
              </w:rPr>
              <w:t>考核时间设置：</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627796" w:rsidRDefault="004A50AC">
            <w:pPr>
              <w:pStyle w:val="21"/>
              <w:numPr>
                <w:ilvl w:val="0"/>
                <w:numId w:val="4"/>
              </w:numPr>
              <w:spacing w:line="276" w:lineRule="auto"/>
              <w:ind w:firstLineChars="0" w:firstLine="0"/>
              <w:rPr>
                <w:rFonts w:ascii="宋体" w:hAnsi="宋体"/>
                <w:sz w:val="18"/>
                <w:szCs w:val="18"/>
              </w:rPr>
            </w:pPr>
            <w:r>
              <w:rPr>
                <w:rFonts w:ascii="宋体" w:hAnsi="宋体" w:hint="eastAsia"/>
                <w:sz w:val="18"/>
                <w:szCs w:val="18"/>
              </w:rPr>
              <w:t>故障设置功能：</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通过</w:t>
            </w:r>
            <w:r>
              <w:rPr>
                <w:rFonts w:ascii="宋体" w:hAnsi="宋体" w:cs="宋体" w:hint="eastAsia"/>
                <w:kern w:val="0"/>
                <w:sz w:val="18"/>
                <w:szCs w:val="18"/>
              </w:rPr>
              <w:t>教师用移动教学终端</w:t>
            </w:r>
            <w:r>
              <w:rPr>
                <w:rFonts w:ascii="宋体" w:hAnsi="宋体" w:hint="eastAsia"/>
                <w:sz w:val="18"/>
                <w:szCs w:val="18"/>
              </w:rPr>
              <w:t>可以对一体化教具的指定的故障点进行“通”、“断”和“间歇故障”三种设置，并且“间歇故障”的通断时间也可以单独设定；最多可支持256个信号的设置。一块控制板支持16个信号的设置，可以多块控制板组合使用。</w:t>
            </w:r>
          </w:p>
          <w:p w:rsidR="00627796" w:rsidRDefault="004A50AC">
            <w:pPr>
              <w:pStyle w:val="21"/>
              <w:numPr>
                <w:ilvl w:val="0"/>
                <w:numId w:val="4"/>
              </w:numPr>
              <w:spacing w:line="276" w:lineRule="auto"/>
              <w:ind w:firstLineChars="0" w:firstLine="0"/>
              <w:rPr>
                <w:rFonts w:ascii="宋体" w:hAnsi="宋体"/>
                <w:sz w:val="18"/>
                <w:szCs w:val="18"/>
              </w:rPr>
            </w:pPr>
            <w:r>
              <w:rPr>
                <w:rFonts w:ascii="宋体" w:hAnsi="宋体" w:hint="eastAsia"/>
                <w:sz w:val="18"/>
                <w:szCs w:val="18"/>
              </w:rPr>
              <w:t>考核成绩统计：</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学生答题完成后点击交卷系统会自动将学生的答题成绩上传到</w:t>
            </w:r>
            <w:r>
              <w:rPr>
                <w:rFonts w:ascii="宋体" w:hAnsi="宋体" w:cs="宋体" w:hint="eastAsia"/>
                <w:kern w:val="0"/>
                <w:sz w:val="18"/>
                <w:szCs w:val="18"/>
              </w:rPr>
              <w:t>教师用移动教学终端</w:t>
            </w:r>
            <w:r>
              <w:rPr>
                <w:rFonts w:ascii="宋体" w:hAnsi="宋体" w:hint="eastAsia"/>
                <w:sz w:val="18"/>
                <w:szCs w:val="18"/>
              </w:rPr>
              <w:t>，成绩报表记录包含：教学设备名称；考核时间；答题时间；考核题目；学生答题记录等。</w:t>
            </w:r>
          </w:p>
          <w:p w:rsidR="00627796" w:rsidRDefault="004A50AC">
            <w:pPr>
              <w:pStyle w:val="21"/>
              <w:numPr>
                <w:ilvl w:val="0"/>
                <w:numId w:val="4"/>
              </w:numPr>
              <w:spacing w:line="276" w:lineRule="auto"/>
              <w:ind w:firstLineChars="0" w:firstLine="0"/>
              <w:rPr>
                <w:rFonts w:ascii="宋体" w:hAnsi="宋体"/>
                <w:sz w:val="18"/>
                <w:szCs w:val="18"/>
              </w:rPr>
            </w:pPr>
            <w:r>
              <w:rPr>
                <w:rFonts w:ascii="宋体" w:hAnsi="宋体" w:hint="eastAsia"/>
                <w:sz w:val="18"/>
                <w:szCs w:val="18"/>
              </w:rPr>
              <w:t>故障恢复测试功能：</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sz w:val="18"/>
                <w:szCs w:val="18"/>
              </w:rPr>
              <w:t>教师用移动教学终端</w:t>
            </w:r>
            <w:r>
              <w:rPr>
                <w:rFonts w:ascii="宋体" w:hAnsi="宋体" w:hint="eastAsia"/>
                <w:sz w:val="18"/>
                <w:szCs w:val="18"/>
              </w:rPr>
              <w:t>根据考核难度进行修改。也可直接退出不进行故障恢复测试。</w:t>
            </w:r>
          </w:p>
          <w:p w:rsidR="00627796" w:rsidRDefault="004A50AC">
            <w:pPr>
              <w:spacing w:line="276" w:lineRule="auto"/>
              <w:rPr>
                <w:rFonts w:ascii="宋体" w:hAnsi="宋体"/>
                <w:b/>
                <w:sz w:val="18"/>
                <w:szCs w:val="18"/>
              </w:rPr>
            </w:pPr>
            <w:r>
              <w:rPr>
                <w:rFonts w:ascii="宋体" w:hAnsi="宋体" w:hint="eastAsia"/>
                <w:b/>
                <w:sz w:val="18"/>
                <w:szCs w:val="18"/>
              </w:rPr>
              <w:t>规格：</w:t>
            </w:r>
          </w:p>
          <w:p w:rsidR="00627796" w:rsidRDefault="004A50AC">
            <w:pPr>
              <w:spacing w:line="276" w:lineRule="auto"/>
              <w:rPr>
                <w:rFonts w:ascii="宋体" w:hAnsi="宋体"/>
                <w:sz w:val="18"/>
                <w:szCs w:val="18"/>
              </w:rPr>
            </w:pPr>
            <w:r>
              <w:rPr>
                <w:rFonts w:ascii="宋体" w:hAnsi="宋体" w:hint="eastAsia"/>
                <w:sz w:val="18"/>
                <w:szCs w:val="18"/>
              </w:rPr>
              <w:t>工作电压：直流DC10-15V;控制板尺寸：140mm*90mm*20mm;</w:t>
            </w:r>
          </w:p>
          <w:p w:rsidR="00627796" w:rsidRDefault="004A50AC">
            <w:pPr>
              <w:widowControl/>
              <w:spacing w:line="276" w:lineRule="auto"/>
              <w:jc w:val="left"/>
              <w:rPr>
                <w:rFonts w:ascii="宋体" w:hAnsi="宋体" w:cstheme="majorEastAsia"/>
                <w:kern w:val="0"/>
                <w:sz w:val="18"/>
                <w:szCs w:val="18"/>
              </w:rPr>
            </w:pPr>
            <w:r>
              <w:rPr>
                <w:rFonts w:ascii="宋体" w:hAnsi="宋体" w:cs="宋体" w:hint="eastAsia"/>
                <w:b/>
                <w:bCs/>
                <w:kern w:val="0"/>
                <w:sz w:val="18"/>
                <w:szCs w:val="18"/>
              </w:rPr>
              <w:lastRenderedPageBreak/>
              <w:t>安全工艺标准：</w:t>
            </w:r>
            <w:r>
              <w:rPr>
                <w:rFonts w:ascii="宋体" w:hAnsi="宋体" w:cstheme="majorEastAsia" w:hint="eastAsia"/>
                <w:kern w:val="0"/>
                <w:sz w:val="18"/>
                <w:szCs w:val="18"/>
              </w:rPr>
              <w:t>设备底座框架采用40mm×40mm和40mm×80mm两种一体化全铝合金型材搭建，耐油耐腐蚀并易于清洁，内嵌5</w:t>
            </w:r>
            <w:r>
              <w:rPr>
                <w:rFonts w:ascii="宋体" w:hAnsi="宋体" w:cstheme="majorEastAsia"/>
                <w:kern w:val="0"/>
                <w:sz w:val="18"/>
                <w:szCs w:val="18"/>
              </w:rPr>
              <w:t>mm</w:t>
            </w:r>
            <w:r>
              <w:rPr>
                <w:rFonts w:ascii="宋体" w:hAnsi="宋体" w:cstheme="majorEastAsia" w:hint="eastAsia"/>
                <w:kern w:val="0"/>
                <w:sz w:val="18"/>
                <w:szCs w:val="18"/>
              </w:rPr>
              <w:t>铝塑板支撑密封，台面铺装20</w:t>
            </w:r>
            <w:r>
              <w:rPr>
                <w:rFonts w:ascii="宋体" w:hAnsi="宋体" w:cstheme="majorEastAsia"/>
                <w:kern w:val="0"/>
                <w:sz w:val="18"/>
                <w:szCs w:val="18"/>
              </w:rPr>
              <w:t>mm</w:t>
            </w:r>
            <w:r>
              <w:rPr>
                <w:rFonts w:ascii="宋体" w:hAnsi="宋体" w:cstheme="majorEastAsia" w:hint="eastAsia"/>
                <w:kern w:val="0"/>
                <w:sz w:val="18"/>
                <w:szCs w:val="18"/>
              </w:rPr>
              <w:t>厚彩色高密度复合板，电气安装部分严格按照欧盟CE电气认证标准实施制造，整套线束采用安全强度达到IP64军工级别的连接器,对长期实</w:t>
            </w:r>
            <w:proofErr w:type="gramStart"/>
            <w:r>
              <w:rPr>
                <w:rFonts w:ascii="宋体" w:hAnsi="宋体" w:cstheme="majorEastAsia" w:hint="eastAsia"/>
                <w:kern w:val="0"/>
                <w:sz w:val="18"/>
                <w:szCs w:val="18"/>
              </w:rPr>
              <w:t>训造成</w:t>
            </w:r>
            <w:proofErr w:type="gramEnd"/>
            <w:r>
              <w:rPr>
                <w:rFonts w:ascii="宋体" w:hAnsi="宋体" w:cstheme="majorEastAsia" w:hint="eastAsia"/>
                <w:kern w:val="0"/>
                <w:sz w:val="18"/>
                <w:szCs w:val="18"/>
              </w:rPr>
              <w:t>的线束损坏可分段式直接更换,免除后顾之忧.</w:t>
            </w:r>
          </w:p>
          <w:p w:rsidR="00627796" w:rsidRDefault="004A50AC">
            <w:pPr>
              <w:widowControl/>
              <w:spacing w:line="276" w:lineRule="auto"/>
              <w:jc w:val="left"/>
              <w:rPr>
                <w:rFonts w:ascii="宋体" w:hAnsi="宋体" w:cs="宋体"/>
                <w:bCs/>
                <w:kern w:val="0"/>
                <w:sz w:val="18"/>
                <w:szCs w:val="18"/>
              </w:rPr>
            </w:pPr>
            <w:r>
              <w:rPr>
                <w:rFonts w:ascii="宋体" w:hAnsi="宋体" w:cstheme="majorEastAsia" w:hint="eastAsia"/>
                <w:b/>
                <w:kern w:val="0"/>
                <w:sz w:val="18"/>
                <w:szCs w:val="18"/>
              </w:rPr>
              <w:t>整机规格：</w:t>
            </w:r>
            <w:r>
              <w:rPr>
                <w:rFonts w:ascii="宋体" w:hAnsi="宋体" w:cstheme="majorEastAsia" w:hint="eastAsia"/>
                <w:kern w:val="0"/>
                <w:sz w:val="18"/>
                <w:szCs w:val="18"/>
              </w:rPr>
              <w:t>台架尺寸: 4680mm*1765mm*1500mm电源类型: DC12V，工作温度: -35℃～40℃，设备重量:400KG</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lastRenderedPageBreak/>
              <w:t>1</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cs="宋体"/>
                <w:kern w:val="0"/>
                <w:sz w:val="18"/>
                <w:szCs w:val="18"/>
              </w:rPr>
            </w:pPr>
          </w:p>
        </w:tc>
        <w:tc>
          <w:tcPr>
            <w:tcW w:w="648"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40</w:t>
            </w:r>
          </w:p>
        </w:tc>
        <w:tc>
          <w:tcPr>
            <w:tcW w:w="76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纯电动汽车电池教学系统一体化教具</w:t>
            </w:r>
          </w:p>
        </w:tc>
        <w:tc>
          <w:tcPr>
            <w:tcW w:w="7205" w:type="dxa"/>
            <w:shd w:val="clear" w:color="auto" w:fill="auto"/>
            <w:vAlign w:val="center"/>
          </w:tcPr>
          <w:p w:rsidR="00627796" w:rsidRDefault="004A50AC">
            <w:pPr>
              <w:widowControl/>
              <w:spacing w:line="276" w:lineRule="auto"/>
              <w:jc w:val="left"/>
              <w:rPr>
                <w:rFonts w:ascii="宋体" w:hAnsi="宋体" w:cstheme="majorEastAsia"/>
                <w:bCs/>
                <w:kern w:val="0"/>
                <w:sz w:val="18"/>
                <w:szCs w:val="18"/>
              </w:rPr>
            </w:pPr>
            <w:r>
              <w:rPr>
                <w:rFonts w:ascii="宋体" w:hAnsi="宋体" w:cs="宋体" w:hint="eastAsia"/>
                <w:b/>
                <w:bCs/>
                <w:kern w:val="0"/>
                <w:sz w:val="18"/>
                <w:szCs w:val="18"/>
              </w:rPr>
              <w:t>使用环境：</w:t>
            </w:r>
            <w:r>
              <w:rPr>
                <w:rFonts w:ascii="宋体" w:hAnsi="宋体" w:cs="宋体" w:hint="eastAsia"/>
                <w:bCs/>
                <w:kern w:val="0"/>
                <w:sz w:val="18"/>
                <w:szCs w:val="18"/>
              </w:rPr>
              <w:t>纯电动汽车车身电器教学系统一体化教具是与动力电池教学系统一体化教具、电池管理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系统一体化教具、纯电动汽车空调系统一体化教具、电动转向助力教学系统一体化教具、电机驱动教学系统一体化教具、纯电动汽车一体化微课程配套使用,</w:t>
            </w:r>
            <w:r>
              <w:rPr>
                <w:rFonts w:ascii="宋体" w:hAnsi="宋体" w:cstheme="majorEastAsia" w:hint="eastAsia"/>
                <w:bCs/>
                <w:kern w:val="0"/>
                <w:sz w:val="18"/>
                <w:szCs w:val="18"/>
              </w:rPr>
              <w:t xml:space="preserve"> 能够更完整得实现教、看、学、做、考、评的教学流程，取得更好的现场教学效果。</w:t>
            </w:r>
          </w:p>
          <w:p w:rsidR="00627796" w:rsidRDefault="004A50AC">
            <w:pPr>
              <w:widowControl/>
              <w:spacing w:line="276" w:lineRule="auto"/>
              <w:jc w:val="left"/>
              <w:rPr>
                <w:rFonts w:ascii="宋体" w:hAnsi="宋体" w:cs="宋体"/>
                <w:bCs/>
                <w:kern w:val="0"/>
                <w:sz w:val="18"/>
                <w:szCs w:val="18"/>
              </w:rPr>
            </w:pPr>
            <w:r>
              <w:rPr>
                <w:rFonts w:ascii="宋体" w:hAnsi="宋体" w:cs="宋体" w:hint="eastAsia"/>
                <w:b/>
                <w:bCs/>
                <w:kern w:val="0"/>
                <w:sz w:val="18"/>
                <w:szCs w:val="18"/>
              </w:rPr>
              <w:t>产品功能：</w:t>
            </w:r>
            <w:r>
              <w:rPr>
                <w:rFonts w:ascii="宋体" w:hAnsi="宋体" w:cs="宋体" w:hint="eastAsia"/>
                <w:bCs/>
                <w:kern w:val="0"/>
                <w:sz w:val="18"/>
                <w:szCs w:val="18"/>
              </w:rPr>
              <w:t>该产品采用比亚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原厂配件为基础制作，依据整车配件作为平台进行深度开发，可保证设备配件的完整配套性，大大提高了设备的安全稳定性。基于整车基础将其分成车身电器教学系统、纯电动空调教学系统、电机驱动教学系统、制动教学系统、电动转向助力教学系统、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系统、动力电池教学系统。各大系统通过原车线束进行连接，通过操作电机驱动模块可启动上述系统进行运转。</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b/>
                <w:kern w:val="0"/>
                <w:sz w:val="18"/>
                <w:szCs w:val="18"/>
              </w:rPr>
              <w:t>信息化教学</w:t>
            </w:r>
            <w:proofErr w:type="gramStart"/>
            <w:r>
              <w:rPr>
                <w:rFonts w:ascii="宋体" w:hAnsi="宋体" w:cstheme="majorEastAsia" w:hint="eastAsia"/>
                <w:b/>
                <w:kern w:val="0"/>
                <w:sz w:val="18"/>
                <w:szCs w:val="18"/>
              </w:rPr>
              <w:t>二维码面板</w:t>
            </w:r>
            <w:proofErr w:type="gramEnd"/>
            <w:r>
              <w:rPr>
                <w:rFonts w:ascii="宋体" w:hAnsi="宋体" w:cstheme="majorEastAsia" w:hint="eastAsia"/>
                <w:b/>
                <w:kern w:val="0"/>
                <w:sz w:val="18"/>
                <w:szCs w:val="18"/>
              </w:rPr>
              <w:t>：</w:t>
            </w:r>
            <w:r>
              <w:rPr>
                <w:rFonts w:ascii="宋体" w:hAnsi="宋体" w:cstheme="majorEastAsia" w:hint="eastAsia"/>
                <w:kern w:val="0"/>
                <w:sz w:val="18"/>
                <w:szCs w:val="18"/>
              </w:rPr>
              <w:t>设备面板上激光U</w:t>
            </w:r>
            <w:r>
              <w:rPr>
                <w:rFonts w:ascii="宋体" w:hAnsi="宋体" w:cstheme="majorEastAsia"/>
                <w:kern w:val="0"/>
                <w:sz w:val="18"/>
                <w:szCs w:val="18"/>
              </w:rPr>
              <w:t>V</w:t>
            </w:r>
            <w:r>
              <w:rPr>
                <w:rFonts w:ascii="宋体" w:hAnsi="宋体" w:cstheme="majorEastAsia" w:hint="eastAsia"/>
                <w:kern w:val="0"/>
                <w:sz w:val="18"/>
                <w:szCs w:val="18"/>
              </w:rPr>
              <w:t>喷绘有</w:t>
            </w:r>
            <w:r>
              <w:rPr>
                <w:rFonts w:ascii="宋体" w:hAnsi="宋体" w:cs="宋体" w:hint="eastAsia"/>
                <w:bCs/>
                <w:kern w:val="0"/>
                <w:sz w:val="18"/>
                <w:szCs w:val="18"/>
              </w:rPr>
              <w:t>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E5纯电动汽车动力电池教学系统组成部件的</w:t>
            </w:r>
            <w:r>
              <w:rPr>
                <w:rFonts w:ascii="宋体" w:hAnsi="宋体" w:cstheme="majorEastAsia" w:hint="eastAsia"/>
                <w:kern w:val="0"/>
                <w:sz w:val="18"/>
                <w:szCs w:val="18"/>
              </w:rPr>
              <w:t>三维图形及与之对应的二</w:t>
            </w:r>
            <w:proofErr w:type="gramStart"/>
            <w:r>
              <w:rPr>
                <w:rFonts w:ascii="宋体" w:hAnsi="宋体" w:cstheme="majorEastAsia" w:hint="eastAsia"/>
                <w:kern w:val="0"/>
                <w:sz w:val="18"/>
                <w:szCs w:val="18"/>
              </w:rPr>
              <w:t>维码信息</w:t>
            </w:r>
            <w:proofErr w:type="gramEnd"/>
            <w:r>
              <w:rPr>
                <w:rFonts w:ascii="宋体" w:hAnsi="宋体" w:cstheme="majorEastAsia" w:hint="eastAsia"/>
                <w:kern w:val="0"/>
                <w:sz w:val="18"/>
                <w:szCs w:val="18"/>
              </w:rPr>
              <w:t>标识，</w:t>
            </w:r>
            <w:r>
              <w:rPr>
                <w:rFonts w:ascii="宋体" w:hAnsi="宋体" w:cstheme="majorEastAsia" w:hint="eastAsia"/>
                <w:sz w:val="18"/>
                <w:szCs w:val="18"/>
                <w:shd w:val="clear" w:color="auto" w:fill="FFFFFF"/>
              </w:rPr>
              <w:t>其中包括</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学习活动1：动力蓄电池组的结构与工作原理认知</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学习活动2：动力蓄电池组的检测</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学习活动3：动力蓄电池组的更换方法</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学习活动4：电池管理系统的结构与工作原理认识</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学习活动5：电池管理系统的更换方法</w:t>
            </w:r>
          </w:p>
          <w:p w:rsidR="00627796" w:rsidRDefault="004A50AC">
            <w:pPr>
              <w:widowControl/>
              <w:spacing w:line="276" w:lineRule="auto"/>
              <w:jc w:val="left"/>
              <w:rPr>
                <w:rFonts w:ascii="宋体" w:hAnsi="宋体" w:cstheme="majorEastAsia"/>
                <w:kern w:val="0"/>
                <w:sz w:val="18"/>
                <w:szCs w:val="18"/>
              </w:rPr>
            </w:pPr>
            <w:r>
              <w:rPr>
                <w:rFonts w:ascii="宋体" w:hAnsi="宋体" w:cstheme="majorEastAsia" w:hint="eastAsia"/>
                <w:sz w:val="18"/>
                <w:szCs w:val="18"/>
                <w:shd w:val="clear" w:color="auto" w:fill="FFFFFF"/>
              </w:rPr>
              <w:t xml:space="preserve"> 在实际教学环境中教师引导学员</w:t>
            </w:r>
            <w:r>
              <w:rPr>
                <w:rFonts w:ascii="宋体" w:hAnsi="宋体" w:cstheme="majorEastAsia" w:hint="eastAsia"/>
                <w:kern w:val="0"/>
                <w:sz w:val="18"/>
                <w:szCs w:val="18"/>
              </w:rPr>
              <w:t>登陆安装在移动学习终端的一体化微课程APP教学系统扫描设备二</w:t>
            </w:r>
            <w:proofErr w:type="gramStart"/>
            <w:r>
              <w:rPr>
                <w:rFonts w:ascii="宋体" w:hAnsi="宋体" w:cstheme="majorEastAsia" w:hint="eastAsia"/>
                <w:kern w:val="0"/>
                <w:sz w:val="18"/>
                <w:szCs w:val="18"/>
              </w:rPr>
              <w:t>维码即</w:t>
            </w:r>
            <w:proofErr w:type="gramEnd"/>
            <w:r>
              <w:rPr>
                <w:rFonts w:ascii="宋体" w:hAnsi="宋体" w:cstheme="majorEastAsia" w:hint="eastAsia"/>
                <w:kern w:val="0"/>
                <w:sz w:val="18"/>
                <w:szCs w:val="18"/>
              </w:rPr>
              <w:t>可进入系统课程进行自主化学习。学习内容与一体化</w:t>
            </w:r>
            <w:proofErr w:type="gramStart"/>
            <w:r>
              <w:rPr>
                <w:rFonts w:ascii="宋体" w:hAnsi="宋体" w:cstheme="majorEastAsia" w:hint="eastAsia"/>
                <w:kern w:val="0"/>
                <w:sz w:val="18"/>
                <w:szCs w:val="18"/>
              </w:rPr>
              <w:t>二维码工作</w:t>
            </w:r>
            <w:proofErr w:type="gramEnd"/>
            <w:r>
              <w:rPr>
                <w:rFonts w:ascii="宋体" w:hAnsi="宋体" w:cstheme="majorEastAsia" w:hint="eastAsia"/>
                <w:kern w:val="0"/>
                <w:sz w:val="18"/>
                <w:szCs w:val="18"/>
              </w:rPr>
              <w:t>页课程完全匹配。</w:t>
            </w:r>
          </w:p>
          <w:p w:rsidR="00627796" w:rsidRDefault="004A50AC">
            <w:pPr>
              <w:spacing w:line="276" w:lineRule="auto"/>
              <w:jc w:val="left"/>
              <w:rPr>
                <w:rFonts w:ascii="宋体" w:hAnsi="宋体" w:cstheme="majorEastAsia"/>
                <w:b/>
                <w:kern w:val="0"/>
                <w:sz w:val="18"/>
                <w:szCs w:val="18"/>
              </w:rPr>
            </w:pPr>
            <w:r>
              <w:rPr>
                <w:rFonts w:ascii="宋体" w:hAnsi="宋体" w:cstheme="majorEastAsia" w:hint="eastAsia"/>
                <w:b/>
                <w:kern w:val="0"/>
                <w:sz w:val="18"/>
                <w:szCs w:val="18"/>
              </w:rPr>
              <w:t>故障设置系统：</w:t>
            </w:r>
          </w:p>
          <w:p w:rsidR="00627796" w:rsidRDefault="004A50AC">
            <w:pPr>
              <w:spacing w:line="276" w:lineRule="auto"/>
              <w:jc w:val="left"/>
              <w:rPr>
                <w:rFonts w:ascii="宋体" w:hAnsi="宋体"/>
                <w:b/>
                <w:sz w:val="18"/>
                <w:szCs w:val="18"/>
              </w:rPr>
            </w:pPr>
            <w:r>
              <w:rPr>
                <w:rFonts w:ascii="宋体" w:hAnsi="宋体" w:hint="eastAsia"/>
                <w:b/>
                <w:sz w:val="18"/>
                <w:szCs w:val="18"/>
              </w:rPr>
              <w:t>产品功能：</w:t>
            </w:r>
          </w:p>
          <w:p w:rsidR="00627796" w:rsidRDefault="004A50AC">
            <w:pPr>
              <w:spacing w:line="276" w:lineRule="auto"/>
              <w:jc w:val="left"/>
              <w:rPr>
                <w:rFonts w:ascii="宋体" w:hAnsi="宋体" w:cs="宋体"/>
                <w:kern w:val="0"/>
                <w:sz w:val="18"/>
                <w:szCs w:val="18"/>
              </w:rPr>
            </w:pPr>
            <w:r>
              <w:rPr>
                <w:rFonts w:ascii="宋体" w:hAnsi="宋体" w:hint="eastAsia"/>
                <w:sz w:val="18"/>
                <w:szCs w:val="18"/>
              </w:rPr>
              <w:t xml:space="preserve">    智能故障考核系统；主要有教师故障设置终端和学生答题终端两套独立的系统组成，该系统安装在移动终端上。</w:t>
            </w:r>
            <w:r>
              <w:rPr>
                <w:rFonts w:ascii="宋体" w:hAnsi="宋体" w:cs="宋体" w:hint="eastAsia"/>
                <w:kern w:val="0"/>
                <w:sz w:val="18"/>
                <w:szCs w:val="18"/>
              </w:rPr>
              <w:t>教师用移动教学终端</w:t>
            </w:r>
            <w:r>
              <w:rPr>
                <w:rFonts w:ascii="宋体" w:hAnsi="宋体" w:hint="eastAsia"/>
                <w:sz w:val="18"/>
                <w:szCs w:val="18"/>
              </w:rPr>
              <w:t>可实现与一体化教具的故障设置模块连接进行故障设置。故障设置完成后学生通过</w:t>
            </w:r>
            <w:r>
              <w:rPr>
                <w:rFonts w:ascii="宋体" w:hAnsi="宋体" w:cs="宋体" w:hint="eastAsia"/>
                <w:kern w:val="0"/>
                <w:sz w:val="18"/>
                <w:szCs w:val="18"/>
              </w:rPr>
              <w:t>学生用移动学习终端</w:t>
            </w:r>
            <w:r>
              <w:rPr>
                <w:rFonts w:ascii="宋体" w:hAnsi="宋体" w:hint="eastAsia"/>
                <w:sz w:val="18"/>
                <w:szCs w:val="18"/>
              </w:rPr>
              <w:t>进行考核答题，考核后的成绩自动储存设备执行模块中，便于老师对每个学生的成绩查询。</w:t>
            </w:r>
          </w:p>
          <w:p w:rsidR="00627796" w:rsidRDefault="004A50AC">
            <w:pPr>
              <w:spacing w:line="276" w:lineRule="auto"/>
              <w:rPr>
                <w:rFonts w:ascii="宋体" w:hAnsi="宋体"/>
                <w:b/>
                <w:sz w:val="18"/>
                <w:szCs w:val="18"/>
              </w:rPr>
            </w:pPr>
            <w:r>
              <w:rPr>
                <w:rFonts w:ascii="宋体" w:hAnsi="宋体" w:hint="eastAsia"/>
                <w:b/>
                <w:sz w:val="18"/>
                <w:szCs w:val="18"/>
              </w:rPr>
              <w:t>产品特点：</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WiFi连接：</w:t>
            </w:r>
          </w:p>
          <w:p w:rsidR="00627796" w:rsidRDefault="004A50AC">
            <w:pPr>
              <w:pStyle w:val="21"/>
              <w:spacing w:line="276" w:lineRule="auto"/>
              <w:ind w:firstLine="360"/>
              <w:rPr>
                <w:rFonts w:ascii="宋体" w:hAnsi="宋体"/>
                <w:sz w:val="18"/>
                <w:szCs w:val="18"/>
              </w:rPr>
            </w:pPr>
            <w:r>
              <w:rPr>
                <w:rFonts w:ascii="宋体" w:hAnsi="宋体" w:hint="eastAsia"/>
                <w:sz w:val="18"/>
                <w:szCs w:val="18"/>
              </w:rPr>
              <w:t>每台设备的故障设置系统，都具有WiFi热点功能。在设备运行</w:t>
            </w:r>
            <w:proofErr w:type="gramStart"/>
            <w:r>
              <w:rPr>
                <w:rFonts w:ascii="宋体" w:hAnsi="宋体" w:hint="eastAsia"/>
                <w:sz w:val="18"/>
                <w:szCs w:val="18"/>
              </w:rPr>
              <w:t>时热点</w:t>
            </w:r>
            <w:proofErr w:type="gramEnd"/>
            <w:r>
              <w:rPr>
                <w:rFonts w:ascii="宋体" w:hAnsi="宋体" w:hint="eastAsia"/>
                <w:sz w:val="18"/>
                <w:szCs w:val="18"/>
              </w:rPr>
              <w:t>自动打开，</w:t>
            </w:r>
            <w:proofErr w:type="gramStart"/>
            <w:r>
              <w:rPr>
                <w:rFonts w:ascii="宋体" w:hAnsi="宋体" w:hint="eastAsia"/>
                <w:sz w:val="18"/>
                <w:szCs w:val="18"/>
              </w:rPr>
              <w:t>该热点</w:t>
            </w:r>
            <w:proofErr w:type="gramEnd"/>
            <w:r>
              <w:rPr>
                <w:rFonts w:ascii="宋体" w:hAnsi="宋体" w:hint="eastAsia"/>
                <w:sz w:val="18"/>
                <w:szCs w:val="18"/>
              </w:rPr>
              <w:t>可以连接</w:t>
            </w:r>
            <w:r>
              <w:rPr>
                <w:rFonts w:ascii="宋体" w:hAnsi="宋体" w:cs="宋体" w:hint="eastAsia"/>
                <w:kern w:val="0"/>
                <w:sz w:val="18"/>
                <w:szCs w:val="18"/>
              </w:rPr>
              <w:t>教师用移动教学终端</w:t>
            </w:r>
            <w:r>
              <w:rPr>
                <w:rFonts w:ascii="宋体" w:hAnsi="宋体" w:hint="eastAsia"/>
                <w:sz w:val="18"/>
                <w:szCs w:val="18"/>
              </w:rPr>
              <w:t>和</w:t>
            </w:r>
            <w:r>
              <w:rPr>
                <w:rFonts w:ascii="宋体" w:hAnsi="宋体" w:cs="宋体" w:hint="eastAsia"/>
                <w:kern w:val="0"/>
                <w:sz w:val="18"/>
                <w:szCs w:val="18"/>
              </w:rPr>
              <w:t>学生用移动学习终端</w:t>
            </w:r>
            <w:r>
              <w:rPr>
                <w:rFonts w:ascii="宋体" w:hAnsi="宋体" w:hint="eastAsia"/>
                <w:sz w:val="18"/>
                <w:szCs w:val="18"/>
              </w:rPr>
              <w:t>，便于老师故障设置和学生答题。基于移动端的终端APP与一体化教具的实时连接减少了常规故障设置</w:t>
            </w:r>
            <w:proofErr w:type="gramStart"/>
            <w:r>
              <w:rPr>
                <w:rFonts w:ascii="宋体" w:hAnsi="宋体" w:hint="eastAsia"/>
                <w:sz w:val="18"/>
                <w:szCs w:val="18"/>
              </w:rPr>
              <w:t>器维护</w:t>
            </w:r>
            <w:proofErr w:type="gramEnd"/>
            <w:r>
              <w:rPr>
                <w:rFonts w:ascii="宋体" w:hAnsi="宋体" w:hint="eastAsia"/>
                <w:sz w:val="18"/>
                <w:szCs w:val="18"/>
              </w:rPr>
              <w:t>和接线的缺陷，采用WiFi模块进行连接通讯更加稳定。</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密码管理:</w:t>
            </w:r>
          </w:p>
          <w:p w:rsidR="00627796" w:rsidRDefault="004A50AC">
            <w:pPr>
              <w:pStyle w:val="21"/>
              <w:spacing w:line="276" w:lineRule="auto"/>
              <w:ind w:firstLine="360"/>
              <w:rPr>
                <w:rFonts w:ascii="宋体" w:hAnsi="宋体"/>
                <w:sz w:val="18"/>
                <w:szCs w:val="18"/>
              </w:rPr>
            </w:pPr>
            <w:r>
              <w:rPr>
                <w:rFonts w:ascii="宋体" w:hAnsi="宋体" w:cs="宋体" w:hint="eastAsia"/>
                <w:kern w:val="0"/>
                <w:sz w:val="18"/>
                <w:szCs w:val="18"/>
              </w:rPr>
              <w:lastRenderedPageBreak/>
              <w:t>教师用移动教学终端</w:t>
            </w:r>
            <w:r>
              <w:rPr>
                <w:rFonts w:ascii="宋体" w:hAnsi="宋体" w:hint="eastAsia"/>
                <w:sz w:val="18"/>
                <w:szCs w:val="18"/>
              </w:rPr>
              <w:t>具有独立的管理密码，登录密码后可对故障类型、考核时间、故障名称、故障恢复测试时间、学生成绩答题等进行操作。</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故障名称编辑：</w:t>
            </w:r>
          </w:p>
          <w:p w:rsidR="00627796" w:rsidRDefault="004A50AC">
            <w:pPr>
              <w:pStyle w:val="21"/>
              <w:spacing w:line="276" w:lineRule="auto"/>
              <w:ind w:firstLine="360"/>
              <w:rPr>
                <w:rFonts w:ascii="宋体" w:hAnsi="宋体"/>
                <w:sz w:val="18"/>
                <w:szCs w:val="18"/>
              </w:rPr>
            </w:pPr>
            <w:r>
              <w:rPr>
                <w:rFonts w:ascii="宋体" w:hAnsi="宋体" w:cs="宋体" w:hint="eastAsia"/>
                <w:kern w:val="0"/>
                <w:sz w:val="18"/>
                <w:szCs w:val="18"/>
              </w:rPr>
              <w:t>教师用移动教学终端</w:t>
            </w:r>
            <w:r>
              <w:rPr>
                <w:rFonts w:ascii="宋体" w:hAnsi="宋体" w:hint="eastAsia"/>
                <w:sz w:val="18"/>
                <w:szCs w:val="18"/>
              </w:rPr>
              <w:t>的故障点名称支持在线修改，可根据教学需求进行编辑，便于学生识别。</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考核时间设置：</w:t>
            </w:r>
          </w:p>
          <w:p w:rsidR="00627796" w:rsidRDefault="004A50AC">
            <w:pPr>
              <w:pStyle w:val="21"/>
              <w:spacing w:line="276" w:lineRule="auto"/>
              <w:ind w:firstLine="360"/>
              <w:rPr>
                <w:rFonts w:ascii="宋体" w:hAnsi="宋体"/>
                <w:sz w:val="18"/>
                <w:szCs w:val="18"/>
              </w:rPr>
            </w:pPr>
            <w:r>
              <w:rPr>
                <w:rFonts w:ascii="宋体" w:hAnsi="宋体" w:hint="eastAsia"/>
                <w:sz w:val="18"/>
                <w:szCs w:val="18"/>
              </w:rPr>
              <w:t>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故障设置功能：</w:t>
            </w:r>
          </w:p>
          <w:p w:rsidR="00627796" w:rsidRDefault="004A50AC">
            <w:pPr>
              <w:pStyle w:val="21"/>
              <w:spacing w:line="276" w:lineRule="auto"/>
              <w:ind w:firstLine="360"/>
              <w:rPr>
                <w:rFonts w:ascii="宋体" w:hAnsi="宋体"/>
                <w:sz w:val="18"/>
                <w:szCs w:val="18"/>
              </w:rPr>
            </w:pPr>
            <w:r>
              <w:rPr>
                <w:rFonts w:ascii="宋体" w:hAnsi="宋体" w:hint="eastAsia"/>
                <w:sz w:val="18"/>
                <w:szCs w:val="18"/>
              </w:rPr>
              <w:t>通过</w:t>
            </w:r>
            <w:r>
              <w:rPr>
                <w:rFonts w:ascii="宋体" w:hAnsi="宋体" w:cs="宋体" w:hint="eastAsia"/>
                <w:kern w:val="0"/>
                <w:sz w:val="18"/>
                <w:szCs w:val="18"/>
              </w:rPr>
              <w:t>教师用移动教学终端</w:t>
            </w:r>
            <w:r>
              <w:rPr>
                <w:rFonts w:ascii="宋体" w:hAnsi="宋体" w:hint="eastAsia"/>
                <w:sz w:val="18"/>
                <w:szCs w:val="18"/>
              </w:rPr>
              <w:t>可以对一体化教具的指定的故障点进行“通”、“断”和“间歇故障”三种设置，并且“间歇故障”的通断时间也可以单独设定；最多可支持256个信号的设置。一块控制板支持16个信号的设置，可以多块控制板组合使用。</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考核成绩统计：</w:t>
            </w:r>
          </w:p>
          <w:p w:rsidR="00627796" w:rsidRDefault="004A50AC">
            <w:pPr>
              <w:pStyle w:val="21"/>
              <w:spacing w:line="276" w:lineRule="auto"/>
              <w:ind w:firstLine="360"/>
              <w:rPr>
                <w:rFonts w:ascii="宋体" w:hAnsi="宋体"/>
                <w:sz w:val="18"/>
                <w:szCs w:val="18"/>
              </w:rPr>
            </w:pPr>
            <w:r>
              <w:rPr>
                <w:rFonts w:ascii="宋体" w:hAnsi="宋体" w:hint="eastAsia"/>
                <w:sz w:val="18"/>
                <w:szCs w:val="18"/>
              </w:rPr>
              <w:t>学生答题完成后点击交卷系统会自动将学生的答题成绩上传到</w:t>
            </w:r>
            <w:r>
              <w:rPr>
                <w:rFonts w:ascii="宋体" w:hAnsi="宋体" w:cs="宋体" w:hint="eastAsia"/>
                <w:kern w:val="0"/>
                <w:sz w:val="18"/>
                <w:szCs w:val="18"/>
              </w:rPr>
              <w:t>教师用移动教学终端</w:t>
            </w:r>
            <w:r>
              <w:rPr>
                <w:rFonts w:ascii="宋体" w:hAnsi="宋体" w:hint="eastAsia"/>
                <w:sz w:val="18"/>
                <w:szCs w:val="18"/>
              </w:rPr>
              <w:t>，成绩报表记录包含：教学设备名称；考核时间；答题时间；考核题目；学生答题记录等。</w:t>
            </w:r>
          </w:p>
          <w:p w:rsidR="00627796" w:rsidRDefault="004A50AC">
            <w:pPr>
              <w:pStyle w:val="21"/>
              <w:spacing w:line="276" w:lineRule="auto"/>
              <w:ind w:firstLineChars="0" w:firstLine="0"/>
              <w:rPr>
                <w:rFonts w:ascii="宋体" w:hAnsi="宋体"/>
                <w:sz w:val="18"/>
                <w:szCs w:val="18"/>
              </w:rPr>
            </w:pPr>
            <w:r>
              <w:rPr>
                <w:rFonts w:ascii="宋体" w:hAnsi="宋体" w:hint="eastAsia"/>
                <w:sz w:val="18"/>
                <w:szCs w:val="18"/>
              </w:rPr>
              <w:t>故障恢复测试功能：</w:t>
            </w:r>
          </w:p>
          <w:p w:rsidR="00627796" w:rsidRDefault="004A50AC">
            <w:pPr>
              <w:pStyle w:val="21"/>
              <w:spacing w:line="276" w:lineRule="auto"/>
              <w:ind w:firstLine="360"/>
              <w:rPr>
                <w:rFonts w:ascii="宋体" w:hAnsi="宋体"/>
                <w:sz w:val="18"/>
                <w:szCs w:val="18"/>
              </w:rPr>
            </w:pPr>
            <w:r>
              <w:rPr>
                <w:rFonts w:ascii="宋体" w:hAnsi="宋体" w:hint="eastAsia"/>
                <w:sz w:val="18"/>
                <w:szCs w:val="18"/>
              </w:rPr>
              <w:t>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sz w:val="18"/>
                <w:szCs w:val="18"/>
              </w:rPr>
              <w:t>教师用移动教学终端</w:t>
            </w:r>
            <w:r>
              <w:rPr>
                <w:rFonts w:ascii="宋体" w:hAnsi="宋体" w:hint="eastAsia"/>
                <w:sz w:val="18"/>
                <w:szCs w:val="18"/>
              </w:rPr>
              <w:t>根据考核难度进行修改。也可直接退出不进行故障恢复测试。</w:t>
            </w:r>
          </w:p>
          <w:p w:rsidR="00627796" w:rsidRDefault="004A50AC">
            <w:pPr>
              <w:spacing w:line="276" w:lineRule="auto"/>
              <w:rPr>
                <w:rFonts w:ascii="宋体" w:hAnsi="宋体"/>
                <w:b/>
                <w:sz w:val="18"/>
                <w:szCs w:val="18"/>
              </w:rPr>
            </w:pPr>
            <w:r>
              <w:rPr>
                <w:rFonts w:ascii="宋体" w:hAnsi="宋体" w:hint="eastAsia"/>
                <w:b/>
                <w:sz w:val="18"/>
                <w:szCs w:val="18"/>
              </w:rPr>
              <w:t>规格：</w:t>
            </w:r>
          </w:p>
          <w:p w:rsidR="00627796" w:rsidRDefault="004A50AC">
            <w:pPr>
              <w:spacing w:line="276" w:lineRule="auto"/>
              <w:rPr>
                <w:rFonts w:ascii="宋体" w:hAnsi="宋体"/>
                <w:sz w:val="18"/>
                <w:szCs w:val="18"/>
              </w:rPr>
            </w:pPr>
            <w:r>
              <w:rPr>
                <w:rFonts w:ascii="宋体" w:hAnsi="宋体" w:hint="eastAsia"/>
                <w:sz w:val="18"/>
                <w:szCs w:val="18"/>
              </w:rPr>
              <w:t>工作电压：直流DC10-15V;控制板尺寸：140mm*90mm*20mm;</w:t>
            </w:r>
          </w:p>
          <w:p w:rsidR="00627796" w:rsidRDefault="004A50AC">
            <w:pPr>
              <w:widowControl/>
              <w:spacing w:line="276" w:lineRule="auto"/>
              <w:jc w:val="left"/>
              <w:rPr>
                <w:rFonts w:ascii="宋体" w:hAnsi="宋体" w:cstheme="majorEastAsia"/>
                <w:kern w:val="0"/>
                <w:sz w:val="18"/>
                <w:szCs w:val="18"/>
              </w:rPr>
            </w:pPr>
            <w:r>
              <w:rPr>
                <w:rFonts w:ascii="宋体" w:hAnsi="宋体" w:cs="宋体" w:hint="eastAsia"/>
                <w:bCs/>
                <w:kern w:val="0"/>
                <w:sz w:val="18"/>
                <w:szCs w:val="18"/>
              </w:rPr>
              <w:t>安全工艺标准：</w:t>
            </w:r>
            <w:r>
              <w:rPr>
                <w:rFonts w:ascii="宋体" w:hAnsi="宋体" w:cstheme="majorEastAsia" w:hint="eastAsia"/>
                <w:kern w:val="0"/>
                <w:sz w:val="18"/>
                <w:szCs w:val="18"/>
              </w:rPr>
              <w:t>设备底座框架采用40mm×40mm和40mm×80mm两种一体化全铝合金型材搭建，耐油耐腐蚀并易于清洁，内嵌5</w:t>
            </w:r>
            <w:r>
              <w:rPr>
                <w:rFonts w:ascii="宋体" w:hAnsi="宋体" w:cstheme="majorEastAsia"/>
                <w:kern w:val="0"/>
                <w:sz w:val="18"/>
                <w:szCs w:val="18"/>
              </w:rPr>
              <w:t>mm</w:t>
            </w:r>
            <w:r>
              <w:rPr>
                <w:rFonts w:ascii="宋体" w:hAnsi="宋体" w:cstheme="majorEastAsia" w:hint="eastAsia"/>
                <w:kern w:val="0"/>
                <w:sz w:val="18"/>
                <w:szCs w:val="18"/>
              </w:rPr>
              <w:t>铝塑板支撑密封，台面铺装20</w:t>
            </w:r>
            <w:r>
              <w:rPr>
                <w:rFonts w:ascii="宋体" w:hAnsi="宋体" w:cstheme="majorEastAsia"/>
                <w:kern w:val="0"/>
                <w:sz w:val="18"/>
                <w:szCs w:val="18"/>
              </w:rPr>
              <w:t>mm</w:t>
            </w:r>
            <w:r>
              <w:rPr>
                <w:rFonts w:ascii="宋体" w:hAnsi="宋体" w:cstheme="majorEastAsia" w:hint="eastAsia"/>
                <w:kern w:val="0"/>
                <w:sz w:val="18"/>
                <w:szCs w:val="18"/>
              </w:rPr>
              <w:t>厚彩色高密度复合板，电气安装部分严格按照欧盟CE电气认证标准实施制造，整套线束采用安全强度达到IP64军工级别的连接器,对长期实</w:t>
            </w:r>
            <w:proofErr w:type="gramStart"/>
            <w:r>
              <w:rPr>
                <w:rFonts w:ascii="宋体" w:hAnsi="宋体" w:cstheme="majorEastAsia" w:hint="eastAsia"/>
                <w:kern w:val="0"/>
                <w:sz w:val="18"/>
                <w:szCs w:val="18"/>
              </w:rPr>
              <w:t>训造成</w:t>
            </w:r>
            <w:proofErr w:type="gramEnd"/>
            <w:r>
              <w:rPr>
                <w:rFonts w:ascii="宋体" w:hAnsi="宋体" w:cstheme="majorEastAsia" w:hint="eastAsia"/>
                <w:kern w:val="0"/>
                <w:sz w:val="18"/>
                <w:szCs w:val="18"/>
              </w:rPr>
              <w:t>的线束损坏可分段式直接更换,免除后顾之忧.</w:t>
            </w:r>
          </w:p>
          <w:p w:rsidR="00627796" w:rsidRDefault="004A50AC">
            <w:pPr>
              <w:widowControl/>
              <w:spacing w:line="276" w:lineRule="auto"/>
              <w:jc w:val="left"/>
              <w:rPr>
                <w:rFonts w:ascii="宋体" w:hAnsi="宋体" w:cs="宋体"/>
                <w:bCs/>
                <w:kern w:val="0"/>
                <w:sz w:val="18"/>
                <w:szCs w:val="18"/>
              </w:rPr>
            </w:pPr>
            <w:r>
              <w:rPr>
                <w:rFonts w:ascii="宋体" w:hAnsi="宋体" w:cstheme="majorEastAsia" w:hint="eastAsia"/>
                <w:kern w:val="0"/>
                <w:sz w:val="18"/>
                <w:szCs w:val="18"/>
              </w:rPr>
              <w:t>整机规格：台架尺寸:2600mm*1340mm*800mm，工作温度: -35℃～40℃，设备重量:450KG</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lastRenderedPageBreak/>
              <w:t>1</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jc w:val="center"/>
              <w:rPr>
                <w:rFonts w:ascii="宋体" w:hAnsi="宋体"/>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41</w:t>
            </w:r>
          </w:p>
        </w:tc>
        <w:tc>
          <w:tcPr>
            <w:tcW w:w="76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一体化学生实</w:t>
            </w:r>
            <w:proofErr w:type="gramStart"/>
            <w:r>
              <w:rPr>
                <w:rFonts w:ascii="宋体" w:hAnsi="宋体" w:cs="宋体" w:hint="eastAsia"/>
                <w:bCs/>
                <w:kern w:val="0"/>
                <w:sz w:val="18"/>
                <w:szCs w:val="18"/>
              </w:rPr>
              <w:t>训二维码</w:t>
            </w:r>
            <w:proofErr w:type="gramEnd"/>
            <w:r>
              <w:rPr>
                <w:rFonts w:ascii="宋体" w:hAnsi="宋体" w:cs="宋体" w:hint="eastAsia"/>
                <w:bCs/>
                <w:kern w:val="0"/>
                <w:sz w:val="18"/>
                <w:szCs w:val="18"/>
              </w:rPr>
              <w:t>工作页</w:t>
            </w:r>
          </w:p>
        </w:tc>
        <w:tc>
          <w:tcPr>
            <w:tcW w:w="7205" w:type="dxa"/>
            <w:shd w:val="clear" w:color="auto" w:fill="auto"/>
            <w:vAlign w:val="center"/>
          </w:tcPr>
          <w:p w:rsidR="00627796" w:rsidRDefault="004A50AC">
            <w:pPr>
              <w:spacing w:line="276" w:lineRule="auto"/>
              <w:rPr>
                <w:rFonts w:ascii="宋体" w:hAnsi="宋体" w:cstheme="majorEastAsia"/>
                <w:kern w:val="0"/>
                <w:sz w:val="18"/>
                <w:szCs w:val="18"/>
              </w:rPr>
            </w:pPr>
            <w:r>
              <w:rPr>
                <w:rFonts w:ascii="宋体" w:hAnsi="宋体" w:cstheme="majorEastAsia" w:hint="eastAsia"/>
                <w:kern w:val="0"/>
                <w:sz w:val="18"/>
                <w:szCs w:val="18"/>
              </w:rPr>
              <w:t>本工作页将学习与工作进行紧密的结合，以“工学结合”为宗旨，促进学习系统的过程化，使教学内容更加地贴近于生产实际。每一个单元的</w:t>
            </w:r>
            <w:proofErr w:type="gramStart"/>
            <w:r>
              <w:rPr>
                <w:rFonts w:ascii="宋体" w:hAnsi="宋体" w:cstheme="majorEastAsia" w:hint="eastAsia"/>
                <w:kern w:val="0"/>
                <w:sz w:val="18"/>
                <w:szCs w:val="18"/>
              </w:rPr>
              <w:t>工作页均包含</w:t>
            </w:r>
            <w:proofErr w:type="gramEnd"/>
            <w:r>
              <w:rPr>
                <w:rFonts w:ascii="宋体" w:hAnsi="宋体" w:cstheme="majorEastAsia" w:hint="eastAsia"/>
                <w:kern w:val="0"/>
                <w:sz w:val="18"/>
                <w:szCs w:val="18"/>
              </w:rPr>
              <w:t>工作目标、工作准备、工作过程以及工作总结四个关键的要素组成，在学习作业的每一个子步骤中，均含有明确的</w:t>
            </w:r>
            <w:proofErr w:type="gramStart"/>
            <w:r>
              <w:rPr>
                <w:rFonts w:ascii="宋体" w:hAnsi="宋体" w:cstheme="majorEastAsia" w:hint="eastAsia"/>
                <w:kern w:val="0"/>
                <w:sz w:val="18"/>
                <w:szCs w:val="18"/>
              </w:rPr>
              <w:t>二维码作业</w:t>
            </w:r>
            <w:proofErr w:type="gramEnd"/>
            <w:r>
              <w:rPr>
                <w:rFonts w:ascii="宋体" w:hAnsi="宋体" w:cstheme="majorEastAsia" w:hint="eastAsia"/>
                <w:kern w:val="0"/>
                <w:sz w:val="18"/>
                <w:szCs w:val="18"/>
              </w:rPr>
              <w:t>指导信息，学生在遇到问题时，可通过语音识别和</w:t>
            </w:r>
            <w:proofErr w:type="gramStart"/>
            <w:r>
              <w:rPr>
                <w:rFonts w:ascii="宋体" w:hAnsi="宋体" w:cstheme="majorEastAsia" w:hint="eastAsia"/>
                <w:kern w:val="0"/>
                <w:sz w:val="18"/>
                <w:szCs w:val="18"/>
              </w:rPr>
              <w:t>二维码扫描</w:t>
            </w:r>
            <w:proofErr w:type="gramEnd"/>
            <w:r>
              <w:rPr>
                <w:rFonts w:ascii="宋体" w:hAnsi="宋体" w:cstheme="majorEastAsia" w:hint="eastAsia"/>
                <w:kern w:val="0"/>
                <w:sz w:val="18"/>
                <w:szCs w:val="18"/>
              </w:rPr>
              <w:t>方法进行指向性极强的指导性学习，先学习、再实操、再记录、最后验证，已最终的记录数据为载体进行个体性呈现，从而方便有效地解决理实一体化教学</w:t>
            </w:r>
            <w:proofErr w:type="gramStart"/>
            <w:r>
              <w:rPr>
                <w:rFonts w:ascii="宋体" w:hAnsi="宋体" w:cstheme="majorEastAsia" w:hint="eastAsia"/>
                <w:kern w:val="0"/>
                <w:sz w:val="18"/>
                <w:szCs w:val="18"/>
              </w:rPr>
              <w:t>中过程</w:t>
            </w:r>
            <w:proofErr w:type="gramEnd"/>
            <w:r>
              <w:rPr>
                <w:rFonts w:ascii="宋体" w:hAnsi="宋体" w:cstheme="majorEastAsia" w:hint="eastAsia"/>
                <w:kern w:val="0"/>
                <w:sz w:val="18"/>
                <w:szCs w:val="18"/>
              </w:rPr>
              <w:t>性评价的核心问题。</w:t>
            </w:r>
          </w:p>
          <w:p w:rsidR="00627796" w:rsidRDefault="004A50AC">
            <w:pPr>
              <w:spacing w:line="276" w:lineRule="auto"/>
              <w:rPr>
                <w:rFonts w:ascii="宋体" w:hAnsi="宋体" w:cstheme="majorEastAsia"/>
                <w:b/>
                <w:kern w:val="0"/>
                <w:sz w:val="18"/>
                <w:szCs w:val="18"/>
              </w:rPr>
            </w:pPr>
            <w:r>
              <w:rPr>
                <w:rFonts w:ascii="宋体" w:hAnsi="宋体" w:cstheme="majorEastAsia" w:hint="eastAsia"/>
                <w:b/>
                <w:kern w:val="0"/>
                <w:sz w:val="18"/>
                <w:szCs w:val="18"/>
              </w:rPr>
              <w:t>9.1工作页目录：</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w:t>
            </w:r>
            <w:proofErr w:type="gramStart"/>
            <w:r>
              <w:rPr>
                <w:rFonts w:ascii="宋体" w:hAnsi="宋体" w:cstheme="majorEastAsia" w:hint="eastAsia"/>
                <w:sz w:val="18"/>
                <w:szCs w:val="18"/>
                <w:shd w:val="clear" w:color="auto" w:fill="FFFFFF"/>
              </w:rPr>
              <w:t>一</w:t>
            </w:r>
            <w:proofErr w:type="gramEnd"/>
            <w:r>
              <w:rPr>
                <w:rFonts w:ascii="宋体" w:hAnsi="宋体" w:cstheme="majorEastAsia" w:hint="eastAsia"/>
                <w:sz w:val="18"/>
                <w:szCs w:val="18"/>
                <w:shd w:val="clear" w:color="auto" w:fill="FFFFFF"/>
              </w:rPr>
              <w:t>：纯电动汽车</w:t>
            </w:r>
            <w:proofErr w:type="gramStart"/>
            <w:r>
              <w:rPr>
                <w:rFonts w:ascii="宋体" w:hAnsi="宋体" w:cstheme="majorEastAsia" w:hint="eastAsia"/>
                <w:sz w:val="18"/>
                <w:szCs w:val="18"/>
                <w:shd w:val="clear" w:color="auto" w:fill="FFFFFF"/>
              </w:rPr>
              <w:t>的认知的认知</w:t>
            </w:r>
            <w:proofErr w:type="gramEnd"/>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纯电动汽车的组成结构认知、比亚</w:t>
            </w:r>
            <w:proofErr w:type="gramStart"/>
            <w:r>
              <w:rPr>
                <w:rFonts w:ascii="宋体" w:hAnsi="宋体" w:cstheme="majorEastAsia" w:hint="eastAsia"/>
                <w:sz w:val="18"/>
                <w:szCs w:val="18"/>
                <w:shd w:val="clear" w:color="auto" w:fill="FFFFFF"/>
              </w:rPr>
              <w:t>迪</w:t>
            </w:r>
            <w:proofErr w:type="gramEnd"/>
            <w:r>
              <w:rPr>
                <w:rFonts w:ascii="宋体" w:hAnsi="宋体" w:cstheme="majorEastAsia" w:hint="eastAsia"/>
                <w:sz w:val="18"/>
                <w:szCs w:val="18"/>
                <w:shd w:val="clear" w:color="auto" w:fill="FFFFFF"/>
              </w:rPr>
              <w:t>E5纯电动汽车的工作原理、纯电动汽车的使用保养主要事项、高压危害认知及危险区域识别。</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学习任务二：电池管理系统的检测与维修</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lastRenderedPageBreak/>
              <w:t>动力蓄电池组的结构与工作原理认知、动力蓄电池组的检测、动力蓄电池组的更换方法、电池管理系统的结构与工作原理认识、电池管理系统的更换方法、电机控制器的工作原理与控制逻辑、检测高压控制盒、充电系统的结构组成及工作原理。</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学习任务三：电机控制系统的检测与维修（每个课程章节均包含原理作用视频）</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车身电器系统结构及工作原理认知、车身电器系统的检测诊断。</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学习任务四：转向助力系统检测与维修（每个课程章节均包含原理作用视频）</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电动转向助力系统的结构及工作原理认知、电动转向系统的检测、电动转向系统的更换</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学习任务五：制动系统检测与维修</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制动系统的结构及工作原理认知、制动系统的检测、制动系统的更换、电动真空泵的检测、电动真空泵的拆装。</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学习任务六：空调系统检测与维修</w:t>
            </w:r>
          </w:p>
          <w:p w:rsidR="00627796" w:rsidRDefault="004A50AC">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空调系统的结构及工作原理认知、空调系统的检测、电动空调压缩机的更换</w:t>
            </w:r>
          </w:p>
          <w:p w:rsidR="00627796" w:rsidRDefault="004A50AC">
            <w:pPr>
              <w:spacing w:line="276" w:lineRule="auto"/>
              <w:rPr>
                <w:rFonts w:ascii="宋体" w:hAnsi="宋体" w:cstheme="majorEastAsia"/>
                <w:b/>
                <w:kern w:val="0"/>
                <w:sz w:val="18"/>
                <w:szCs w:val="18"/>
              </w:rPr>
            </w:pPr>
            <w:r>
              <w:rPr>
                <w:rFonts w:ascii="宋体" w:hAnsi="宋体" w:cstheme="majorEastAsia" w:hint="eastAsia"/>
                <w:b/>
                <w:kern w:val="0"/>
                <w:sz w:val="18"/>
                <w:szCs w:val="18"/>
              </w:rPr>
              <w:t>9.2工作页包含的登记信息内容：</w:t>
            </w:r>
          </w:p>
          <w:p w:rsidR="00627796" w:rsidRDefault="004A50AC">
            <w:pPr>
              <w:spacing w:line="276" w:lineRule="auto"/>
              <w:rPr>
                <w:rFonts w:ascii="宋体" w:hAnsi="宋体" w:cstheme="majorEastAsia"/>
                <w:kern w:val="0"/>
                <w:sz w:val="18"/>
                <w:szCs w:val="18"/>
              </w:rPr>
            </w:pPr>
            <w:r>
              <w:rPr>
                <w:rFonts w:ascii="宋体" w:hAnsi="宋体" w:cstheme="majorEastAsia" w:hint="eastAsia"/>
                <w:kern w:val="0"/>
                <w:sz w:val="18"/>
                <w:szCs w:val="18"/>
              </w:rPr>
              <w:t>班级信息、姓名、评价分数、指导老师、建议课时</w:t>
            </w:r>
          </w:p>
          <w:p w:rsidR="00627796" w:rsidRDefault="004A50AC">
            <w:pPr>
              <w:spacing w:line="276" w:lineRule="auto"/>
              <w:jc w:val="left"/>
              <w:rPr>
                <w:rFonts w:ascii="宋体" w:hAnsi="宋体" w:cstheme="majorEastAsia"/>
                <w:kern w:val="0"/>
                <w:sz w:val="18"/>
                <w:szCs w:val="18"/>
              </w:rPr>
            </w:pPr>
            <w:r>
              <w:rPr>
                <w:rFonts w:ascii="宋体" w:hAnsi="宋体" w:cstheme="majorEastAsia" w:hint="eastAsia"/>
                <w:kern w:val="0"/>
                <w:sz w:val="18"/>
                <w:szCs w:val="18"/>
              </w:rPr>
              <w:t>工作页包含的每个独立的学习任务章节均包含明确的二维码实</w:t>
            </w:r>
            <w:proofErr w:type="gramStart"/>
            <w:r>
              <w:rPr>
                <w:rFonts w:ascii="宋体" w:hAnsi="宋体" w:cstheme="majorEastAsia" w:hint="eastAsia"/>
                <w:kern w:val="0"/>
                <w:sz w:val="18"/>
                <w:szCs w:val="18"/>
              </w:rPr>
              <w:t>训</w:t>
            </w:r>
            <w:proofErr w:type="gramEnd"/>
            <w:r>
              <w:rPr>
                <w:rFonts w:ascii="宋体" w:hAnsi="宋体" w:cstheme="majorEastAsia" w:hint="eastAsia"/>
                <w:kern w:val="0"/>
                <w:sz w:val="18"/>
                <w:szCs w:val="18"/>
              </w:rPr>
              <w:t>步骤信息：</w:t>
            </w:r>
          </w:p>
          <w:p w:rsidR="00627796" w:rsidRDefault="004A50AC">
            <w:pPr>
              <w:widowControl/>
              <w:spacing w:line="276" w:lineRule="auto"/>
              <w:jc w:val="left"/>
              <w:rPr>
                <w:rFonts w:ascii="宋体" w:hAnsi="宋体" w:cs="宋体"/>
                <w:bCs/>
                <w:kern w:val="0"/>
                <w:sz w:val="18"/>
                <w:szCs w:val="18"/>
              </w:rPr>
            </w:pPr>
            <w:r>
              <w:rPr>
                <w:rFonts w:ascii="宋体" w:hAnsi="宋体" w:cstheme="majorEastAsia" w:hint="eastAsia"/>
                <w:kern w:val="0"/>
                <w:sz w:val="18"/>
                <w:szCs w:val="18"/>
              </w:rPr>
              <w:t xml:space="preserve">    工作页包含的每个独立的实训步骤均对应相关的二</w:t>
            </w:r>
            <w:proofErr w:type="gramStart"/>
            <w:r>
              <w:rPr>
                <w:rFonts w:ascii="宋体" w:hAnsi="宋体" w:cstheme="majorEastAsia" w:hint="eastAsia"/>
                <w:kern w:val="0"/>
                <w:sz w:val="18"/>
                <w:szCs w:val="18"/>
              </w:rPr>
              <w:t>维码信息</w:t>
            </w:r>
            <w:proofErr w:type="gramEnd"/>
            <w:r>
              <w:rPr>
                <w:rFonts w:ascii="宋体" w:hAnsi="宋体" w:cstheme="majorEastAsia" w:hint="eastAsia"/>
                <w:kern w:val="0"/>
                <w:sz w:val="18"/>
                <w:szCs w:val="18"/>
              </w:rPr>
              <w:t>课程，以便学员在实</w:t>
            </w:r>
            <w:proofErr w:type="gramStart"/>
            <w:r>
              <w:rPr>
                <w:rFonts w:ascii="宋体" w:hAnsi="宋体" w:cstheme="majorEastAsia" w:hint="eastAsia"/>
                <w:kern w:val="0"/>
                <w:sz w:val="18"/>
                <w:szCs w:val="18"/>
              </w:rPr>
              <w:t>训过程</w:t>
            </w:r>
            <w:proofErr w:type="gramEnd"/>
            <w:r>
              <w:rPr>
                <w:rFonts w:ascii="宋体" w:hAnsi="宋体" w:cstheme="majorEastAsia" w:hint="eastAsia"/>
                <w:kern w:val="0"/>
                <w:sz w:val="18"/>
                <w:szCs w:val="18"/>
              </w:rPr>
              <w:t>中获取随时、随需的教学指导信息。同时学员也可脱离</w:t>
            </w:r>
            <w:proofErr w:type="gramStart"/>
            <w:r>
              <w:rPr>
                <w:rFonts w:ascii="宋体" w:hAnsi="宋体" w:cstheme="majorEastAsia" w:hint="eastAsia"/>
                <w:kern w:val="0"/>
                <w:sz w:val="18"/>
                <w:szCs w:val="18"/>
              </w:rPr>
              <w:t>二维码系统</w:t>
            </w:r>
            <w:proofErr w:type="gramEnd"/>
            <w:r>
              <w:rPr>
                <w:rFonts w:ascii="宋体" w:hAnsi="宋体" w:cstheme="majorEastAsia" w:hint="eastAsia"/>
                <w:kern w:val="0"/>
                <w:sz w:val="18"/>
                <w:szCs w:val="18"/>
              </w:rPr>
              <w:t>直接使用一体化APP微课程中的语音智能学习系统进行语音指导学习。</w:t>
            </w:r>
          </w:p>
        </w:tc>
        <w:tc>
          <w:tcPr>
            <w:tcW w:w="426"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lastRenderedPageBreak/>
              <w:t>50</w:t>
            </w:r>
          </w:p>
        </w:tc>
        <w:tc>
          <w:tcPr>
            <w:tcW w:w="425"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套</w:t>
            </w:r>
          </w:p>
        </w:tc>
      </w:tr>
      <w:tr w:rsidR="00627796">
        <w:tc>
          <w:tcPr>
            <w:tcW w:w="562" w:type="dxa"/>
            <w:vMerge/>
            <w:shd w:val="clear" w:color="auto" w:fill="auto"/>
          </w:tcPr>
          <w:p w:rsidR="00627796" w:rsidRDefault="00627796">
            <w:pPr>
              <w:widowControl/>
              <w:jc w:val="center"/>
              <w:rPr>
                <w:rFonts w:ascii="宋体" w:hAnsi="宋体"/>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42</w:t>
            </w:r>
          </w:p>
        </w:tc>
        <w:tc>
          <w:tcPr>
            <w:tcW w:w="76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3.3KW国标充电桩</w:t>
            </w:r>
          </w:p>
        </w:tc>
        <w:tc>
          <w:tcPr>
            <w:tcW w:w="7205" w:type="dxa"/>
            <w:shd w:val="clear" w:color="auto" w:fill="auto"/>
            <w:vAlign w:val="center"/>
          </w:tcPr>
          <w:p w:rsidR="00627796" w:rsidRDefault="004A50AC">
            <w:pPr>
              <w:widowControl/>
              <w:spacing w:line="276" w:lineRule="auto"/>
              <w:jc w:val="left"/>
              <w:rPr>
                <w:rFonts w:ascii="宋体" w:hAnsi="宋体" w:cstheme="majorEastAsia"/>
                <w:kern w:val="0"/>
                <w:sz w:val="18"/>
                <w:szCs w:val="18"/>
              </w:rPr>
            </w:pPr>
            <w:r>
              <w:rPr>
                <w:rFonts w:ascii="宋体" w:hAnsi="宋体" w:cstheme="majorEastAsia" w:hint="eastAsia"/>
                <w:kern w:val="0"/>
                <w:sz w:val="18"/>
                <w:szCs w:val="18"/>
              </w:rPr>
              <w:t>使用环境：3.3KW交流充电桩可满足，电动汽车</w:t>
            </w:r>
            <w:proofErr w:type="gramStart"/>
            <w:r>
              <w:rPr>
                <w:rFonts w:ascii="宋体" w:hAnsi="宋体" w:cstheme="majorEastAsia" w:hint="eastAsia"/>
                <w:kern w:val="0"/>
                <w:sz w:val="18"/>
                <w:szCs w:val="18"/>
              </w:rPr>
              <w:t>充系统</w:t>
            </w:r>
            <w:proofErr w:type="gramEnd"/>
            <w:r>
              <w:rPr>
                <w:rFonts w:ascii="宋体" w:hAnsi="宋体" w:cstheme="majorEastAsia" w:hint="eastAsia"/>
                <w:kern w:val="0"/>
                <w:sz w:val="18"/>
                <w:szCs w:val="18"/>
              </w:rPr>
              <w:t>的结构及工作原理教学。</w:t>
            </w:r>
          </w:p>
          <w:p w:rsidR="00627796" w:rsidRDefault="004A50AC">
            <w:pPr>
              <w:widowControl/>
              <w:spacing w:line="276" w:lineRule="auto"/>
              <w:jc w:val="left"/>
              <w:rPr>
                <w:rFonts w:ascii="宋体" w:hAnsi="宋体" w:cstheme="majorEastAsia"/>
                <w:kern w:val="0"/>
                <w:sz w:val="18"/>
                <w:szCs w:val="18"/>
              </w:rPr>
            </w:pPr>
            <w:r>
              <w:rPr>
                <w:rFonts w:ascii="宋体" w:hAnsi="宋体" w:cstheme="majorEastAsia" w:hint="eastAsia"/>
                <w:kern w:val="0"/>
                <w:sz w:val="18"/>
                <w:szCs w:val="18"/>
              </w:rPr>
              <w:t>功能特点：交流输入漏电开关，具备输出侧的过载保护、短路保护和漏电保护功能。</w:t>
            </w:r>
          </w:p>
          <w:p w:rsidR="00627796" w:rsidRDefault="004A50AC">
            <w:pPr>
              <w:widowControl/>
              <w:spacing w:line="276" w:lineRule="auto"/>
              <w:jc w:val="left"/>
              <w:rPr>
                <w:rFonts w:ascii="宋体" w:hAnsi="宋体" w:cstheme="majorEastAsia"/>
                <w:kern w:val="0"/>
                <w:sz w:val="18"/>
                <w:szCs w:val="18"/>
              </w:rPr>
            </w:pPr>
            <w:r>
              <w:rPr>
                <w:rFonts w:ascii="宋体" w:hAnsi="宋体" w:cstheme="majorEastAsia" w:hint="eastAsia"/>
                <w:kern w:val="0"/>
                <w:sz w:val="18"/>
                <w:szCs w:val="18"/>
              </w:rPr>
              <w:t>交流输入配置D级防雷器、具备仿感应雷、防电压过载保护功能。交流输入配置智能电能表，可进行交流电量计量。</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hint="eastAsia"/>
                <w:sz w:val="18"/>
                <w:szCs w:val="18"/>
              </w:rPr>
              <w:t>2</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hint="eastAsia"/>
                <w:sz w:val="18"/>
                <w:szCs w:val="18"/>
              </w:rPr>
              <w:t>套</w:t>
            </w:r>
          </w:p>
        </w:tc>
      </w:tr>
      <w:tr w:rsidR="00627796">
        <w:tc>
          <w:tcPr>
            <w:tcW w:w="562" w:type="dxa"/>
            <w:vMerge/>
            <w:shd w:val="clear" w:color="auto" w:fill="auto"/>
          </w:tcPr>
          <w:p w:rsidR="00627796" w:rsidRDefault="00627796">
            <w:pPr>
              <w:widowControl/>
              <w:jc w:val="center"/>
              <w:rPr>
                <w:rFonts w:ascii="宋体" w:hAnsi="宋体"/>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43</w:t>
            </w:r>
          </w:p>
        </w:tc>
        <w:tc>
          <w:tcPr>
            <w:tcW w:w="765" w:type="dxa"/>
            <w:shd w:val="clear" w:color="auto" w:fill="auto"/>
            <w:vAlign w:val="center"/>
          </w:tcPr>
          <w:p w:rsidR="00627796" w:rsidRDefault="004A50AC">
            <w:pPr>
              <w:widowControl/>
              <w:spacing w:line="276" w:lineRule="auto"/>
              <w:jc w:val="left"/>
              <w:rPr>
                <w:rFonts w:ascii="宋体" w:hAnsi="宋体" w:cs="宋体"/>
                <w:bCs/>
                <w:kern w:val="0"/>
                <w:sz w:val="18"/>
                <w:szCs w:val="18"/>
              </w:rPr>
            </w:pPr>
            <w:r>
              <w:rPr>
                <w:rFonts w:ascii="宋体" w:hAnsi="宋体" w:cs="宋体" w:hint="eastAsia"/>
                <w:bCs/>
                <w:kern w:val="0"/>
                <w:sz w:val="18"/>
                <w:szCs w:val="18"/>
              </w:rPr>
              <w:t>高压电防护服及收纳柜</w:t>
            </w:r>
          </w:p>
        </w:tc>
        <w:tc>
          <w:tcPr>
            <w:tcW w:w="7205" w:type="dxa"/>
            <w:shd w:val="clear" w:color="auto" w:fill="auto"/>
            <w:vAlign w:val="center"/>
          </w:tcPr>
          <w:p w:rsidR="00627796" w:rsidRDefault="004A50AC">
            <w:pPr>
              <w:widowControl/>
              <w:spacing w:line="276" w:lineRule="auto"/>
              <w:rPr>
                <w:rFonts w:ascii="宋体" w:hAnsi="宋体" w:cstheme="majorEastAsia"/>
                <w:kern w:val="0"/>
                <w:sz w:val="18"/>
                <w:szCs w:val="18"/>
              </w:rPr>
            </w:pPr>
            <w:r>
              <w:rPr>
                <w:rFonts w:ascii="宋体" w:hAnsi="宋体" w:cstheme="majorEastAsia" w:hint="eastAsia"/>
                <w:kern w:val="0"/>
                <w:sz w:val="18"/>
                <w:szCs w:val="18"/>
              </w:rPr>
              <w:t>分隔收纳的10件套10KV高压防护服及绝缘鞋</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hint="eastAsia"/>
                <w:sz w:val="18"/>
                <w:szCs w:val="18"/>
              </w:rPr>
              <w:t>1</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hint="eastAsia"/>
                <w:sz w:val="18"/>
                <w:szCs w:val="18"/>
              </w:rPr>
              <w:t>套</w:t>
            </w:r>
          </w:p>
        </w:tc>
      </w:tr>
      <w:tr w:rsidR="00627796">
        <w:tc>
          <w:tcPr>
            <w:tcW w:w="562" w:type="dxa"/>
            <w:vMerge/>
            <w:shd w:val="clear" w:color="auto" w:fill="auto"/>
          </w:tcPr>
          <w:p w:rsidR="00627796" w:rsidRDefault="00627796">
            <w:pPr>
              <w:widowControl/>
              <w:jc w:val="center"/>
              <w:rPr>
                <w:rFonts w:ascii="宋体" w:hAnsi="宋体"/>
                <w:sz w:val="18"/>
                <w:szCs w:val="18"/>
              </w:rPr>
            </w:pPr>
          </w:p>
        </w:tc>
        <w:tc>
          <w:tcPr>
            <w:tcW w:w="648"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44</w:t>
            </w:r>
          </w:p>
        </w:tc>
        <w:tc>
          <w:tcPr>
            <w:tcW w:w="765" w:type="dxa"/>
            <w:shd w:val="clear" w:color="auto" w:fill="auto"/>
            <w:vAlign w:val="center"/>
          </w:tcPr>
          <w:p w:rsidR="00627796" w:rsidRDefault="004A50AC">
            <w:pPr>
              <w:widowControl/>
              <w:spacing w:line="276" w:lineRule="auto"/>
              <w:jc w:val="center"/>
              <w:rPr>
                <w:rFonts w:ascii="宋体" w:hAnsi="宋体" w:cs="宋体"/>
                <w:b/>
                <w:kern w:val="0"/>
                <w:sz w:val="18"/>
                <w:szCs w:val="18"/>
              </w:rPr>
            </w:pPr>
            <w:r>
              <w:rPr>
                <w:rFonts w:ascii="宋体" w:hAnsi="宋体" w:cs="宋体" w:hint="eastAsia"/>
                <w:b/>
                <w:kern w:val="0"/>
                <w:sz w:val="18"/>
                <w:szCs w:val="18"/>
              </w:rPr>
              <w:t>★</w:t>
            </w:r>
          </w:p>
          <w:p w:rsidR="00627796" w:rsidRDefault="004A50AC">
            <w:pPr>
              <w:widowControl/>
              <w:spacing w:line="276" w:lineRule="auto"/>
              <w:jc w:val="center"/>
              <w:rPr>
                <w:rFonts w:ascii="宋体" w:hAnsi="宋体" w:cs="宋体"/>
                <w:bCs/>
                <w:kern w:val="0"/>
                <w:sz w:val="18"/>
                <w:szCs w:val="18"/>
              </w:rPr>
            </w:pPr>
            <w:r>
              <w:rPr>
                <w:rFonts w:ascii="宋体" w:hAnsi="宋体" w:cs="宋体" w:hint="eastAsia"/>
                <w:bCs/>
                <w:kern w:val="0"/>
                <w:sz w:val="18"/>
                <w:szCs w:val="18"/>
              </w:rPr>
              <w:t>纯电动整车教学系统（</w:t>
            </w:r>
            <w:r>
              <w:rPr>
                <w:rFonts w:ascii="宋体" w:hAnsi="宋体" w:cs="宋体" w:hint="eastAsia"/>
                <w:b/>
                <w:kern w:val="0"/>
                <w:sz w:val="18"/>
                <w:szCs w:val="18"/>
              </w:rPr>
              <w:t>核心产品）</w:t>
            </w:r>
          </w:p>
        </w:tc>
        <w:tc>
          <w:tcPr>
            <w:tcW w:w="7205" w:type="dxa"/>
            <w:shd w:val="clear" w:color="auto" w:fill="auto"/>
            <w:vAlign w:val="center"/>
          </w:tcPr>
          <w:p w:rsidR="00627796" w:rsidRDefault="004A50AC">
            <w:pPr>
              <w:spacing w:line="276" w:lineRule="auto"/>
              <w:rPr>
                <w:rFonts w:ascii="宋体" w:hAnsi="宋体" w:cs="宋体"/>
                <w:bCs/>
                <w:kern w:val="0"/>
                <w:sz w:val="18"/>
                <w:szCs w:val="18"/>
              </w:rPr>
            </w:pPr>
            <w:r>
              <w:rPr>
                <w:rFonts w:ascii="宋体" w:hAnsi="宋体" w:cs="宋体" w:hint="eastAsia"/>
                <w:b/>
                <w:bCs/>
                <w:kern w:val="0"/>
                <w:sz w:val="18"/>
                <w:szCs w:val="18"/>
              </w:rPr>
              <w:t>产品简介：</w:t>
            </w:r>
            <w:r>
              <w:rPr>
                <w:rFonts w:ascii="宋体" w:hAnsi="宋体" w:cs="宋体" w:hint="eastAsia"/>
                <w:bCs/>
                <w:kern w:val="0"/>
                <w:sz w:val="18"/>
                <w:szCs w:val="18"/>
              </w:rPr>
              <w:t>该产品以比亚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轿车为主体，在不改变原车布局的前提下进行深度改装，去除所有的车身覆盖件,用原车车体将电动机模块/动力电池模块/充电系统模块/空调系统模块/传动系统模块/转向系统模块/悬架系统模块、行驶系统模块/制动系统模块、仪表系统模块进行原车布局安装，能清晰体现原车的结构和部件的位置关系。动力电池防护罩盖系统采用工业级PE高透明材料模具成型，可直观看到动力电池的连接，整车主体线束采用专用的线位进行固定，实</w:t>
            </w:r>
            <w:proofErr w:type="gramStart"/>
            <w:r>
              <w:rPr>
                <w:rFonts w:ascii="宋体" w:hAnsi="宋体" w:cs="宋体" w:hint="eastAsia"/>
                <w:bCs/>
                <w:kern w:val="0"/>
                <w:sz w:val="18"/>
                <w:szCs w:val="18"/>
              </w:rPr>
              <w:t>训过程</w:t>
            </w:r>
            <w:proofErr w:type="gramEnd"/>
            <w:r>
              <w:rPr>
                <w:rFonts w:ascii="宋体" w:hAnsi="宋体" w:cs="宋体" w:hint="eastAsia"/>
                <w:bCs/>
                <w:kern w:val="0"/>
                <w:sz w:val="18"/>
                <w:szCs w:val="18"/>
              </w:rPr>
              <w:t>中可直接进行检测，动力高压线均配置有专用警告标识及防护措施，确保实训的安全。系统可按照正常汽车的驾驶进行启动车辆，可进行加速减速，ABS/EBD制动系统、制动能量回收、空调系统、转向系统及电池管理系统的训练教学，该系统可满足学生对纯电动汽车的原理结构教学及检测诊断教学使用。</w:t>
            </w:r>
            <w:r>
              <w:rPr>
                <w:rFonts w:ascii="宋体" w:hAnsi="宋体" w:hint="eastAsia"/>
                <w:sz w:val="18"/>
                <w:szCs w:val="18"/>
              </w:rPr>
              <w:t>配备AR实</w:t>
            </w:r>
            <w:proofErr w:type="gramStart"/>
            <w:r>
              <w:rPr>
                <w:rFonts w:ascii="宋体" w:hAnsi="宋体" w:hint="eastAsia"/>
                <w:sz w:val="18"/>
                <w:szCs w:val="18"/>
              </w:rPr>
              <w:t>训系统</w:t>
            </w:r>
            <w:proofErr w:type="gramEnd"/>
            <w:r>
              <w:rPr>
                <w:rFonts w:ascii="宋体" w:hAnsi="宋体" w:hint="eastAsia"/>
                <w:sz w:val="18"/>
                <w:szCs w:val="18"/>
              </w:rPr>
              <w:t>可以将纯电动车虚拟仿真情景与实</w:t>
            </w:r>
            <w:proofErr w:type="gramStart"/>
            <w:r>
              <w:rPr>
                <w:rFonts w:ascii="宋体" w:hAnsi="宋体" w:hint="eastAsia"/>
                <w:sz w:val="18"/>
                <w:szCs w:val="18"/>
              </w:rPr>
              <w:t>训台真实</w:t>
            </w:r>
            <w:proofErr w:type="gramEnd"/>
            <w:r>
              <w:rPr>
                <w:rFonts w:ascii="宋体" w:hAnsi="宋体" w:hint="eastAsia"/>
                <w:sz w:val="18"/>
                <w:szCs w:val="18"/>
              </w:rPr>
              <w:t>情景进行叠加，由智能平板上显示的教学流程进行动作引导，利用仿真技术引导学生对电动车各系统部件进行实操诊断学习。</w:t>
            </w:r>
          </w:p>
          <w:p w:rsidR="00627796" w:rsidRDefault="004A50AC">
            <w:pPr>
              <w:spacing w:line="276" w:lineRule="auto"/>
              <w:rPr>
                <w:rFonts w:ascii="宋体" w:hAnsi="宋体" w:cs="宋体"/>
                <w:b/>
                <w:bCs/>
                <w:kern w:val="0"/>
                <w:sz w:val="18"/>
                <w:szCs w:val="18"/>
              </w:rPr>
            </w:pPr>
            <w:r>
              <w:rPr>
                <w:rFonts w:ascii="宋体" w:hAnsi="宋体" w:cs="宋体" w:hint="eastAsia"/>
                <w:b/>
                <w:bCs/>
                <w:kern w:val="0"/>
                <w:sz w:val="18"/>
                <w:szCs w:val="18"/>
              </w:rPr>
              <w:t>产品功能特点：</w:t>
            </w:r>
          </w:p>
          <w:p w:rsidR="00627796" w:rsidRDefault="004A50AC">
            <w:pPr>
              <w:pStyle w:val="af1"/>
              <w:spacing w:line="276" w:lineRule="auto"/>
              <w:ind w:firstLineChars="0" w:firstLine="0"/>
              <w:rPr>
                <w:rFonts w:ascii="宋体" w:hAnsi="宋体" w:cs="宋体"/>
                <w:bCs/>
                <w:kern w:val="0"/>
                <w:sz w:val="18"/>
                <w:szCs w:val="18"/>
              </w:rPr>
            </w:pPr>
            <w:r>
              <w:rPr>
                <w:rFonts w:ascii="宋体" w:hAnsi="宋体" w:cs="宋体" w:hint="eastAsia"/>
                <w:bCs/>
                <w:kern w:val="0"/>
                <w:sz w:val="18"/>
                <w:szCs w:val="18"/>
              </w:rPr>
              <w:lastRenderedPageBreak/>
              <w:t>1.采用整车配件为核心，设备运转安全稳定。</w:t>
            </w:r>
          </w:p>
          <w:p w:rsidR="00627796" w:rsidRDefault="004A50AC">
            <w:pPr>
              <w:pStyle w:val="af1"/>
              <w:spacing w:line="276" w:lineRule="auto"/>
              <w:ind w:firstLineChars="0" w:firstLine="0"/>
              <w:rPr>
                <w:rFonts w:ascii="宋体" w:hAnsi="宋体" w:cs="宋体"/>
                <w:bCs/>
                <w:kern w:val="0"/>
                <w:sz w:val="18"/>
                <w:szCs w:val="18"/>
              </w:rPr>
            </w:pPr>
            <w:r>
              <w:rPr>
                <w:rFonts w:ascii="宋体" w:hAnsi="宋体" w:cs="宋体" w:hint="eastAsia"/>
                <w:bCs/>
                <w:kern w:val="0"/>
                <w:sz w:val="18"/>
                <w:szCs w:val="18"/>
              </w:rPr>
              <w:t>2.整车高压线束采用专用防漏电措施及安全警告标识，确保教学更加安全。</w:t>
            </w:r>
          </w:p>
          <w:p w:rsidR="00627796" w:rsidRDefault="004A50AC">
            <w:pPr>
              <w:pStyle w:val="af1"/>
              <w:spacing w:line="276" w:lineRule="auto"/>
              <w:ind w:firstLineChars="0" w:firstLine="0"/>
              <w:rPr>
                <w:rFonts w:ascii="宋体" w:hAnsi="宋体" w:cs="宋体"/>
                <w:bCs/>
                <w:kern w:val="0"/>
                <w:sz w:val="18"/>
                <w:szCs w:val="18"/>
              </w:rPr>
            </w:pPr>
            <w:r>
              <w:rPr>
                <w:rFonts w:ascii="宋体" w:hAnsi="宋体" w:cs="宋体" w:hint="eastAsia"/>
                <w:bCs/>
                <w:kern w:val="0"/>
                <w:sz w:val="18"/>
                <w:szCs w:val="18"/>
              </w:rPr>
              <w:t>3.动力电池组上采用工业级PE高透明材料，可直观的看到动力电池组的结构组成，该材料可承载500KG重量操作时可直接进行踩踏。</w:t>
            </w:r>
          </w:p>
          <w:p w:rsidR="00627796" w:rsidRDefault="004A50AC">
            <w:pPr>
              <w:pStyle w:val="af1"/>
              <w:widowControl/>
              <w:spacing w:line="276" w:lineRule="auto"/>
              <w:ind w:firstLineChars="0" w:firstLine="0"/>
              <w:rPr>
                <w:rFonts w:ascii="宋体" w:hAnsi="宋体" w:cstheme="majorEastAsia"/>
                <w:kern w:val="0"/>
                <w:sz w:val="18"/>
                <w:szCs w:val="18"/>
              </w:rPr>
            </w:pPr>
            <w:r>
              <w:rPr>
                <w:rFonts w:ascii="宋体" w:hAnsi="宋体" w:cstheme="majorEastAsia" w:hint="eastAsia"/>
                <w:kern w:val="0"/>
                <w:sz w:val="18"/>
                <w:szCs w:val="18"/>
              </w:rPr>
              <w:t>4.整机平台采用一体化全塑高强度ABS全模具制造，严格按照欧盟CE电气认证标准实施制造，外壳耐油耐腐蚀并易于清洁，不会出现传统钢架喷塑后出现的脱漆现象，整机具备极佳的安全性与可靠性。</w:t>
            </w:r>
          </w:p>
          <w:p w:rsidR="00627796" w:rsidRDefault="004A50AC">
            <w:pPr>
              <w:pStyle w:val="af1"/>
              <w:spacing w:line="276" w:lineRule="auto"/>
              <w:ind w:firstLineChars="0" w:firstLine="0"/>
              <w:rPr>
                <w:rFonts w:ascii="宋体" w:hAnsi="宋体" w:cs="宋体"/>
                <w:bCs/>
                <w:kern w:val="0"/>
                <w:sz w:val="18"/>
                <w:szCs w:val="18"/>
              </w:rPr>
            </w:pPr>
            <w:r>
              <w:rPr>
                <w:rFonts w:ascii="宋体" w:hAnsi="宋体" w:cs="宋体" w:hint="eastAsia"/>
                <w:bCs/>
                <w:kern w:val="0"/>
                <w:sz w:val="18"/>
                <w:szCs w:val="18"/>
              </w:rPr>
              <w:t>5.通过一键启动开关可打开系统电源，进行P档、R档、N档、D</w:t>
            </w:r>
            <w:proofErr w:type="gramStart"/>
            <w:r>
              <w:rPr>
                <w:rFonts w:ascii="宋体" w:hAnsi="宋体" w:cs="宋体" w:hint="eastAsia"/>
                <w:bCs/>
                <w:kern w:val="0"/>
                <w:sz w:val="18"/>
                <w:szCs w:val="18"/>
              </w:rPr>
              <w:t>档运行</w:t>
            </w:r>
            <w:proofErr w:type="gramEnd"/>
            <w:r>
              <w:rPr>
                <w:rFonts w:ascii="宋体" w:hAnsi="宋体" w:cs="宋体" w:hint="eastAsia"/>
                <w:bCs/>
                <w:kern w:val="0"/>
                <w:sz w:val="18"/>
                <w:szCs w:val="18"/>
              </w:rPr>
              <w:t>检测。踩踏制动踏板可进行ABS/EBD制动系统检测，</w:t>
            </w:r>
            <w:proofErr w:type="gramStart"/>
            <w:r>
              <w:rPr>
                <w:rFonts w:ascii="宋体" w:hAnsi="宋体" w:cs="宋体" w:hint="eastAsia"/>
                <w:bCs/>
                <w:kern w:val="0"/>
                <w:sz w:val="18"/>
                <w:szCs w:val="18"/>
              </w:rPr>
              <w:t>电子驻</w:t>
            </w:r>
            <w:proofErr w:type="gramEnd"/>
            <w:r>
              <w:rPr>
                <w:rFonts w:ascii="宋体" w:hAnsi="宋体" w:cs="宋体" w:hint="eastAsia"/>
                <w:bCs/>
                <w:kern w:val="0"/>
                <w:sz w:val="18"/>
                <w:szCs w:val="18"/>
              </w:rPr>
              <w:t>车系统检测，转动方向盘可进行纯电动电子助力转向系统的检测，操作空调开关可进行制热系统，制冷系统的检测，掌握PTC加热系统及电动水阀、电动压缩机、电子膨胀阀的工作原理。</w:t>
            </w:r>
          </w:p>
          <w:p w:rsidR="00627796" w:rsidRDefault="004A50AC">
            <w:pPr>
              <w:pStyle w:val="af1"/>
              <w:spacing w:line="276" w:lineRule="auto"/>
              <w:ind w:firstLineChars="0" w:firstLine="0"/>
              <w:rPr>
                <w:rFonts w:ascii="宋体" w:hAnsi="宋体"/>
                <w:sz w:val="18"/>
                <w:szCs w:val="18"/>
              </w:rPr>
            </w:pPr>
            <w:r>
              <w:rPr>
                <w:rFonts w:ascii="宋体" w:hAnsi="宋体" w:hint="eastAsia"/>
                <w:sz w:val="18"/>
                <w:szCs w:val="18"/>
              </w:rPr>
              <w:t>6.整机规格：</w:t>
            </w:r>
          </w:p>
          <w:p w:rsidR="00627796" w:rsidRDefault="004A50AC">
            <w:pPr>
              <w:pStyle w:val="af1"/>
              <w:spacing w:line="276" w:lineRule="auto"/>
              <w:ind w:left="420" w:firstLineChars="0" w:firstLine="0"/>
              <w:rPr>
                <w:rFonts w:ascii="宋体" w:hAnsi="宋体"/>
                <w:sz w:val="18"/>
                <w:szCs w:val="18"/>
              </w:rPr>
            </w:pPr>
            <w:r>
              <w:rPr>
                <w:rFonts w:ascii="宋体" w:hAnsi="宋体" w:hint="eastAsia"/>
                <w:sz w:val="18"/>
                <w:szCs w:val="18"/>
              </w:rPr>
              <w:t>台架尺寸: 4600mm*1700mm*1500mm；</w:t>
            </w:r>
          </w:p>
          <w:p w:rsidR="00627796" w:rsidRDefault="004A50AC">
            <w:pPr>
              <w:pStyle w:val="af1"/>
              <w:spacing w:line="276" w:lineRule="auto"/>
              <w:ind w:left="420" w:firstLineChars="0" w:firstLine="0"/>
              <w:rPr>
                <w:rFonts w:ascii="宋体" w:hAnsi="宋体"/>
                <w:sz w:val="18"/>
                <w:szCs w:val="18"/>
              </w:rPr>
            </w:pPr>
            <w:r>
              <w:rPr>
                <w:rFonts w:ascii="宋体" w:hAnsi="宋体" w:hint="eastAsia"/>
                <w:sz w:val="18"/>
                <w:szCs w:val="18"/>
              </w:rPr>
              <w:t>电机总功率：160KW；</w:t>
            </w:r>
          </w:p>
          <w:p w:rsidR="00627796" w:rsidRDefault="004A50AC">
            <w:pPr>
              <w:pStyle w:val="af1"/>
              <w:spacing w:line="276" w:lineRule="auto"/>
              <w:ind w:left="420" w:firstLineChars="0" w:firstLine="0"/>
              <w:rPr>
                <w:rFonts w:ascii="宋体" w:hAnsi="宋体"/>
                <w:sz w:val="18"/>
                <w:szCs w:val="18"/>
              </w:rPr>
            </w:pPr>
            <w:r>
              <w:rPr>
                <w:rFonts w:ascii="宋体" w:hAnsi="宋体" w:hint="eastAsia"/>
                <w:sz w:val="18"/>
                <w:szCs w:val="18"/>
              </w:rPr>
              <w:t>电机扭矩：310N.m；</w:t>
            </w:r>
          </w:p>
          <w:p w:rsidR="00627796" w:rsidRDefault="004A50AC">
            <w:pPr>
              <w:pStyle w:val="af1"/>
              <w:spacing w:line="276" w:lineRule="auto"/>
              <w:ind w:left="420" w:firstLineChars="0" w:firstLine="0"/>
              <w:rPr>
                <w:rFonts w:ascii="宋体" w:hAnsi="宋体"/>
                <w:sz w:val="18"/>
                <w:szCs w:val="18"/>
              </w:rPr>
            </w:pPr>
            <w:r>
              <w:rPr>
                <w:rFonts w:ascii="宋体" w:hAnsi="宋体" w:hint="eastAsia"/>
                <w:sz w:val="18"/>
                <w:szCs w:val="18"/>
              </w:rPr>
              <w:t>电池类型：磷酸铁锂电池；</w:t>
            </w:r>
          </w:p>
          <w:p w:rsidR="00627796" w:rsidRDefault="004A50AC">
            <w:pPr>
              <w:pStyle w:val="af1"/>
              <w:spacing w:line="276" w:lineRule="auto"/>
              <w:ind w:left="420" w:firstLineChars="0" w:firstLine="0"/>
              <w:rPr>
                <w:rFonts w:ascii="宋体" w:hAnsi="宋体"/>
                <w:sz w:val="18"/>
                <w:szCs w:val="18"/>
              </w:rPr>
            </w:pPr>
            <w:r>
              <w:rPr>
                <w:rFonts w:ascii="宋体" w:hAnsi="宋体" w:hint="eastAsia"/>
                <w:sz w:val="18"/>
                <w:szCs w:val="18"/>
              </w:rPr>
              <w:t>电池容量：43KW/h</w:t>
            </w:r>
          </w:p>
          <w:p w:rsidR="00627796" w:rsidRDefault="004A50AC">
            <w:pPr>
              <w:pStyle w:val="af1"/>
              <w:spacing w:line="276" w:lineRule="auto"/>
              <w:ind w:left="420" w:firstLineChars="0" w:firstLine="0"/>
              <w:rPr>
                <w:rFonts w:ascii="宋体" w:hAnsi="宋体"/>
                <w:sz w:val="18"/>
                <w:szCs w:val="18"/>
              </w:rPr>
            </w:pPr>
            <w:r>
              <w:rPr>
                <w:rFonts w:ascii="宋体" w:hAnsi="宋体" w:hint="eastAsia"/>
                <w:sz w:val="18"/>
                <w:szCs w:val="18"/>
              </w:rPr>
              <w:t>工作温度: -35℃～40℃，</w:t>
            </w:r>
          </w:p>
          <w:p w:rsidR="00627796" w:rsidRDefault="004A50AC">
            <w:pPr>
              <w:widowControl/>
              <w:spacing w:line="276" w:lineRule="auto"/>
              <w:ind w:firstLineChars="200" w:firstLine="360"/>
              <w:jc w:val="left"/>
              <w:rPr>
                <w:rFonts w:ascii="宋体" w:hAnsi="宋体"/>
                <w:sz w:val="18"/>
                <w:szCs w:val="18"/>
              </w:rPr>
            </w:pPr>
            <w:r>
              <w:rPr>
                <w:rFonts w:ascii="宋体" w:hAnsi="宋体" w:hint="eastAsia"/>
                <w:sz w:val="18"/>
                <w:szCs w:val="18"/>
              </w:rPr>
              <w:t>设备重量:950KG</w:t>
            </w:r>
          </w:p>
          <w:p w:rsidR="00627796" w:rsidRDefault="004A50AC">
            <w:pPr>
              <w:widowControl/>
              <w:spacing w:line="276" w:lineRule="auto"/>
              <w:jc w:val="left"/>
              <w:rPr>
                <w:rFonts w:ascii="宋体" w:hAnsi="宋体" w:cs="宋体"/>
                <w:b/>
                <w:kern w:val="0"/>
                <w:sz w:val="18"/>
                <w:szCs w:val="18"/>
              </w:rPr>
            </w:pPr>
            <w:r>
              <w:rPr>
                <w:rFonts w:ascii="宋体" w:hAnsi="宋体" w:cs="宋体" w:hint="eastAsia"/>
                <w:b/>
                <w:kern w:val="0"/>
                <w:sz w:val="18"/>
                <w:szCs w:val="18"/>
              </w:rPr>
              <w:t>★为了保证我校人机智能在汽车维修教学中应用的项目实施效果，投标单位可现场视频演示以下标★内容。</w:t>
            </w:r>
          </w:p>
          <w:p w:rsidR="00627796" w:rsidRDefault="004A50AC">
            <w:pPr>
              <w:widowControl/>
              <w:spacing w:line="276" w:lineRule="auto"/>
              <w:jc w:val="left"/>
              <w:rPr>
                <w:rFonts w:ascii="宋体" w:hAnsi="宋体" w:cs="宋体"/>
                <w:b/>
                <w:kern w:val="0"/>
                <w:sz w:val="18"/>
                <w:szCs w:val="18"/>
              </w:rPr>
            </w:pPr>
            <w:r>
              <w:rPr>
                <w:rFonts w:ascii="宋体" w:hAnsi="宋体" w:cs="宋体" w:hint="eastAsia"/>
                <w:b/>
                <w:kern w:val="0"/>
                <w:sz w:val="18"/>
                <w:szCs w:val="18"/>
              </w:rPr>
              <w:t>投标单位不演示或演示不全扣除相应的技术分。</w:t>
            </w:r>
          </w:p>
          <w:p w:rsidR="00627796" w:rsidRDefault="004A50AC">
            <w:pPr>
              <w:widowControl/>
              <w:spacing w:line="276" w:lineRule="auto"/>
              <w:jc w:val="left"/>
              <w:rPr>
                <w:rFonts w:ascii="宋体" w:hAnsi="宋体" w:cs="宋体"/>
                <w:b/>
                <w:kern w:val="0"/>
                <w:sz w:val="18"/>
                <w:szCs w:val="18"/>
              </w:rPr>
            </w:pPr>
            <w:r>
              <w:rPr>
                <w:rFonts w:ascii="宋体" w:hAnsi="宋体" w:cs="宋体" w:hint="eastAsia"/>
                <w:b/>
                <w:kern w:val="0"/>
                <w:sz w:val="18"/>
                <w:szCs w:val="18"/>
              </w:rPr>
              <w:t>所有演示设备和内容投标单位自备。</w:t>
            </w:r>
          </w:p>
          <w:p w:rsidR="00627796" w:rsidRDefault="004A50AC">
            <w:pPr>
              <w:widowControl/>
              <w:spacing w:line="276" w:lineRule="auto"/>
              <w:jc w:val="left"/>
              <w:rPr>
                <w:rFonts w:ascii="宋体" w:hAnsi="宋体"/>
                <w:sz w:val="18"/>
                <w:szCs w:val="18"/>
              </w:rPr>
            </w:pPr>
            <w:r>
              <w:rPr>
                <w:rFonts w:ascii="宋体" w:hAnsi="宋体" w:cs="宋体" w:hint="eastAsia"/>
                <w:b/>
                <w:kern w:val="0"/>
                <w:sz w:val="18"/>
                <w:szCs w:val="18"/>
              </w:rPr>
              <w:t>★</w:t>
            </w:r>
            <w:r>
              <w:rPr>
                <w:rFonts w:ascii="宋体" w:hAnsi="宋体" w:cs="宋体" w:hint="eastAsia"/>
                <w:b/>
                <w:kern w:val="0"/>
                <w:sz w:val="18"/>
                <w:szCs w:val="18"/>
                <w:u w:val="single"/>
              </w:rPr>
              <w:t>人机智能交互</w:t>
            </w:r>
            <w:r>
              <w:rPr>
                <w:rFonts w:ascii="宋体" w:hAnsi="宋体" w:hint="eastAsia"/>
                <w:b/>
                <w:sz w:val="18"/>
                <w:szCs w:val="18"/>
                <w:u w:val="single"/>
              </w:rPr>
              <w:t>教学软件配套： AR-CAR增强现实教学系统</w:t>
            </w:r>
          </w:p>
          <w:p w:rsidR="00627796" w:rsidRDefault="004A50AC">
            <w:pPr>
              <w:rPr>
                <w:rFonts w:ascii="宋体" w:hAnsi="宋体"/>
                <w:b/>
                <w:sz w:val="18"/>
                <w:szCs w:val="18"/>
              </w:rPr>
            </w:pPr>
            <w:r>
              <w:rPr>
                <w:rFonts w:ascii="宋体" w:hAnsi="宋体" w:cs="宋体" w:hint="eastAsia"/>
                <w:b/>
                <w:kern w:val="0"/>
                <w:sz w:val="18"/>
                <w:szCs w:val="18"/>
              </w:rPr>
              <w:t>★</w:t>
            </w:r>
            <w:r>
              <w:rPr>
                <w:rFonts w:ascii="宋体" w:hAnsi="宋体" w:hint="eastAsia"/>
                <w:b/>
                <w:sz w:val="18"/>
                <w:szCs w:val="18"/>
              </w:rPr>
              <w:t>1.实景教学功能：点击AR实景教学功能，在智能平板终端中内置了基于虚拟现实环境下的比亚</w:t>
            </w:r>
            <w:proofErr w:type="gramStart"/>
            <w:r>
              <w:rPr>
                <w:rFonts w:ascii="宋体" w:hAnsi="宋体" w:hint="eastAsia"/>
                <w:b/>
                <w:sz w:val="18"/>
                <w:szCs w:val="18"/>
              </w:rPr>
              <w:t>迪</w:t>
            </w:r>
            <w:proofErr w:type="gramEnd"/>
            <w:r>
              <w:rPr>
                <w:rFonts w:ascii="宋体" w:hAnsi="宋体" w:hint="eastAsia"/>
                <w:b/>
                <w:sz w:val="18"/>
                <w:szCs w:val="18"/>
              </w:rPr>
              <w:t>E5汽车纯电动车模型数据库，在实</w:t>
            </w:r>
            <w:proofErr w:type="gramStart"/>
            <w:r>
              <w:rPr>
                <w:rFonts w:ascii="宋体" w:hAnsi="宋体" w:hint="eastAsia"/>
                <w:b/>
                <w:sz w:val="18"/>
                <w:szCs w:val="18"/>
              </w:rPr>
              <w:t>训过程</w:t>
            </w:r>
            <w:proofErr w:type="gramEnd"/>
            <w:r>
              <w:rPr>
                <w:rFonts w:ascii="宋体" w:hAnsi="宋体" w:hint="eastAsia"/>
                <w:b/>
                <w:sz w:val="18"/>
                <w:szCs w:val="18"/>
              </w:rPr>
              <w:t>中只需手持智能平板终端在打开摄像头的场景下即可对实际操作环境下的车辆实体进行交互定位，在摄像头开启画面中将可以看到实车的位置信息，按下智能平板的摄像按钮即可同步在画面信息上呈现数字化1.2.3.4.5各个步骤的动作信息，点击各信息的数字热键，即可快速载入各个实训步骤的微视频课程。</w:t>
            </w:r>
          </w:p>
          <w:p w:rsidR="00627796" w:rsidRDefault="004A50AC">
            <w:pPr>
              <w:rPr>
                <w:rFonts w:ascii="宋体" w:hAnsi="宋体"/>
                <w:b/>
                <w:sz w:val="18"/>
                <w:szCs w:val="18"/>
              </w:rPr>
            </w:pPr>
            <w:r>
              <w:rPr>
                <w:rFonts w:ascii="宋体" w:hAnsi="宋体" w:cs="宋体" w:hint="eastAsia"/>
                <w:b/>
                <w:kern w:val="0"/>
                <w:sz w:val="18"/>
                <w:szCs w:val="18"/>
              </w:rPr>
              <w:t>★</w:t>
            </w:r>
            <w:r>
              <w:rPr>
                <w:rFonts w:ascii="宋体" w:hAnsi="宋体" w:hint="eastAsia"/>
                <w:b/>
                <w:sz w:val="18"/>
                <w:szCs w:val="18"/>
              </w:rPr>
              <w:t>2. 虚拟现实教学功能：点击AR虚拟现实教学功能后，实</w:t>
            </w:r>
            <w:proofErr w:type="gramStart"/>
            <w:r>
              <w:rPr>
                <w:rFonts w:ascii="宋体" w:hAnsi="宋体" w:hint="eastAsia"/>
                <w:b/>
                <w:sz w:val="18"/>
                <w:szCs w:val="18"/>
              </w:rPr>
              <w:t>训软件</w:t>
            </w:r>
            <w:proofErr w:type="gramEnd"/>
            <w:r>
              <w:rPr>
                <w:rFonts w:ascii="宋体" w:hAnsi="宋体" w:hint="eastAsia"/>
                <w:b/>
                <w:sz w:val="18"/>
                <w:szCs w:val="18"/>
              </w:rPr>
              <w:t>界面上将呈现</w:t>
            </w:r>
            <w:r>
              <w:rPr>
                <w:rFonts w:ascii="宋体" w:hAnsi="宋体" w:cs="宋体" w:hint="eastAsia"/>
                <w:b/>
                <w:bCs/>
                <w:kern w:val="0"/>
                <w:sz w:val="18"/>
                <w:szCs w:val="18"/>
              </w:rPr>
              <w:t>电动机模块/动力电池模块/充电系统模块/空调系统模块/传动系统模块/转向系统模块/悬架系统模块、行驶系统模块/制动系统模块、仪表系统模块的位置信息，各个模块可单独缩放旋转定位操作，</w:t>
            </w:r>
            <w:proofErr w:type="gramStart"/>
            <w:r>
              <w:rPr>
                <w:rFonts w:ascii="宋体" w:hAnsi="宋体" w:cs="宋体" w:hint="eastAsia"/>
                <w:b/>
                <w:bCs/>
                <w:kern w:val="0"/>
                <w:sz w:val="18"/>
                <w:szCs w:val="18"/>
              </w:rPr>
              <w:t>长按数字</w:t>
            </w:r>
            <w:proofErr w:type="gramEnd"/>
            <w:r>
              <w:rPr>
                <w:rFonts w:ascii="宋体" w:hAnsi="宋体" w:cs="宋体" w:hint="eastAsia"/>
                <w:b/>
                <w:bCs/>
                <w:kern w:val="0"/>
                <w:sz w:val="18"/>
                <w:szCs w:val="18"/>
              </w:rPr>
              <w:t>热点信息即可快速呈现</w:t>
            </w:r>
            <w:r>
              <w:rPr>
                <w:rFonts w:ascii="宋体" w:hAnsi="宋体" w:hint="eastAsia"/>
                <w:b/>
                <w:sz w:val="18"/>
                <w:szCs w:val="18"/>
              </w:rPr>
              <w:t>驱动电机、减速器、半轴、车轮的运行状态，使用带箭头的流动</w:t>
            </w:r>
            <w:proofErr w:type="gramStart"/>
            <w:r>
              <w:rPr>
                <w:rFonts w:ascii="宋体" w:hAnsi="宋体" w:hint="eastAsia"/>
                <w:b/>
                <w:sz w:val="18"/>
                <w:szCs w:val="18"/>
              </w:rPr>
              <w:t>线表达</w:t>
            </w:r>
            <w:proofErr w:type="gramEnd"/>
            <w:r>
              <w:rPr>
                <w:rFonts w:ascii="宋体" w:hAnsi="宋体" w:hint="eastAsia"/>
                <w:b/>
                <w:sz w:val="18"/>
                <w:szCs w:val="18"/>
              </w:rPr>
              <w:t>动力电池输出或输入的电流。按照汽车6种典型工况（起步、加速、正常行驶、下坡或刹车、停车、倒车）进行车辆的行驶操作，观察典型工况下电流的传递路线，观察电机内部的运行状态和减速器内部齿轮的运行状态，以上数据均可进行无线投屏在终端显示器上，方便学员观看。</w:t>
            </w:r>
          </w:p>
          <w:p w:rsidR="00627796" w:rsidRDefault="004A50AC">
            <w:pPr>
              <w:rPr>
                <w:rFonts w:ascii="宋体" w:hAnsi="宋体"/>
                <w:b/>
                <w:sz w:val="18"/>
                <w:szCs w:val="18"/>
              </w:rPr>
            </w:pPr>
            <w:r>
              <w:rPr>
                <w:rFonts w:ascii="宋体" w:hAnsi="宋体" w:cs="宋体" w:hint="eastAsia"/>
                <w:b/>
                <w:kern w:val="0"/>
                <w:sz w:val="18"/>
                <w:szCs w:val="18"/>
              </w:rPr>
              <w:t>★</w:t>
            </w:r>
            <w:r>
              <w:rPr>
                <w:rFonts w:ascii="宋体" w:hAnsi="宋体" w:hint="eastAsia"/>
                <w:b/>
                <w:sz w:val="18"/>
                <w:szCs w:val="18"/>
              </w:rPr>
              <w:t>3.AR软件首页界面包括车型选择信息，技师能力等级登陆选择框信息，新能源安全认知课程窗口、新能源工具设备使用窗口、高压系统窗口、电气系统窗口、空调系统窗口、</w:t>
            </w:r>
            <w:r>
              <w:rPr>
                <w:rFonts w:ascii="宋体" w:hAnsi="宋体" w:hint="eastAsia"/>
                <w:b/>
                <w:sz w:val="18"/>
                <w:szCs w:val="18"/>
              </w:rPr>
              <w:lastRenderedPageBreak/>
              <w:t>制动系统窗口、转向系统窗口，点击任意窗口进入下一个课程学习栏目，每一个栏目都可以快速呈现检修步骤、能力要素、技术信息、考核评分记录以及案例回顾窗口信息。</w:t>
            </w:r>
          </w:p>
          <w:p w:rsidR="00627796" w:rsidRDefault="004A50AC">
            <w:pPr>
              <w:rPr>
                <w:rFonts w:ascii="宋体" w:hAnsi="宋体"/>
                <w:b/>
                <w:sz w:val="18"/>
                <w:szCs w:val="18"/>
              </w:rPr>
            </w:pPr>
            <w:r>
              <w:rPr>
                <w:rFonts w:ascii="宋体" w:hAnsi="宋体" w:cs="宋体" w:hint="eastAsia"/>
                <w:b/>
                <w:kern w:val="0"/>
                <w:sz w:val="18"/>
                <w:szCs w:val="18"/>
              </w:rPr>
              <w:t>★</w:t>
            </w:r>
            <w:r>
              <w:rPr>
                <w:rFonts w:ascii="宋体" w:hAnsi="宋体" w:hint="eastAsia"/>
                <w:b/>
                <w:sz w:val="18"/>
                <w:szCs w:val="18"/>
              </w:rPr>
              <w:t>4.车型选择信息：点击车型选择窗口，可选择比亚</w:t>
            </w:r>
            <w:proofErr w:type="gramStart"/>
            <w:r>
              <w:rPr>
                <w:rFonts w:ascii="宋体" w:hAnsi="宋体" w:hint="eastAsia"/>
                <w:b/>
                <w:sz w:val="18"/>
                <w:szCs w:val="18"/>
              </w:rPr>
              <w:t>迪</w:t>
            </w:r>
            <w:proofErr w:type="gramEnd"/>
            <w:r>
              <w:rPr>
                <w:rFonts w:ascii="宋体" w:hAnsi="宋体" w:hint="eastAsia"/>
                <w:b/>
                <w:sz w:val="18"/>
                <w:szCs w:val="18"/>
              </w:rPr>
              <w:t>E5.E6.秦等各种在</w:t>
            </w:r>
            <w:proofErr w:type="gramStart"/>
            <w:r>
              <w:rPr>
                <w:rFonts w:ascii="宋体" w:hAnsi="宋体" w:hint="eastAsia"/>
                <w:b/>
                <w:sz w:val="18"/>
                <w:szCs w:val="18"/>
              </w:rPr>
              <w:t>销车辆</w:t>
            </w:r>
            <w:proofErr w:type="gramEnd"/>
            <w:r>
              <w:rPr>
                <w:rFonts w:ascii="宋体" w:hAnsi="宋体" w:hint="eastAsia"/>
                <w:b/>
                <w:sz w:val="18"/>
                <w:szCs w:val="18"/>
              </w:rPr>
              <w:t>的课程入口信息并实时载入。</w:t>
            </w:r>
          </w:p>
          <w:p w:rsidR="00627796" w:rsidRDefault="004A50AC">
            <w:pPr>
              <w:rPr>
                <w:rFonts w:ascii="宋体" w:hAnsi="宋体"/>
                <w:b/>
                <w:sz w:val="18"/>
                <w:szCs w:val="18"/>
              </w:rPr>
            </w:pPr>
            <w:r>
              <w:rPr>
                <w:rFonts w:ascii="宋体" w:hAnsi="宋体" w:cs="宋体" w:hint="eastAsia"/>
                <w:b/>
                <w:kern w:val="0"/>
                <w:sz w:val="18"/>
                <w:szCs w:val="18"/>
              </w:rPr>
              <w:t>★</w:t>
            </w:r>
            <w:r>
              <w:rPr>
                <w:rFonts w:ascii="宋体" w:hAnsi="宋体" w:hint="eastAsia"/>
                <w:b/>
                <w:sz w:val="18"/>
                <w:szCs w:val="18"/>
              </w:rPr>
              <w:t>5.</w:t>
            </w:r>
            <w:r>
              <w:rPr>
                <w:rFonts w:ascii="宋体" w:hAnsi="宋体" w:cs="宋体"/>
                <w:b/>
                <w:bCs/>
                <w:kern w:val="0"/>
                <w:sz w:val="18"/>
                <w:szCs w:val="18"/>
              </w:rPr>
              <w:t xml:space="preserve"> </w:t>
            </w:r>
            <w:r>
              <w:rPr>
                <w:rFonts w:ascii="宋体" w:hAnsi="宋体" w:hint="eastAsia"/>
                <w:b/>
                <w:sz w:val="18"/>
                <w:szCs w:val="18"/>
              </w:rPr>
              <w:t>技师能力等级信息：系统教师可以根据学员能力等级不同选择不同的教学入口，包括技师、高级技师以及专家技师故障选项</w:t>
            </w:r>
          </w:p>
          <w:p w:rsidR="00627796" w:rsidRDefault="004A50AC">
            <w:pPr>
              <w:rPr>
                <w:rFonts w:ascii="宋体" w:hAnsi="宋体" w:cs="宋体"/>
                <w:b/>
                <w:bCs/>
                <w:kern w:val="0"/>
                <w:sz w:val="18"/>
                <w:szCs w:val="18"/>
              </w:rPr>
            </w:pPr>
            <w:r>
              <w:rPr>
                <w:rFonts w:ascii="宋体" w:hAnsi="宋体" w:cs="宋体" w:hint="eastAsia"/>
                <w:b/>
                <w:kern w:val="0"/>
                <w:sz w:val="18"/>
                <w:szCs w:val="18"/>
              </w:rPr>
              <w:t>★</w:t>
            </w:r>
            <w:r>
              <w:rPr>
                <w:rFonts w:ascii="宋体" w:hAnsi="宋体" w:hint="eastAsia"/>
                <w:b/>
                <w:sz w:val="18"/>
                <w:szCs w:val="18"/>
              </w:rPr>
              <w:t>6基于维修故障为指引的登陆窗口：系统可根据</w:t>
            </w:r>
            <w:r>
              <w:rPr>
                <w:rFonts w:ascii="宋体" w:hAnsi="宋体" w:cs="宋体" w:hint="eastAsia"/>
                <w:b/>
                <w:bCs/>
                <w:kern w:val="0"/>
                <w:sz w:val="18"/>
                <w:szCs w:val="18"/>
              </w:rPr>
              <w:t>电动机模块/动力电池模块/充电系统模块/空调系统模块/传动系统模块进行选择，每一个模块</w:t>
            </w:r>
            <w:proofErr w:type="gramStart"/>
            <w:r>
              <w:rPr>
                <w:rFonts w:ascii="宋体" w:hAnsi="宋体" w:cs="宋体" w:hint="eastAsia"/>
                <w:b/>
                <w:bCs/>
                <w:kern w:val="0"/>
                <w:sz w:val="18"/>
                <w:szCs w:val="18"/>
              </w:rPr>
              <w:t>下部均</w:t>
            </w:r>
            <w:proofErr w:type="gramEnd"/>
            <w:r>
              <w:rPr>
                <w:rFonts w:ascii="宋体" w:hAnsi="宋体" w:cs="宋体" w:hint="eastAsia"/>
                <w:b/>
                <w:bCs/>
                <w:kern w:val="0"/>
                <w:sz w:val="18"/>
                <w:szCs w:val="18"/>
              </w:rPr>
              <w:t>包含不少于3个最典型的维修企业案例现象登陆入口。</w:t>
            </w:r>
          </w:p>
          <w:p w:rsidR="00627796" w:rsidRDefault="004A50AC">
            <w:pPr>
              <w:rPr>
                <w:rFonts w:ascii="宋体" w:hAnsi="宋体" w:cs="宋体"/>
                <w:bCs/>
                <w:kern w:val="0"/>
                <w:sz w:val="18"/>
                <w:szCs w:val="18"/>
              </w:rPr>
            </w:pPr>
            <w:r>
              <w:rPr>
                <w:rFonts w:ascii="宋体" w:hAnsi="宋体" w:cs="宋体" w:hint="eastAsia"/>
                <w:b/>
                <w:kern w:val="0"/>
                <w:sz w:val="18"/>
                <w:szCs w:val="18"/>
              </w:rPr>
              <w:t>★</w:t>
            </w:r>
            <w:r>
              <w:rPr>
                <w:rFonts w:ascii="宋体" w:hAnsi="宋体" w:cs="宋体" w:hint="eastAsia"/>
                <w:b/>
                <w:bCs/>
                <w:kern w:val="0"/>
                <w:sz w:val="18"/>
                <w:szCs w:val="18"/>
              </w:rPr>
              <w:t>7.故障在线模块：点击故障再现模块，可快速呈现车辆的故障现场场景视频信息。</w:t>
            </w: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hint="eastAsia"/>
                <w:sz w:val="18"/>
                <w:szCs w:val="18"/>
              </w:rPr>
              <w:lastRenderedPageBreak/>
              <w:t>1</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hint="eastAsia"/>
                <w:sz w:val="18"/>
                <w:szCs w:val="18"/>
              </w:rPr>
              <w:t>套</w:t>
            </w:r>
          </w:p>
        </w:tc>
      </w:tr>
      <w:tr w:rsidR="00627796">
        <w:tc>
          <w:tcPr>
            <w:tcW w:w="562" w:type="dxa"/>
            <w:vMerge/>
            <w:shd w:val="clear" w:color="auto" w:fill="auto"/>
          </w:tcPr>
          <w:p w:rsidR="00627796" w:rsidRDefault="00627796">
            <w:pPr>
              <w:widowControl/>
              <w:jc w:val="center"/>
              <w:rPr>
                <w:rFonts w:ascii="宋体" w:hAnsi="宋体"/>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45</w:t>
            </w:r>
          </w:p>
        </w:tc>
        <w:tc>
          <w:tcPr>
            <w:tcW w:w="765" w:type="dxa"/>
            <w:shd w:val="clear" w:color="auto" w:fill="auto"/>
            <w:vAlign w:val="center"/>
          </w:tcPr>
          <w:p w:rsidR="00627796" w:rsidRDefault="004A50AC">
            <w:pPr>
              <w:widowControl/>
              <w:spacing w:line="276" w:lineRule="auto"/>
              <w:jc w:val="center"/>
              <w:rPr>
                <w:rFonts w:ascii="宋体" w:hAnsi="宋体" w:cs="宋体"/>
                <w:bCs/>
                <w:kern w:val="0"/>
                <w:sz w:val="18"/>
                <w:szCs w:val="18"/>
              </w:rPr>
            </w:pPr>
            <w:r>
              <w:rPr>
                <w:rFonts w:ascii="宋体" w:hAnsi="宋体" w:cs="宋体" w:hint="eastAsia"/>
                <w:bCs/>
                <w:kern w:val="0"/>
                <w:sz w:val="18"/>
                <w:szCs w:val="18"/>
              </w:rPr>
              <w:t>纯电动汽车一体化工具仪器组</w:t>
            </w:r>
          </w:p>
        </w:tc>
        <w:tc>
          <w:tcPr>
            <w:tcW w:w="7205" w:type="dxa"/>
            <w:shd w:val="clear" w:color="auto" w:fill="auto"/>
            <w:vAlign w:val="center"/>
          </w:tcPr>
          <w:p w:rsidR="00627796" w:rsidRDefault="004A50AC">
            <w:pPr>
              <w:widowControl/>
              <w:spacing w:line="276" w:lineRule="auto"/>
              <w:rPr>
                <w:rFonts w:ascii="宋体" w:hAnsi="宋体" w:cstheme="majorEastAsia"/>
                <w:kern w:val="0"/>
                <w:sz w:val="18"/>
                <w:szCs w:val="18"/>
              </w:rPr>
            </w:pPr>
            <w:r>
              <w:rPr>
                <w:rFonts w:ascii="宋体" w:hAnsi="宋体" w:cs="宋体" w:hint="eastAsia"/>
                <w:b/>
                <w:bCs/>
                <w:kern w:val="0"/>
                <w:sz w:val="18"/>
                <w:szCs w:val="18"/>
              </w:rPr>
              <w:t>使用环境：</w:t>
            </w:r>
            <w:r>
              <w:rPr>
                <w:rFonts w:ascii="宋体" w:hAnsi="宋体" w:cs="宋体" w:hint="eastAsia"/>
                <w:bCs/>
                <w:kern w:val="0"/>
                <w:sz w:val="18"/>
                <w:szCs w:val="18"/>
              </w:rPr>
              <w:t>一体化工量具耗材工作车</w:t>
            </w:r>
            <w:r>
              <w:rPr>
                <w:rFonts w:ascii="宋体" w:hAnsi="宋体" w:cstheme="majorEastAsia" w:hint="eastAsia"/>
                <w:kern w:val="0"/>
                <w:sz w:val="18"/>
                <w:szCs w:val="18"/>
              </w:rPr>
              <w:t>是与</w:t>
            </w:r>
            <w:r>
              <w:rPr>
                <w:rFonts w:ascii="宋体" w:hAnsi="宋体" w:cs="宋体" w:hint="eastAsia"/>
                <w:bCs/>
                <w:kern w:val="0"/>
                <w:sz w:val="18"/>
                <w:szCs w:val="18"/>
              </w:rPr>
              <w:t>一体化教具</w:t>
            </w:r>
            <w:r>
              <w:rPr>
                <w:rFonts w:ascii="宋体" w:hAnsi="宋体" w:cstheme="majorEastAsia" w:hint="eastAsia"/>
                <w:kern w:val="0"/>
                <w:sz w:val="18"/>
                <w:szCs w:val="18"/>
              </w:rPr>
              <w:t>配套使用的相关工量具、实训耗材、多媒体设备集成管理的组合应用系统，按照集约化和专业化（</w:t>
            </w:r>
            <w:r>
              <w:rPr>
                <w:rFonts w:ascii="宋体" w:hAnsi="宋体" w:cs="宋体" w:hint="eastAsia"/>
                <w:kern w:val="0"/>
                <w:sz w:val="18"/>
                <w:szCs w:val="18"/>
              </w:rPr>
              <w:t>只配置与本系统相关的工量具耗材，在优化套装工具部分组件使用率低下的基础上，进行了细分管理，且配套了课程所需的专用工具</w:t>
            </w:r>
            <w:r>
              <w:rPr>
                <w:rFonts w:ascii="宋体" w:hAnsi="宋体" w:cstheme="majorEastAsia" w:hint="eastAsia"/>
                <w:kern w:val="0"/>
                <w:sz w:val="18"/>
                <w:szCs w:val="18"/>
              </w:rPr>
              <w:t>）的原则进行设计制作的集中式教学管理系统。</w:t>
            </w:r>
          </w:p>
          <w:p w:rsidR="00627796" w:rsidRDefault="004A50AC">
            <w:pPr>
              <w:widowControl/>
              <w:spacing w:line="276" w:lineRule="auto"/>
              <w:rPr>
                <w:rFonts w:ascii="宋体" w:hAnsi="宋体" w:cstheme="majorEastAsia"/>
                <w:kern w:val="0"/>
                <w:sz w:val="18"/>
                <w:szCs w:val="18"/>
              </w:rPr>
            </w:pPr>
            <w:r>
              <w:rPr>
                <w:rFonts w:ascii="宋体" w:hAnsi="宋体" w:cstheme="majorEastAsia" w:hint="eastAsia"/>
                <w:b/>
                <w:kern w:val="0"/>
                <w:sz w:val="18"/>
                <w:szCs w:val="18"/>
              </w:rPr>
              <w:t>产品特性：</w:t>
            </w:r>
            <w:r>
              <w:rPr>
                <w:rFonts w:ascii="宋体" w:hAnsi="宋体" w:cstheme="majorEastAsia" w:hint="eastAsia"/>
                <w:kern w:val="0"/>
                <w:sz w:val="18"/>
                <w:szCs w:val="18"/>
              </w:rPr>
              <w:t>一体化工具耗材工作车由七层可自锁抽屉及</w:t>
            </w:r>
            <w:proofErr w:type="gramStart"/>
            <w:r>
              <w:rPr>
                <w:rFonts w:ascii="宋体" w:hAnsi="宋体" w:cstheme="majorEastAsia" w:hint="eastAsia"/>
                <w:kern w:val="0"/>
                <w:sz w:val="18"/>
                <w:szCs w:val="18"/>
              </w:rPr>
              <w:t>一个掀背式</w:t>
            </w:r>
            <w:proofErr w:type="gramEnd"/>
            <w:r>
              <w:rPr>
                <w:rFonts w:ascii="宋体" w:hAnsi="宋体" w:cstheme="majorEastAsia" w:hint="eastAsia"/>
                <w:kern w:val="0"/>
                <w:sz w:val="18"/>
                <w:szCs w:val="18"/>
              </w:rPr>
              <w:t>抽屉组成的存储空间，上部安装有</w:t>
            </w:r>
            <w:proofErr w:type="gramStart"/>
            <w:r>
              <w:rPr>
                <w:rFonts w:ascii="宋体" w:hAnsi="宋体" w:cstheme="majorEastAsia" w:hint="eastAsia"/>
                <w:kern w:val="0"/>
                <w:sz w:val="18"/>
                <w:szCs w:val="18"/>
              </w:rPr>
              <w:t>榉木工作</w:t>
            </w:r>
            <w:proofErr w:type="gramEnd"/>
            <w:r>
              <w:rPr>
                <w:rFonts w:ascii="宋体" w:hAnsi="宋体" w:cstheme="majorEastAsia" w:hint="eastAsia"/>
                <w:kern w:val="0"/>
                <w:sz w:val="18"/>
                <w:szCs w:val="18"/>
              </w:rPr>
              <w:t>台面，便于放置实训器材。工作车下部共含有7层分类存储抽屉，按照拆装工具层、电工工具层、检测仪器层、多媒体工具层和和耗材层分门别类地将所需的</w:t>
            </w:r>
            <w:proofErr w:type="gramStart"/>
            <w:r>
              <w:rPr>
                <w:rFonts w:ascii="宋体" w:hAnsi="宋体" w:cstheme="majorEastAsia" w:hint="eastAsia"/>
                <w:kern w:val="0"/>
                <w:sz w:val="18"/>
                <w:szCs w:val="18"/>
              </w:rPr>
              <w:t>实训工量具</w:t>
            </w:r>
            <w:proofErr w:type="gramEnd"/>
            <w:r>
              <w:rPr>
                <w:rFonts w:ascii="宋体" w:hAnsi="宋体" w:cstheme="majorEastAsia" w:hint="eastAsia"/>
                <w:kern w:val="0"/>
                <w:sz w:val="18"/>
                <w:szCs w:val="18"/>
              </w:rPr>
              <w:t>、耗材进行集中管理，每个抽屉层板上均铺设有EVA切割泡棉，根据每一个工件的形状激光雕刻一次成型并牢牢地镶嵌其中。</w:t>
            </w:r>
          </w:p>
          <w:p w:rsidR="00627796" w:rsidRDefault="004A50AC">
            <w:pPr>
              <w:widowControl/>
              <w:spacing w:line="276" w:lineRule="auto"/>
              <w:rPr>
                <w:rFonts w:ascii="宋体" w:hAnsi="宋体" w:cstheme="majorEastAsia"/>
                <w:kern w:val="0"/>
                <w:sz w:val="18"/>
                <w:szCs w:val="18"/>
              </w:rPr>
            </w:pPr>
            <w:r>
              <w:rPr>
                <w:rFonts w:ascii="宋体" w:hAnsi="宋体" w:cstheme="majorEastAsia" w:hint="eastAsia"/>
                <w:kern w:val="0"/>
                <w:sz w:val="18"/>
                <w:szCs w:val="18"/>
              </w:rPr>
              <w:t>存储分类明细：</w:t>
            </w:r>
          </w:p>
          <w:p w:rsidR="00627796" w:rsidRDefault="004A50AC">
            <w:pPr>
              <w:widowControl/>
              <w:spacing w:line="276" w:lineRule="auto"/>
              <w:rPr>
                <w:rFonts w:ascii="宋体" w:hAnsi="宋体" w:cstheme="majorEastAsia"/>
                <w:kern w:val="0"/>
                <w:sz w:val="18"/>
                <w:szCs w:val="18"/>
              </w:rPr>
            </w:pPr>
            <w:r>
              <w:rPr>
                <w:rFonts w:ascii="宋体" w:hAnsi="宋体" w:cstheme="majorEastAsia" w:hint="eastAsia"/>
                <w:kern w:val="0"/>
                <w:sz w:val="18"/>
                <w:szCs w:val="18"/>
              </w:rPr>
              <w:t>1）拆装工具层；</w:t>
            </w:r>
          </w:p>
          <w:tbl>
            <w:tblPr>
              <w:tblStyle w:val="af"/>
              <w:tblW w:w="6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22"/>
              <w:gridCol w:w="938"/>
              <w:gridCol w:w="575"/>
              <w:gridCol w:w="1723"/>
              <w:gridCol w:w="938"/>
              <w:gridCol w:w="564"/>
            </w:tblGrid>
            <w:tr w:rsidR="00627796">
              <w:trPr>
                <w:trHeight w:val="352"/>
              </w:trPr>
              <w:tc>
                <w:tcPr>
                  <w:tcW w:w="1722"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名称</w:t>
                  </w:r>
                </w:p>
              </w:tc>
              <w:tc>
                <w:tcPr>
                  <w:tcW w:w="938" w:type="dxa"/>
                </w:tcPr>
                <w:p w:rsidR="00627796" w:rsidRDefault="004A50AC">
                  <w:pPr>
                    <w:framePr w:hSpace="180" w:wrap="around" w:vAnchor="text" w:hAnchor="page" w:x="1320" w:y="228"/>
                    <w:spacing w:line="276" w:lineRule="auto"/>
                    <w:suppressOverlap/>
                    <w:rPr>
                      <w:rFonts w:ascii="宋体" w:hAnsi="宋体"/>
                      <w:b/>
                      <w:kern w:val="0"/>
                      <w:sz w:val="18"/>
                      <w:szCs w:val="18"/>
                    </w:rPr>
                  </w:pPr>
                  <w:r>
                    <w:rPr>
                      <w:rFonts w:ascii="宋体" w:hAnsi="宋体" w:hint="eastAsia"/>
                      <w:b/>
                      <w:kern w:val="0"/>
                      <w:sz w:val="18"/>
                      <w:szCs w:val="18"/>
                    </w:rPr>
                    <w:t>型号/规格</w:t>
                  </w:r>
                </w:p>
              </w:tc>
              <w:tc>
                <w:tcPr>
                  <w:tcW w:w="575"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数量</w:t>
                  </w:r>
                </w:p>
              </w:tc>
              <w:tc>
                <w:tcPr>
                  <w:tcW w:w="1723"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名称</w:t>
                  </w:r>
                </w:p>
              </w:tc>
              <w:tc>
                <w:tcPr>
                  <w:tcW w:w="938" w:type="dxa"/>
                </w:tcPr>
                <w:p w:rsidR="00627796" w:rsidRDefault="004A50AC">
                  <w:pPr>
                    <w:framePr w:hSpace="180" w:wrap="around" w:vAnchor="text" w:hAnchor="page" w:x="1320" w:y="228"/>
                    <w:spacing w:line="276" w:lineRule="auto"/>
                    <w:suppressOverlap/>
                    <w:rPr>
                      <w:rFonts w:ascii="宋体" w:hAnsi="宋体"/>
                      <w:b/>
                      <w:kern w:val="0"/>
                      <w:sz w:val="18"/>
                      <w:szCs w:val="18"/>
                    </w:rPr>
                  </w:pPr>
                  <w:r>
                    <w:rPr>
                      <w:rFonts w:ascii="宋体" w:hAnsi="宋体" w:hint="eastAsia"/>
                      <w:b/>
                      <w:kern w:val="0"/>
                      <w:sz w:val="18"/>
                      <w:szCs w:val="18"/>
                    </w:rPr>
                    <w:t>型号/规格</w:t>
                  </w:r>
                </w:p>
              </w:tc>
              <w:tc>
                <w:tcPr>
                  <w:tcW w:w="564"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数量</w:t>
                  </w:r>
                </w:p>
              </w:tc>
            </w:tr>
            <w:tr w:rsidR="00627796">
              <w:trPr>
                <w:trHeight w:val="352"/>
              </w:trPr>
              <w:tc>
                <w:tcPr>
                  <w:tcW w:w="1722"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开口扳手（绝缘）10mm</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10mm</w:t>
                  </w:r>
                </w:p>
              </w:tc>
              <w:tc>
                <w:tcPr>
                  <w:tcW w:w="57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23"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开口扳手12mm</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12mm</w:t>
                  </w:r>
                </w:p>
              </w:tc>
              <w:tc>
                <w:tcPr>
                  <w:tcW w:w="564"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2"/>
              </w:trPr>
              <w:tc>
                <w:tcPr>
                  <w:tcW w:w="1722"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开口扳手（绝缘）13mm</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13mm</w:t>
                  </w:r>
                </w:p>
              </w:tc>
              <w:tc>
                <w:tcPr>
                  <w:tcW w:w="57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23"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开口扳手14mm</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14mm</w:t>
                  </w:r>
                </w:p>
              </w:tc>
              <w:tc>
                <w:tcPr>
                  <w:tcW w:w="564"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2"/>
              </w:trPr>
              <w:tc>
                <w:tcPr>
                  <w:tcW w:w="1722"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开口扳手（绝缘）16mm</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16mm</w:t>
                  </w:r>
                </w:p>
              </w:tc>
              <w:tc>
                <w:tcPr>
                  <w:tcW w:w="57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23"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开口扳手17mm</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17mm</w:t>
                  </w:r>
                </w:p>
              </w:tc>
              <w:tc>
                <w:tcPr>
                  <w:tcW w:w="564"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2"/>
              </w:trPr>
              <w:tc>
                <w:tcPr>
                  <w:tcW w:w="1722"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开口扳手（绝缘）19mm</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19mm</w:t>
                  </w:r>
                </w:p>
              </w:tc>
              <w:tc>
                <w:tcPr>
                  <w:tcW w:w="57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23"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开口扳手22mm</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22mm</w:t>
                  </w:r>
                </w:p>
              </w:tc>
              <w:tc>
                <w:tcPr>
                  <w:tcW w:w="564"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2"/>
              </w:trPr>
              <w:tc>
                <w:tcPr>
                  <w:tcW w:w="1722"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T型扳手（绝缘）</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1/2*200mm</w:t>
                  </w:r>
                </w:p>
              </w:tc>
              <w:tc>
                <w:tcPr>
                  <w:tcW w:w="57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23"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棘轮扳手（绝缘）</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1/2*250mm</w:t>
                  </w:r>
                </w:p>
              </w:tc>
              <w:tc>
                <w:tcPr>
                  <w:tcW w:w="564"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2"/>
              </w:trPr>
              <w:tc>
                <w:tcPr>
                  <w:tcW w:w="1722"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1/2接杆（绝缘）</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125mm</w:t>
                  </w:r>
                </w:p>
              </w:tc>
              <w:tc>
                <w:tcPr>
                  <w:tcW w:w="57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23"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1/2接杆（绝缘）</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250mm</w:t>
                  </w:r>
                </w:p>
              </w:tc>
              <w:tc>
                <w:tcPr>
                  <w:tcW w:w="564"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2"/>
              </w:trPr>
              <w:tc>
                <w:tcPr>
                  <w:tcW w:w="1722"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10mm套筒（绝缘）</w:t>
                  </w:r>
                </w:p>
              </w:tc>
              <w:tc>
                <w:tcPr>
                  <w:tcW w:w="938"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w:t>
                  </w:r>
                </w:p>
              </w:tc>
              <w:tc>
                <w:tcPr>
                  <w:tcW w:w="57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23"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11mm套筒（绝缘）</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w:t>
                  </w:r>
                </w:p>
              </w:tc>
              <w:tc>
                <w:tcPr>
                  <w:tcW w:w="564"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2"/>
              </w:trPr>
              <w:tc>
                <w:tcPr>
                  <w:tcW w:w="1722"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12mm套筒（绝缘）</w:t>
                  </w:r>
                </w:p>
              </w:tc>
              <w:tc>
                <w:tcPr>
                  <w:tcW w:w="938"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w:t>
                  </w:r>
                </w:p>
              </w:tc>
              <w:tc>
                <w:tcPr>
                  <w:tcW w:w="57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23"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13mm套筒（绝缘）</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w:t>
                  </w:r>
                </w:p>
              </w:tc>
              <w:tc>
                <w:tcPr>
                  <w:tcW w:w="564"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2"/>
              </w:trPr>
              <w:tc>
                <w:tcPr>
                  <w:tcW w:w="1722"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14mm套筒（绝缘）</w:t>
                  </w:r>
                </w:p>
              </w:tc>
              <w:tc>
                <w:tcPr>
                  <w:tcW w:w="938"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w:t>
                  </w:r>
                </w:p>
              </w:tc>
              <w:tc>
                <w:tcPr>
                  <w:tcW w:w="575"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c>
                <w:tcPr>
                  <w:tcW w:w="1723"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16mm套筒（绝缘）</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w:t>
                  </w:r>
                </w:p>
              </w:tc>
              <w:tc>
                <w:tcPr>
                  <w:tcW w:w="564"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2"/>
              </w:trPr>
              <w:tc>
                <w:tcPr>
                  <w:tcW w:w="1722"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17mm套筒（绝缘）</w:t>
                  </w:r>
                </w:p>
              </w:tc>
              <w:tc>
                <w:tcPr>
                  <w:tcW w:w="938"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w:t>
                  </w:r>
                </w:p>
              </w:tc>
              <w:tc>
                <w:tcPr>
                  <w:tcW w:w="575" w:type="dxa"/>
                </w:tcPr>
                <w:p w:rsidR="00627796" w:rsidRDefault="00627796">
                  <w:pPr>
                    <w:framePr w:hSpace="180" w:wrap="around" w:vAnchor="text" w:hAnchor="page" w:x="1320" w:y="228"/>
                    <w:spacing w:line="276" w:lineRule="auto"/>
                    <w:suppressOverlap/>
                    <w:jc w:val="center"/>
                    <w:rPr>
                      <w:rFonts w:ascii="宋体" w:hAnsi="宋体"/>
                      <w:kern w:val="0"/>
                      <w:sz w:val="18"/>
                      <w:szCs w:val="18"/>
                    </w:rPr>
                  </w:pPr>
                </w:p>
              </w:tc>
              <w:tc>
                <w:tcPr>
                  <w:tcW w:w="1723"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18mm套筒（绝缘）</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w:t>
                  </w:r>
                </w:p>
              </w:tc>
              <w:tc>
                <w:tcPr>
                  <w:tcW w:w="564"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2"/>
              </w:trPr>
              <w:tc>
                <w:tcPr>
                  <w:tcW w:w="1722"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19mm套筒（绝缘）</w:t>
                  </w:r>
                </w:p>
              </w:tc>
              <w:tc>
                <w:tcPr>
                  <w:tcW w:w="938"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w:t>
                  </w:r>
                </w:p>
              </w:tc>
              <w:tc>
                <w:tcPr>
                  <w:tcW w:w="575" w:type="dxa"/>
                </w:tcPr>
                <w:p w:rsidR="00627796" w:rsidRDefault="00627796">
                  <w:pPr>
                    <w:framePr w:hSpace="180" w:wrap="around" w:vAnchor="text" w:hAnchor="page" w:x="1320" w:y="228"/>
                    <w:spacing w:line="276" w:lineRule="auto"/>
                    <w:suppressOverlap/>
                    <w:jc w:val="center"/>
                    <w:rPr>
                      <w:rFonts w:ascii="宋体" w:hAnsi="宋体"/>
                      <w:kern w:val="0"/>
                      <w:sz w:val="18"/>
                      <w:szCs w:val="18"/>
                    </w:rPr>
                  </w:pPr>
                </w:p>
              </w:tc>
              <w:tc>
                <w:tcPr>
                  <w:tcW w:w="1723"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22mm套筒（绝缘）</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1/2</w:t>
                  </w:r>
                </w:p>
              </w:tc>
              <w:tc>
                <w:tcPr>
                  <w:tcW w:w="564"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r w:rsidR="00627796">
              <w:trPr>
                <w:trHeight w:val="352"/>
              </w:trPr>
              <w:tc>
                <w:tcPr>
                  <w:tcW w:w="1722"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lastRenderedPageBreak/>
                    <w:t>24mm套筒（绝缘）</w:t>
                  </w:r>
                </w:p>
              </w:tc>
              <w:tc>
                <w:tcPr>
                  <w:tcW w:w="938"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1/2</w:t>
                  </w:r>
                </w:p>
              </w:tc>
              <w:tc>
                <w:tcPr>
                  <w:tcW w:w="575" w:type="dxa"/>
                </w:tcPr>
                <w:p w:rsidR="00627796" w:rsidRDefault="00627796">
                  <w:pPr>
                    <w:framePr w:hSpace="180" w:wrap="around" w:vAnchor="text" w:hAnchor="page" w:x="1320" w:y="228"/>
                    <w:spacing w:line="276" w:lineRule="auto"/>
                    <w:suppressOverlap/>
                    <w:jc w:val="center"/>
                    <w:rPr>
                      <w:rFonts w:ascii="宋体" w:hAnsi="宋体"/>
                      <w:kern w:val="0"/>
                      <w:sz w:val="18"/>
                      <w:szCs w:val="18"/>
                    </w:rPr>
                  </w:pPr>
                </w:p>
              </w:tc>
              <w:tc>
                <w:tcPr>
                  <w:tcW w:w="1723"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活动扳手（绝缘）</w:t>
                  </w:r>
                </w:p>
              </w:tc>
              <w:tc>
                <w:tcPr>
                  <w:tcW w:w="938" w:type="dxa"/>
                </w:tcPr>
                <w:p w:rsidR="00627796" w:rsidRDefault="004A50AC">
                  <w:pPr>
                    <w:framePr w:hSpace="180" w:wrap="around" w:vAnchor="text" w:hAnchor="page" w:x="1320" w:y="228"/>
                    <w:spacing w:line="276" w:lineRule="auto"/>
                    <w:suppressOverlap/>
                    <w:rPr>
                      <w:rFonts w:ascii="宋体" w:hAnsi="宋体"/>
                      <w:kern w:val="0"/>
                      <w:sz w:val="18"/>
                      <w:szCs w:val="18"/>
                    </w:rPr>
                  </w:pPr>
                  <w:r>
                    <w:rPr>
                      <w:rFonts w:ascii="宋体" w:hAnsi="宋体" w:hint="eastAsia"/>
                      <w:kern w:val="0"/>
                      <w:sz w:val="18"/>
                      <w:szCs w:val="18"/>
                    </w:rPr>
                    <w:t>10#</w:t>
                  </w:r>
                </w:p>
              </w:tc>
              <w:tc>
                <w:tcPr>
                  <w:tcW w:w="564" w:type="dxa"/>
                </w:tcPr>
                <w:p w:rsidR="00627796" w:rsidRDefault="004A50AC">
                  <w:pPr>
                    <w:framePr w:hSpace="180" w:wrap="around" w:vAnchor="text" w:hAnchor="page" w:x="1320" w:y="228"/>
                    <w:spacing w:line="276" w:lineRule="auto"/>
                    <w:suppressOverlap/>
                    <w:jc w:val="center"/>
                    <w:rPr>
                      <w:rFonts w:ascii="宋体" w:hAnsi="宋体"/>
                      <w:kern w:val="0"/>
                      <w:sz w:val="18"/>
                      <w:szCs w:val="18"/>
                    </w:rPr>
                  </w:pPr>
                  <w:r>
                    <w:rPr>
                      <w:rFonts w:ascii="宋体" w:hAnsi="宋体" w:hint="eastAsia"/>
                      <w:kern w:val="0"/>
                      <w:sz w:val="18"/>
                      <w:szCs w:val="18"/>
                    </w:rPr>
                    <w:t>1</w:t>
                  </w:r>
                </w:p>
              </w:tc>
            </w:tr>
          </w:tbl>
          <w:p w:rsidR="00627796" w:rsidRDefault="004A50AC">
            <w:pPr>
              <w:widowControl/>
              <w:spacing w:line="276" w:lineRule="auto"/>
              <w:rPr>
                <w:rFonts w:ascii="宋体" w:hAnsi="宋体" w:cstheme="majorEastAsia"/>
                <w:kern w:val="0"/>
                <w:sz w:val="18"/>
                <w:szCs w:val="18"/>
              </w:rPr>
            </w:pPr>
            <w:r>
              <w:rPr>
                <w:rFonts w:ascii="宋体" w:hAnsi="宋体" w:cstheme="majorEastAsia" w:hint="eastAsia"/>
                <w:kern w:val="0"/>
                <w:sz w:val="18"/>
                <w:szCs w:val="18"/>
              </w:rPr>
              <w:t>2）电工工具层；</w:t>
            </w:r>
          </w:p>
          <w:tbl>
            <w:tblPr>
              <w:tblStyle w:val="af"/>
              <w:tblW w:w="6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2"/>
              <w:gridCol w:w="1110"/>
              <w:gridCol w:w="573"/>
              <w:gridCol w:w="1542"/>
              <w:gridCol w:w="1110"/>
              <w:gridCol w:w="563"/>
            </w:tblGrid>
            <w:tr w:rsidR="00627796">
              <w:trPr>
                <w:trHeight w:val="353"/>
              </w:trPr>
              <w:tc>
                <w:tcPr>
                  <w:tcW w:w="1542"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名称</w:t>
                  </w:r>
                </w:p>
              </w:tc>
              <w:tc>
                <w:tcPr>
                  <w:tcW w:w="1110" w:type="dxa"/>
                </w:tcPr>
                <w:p w:rsidR="00627796" w:rsidRDefault="004A50AC">
                  <w:pPr>
                    <w:framePr w:hSpace="180" w:wrap="around" w:vAnchor="text" w:hAnchor="page" w:x="1320" w:y="228"/>
                    <w:spacing w:line="276" w:lineRule="auto"/>
                    <w:suppressOverlap/>
                    <w:rPr>
                      <w:rFonts w:ascii="宋体" w:hAnsi="宋体"/>
                      <w:b/>
                      <w:kern w:val="0"/>
                      <w:sz w:val="18"/>
                      <w:szCs w:val="18"/>
                    </w:rPr>
                  </w:pPr>
                  <w:r>
                    <w:rPr>
                      <w:rFonts w:ascii="宋体" w:hAnsi="宋体" w:hint="eastAsia"/>
                      <w:b/>
                      <w:kern w:val="0"/>
                      <w:sz w:val="18"/>
                      <w:szCs w:val="18"/>
                    </w:rPr>
                    <w:t>型号/规格</w:t>
                  </w:r>
                </w:p>
              </w:tc>
              <w:tc>
                <w:tcPr>
                  <w:tcW w:w="573"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数量</w:t>
                  </w:r>
                </w:p>
              </w:tc>
              <w:tc>
                <w:tcPr>
                  <w:tcW w:w="1542"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名称</w:t>
                  </w:r>
                </w:p>
              </w:tc>
              <w:tc>
                <w:tcPr>
                  <w:tcW w:w="1110" w:type="dxa"/>
                </w:tcPr>
                <w:p w:rsidR="00627796" w:rsidRDefault="004A50AC">
                  <w:pPr>
                    <w:framePr w:hSpace="180" w:wrap="around" w:vAnchor="text" w:hAnchor="page" w:x="1320" w:y="228"/>
                    <w:spacing w:line="276" w:lineRule="auto"/>
                    <w:suppressOverlap/>
                    <w:rPr>
                      <w:rFonts w:ascii="宋体" w:hAnsi="宋体"/>
                      <w:b/>
                      <w:kern w:val="0"/>
                      <w:sz w:val="18"/>
                      <w:szCs w:val="18"/>
                    </w:rPr>
                  </w:pPr>
                  <w:r>
                    <w:rPr>
                      <w:rFonts w:ascii="宋体" w:hAnsi="宋体" w:hint="eastAsia"/>
                      <w:b/>
                      <w:kern w:val="0"/>
                      <w:sz w:val="18"/>
                      <w:szCs w:val="18"/>
                    </w:rPr>
                    <w:t>型号/规格</w:t>
                  </w:r>
                </w:p>
              </w:tc>
              <w:tc>
                <w:tcPr>
                  <w:tcW w:w="563"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数量</w:t>
                  </w:r>
                </w:p>
              </w:tc>
            </w:tr>
            <w:tr w:rsidR="00627796">
              <w:trPr>
                <w:trHeight w:val="353"/>
              </w:trPr>
              <w:tc>
                <w:tcPr>
                  <w:tcW w:w="1542" w:type="dxa"/>
                </w:tcPr>
                <w:p w:rsidR="00627796" w:rsidRDefault="004A50AC">
                  <w:pPr>
                    <w:framePr w:hSpace="180" w:wrap="around" w:vAnchor="text" w:hAnchor="page" w:x="1320" w:y="228"/>
                    <w:spacing w:line="276" w:lineRule="auto"/>
                    <w:suppressOverlap/>
                    <w:rPr>
                      <w:rFonts w:ascii="宋体" w:hAnsi="宋体"/>
                      <w:bCs/>
                      <w:kern w:val="0"/>
                      <w:sz w:val="18"/>
                      <w:szCs w:val="18"/>
                    </w:rPr>
                  </w:pPr>
                  <w:r>
                    <w:rPr>
                      <w:rFonts w:ascii="宋体" w:hAnsi="宋体" w:hint="eastAsia"/>
                      <w:bCs/>
                      <w:kern w:val="0"/>
                      <w:sz w:val="18"/>
                      <w:szCs w:val="18"/>
                    </w:rPr>
                    <w:t>一字绝缘螺丝刀</w:t>
                  </w:r>
                </w:p>
              </w:tc>
              <w:tc>
                <w:tcPr>
                  <w:tcW w:w="1110" w:type="dxa"/>
                </w:tcPr>
                <w:p w:rsidR="00627796" w:rsidRDefault="004A50AC">
                  <w:pPr>
                    <w:framePr w:hSpace="180" w:wrap="around" w:vAnchor="text" w:hAnchor="page" w:x="1320" w:y="228"/>
                    <w:spacing w:line="276" w:lineRule="auto"/>
                    <w:suppressOverlap/>
                    <w:rPr>
                      <w:rFonts w:ascii="宋体" w:hAnsi="宋体"/>
                      <w:bCs/>
                      <w:kern w:val="0"/>
                      <w:sz w:val="18"/>
                      <w:szCs w:val="18"/>
                    </w:rPr>
                  </w:pPr>
                  <w:r>
                    <w:rPr>
                      <w:rFonts w:ascii="宋体" w:hAnsi="宋体" w:hint="eastAsia"/>
                      <w:bCs/>
                      <w:kern w:val="0"/>
                      <w:sz w:val="18"/>
                      <w:szCs w:val="18"/>
                    </w:rPr>
                    <w:t>2.5*75mm</w:t>
                  </w:r>
                </w:p>
              </w:tc>
              <w:tc>
                <w:tcPr>
                  <w:tcW w:w="573"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1</w:t>
                  </w:r>
                </w:p>
              </w:tc>
              <w:tc>
                <w:tcPr>
                  <w:tcW w:w="1542" w:type="dxa"/>
                </w:tcPr>
                <w:p w:rsidR="00627796" w:rsidRDefault="004A50AC">
                  <w:pPr>
                    <w:framePr w:hSpace="180" w:wrap="around" w:vAnchor="text" w:hAnchor="page" w:x="1320" w:y="228"/>
                    <w:spacing w:line="276" w:lineRule="auto"/>
                    <w:suppressOverlap/>
                    <w:rPr>
                      <w:rFonts w:ascii="宋体" w:hAnsi="宋体"/>
                      <w:bCs/>
                      <w:kern w:val="0"/>
                      <w:sz w:val="18"/>
                      <w:szCs w:val="18"/>
                    </w:rPr>
                  </w:pPr>
                  <w:r>
                    <w:rPr>
                      <w:rFonts w:ascii="宋体" w:hAnsi="宋体" w:hint="eastAsia"/>
                      <w:bCs/>
                      <w:kern w:val="0"/>
                      <w:sz w:val="18"/>
                      <w:szCs w:val="18"/>
                    </w:rPr>
                    <w:t>一字绝缘螺丝刀</w:t>
                  </w:r>
                </w:p>
              </w:tc>
              <w:tc>
                <w:tcPr>
                  <w:tcW w:w="1110" w:type="dxa"/>
                </w:tcPr>
                <w:p w:rsidR="00627796" w:rsidRDefault="004A50AC">
                  <w:pPr>
                    <w:framePr w:hSpace="180" w:wrap="around" w:vAnchor="text" w:hAnchor="page" w:x="1320" w:y="228"/>
                    <w:spacing w:line="276" w:lineRule="auto"/>
                    <w:suppressOverlap/>
                    <w:rPr>
                      <w:rFonts w:ascii="宋体" w:hAnsi="宋体"/>
                      <w:bCs/>
                      <w:kern w:val="0"/>
                      <w:sz w:val="18"/>
                      <w:szCs w:val="18"/>
                    </w:rPr>
                  </w:pPr>
                  <w:r>
                    <w:rPr>
                      <w:rFonts w:ascii="宋体" w:hAnsi="宋体" w:hint="eastAsia"/>
                      <w:bCs/>
                      <w:kern w:val="0"/>
                      <w:sz w:val="18"/>
                      <w:szCs w:val="18"/>
                    </w:rPr>
                    <w:t>4.0*100mm</w:t>
                  </w:r>
                </w:p>
              </w:tc>
              <w:tc>
                <w:tcPr>
                  <w:tcW w:w="563"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1</w:t>
                  </w:r>
                </w:p>
              </w:tc>
            </w:tr>
            <w:tr w:rsidR="00627796">
              <w:trPr>
                <w:trHeight w:val="353"/>
              </w:trPr>
              <w:tc>
                <w:tcPr>
                  <w:tcW w:w="1542" w:type="dxa"/>
                </w:tcPr>
                <w:p w:rsidR="00627796" w:rsidRDefault="004A50AC">
                  <w:pPr>
                    <w:framePr w:hSpace="180" w:wrap="around" w:vAnchor="text" w:hAnchor="page" w:x="1320" w:y="228"/>
                    <w:spacing w:line="276" w:lineRule="auto"/>
                    <w:suppressOverlap/>
                    <w:rPr>
                      <w:rFonts w:ascii="宋体" w:hAnsi="宋体"/>
                      <w:bCs/>
                      <w:kern w:val="0"/>
                      <w:sz w:val="18"/>
                      <w:szCs w:val="18"/>
                    </w:rPr>
                  </w:pPr>
                  <w:r>
                    <w:rPr>
                      <w:rFonts w:ascii="宋体" w:hAnsi="宋体" w:hint="eastAsia"/>
                      <w:bCs/>
                      <w:kern w:val="0"/>
                      <w:sz w:val="18"/>
                      <w:szCs w:val="18"/>
                    </w:rPr>
                    <w:t>一字绝缘螺丝刀</w:t>
                  </w:r>
                </w:p>
              </w:tc>
              <w:tc>
                <w:tcPr>
                  <w:tcW w:w="1110" w:type="dxa"/>
                </w:tcPr>
                <w:p w:rsidR="00627796" w:rsidRDefault="004A50AC">
                  <w:pPr>
                    <w:framePr w:hSpace="180" w:wrap="around" w:vAnchor="text" w:hAnchor="page" w:x="1320" w:y="228"/>
                    <w:spacing w:line="276" w:lineRule="auto"/>
                    <w:suppressOverlap/>
                    <w:rPr>
                      <w:rFonts w:ascii="宋体" w:hAnsi="宋体"/>
                      <w:bCs/>
                      <w:kern w:val="0"/>
                      <w:sz w:val="18"/>
                      <w:szCs w:val="18"/>
                    </w:rPr>
                  </w:pPr>
                  <w:r>
                    <w:rPr>
                      <w:rFonts w:ascii="宋体" w:hAnsi="宋体" w:hint="eastAsia"/>
                      <w:bCs/>
                      <w:kern w:val="0"/>
                      <w:sz w:val="18"/>
                      <w:szCs w:val="18"/>
                    </w:rPr>
                    <w:t>5.5*125mm</w:t>
                  </w:r>
                </w:p>
              </w:tc>
              <w:tc>
                <w:tcPr>
                  <w:tcW w:w="573"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1</w:t>
                  </w:r>
                </w:p>
              </w:tc>
              <w:tc>
                <w:tcPr>
                  <w:tcW w:w="1542" w:type="dxa"/>
                </w:tcPr>
                <w:p w:rsidR="00627796" w:rsidRDefault="004A50AC">
                  <w:pPr>
                    <w:framePr w:hSpace="180" w:wrap="around" w:vAnchor="text" w:hAnchor="page" w:x="1320" w:y="228"/>
                    <w:spacing w:line="276" w:lineRule="auto"/>
                    <w:suppressOverlap/>
                    <w:rPr>
                      <w:rFonts w:ascii="宋体" w:hAnsi="宋体"/>
                      <w:bCs/>
                      <w:kern w:val="0"/>
                      <w:sz w:val="18"/>
                      <w:szCs w:val="18"/>
                    </w:rPr>
                  </w:pPr>
                  <w:r>
                    <w:rPr>
                      <w:rFonts w:ascii="宋体" w:hAnsi="宋体" w:hint="eastAsia"/>
                      <w:bCs/>
                      <w:kern w:val="0"/>
                      <w:sz w:val="18"/>
                      <w:szCs w:val="18"/>
                    </w:rPr>
                    <w:t>一字绝缘螺丝刀</w:t>
                  </w:r>
                </w:p>
              </w:tc>
              <w:tc>
                <w:tcPr>
                  <w:tcW w:w="1110" w:type="dxa"/>
                </w:tcPr>
                <w:p w:rsidR="00627796" w:rsidRDefault="004A50AC">
                  <w:pPr>
                    <w:framePr w:hSpace="180" w:wrap="around" w:vAnchor="text" w:hAnchor="page" w:x="1320" w:y="228"/>
                    <w:spacing w:line="276" w:lineRule="auto"/>
                    <w:suppressOverlap/>
                    <w:rPr>
                      <w:rFonts w:ascii="宋体" w:hAnsi="宋体"/>
                      <w:bCs/>
                      <w:kern w:val="0"/>
                      <w:sz w:val="18"/>
                      <w:szCs w:val="18"/>
                    </w:rPr>
                  </w:pPr>
                  <w:r>
                    <w:rPr>
                      <w:rFonts w:ascii="宋体" w:hAnsi="宋体" w:hint="eastAsia"/>
                      <w:bCs/>
                      <w:kern w:val="0"/>
                      <w:sz w:val="18"/>
                      <w:szCs w:val="18"/>
                    </w:rPr>
                    <w:t>6.5*150mm</w:t>
                  </w:r>
                </w:p>
              </w:tc>
              <w:tc>
                <w:tcPr>
                  <w:tcW w:w="563"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1</w:t>
                  </w:r>
                </w:p>
              </w:tc>
            </w:tr>
            <w:tr w:rsidR="00627796">
              <w:trPr>
                <w:trHeight w:val="353"/>
              </w:trPr>
              <w:tc>
                <w:tcPr>
                  <w:tcW w:w="1542" w:type="dxa"/>
                </w:tcPr>
                <w:p w:rsidR="00627796" w:rsidRDefault="004A50AC">
                  <w:pPr>
                    <w:framePr w:hSpace="180" w:wrap="around" w:vAnchor="text" w:hAnchor="page" w:x="1320" w:y="228"/>
                    <w:spacing w:line="276" w:lineRule="auto"/>
                    <w:suppressOverlap/>
                    <w:rPr>
                      <w:rFonts w:ascii="宋体" w:hAnsi="宋体"/>
                      <w:bCs/>
                      <w:kern w:val="0"/>
                      <w:sz w:val="18"/>
                      <w:szCs w:val="18"/>
                    </w:rPr>
                  </w:pPr>
                  <w:r>
                    <w:rPr>
                      <w:rFonts w:ascii="宋体" w:hAnsi="宋体" w:hint="eastAsia"/>
                      <w:bCs/>
                      <w:kern w:val="0"/>
                      <w:sz w:val="18"/>
                      <w:szCs w:val="18"/>
                    </w:rPr>
                    <w:t>十字绝缘螺丝刀</w:t>
                  </w:r>
                </w:p>
              </w:tc>
              <w:tc>
                <w:tcPr>
                  <w:tcW w:w="1110" w:type="dxa"/>
                </w:tcPr>
                <w:p w:rsidR="00627796" w:rsidRDefault="004A50AC">
                  <w:pPr>
                    <w:framePr w:hSpace="180" w:wrap="around" w:vAnchor="text" w:hAnchor="page" w:x="1320" w:y="228"/>
                    <w:spacing w:line="276" w:lineRule="auto"/>
                    <w:suppressOverlap/>
                    <w:rPr>
                      <w:rFonts w:ascii="宋体" w:hAnsi="宋体"/>
                      <w:bCs/>
                      <w:kern w:val="0"/>
                      <w:sz w:val="18"/>
                      <w:szCs w:val="18"/>
                    </w:rPr>
                  </w:pPr>
                  <w:r>
                    <w:rPr>
                      <w:rFonts w:ascii="宋体" w:hAnsi="宋体" w:hint="eastAsia"/>
                      <w:bCs/>
                      <w:kern w:val="0"/>
                      <w:sz w:val="18"/>
                      <w:szCs w:val="18"/>
                    </w:rPr>
                    <w:t>5*80mm</w:t>
                  </w:r>
                </w:p>
              </w:tc>
              <w:tc>
                <w:tcPr>
                  <w:tcW w:w="573"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1</w:t>
                  </w:r>
                </w:p>
              </w:tc>
              <w:tc>
                <w:tcPr>
                  <w:tcW w:w="1542" w:type="dxa"/>
                </w:tcPr>
                <w:p w:rsidR="00627796" w:rsidRDefault="004A50AC">
                  <w:pPr>
                    <w:framePr w:hSpace="180" w:wrap="around" w:vAnchor="text" w:hAnchor="page" w:x="1320" w:y="228"/>
                    <w:spacing w:line="276" w:lineRule="auto"/>
                    <w:suppressOverlap/>
                    <w:rPr>
                      <w:rFonts w:ascii="宋体" w:hAnsi="宋体"/>
                      <w:bCs/>
                      <w:kern w:val="0"/>
                      <w:sz w:val="18"/>
                      <w:szCs w:val="18"/>
                    </w:rPr>
                  </w:pPr>
                  <w:r>
                    <w:rPr>
                      <w:rFonts w:ascii="宋体" w:hAnsi="宋体" w:hint="eastAsia"/>
                      <w:bCs/>
                      <w:kern w:val="0"/>
                      <w:sz w:val="18"/>
                      <w:szCs w:val="18"/>
                    </w:rPr>
                    <w:t>一字绝缘螺丝刀</w:t>
                  </w:r>
                </w:p>
              </w:tc>
              <w:tc>
                <w:tcPr>
                  <w:tcW w:w="1110" w:type="dxa"/>
                </w:tcPr>
                <w:p w:rsidR="00627796" w:rsidRDefault="004A50AC">
                  <w:pPr>
                    <w:framePr w:hSpace="180" w:wrap="around" w:vAnchor="text" w:hAnchor="page" w:x="1320" w:y="228"/>
                    <w:spacing w:line="276" w:lineRule="auto"/>
                    <w:suppressOverlap/>
                    <w:rPr>
                      <w:rFonts w:ascii="宋体" w:hAnsi="宋体"/>
                      <w:bCs/>
                      <w:kern w:val="0"/>
                      <w:sz w:val="18"/>
                      <w:szCs w:val="18"/>
                    </w:rPr>
                  </w:pPr>
                  <w:r>
                    <w:rPr>
                      <w:rFonts w:ascii="宋体" w:hAnsi="宋体" w:hint="eastAsia"/>
                      <w:bCs/>
                      <w:kern w:val="0"/>
                      <w:sz w:val="18"/>
                      <w:szCs w:val="18"/>
                    </w:rPr>
                    <w:t>5*100mm</w:t>
                  </w:r>
                </w:p>
              </w:tc>
              <w:tc>
                <w:tcPr>
                  <w:tcW w:w="563"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1</w:t>
                  </w:r>
                </w:p>
              </w:tc>
            </w:tr>
            <w:tr w:rsidR="00627796">
              <w:trPr>
                <w:trHeight w:val="353"/>
              </w:trPr>
              <w:tc>
                <w:tcPr>
                  <w:tcW w:w="1542" w:type="dxa"/>
                </w:tcPr>
                <w:p w:rsidR="00627796" w:rsidRDefault="004A50AC">
                  <w:pPr>
                    <w:framePr w:hSpace="180" w:wrap="around" w:vAnchor="text" w:hAnchor="page" w:x="1320" w:y="228"/>
                    <w:spacing w:line="276" w:lineRule="auto"/>
                    <w:suppressOverlap/>
                    <w:rPr>
                      <w:rFonts w:ascii="宋体" w:hAnsi="宋体"/>
                      <w:bCs/>
                      <w:kern w:val="0"/>
                      <w:sz w:val="18"/>
                      <w:szCs w:val="18"/>
                    </w:rPr>
                  </w:pPr>
                  <w:r>
                    <w:rPr>
                      <w:rFonts w:ascii="宋体" w:hAnsi="宋体" w:hint="eastAsia"/>
                      <w:bCs/>
                      <w:kern w:val="0"/>
                      <w:sz w:val="18"/>
                      <w:szCs w:val="18"/>
                    </w:rPr>
                    <w:t>直平电工剪刀</w:t>
                  </w:r>
                </w:p>
              </w:tc>
              <w:tc>
                <w:tcPr>
                  <w:tcW w:w="1110" w:type="dxa"/>
                </w:tcPr>
                <w:p w:rsidR="00627796" w:rsidRDefault="004A50AC">
                  <w:pPr>
                    <w:framePr w:hSpace="180" w:wrap="around" w:vAnchor="text" w:hAnchor="page" w:x="1320" w:y="228"/>
                    <w:spacing w:line="276" w:lineRule="auto"/>
                    <w:suppressOverlap/>
                    <w:rPr>
                      <w:rFonts w:ascii="宋体" w:hAnsi="宋体"/>
                      <w:bCs/>
                      <w:kern w:val="0"/>
                      <w:sz w:val="18"/>
                      <w:szCs w:val="18"/>
                    </w:rPr>
                  </w:pPr>
                  <w:r>
                    <w:rPr>
                      <w:rFonts w:ascii="宋体" w:hAnsi="宋体" w:hint="eastAsia"/>
                      <w:bCs/>
                      <w:kern w:val="0"/>
                      <w:sz w:val="18"/>
                      <w:szCs w:val="18"/>
                    </w:rPr>
                    <w:t>50*180mm</w:t>
                  </w:r>
                </w:p>
              </w:tc>
              <w:tc>
                <w:tcPr>
                  <w:tcW w:w="573"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1</w:t>
                  </w:r>
                </w:p>
              </w:tc>
              <w:tc>
                <w:tcPr>
                  <w:tcW w:w="1542" w:type="dxa"/>
                </w:tcPr>
                <w:p w:rsidR="00627796" w:rsidRDefault="004A50AC">
                  <w:pPr>
                    <w:framePr w:hSpace="180" w:wrap="around" w:vAnchor="text" w:hAnchor="page" w:x="1320" w:y="228"/>
                    <w:spacing w:line="276" w:lineRule="auto"/>
                    <w:suppressOverlap/>
                    <w:rPr>
                      <w:rFonts w:ascii="宋体" w:hAnsi="宋体"/>
                      <w:bCs/>
                      <w:kern w:val="0"/>
                      <w:sz w:val="18"/>
                      <w:szCs w:val="18"/>
                    </w:rPr>
                  </w:pPr>
                  <w:r>
                    <w:rPr>
                      <w:rFonts w:ascii="宋体" w:hAnsi="宋体" w:hint="eastAsia"/>
                      <w:bCs/>
                      <w:kern w:val="0"/>
                      <w:sz w:val="18"/>
                      <w:szCs w:val="18"/>
                    </w:rPr>
                    <w:t>电工剪刀</w:t>
                  </w:r>
                </w:p>
              </w:tc>
              <w:tc>
                <w:tcPr>
                  <w:tcW w:w="1110" w:type="dxa"/>
                </w:tcPr>
                <w:p w:rsidR="00627796" w:rsidRDefault="004A50AC">
                  <w:pPr>
                    <w:framePr w:hSpace="180" w:wrap="around" w:vAnchor="text" w:hAnchor="page" w:x="1320" w:y="228"/>
                    <w:spacing w:line="276" w:lineRule="auto"/>
                    <w:suppressOverlap/>
                    <w:rPr>
                      <w:rFonts w:ascii="宋体" w:hAnsi="宋体"/>
                      <w:bCs/>
                      <w:kern w:val="0"/>
                      <w:sz w:val="18"/>
                      <w:szCs w:val="18"/>
                    </w:rPr>
                  </w:pPr>
                  <w:r>
                    <w:rPr>
                      <w:rFonts w:ascii="宋体" w:hAnsi="宋体" w:hint="eastAsia"/>
                      <w:bCs/>
                      <w:kern w:val="0"/>
                      <w:sz w:val="18"/>
                      <w:szCs w:val="18"/>
                    </w:rPr>
                    <w:t>160mm</w:t>
                  </w:r>
                </w:p>
              </w:tc>
              <w:tc>
                <w:tcPr>
                  <w:tcW w:w="563"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1</w:t>
                  </w:r>
                </w:p>
              </w:tc>
            </w:tr>
          </w:tbl>
          <w:p w:rsidR="00627796" w:rsidRDefault="004A50AC">
            <w:pPr>
              <w:widowControl/>
              <w:spacing w:line="276" w:lineRule="auto"/>
              <w:jc w:val="left"/>
              <w:rPr>
                <w:rFonts w:ascii="宋体" w:hAnsi="宋体"/>
                <w:b/>
                <w:sz w:val="18"/>
                <w:szCs w:val="18"/>
              </w:rPr>
            </w:pPr>
            <w:r>
              <w:rPr>
                <w:rFonts w:ascii="宋体" w:hAnsi="宋体" w:hint="eastAsia"/>
                <w:b/>
                <w:sz w:val="18"/>
                <w:szCs w:val="18"/>
              </w:rPr>
              <w:t>3）检测工具层；</w:t>
            </w:r>
          </w:p>
          <w:tbl>
            <w:tblPr>
              <w:tblStyle w:val="af"/>
              <w:tblW w:w="6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97"/>
              <w:gridCol w:w="1047"/>
              <w:gridCol w:w="554"/>
              <w:gridCol w:w="1504"/>
              <w:gridCol w:w="1365"/>
              <w:gridCol w:w="433"/>
            </w:tblGrid>
            <w:tr w:rsidR="00627796">
              <w:trPr>
                <w:trHeight w:val="329"/>
              </w:trPr>
              <w:tc>
                <w:tcPr>
                  <w:tcW w:w="1497"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名称</w:t>
                  </w:r>
                </w:p>
              </w:tc>
              <w:tc>
                <w:tcPr>
                  <w:tcW w:w="1047"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型号/规格</w:t>
                  </w:r>
                </w:p>
              </w:tc>
              <w:tc>
                <w:tcPr>
                  <w:tcW w:w="554"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数量</w:t>
                  </w:r>
                </w:p>
              </w:tc>
              <w:tc>
                <w:tcPr>
                  <w:tcW w:w="1504"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名称</w:t>
                  </w:r>
                </w:p>
              </w:tc>
              <w:tc>
                <w:tcPr>
                  <w:tcW w:w="1365"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型号/规格</w:t>
                  </w:r>
                </w:p>
              </w:tc>
              <w:tc>
                <w:tcPr>
                  <w:tcW w:w="433" w:type="dxa"/>
                </w:tcPr>
                <w:p w:rsidR="00627796" w:rsidRDefault="004A50AC">
                  <w:pPr>
                    <w:framePr w:hSpace="180" w:wrap="around" w:vAnchor="text" w:hAnchor="page" w:x="1320" w:y="228"/>
                    <w:spacing w:line="276" w:lineRule="auto"/>
                    <w:suppressOverlap/>
                    <w:jc w:val="center"/>
                    <w:rPr>
                      <w:rFonts w:ascii="宋体" w:hAnsi="宋体"/>
                      <w:b/>
                      <w:kern w:val="0"/>
                      <w:sz w:val="18"/>
                      <w:szCs w:val="18"/>
                    </w:rPr>
                  </w:pPr>
                  <w:r>
                    <w:rPr>
                      <w:rFonts w:ascii="宋体" w:hAnsi="宋体" w:hint="eastAsia"/>
                      <w:b/>
                      <w:kern w:val="0"/>
                      <w:sz w:val="18"/>
                      <w:szCs w:val="18"/>
                    </w:rPr>
                    <w:t>数量</w:t>
                  </w:r>
                </w:p>
              </w:tc>
            </w:tr>
            <w:tr w:rsidR="00627796">
              <w:trPr>
                <w:trHeight w:val="329"/>
              </w:trPr>
              <w:tc>
                <w:tcPr>
                  <w:tcW w:w="1497"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万用表</w:t>
                  </w:r>
                </w:p>
              </w:tc>
              <w:tc>
                <w:tcPr>
                  <w:tcW w:w="1047"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YLD</w:t>
                  </w:r>
                </w:p>
              </w:tc>
              <w:tc>
                <w:tcPr>
                  <w:tcW w:w="554"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1</w:t>
                  </w:r>
                </w:p>
              </w:tc>
              <w:tc>
                <w:tcPr>
                  <w:tcW w:w="1504"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绝缘电阻测试仪</w:t>
                  </w:r>
                </w:p>
              </w:tc>
              <w:tc>
                <w:tcPr>
                  <w:tcW w:w="1365"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YLD</w:t>
                  </w:r>
                </w:p>
              </w:tc>
              <w:tc>
                <w:tcPr>
                  <w:tcW w:w="433"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1</w:t>
                  </w:r>
                </w:p>
              </w:tc>
            </w:tr>
            <w:tr w:rsidR="00627796">
              <w:trPr>
                <w:trHeight w:val="448"/>
              </w:trPr>
              <w:tc>
                <w:tcPr>
                  <w:tcW w:w="1497"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钳形电流表</w:t>
                  </w:r>
                </w:p>
              </w:tc>
              <w:tc>
                <w:tcPr>
                  <w:tcW w:w="1047"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UT209A</w:t>
                  </w:r>
                </w:p>
              </w:tc>
              <w:tc>
                <w:tcPr>
                  <w:tcW w:w="554"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1</w:t>
                  </w:r>
                </w:p>
              </w:tc>
              <w:tc>
                <w:tcPr>
                  <w:tcW w:w="1504"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数字</w:t>
                  </w:r>
                  <w:proofErr w:type="gramStart"/>
                  <w:r>
                    <w:rPr>
                      <w:rFonts w:ascii="宋体" w:hAnsi="宋体" w:hint="eastAsia"/>
                      <w:bCs/>
                      <w:kern w:val="0"/>
                      <w:sz w:val="18"/>
                      <w:szCs w:val="18"/>
                    </w:rPr>
                    <w:t>兆欧姆</w:t>
                  </w:r>
                  <w:proofErr w:type="gramEnd"/>
                </w:p>
              </w:tc>
              <w:tc>
                <w:tcPr>
                  <w:tcW w:w="1365" w:type="dxa"/>
                </w:tcPr>
                <w:p w:rsidR="00627796" w:rsidRDefault="004A50AC">
                  <w:pPr>
                    <w:framePr w:hSpace="180" w:wrap="around" w:vAnchor="text" w:hAnchor="page" w:x="1320" w:y="228"/>
                    <w:spacing w:line="276" w:lineRule="auto"/>
                    <w:suppressOverlap/>
                    <w:rPr>
                      <w:rFonts w:ascii="宋体" w:hAnsi="宋体"/>
                      <w:bCs/>
                      <w:kern w:val="0"/>
                      <w:sz w:val="18"/>
                      <w:szCs w:val="18"/>
                    </w:rPr>
                  </w:pPr>
                  <w:r>
                    <w:rPr>
                      <w:rFonts w:ascii="宋体" w:hAnsi="宋体"/>
                      <w:bCs/>
                      <w:kern w:val="0"/>
                      <w:sz w:val="18"/>
                      <w:szCs w:val="18"/>
                    </w:rPr>
                    <w:t>HT2671</w:t>
                  </w:r>
                  <w:r>
                    <w:rPr>
                      <w:rFonts w:ascii="宋体" w:hAnsi="宋体" w:hint="eastAsia"/>
                      <w:bCs/>
                      <w:kern w:val="0"/>
                      <w:sz w:val="18"/>
                      <w:szCs w:val="18"/>
                    </w:rPr>
                    <w:t>/2500V</w:t>
                  </w:r>
                </w:p>
              </w:tc>
              <w:tc>
                <w:tcPr>
                  <w:tcW w:w="433"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1</w:t>
                  </w:r>
                </w:p>
              </w:tc>
            </w:tr>
            <w:tr w:rsidR="00627796">
              <w:trPr>
                <w:trHeight w:val="329"/>
              </w:trPr>
              <w:tc>
                <w:tcPr>
                  <w:tcW w:w="1497"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电流表</w:t>
                  </w:r>
                </w:p>
              </w:tc>
              <w:tc>
                <w:tcPr>
                  <w:tcW w:w="1047"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YLD</w:t>
                  </w:r>
                </w:p>
              </w:tc>
              <w:tc>
                <w:tcPr>
                  <w:tcW w:w="554"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1</w:t>
                  </w:r>
                </w:p>
              </w:tc>
              <w:tc>
                <w:tcPr>
                  <w:tcW w:w="1504"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诊断仪</w:t>
                  </w:r>
                </w:p>
              </w:tc>
              <w:tc>
                <w:tcPr>
                  <w:tcW w:w="1365" w:type="dxa"/>
                </w:tcPr>
                <w:p w:rsidR="00627796" w:rsidRDefault="00627796">
                  <w:pPr>
                    <w:framePr w:hSpace="180" w:wrap="around" w:vAnchor="text" w:hAnchor="page" w:x="1320" w:y="228"/>
                    <w:spacing w:line="276" w:lineRule="auto"/>
                    <w:suppressOverlap/>
                    <w:jc w:val="center"/>
                    <w:rPr>
                      <w:rFonts w:ascii="宋体" w:hAnsi="宋体"/>
                      <w:bCs/>
                      <w:kern w:val="0"/>
                      <w:sz w:val="18"/>
                      <w:szCs w:val="18"/>
                    </w:rPr>
                  </w:pPr>
                </w:p>
              </w:tc>
              <w:tc>
                <w:tcPr>
                  <w:tcW w:w="433"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1</w:t>
                  </w:r>
                </w:p>
              </w:tc>
            </w:tr>
            <w:tr w:rsidR="00627796">
              <w:trPr>
                <w:trHeight w:val="329"/>
              </w:trPr>
              <w:tc>
                <w:tcPr>
                  <w:tcW w:w="1497"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示波器</w:t>
                  </w:r>
                </w:p>
              </w:tc>
              <w:tc>
                <w:tcPr>
                  <w:tcW w:w="1047"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YLD</w:t>
                  </w:r>
                </w:p>
              </w:tc>
              <w:tc>
                <w:tcPr>
                  <w:tcW w:w="554" w:type="dxa"/>
                </w:tcPr>
                <w:p w:rsidR="00627796" w:rsidRDefault="004A50AC">
                  <w:pPr>
                    <w:framePr w:hSpace="180" w:wrap="around" w:vAnchor="text" w:hAnchor="page" w:x="1320" w:y="228"/>
                    <w:spacing w:line="276" w:lineRule="auto"/>
                    <w:suppressOverlap/>
                    <w:jc w:val="center"/>
                    <w:rPr>
                      <w:rFonts w:ascii="宋体" w:hAnsi="宋体"/>
                      <w:bCs/>
                      <w:kern w:val="0"/>
                      <w:sz w:val="18"/>
                      <w:szCs w:val="18"/>
                    </w:rPr>
                  </w:pPr>
                  <w:r>
                    <w:rPr>
                      <w:rFonts w:ascii="宋体" w:hAnsi="宋体" w:hint="eastAsia"/>
                      <w:bCs/>
                      <w:kern w:val="0"/>
                      <w:sz w:val="18"/>
                      <w:szCs w:val="18"/>
                    </w:rPr>
                    <w:t>1</w:t>
                  </w:r>
                </w:p>
              </w:tc>
              <w:tc>
                <w:tcPr>
                  <w:tcW w:w="1504" w:type="dxa"/>
                </w:tcPr>
                <w:p w:rsidR="00627796" w:rsidRDefault="00627796">
                  <w:pPr>
                    <w:framePr w:hSpace="180" w:wrap="around" w:vAnchor="text" w:hAnchor="page" w:x="1320" w:y="228"/>
                    <w:spacing w:line="276" w:lineRule="auto"/>
                    <w:suppressOverlap/>
                    <w:jc w:val="center"/>
                    <w:rPr>
                      <w:rFonts w:ascii="宋体" w:hAnsi="宋体"/>
                      <w:bCs/>
                      <w:kern w:val="0"/>
                      <w:sz w:val="18"/>
                      <w:szCs w:val="18"/>
                    </w:rPr>
                  </w:pPr>
                </w:p>
              </w:tc>
              <w:tc>
                <w:tcPr>
                  <w:tcW w:w="1365" w:type="dxa"/>
                </w:tcPr>
                <w:p w:rsidR="00627796" w:rsidRDefault="00627796">
                  <w:pPr>
                    <w:framePr w:hSpace="180" w:wrap="around" w:vAnchor="text" w:hAnchor="page" w:x="1320" w:y="228"/>
                    <w:spacing w:line="276" w:lineRule="auto"/>
                    <w:suppressOverlap/>
                    <w:jc w:val="center"/>
                    <w:rPr>
                      <w:rFonts w:ascii="宋体" w:hAnsi="宋体"/>
                      <w:bCs/>
                      <w:kern w:val="0"/>
                      <w:sz w:val="18"/>
                      <w:szCs w:val="18"/>
                    </w:rPr>
                  </w:pPr>
                </w:p>
              </w:tc>
              <w:tc>
                <w:tcPr>
                  <w:tcW w:w="433" w:type="dxa"/>
                </w:tcPr>
                <w:p w:rsidR="00627796" w:rsidRDefault="00627796">
                  <w:pPr>
                    <w:framePr w:hSpace="180" w:wrap="around" w:vAnchor="text" w:hAnchor="page" w:x="1320" w:y="228"/>
                    <w:spacing w:line="276" w:lineRule="auto"/>
                    <w:suppressOverlap/>
                    <w:jc w:val="center"/>
                    <w:rPr>
                      <w:rFonts w:ascii="宋体" w:hAnsi="宋体"/>
                      <w:bCs/>
                      <w:kern w:val="0"/>
                      <w:sz w:val="18"/>
                      <w:szCs w:val="18"/>
                    </w:rPr>
                  </w:pPr>
                </w:p>
              </w:tc>
            </w:tr>
          </w:tbl>
          <w:p w:rsidR="00627796" w:rsidRDefault="00627796">
            <w:pPr>
              <w:spacing w:line="276" w:lineRule="auto"/>
              <w:rPr>
                <w:rFonts w:ascii="宋体" w:hAnsi="宋体" w:cs="宋体"/>
                <w:b/>
                <w:bCs/>
                <w:kern w:val="0"/>
                <w:sz w:val="18"/>
                <w:szCs w:val="18"/>
              </w:rPr>
            </w:pPr>
          </w:p>
        </w:tc>
        <w:tc>
          <w:tcPr>
            <w:tcW w:w="426"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hint="eastAsia"/>
                <w:sz w:val="18"/>
                <w:szCs w:val="18"/>
              </w:rPr>
              <w:lastRenderedPageBreak/>
              <w:t>1</w:t>
            </w:r>
          </w:p>
        </w:tc>
        <w:tc>
          <w:tcPr>
            <w:tcW w:w="425"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hint="eastAsia"/>
                <w:sz w:val="18"/>
                <w:szCs w:val="18"/>
              </w:rPr>
              <w:t>套</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46</w:t>
            </w:r>
          </w:p>
        </w:tc>
        <w:tc>
          <w:tcPr>
            <w:tcW w:w="765" w:type="dxa"/>
            <w:shd w:val="clear" w:color="auto" w:fill="auto"/>
            <w:vAlign w:val="center"/>
          </w:tcPr>
          <w:p w:rsidR="00627796" w:rsidRDefault="004A50AC">
            <w:pPr>
              <w:spacing w:line="240" w:lineRule="atLeast"/>
              <w:jc w:val="left"/>
              <w:rPr>
                <w:rFonts w:ascii="宋体" w:hAnsi="宋体" w:cs="宋体"/>
                <w:sz w:val="18"/>
                <w:szCs w:val="18"/>
                <w:lang w:val="zh-CN"/>
              </w:rPr>
            </w:pPr>
            <w:r>
              <w:rPr>
                <w:rFonts w:ascii="宋体" w:hAnsi="宋体" w:hint="eastAsia"/>
                <w:sz w:val="18"/>
                <w:szCs w:val="18"/>
              </w:rPr>
              <w:t>建筑墙面处理</w:t>
            </w:r>
          </w:p>
        </w:tc>
        <w:tc>
          <w:tcPr>
            <w:tcW w:w="7205" w:type="dxa"/>
            <w:shd w:val="clear" w:color="auto" w:fill="auto"/>
            <w:vAlign w:val="center"/>
          </w:tcPr>
          <w:p w:rsidR="00627796" w:rsidRDefault="004A50AC">
            <w:pPr>
              <w:widowControl/>
              <w:spacing w:line="240" w:lineRule="atLeast"/>
              <w:rPr>
                <w:rFonts w:ascii="宋体" w:hAnsi="宋体" w:cs="宋体"/>
                <w:sz w:val="18"/>
                <w:szCs w:val="18"/>
                <w:lang w:val="zh-CN"/>
              </w:rPr>
            </w:pPr>
            <w:r>
              <w:rPr>
                <w:rFonts w:ascii="宋体" w:hAnsi="宋体" w:cs="宋体" w:hint="eastAsia"/>
                <w:bCs/>
                <w:kern w:val="0"/>
                <w:sz w:val="18"/>
                <w:szCs w:val="18"/>
              </w:rPr>
              <w:t>墙壁与</w:t>
            </w:r>
            <w:proofErr w:type="gramStart"/>
            <w:r>
              <w:rPr>
                <w:rFonts w:ascii="宋体" w:hAnsi="宋体" w:cs="宋体" w:hint="eastAsia"/>
                <w:bCs/>
                <w:kern w:val="0"/>
                <w:sz w:val="18"/>
                <w:szCs w:val="18"/>
              </w:rPr>
              <w:t>墙裙需</w:t>
            </w:r>
            <w:proofErr w:type="gramEnd"/>
            <w:r>
              <w:rPr>
                <w:rFonts w:ascii="宋体" w:hAnsi="宋体" w:cs="宋体" w:hint="eastAsia"/>
                <w:bCs/>
                <w:kern w:val="0"/>
                <w:sz w:val="18"/>
                <w:szCs w:val="18"/>
              </w:rPr>
              <w:t>上下颜色一致（</w:t>
            </w:r>
            <w:proofErr w:type="gramStart"/>
            <w:r>
              <w:rPr>
                <w:rFonts w:ascii="宋体" w:hAnsi="宋体" w:cs="宋体" w:hint="eastAsia"/>
                <w:bCs/>
                <w:kern w:val="0"/>
                <w:sz w:val="18"/>
                <w:szCs w:val="18"/>
              </w:rPr>
              <w:t>批墙刷白</w:t>
            </w:r>
            <w:proofErr w:type="gramEnd"/>
            <w:r>
              <w:rPr>
                <w:rFonts w:ascii="宋体" w:hAnsi="宋体" w:cs="宋体" w:hint="eastAsia"/>
                <w:bCs/>
                <w:kern w:val="0"/>
                <w:sz w:val="18"/>
                <w:szCs w:val="18"/>
              </w:rPr>
              <w:t>）不起皮，不褪色、不脱落。</w:t>
            </w:r>
          </w:p>
        </w:tc>
        <w:tc>
          <w:tcPr>
            <w:tcW w:w="426"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850</w:t>
            </w:r>
          </w:p>
        </w:tc>
        <w:tc>
          <w:tcPr>
            <w:tcW w:w="425"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47</w:t>
            </w:r>
          </w:p>
        </w:tc>
        <w:tc>
          <w:tcPr>
            <w:tcW w:w="765" w:type="dxa"/>
            <w:shd w:val="clear" w:color="auto" w:fill="auto"/>
            <w:vAlign w:val="center"/>
          </w:tcPr>
          <w:p w:rsidR="00627796" w:rsidRDefault="004A50AC">
            <w:pPr>
              <w:spacing w:line="240" w:lineRule="atLeast"/>
              <w:jc w:val="left"/>
              <w:rPr>
                <w:rFonts w:ascii="宋体" w:hAnsi="宋体" w:cs="宋体"/>
                <w:sz w:val="18"/>
                <w:szCs w:val="18"/>
                <w:lang w:val="zh-CN"/>
              </w:rPr>
            </w:pPr>
            <w:r>
              <w:rPr>
                <w:rFonts w:ascii="宋体" w:hAnsi="宋体" w:hint="eastAsia"/>
                <w:sz w:val="18"/>
                <w:szCs w:val="18"/>
              </w:rPr>
              <w:t>石膏隔墙及防水要求</w:t>
            </w:r>
          </w:p>
        </w:tc>
        <w:tc>
          <w:tcPr>
            <w:tcW w:w="7205" w:type="dxa"/>
            <w:shd w:val="clear" w:color="auto" w:fill="auto"/>
            <w:vAlign w:val="center"/>
          </w:tcPr>
          <w:p w:rsidR="00627796" w:rsidRDefault="004A50AC">
            <w:pPr>
              <w:widowControl/>
              <w:spacing w:line="240" w:lineRule="atLeast"/>
              <w:jc w:val="left"/>
              <w:rPr>
                <w:rFonts w:ascii="宋体" w:hAnsi="宋体" w:cs="宋体"/>
                <w:bCs/>
                <w:kern w:val="0"/>
                <w:sz w:val="18"/>
                <w:szCs w:val="18"/>
              </w:rPr>
            </w:pPr>
            <w:r>
              <w:rPr>
                <w:rFonts w:ascii="宋体" w:hAnsi="宋体" w:cs="宋体" w:hint="eastAsia"/>
                <w:bCs/>
                <w:kern w:val="0"/>
                <w:sz w:val="18"/>
                <w:szCs w:val="18"/>
              </w:rPr>
              <w:t>石膏板厚度为15cm，龙骨宽度10cm，双层石膏板。下层设计水泥板及踢脚线达到以下要求：</w:t>
            </w:r>
          </w:p>
          <w:p w:rsidR="00627796" w:rsidRDefault="004A50AC">
            <w:pPr>
              <w:widowControl/>
              <w:numPr>
                <w:ilvl w:val="0"/>
                <w:numId w:val="5"/>
              </w:numPr>
              <w:spacing w:line="240" w:lineRule="atLeast"/>
              <w:jc w:val="left"/>
              <w:rPr>
                <w:rFonts w:ascii="宋体" w:hAnsi="宋体" w:cs="宋体"/>
                <w:bCs/>
                <w:kern w:val="0"/>
                <w:sz w:val="18"/>
                <w:szCs w:val="18"/>
              </w:rPr>
            </w:pPr>
            <w:r>
              <w:rPr>
                <w:rFonts w:ascii="宋体" w:hAnsi="宋体" w:cs="宋体" w:hint="eastAsia"/>
                <w:bCs/>
                <w:kern w:val="0"/>
                <w:sz w:val="18"/>
                <w:szCs w:val="18"/>
              </w:rPr>
              <w:t>便于安装各种管线。量轻、强度高、刚度大、韧性好，吊挂能力高;</w:t>
            </w:r>
          </w:p>
          <w:p w:rsidR="00627796" w:rsidRDefault="004A50AC">
            <w:pPr>
              <w:widowControl/>
              <w:spacing w:line="240" w:lineRule="atLeast"/>
              <w:jc w:val="left"/>
              <w:rPr>
                <w:rFonts w:ascii="宋体" w:hAnsi="宋体" w:cs="宋体"/>
                <w:sz w:val="18"/>
                <w:szCs w:val="18"/>
                <w:lang w:val="zh-CN"/>
              </w:rPr>
            </w:pPr>
            <w:r>
              <w:rPr>
                <w:rFonts w:ascii="宋体" w:hAnsi="宋体" w:cs="宋体" w:hint="eastAsia"/>
                <w:bCs/>
                <w:kern w:val="0"/>
                <w:sz w:val="18"/>
                <w:szCs w:val="18"/>
              </w:rPr>
              <w:t>2、易和性好，墙板表面平整光滑，防火、防水、耐腐、遇水不变形。</w:t>
            </w:r>
          </w:p>
        </w:tc>
        <w:tc>
          <w:tcPr>
            <w:tcW w:w="426"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400</w:t>
            </w:r>
          </w:p>
        </w:tc>
        <w:tc>
          <w:tcPr>
            <w:tcW w:w="425"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48</w:t>
            </w:r>
          </w:p>
        </w:tc>
        <w:tc>
          <w:tcPr>
            <w:tcW w:w="765" w:type="dxa"/>
            <w:shd w:val="clear" w:color="auto" w:fill="auto"/>
            <w:vAlign w:val="center"/>
          </w:tcPr>
          <w:p w:rsidR="00627796" w:rsidRDefault="004A50AC">
            <w:pPr>
              <w:spacing w:line="240" w:lineRule="atLeast"/>
              <w:jc w:val="left"/>
              <w:rPr>
                <w:rFonts w:ascii="宋体" w:hAnsi="宋体" w:cs="宋体"/>
                <w:sz w:val="18"/>
                <w:szCs w:val="18"/>
                <w:lang w:val="zh-CN"/>
              </w:rPr>
            </w:pPr>
            <w:r>
              <w:rPr>
                <w:rFonts w:ascii="宋体" w:hAnsi="宋体" w:hint="eastAsia"/>
                <w:sz w:val="18"/>
                <w:szCs w:val="18"/>
              </w:rPr>
              <w:t>实训</w:t>
            </w:r>
            <w:proofErr w:type="gramStart"/>
            <w:r>
              <w:rPr>
                <w:rFonts w:ascii="宋体" w:hAnsi="宋体" w:hint="eastAsia"/>
                <w:sz w:val="18"/>
                <w:szCs w:val="18"/>
              </w:rPr>
              <w:t>室整体</w:t>
            </w:r>
            <w:proofErr w:type="gramEnd"/>
            <w:r>
              <w:rPr>
                <w:rFonts w:ascii="宋体" w:hAnsi="宋体" w:hint="eastAsia"/>
                <w:sz w:val="18"/>
                <w:szCs w:val="18"/>
              </w:rPr>
              <w:t>装修：乳胶漆</w:t>
            </w:r>
          </w:p>
        </w:tc>
        <w:tc>
          <w:tcPr>
            <w:tcW w:w="7205" w:type="dxa"/>
            <w:shd w:val="clear" w:color="auto" w:fill="auto"/>
            <w:vAlign w:val="center"/>
          </w:tcPr>
          <w:p w:rsidR="00627796" w:rsidRDefault="004A50AC">
            <w:pPr>
              <w:widowControl/>
              <w:spacing w:line="240" w:lineRule="atLeast"/>
              <w:jc w:val="left"/>
              <w:rPr>
                <w:rFonts w:ascii="宋体" w:hAnsi="宋体" w:cs="宋体"/>
                <w:bCs/>
                <w:kern w:val="0"/>
                <w:sz w:val="18"/>
                <w:szCs w:val="18"/>
              </w:rPr>
            </w:pPr>
            <w:r>
              <w:rPr>
                <w:rFonts w:ascii="宋体" w:hAnsi="宋体" w:cs="宋体" w:hint="eastAsia"/>
                <w:bCs/>
                <w:kern w:val="0"/>
                <w:sz w:val="18"/>
                <w:szCs w:val="18"/>
              </w:rPr>
              <w:t>要求:</w:t>
            </w:r>
          </w:p>
          <w:p w:rsidR="00627796" w:rsidRDefault="004A50AC">
            <w:pPr>
              <w:widowControl/>
              <w:spacing w:line="240" w:lineRule="atLeast"/>
              <w:jc w:val="left"/>
              <w:rPr>
                <w:rFonts w:ascii="宋体" w:hAnsi="宋体" w:cs="宋体"/>
                <w:bCs/>
                <w:kern w:val="0"/>
                <w:sz w:val="18"/>
                <w:szCs w:val="18"/>
              </w:rPr>
            </w:pPr>
            <w:r>
              <w:rPr>
                <w:rFonts w:ascii="宋体" w:hAnsi="宋体" w:cs="宋体" w:hint="eastAsia"/>
                <w:bCs/>
                <w:kern w:val="0"/>
                <w:sz w:val="18"/>
                <w:szCs w:val="18"/>
              </w:rPr>
              <w:t>1.挥发性有机化合物（VOC）（g/L） ≤200;</w:t>
            </w:r>
          </w:p>
          <w:p w:rsidR="00627796" w:rsidRDefault="004A50AC">
            <w:pPr>
              <w:widowControl/>
              <w:spacing w:line="240" w:lineRule="atLeast"/>
              <w:jc w:val="left"/>
              <w:rPr>
                <w:rFonts w:ascii="宋体" w:hAnsi="宋体" w:cs="宋体"/>
                <w:bCs/>
                <w:kern w:val="0"/>
                <w:sz w:val="18"/>
                <w:szCs w:val="18"/>
              </w:rPr>
            </w:pPr>
            <w:r>
              <w:rPr>
                <w:rFonts w:ascii="宋体" w:hAnsi="宋体" w:cs="宋体" w:hint="eastAsia"/>
                <w:bCs/>
                <w:kern w:val="0"/>
                <w:sz w:val="18"/>
                <w:szCs w:val="18"/>
              </w:rPr>
              <w:t>2.游离甲醛（g/kg） ≤0.1 ;</w:t>
            </w:r>
          </w:p>
          <w:p w:rsidR="00627796" w:rsidRDefault="004A50AC">
            <w:pPr>
              <w:widowControl/>
              <w:spacing w:line="240" w:lineRule="atLeast"/>
              <w:jc w:val="left"/>
              <w:rPr>
                <w:rFonts w:ascii="宋体" w:hAnsi="宋体" w:cs="宋体"/>
                <w:sz w:val="18"/>
                <w:szCs w:val="18"/>
                <w:lang w:val="zh-CN"/>
              </w:rPr>
            </w:pPr>
            <w:r>
              <w:rPr>
                <w:rFonts w:ascii="宋体" w:hAnsi="宋体" w:cs="宋体" w:hint="eastAsia"/>
                <w:bCs/>
                <w:kern w:val="0"/>
                <w:sz w:val="18"/>
                <w:szCs w:val="18"/>
              </w:rPr>
              <w:t>3.重金属（ 限色漆）(mg/kg)≤可溶性铅 90可溶性镉 75可溶性铬 60</w:t>
            </w:r>
          </w:p>
        </w:tc>
        <w:tc>
          <w:tcPr>
            <w:tcW w:w="426"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560</w:t>
            </w:r>
          </w:p>
        </w:tc>
        <w:tc>
          <w:tcPr>
            <w:tcW w:w="425"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49</w:t>
            </w:r>
          </w:p>
        </w:tc>
        <w:tc>
          <w:tcPr>
            <w:tcW w:w="765" w:type="dxa"/>
            <w:shd w:val="clear" w:color="auto" w:fill="auto"/>
            <w:vAlign w:val="center"/>
          </w:tcPr>
          <w:p w:rsidR="00627796" w:rsidRDefault="004A50AC">
            <w:pPr>
              <w:spacing w:line="240" w:lineRule="atLeast"/>
              <w:jc w:val="left"/>
              <w:rPr>
                <w:rFonts w:ascii="宋体" w:hAnsi="宋体" w:cs="宋体"/>
                <w:sz w:val="18"/>
                <w:szCs w:val="18"/>
                <w:lang w:val="zh-CN"/>
              </w:rPr>
            </w:pPr>
            <w:r>
              <w:rPr>
                <w:rFonts w:ascii="宋体" w:hAnsi="宋体" w:hint="eastAsia"/>
                <w:sz w:val="18"/>
                <w:szCs w:val="18"/>
              </w:rPr>
              <w:t>实训</w:t>
            </w:r>
            <w:proofErr w:type="gramStart"/>
            <w:r>
              <w:rPr>
                <w:rFonts w:ascii="宋体" w:hAnsi="宋体" w:hint="eastAsia"/>
                <w:sz w:val="18"/>
                <w:szCs w:val="18"/>
              </w:rPr>
              <w:t>室整体</w:t>
            </w:r>
            <w:proofErr w:type="gramEnd"/>
            <w:r>
              <w:rPr>
                <w:rFonts w:ascii="宋体" w:hAnsi="宋体" w:hint="eastAsia"/>
                <w:sz w:val="18"/>
                <w:szCs w:val="18"/>
              </w:rPr>
              <w:t>装修：环氧地坪</w:t>
            </w:r>
          </w:p>
        </w:tc>
        <w:tc>
          <w:tcPr>
            <w:tcW w:w="7205" w:type="dxa"/>
            <w:shd w:val="clear" w:color="auto" w:fill="auto"/>
            <w:vAlign w:val="center"/>
          </w:tcPr>
          <w:p w:rsidR="00627796" w:rsidRDefault="004A50AC">
            <w:pPr>
              <w:widowControl/>
              <w:numPr>
                <w:ilvl w:val="0"/>
                <w:numId w:val="6"/>
              </w:numPr>
              <w:spacing w:line="240" w:lineRule="atLeast"/>
              <w:jc w:val="left"/>
              <w:rPr>
                <w:rFonts w:ascii="宋体" w:hAnsi="宋体" w:cs="宋体"/>
                <w:bCs/>
                <w:kern w:val="0"/>
                <w:sz w:val="18"/>
                <w:szCs w:val="18"/>
              </w:rPr>
            </w:pPr>
            <w:r>
              <w:rPr>
                <w:rFonts w:ascii="宋体" w:hAnsi="宋体" w:cs="宋体" w:hint="eastAsia"/>
                <w:bCs/>
                <w:kern w:val="0"/>
                <w:sz w:val="18"/>
                <w:szCs w:val="18"/>
              </w:rPr>
              <w:t>应符合国家有关标准和设计要求;</w:t>
            </w:r>
          </w:p>
          <w:p w:rsidR="00627796" w:rsidRDefault="004A50AC">
            <w:pPr>
              <w:widowControl/>
              <w:numPr>
                <w:ilvl w:val="0"/>
                <w:numId w:val="6"/>
              </w:numPr>
              <w:spacing w:line="240" w:lineRule="atLeast"/>
              <w:jc w:val="left"/>
              <w:rPr>
                <w:rFonts w:ascii="宋体" w:hAnsi="宋体" w:cs="宋体"/>
                <w:sz w:val="18"/>
                <w:szCs w:val="18"/>
                <w:lang w:val="zh-CN"/>
              </w:rPr>
            </w:pPr>
            <w:r>
              <w:rPr>
                <w:rFonts w:ascii="宋体" w:hAnsi="宋体" w:cs="宋体" w:hint="eastAsia"/>
                <w:bCs/>
                <w:kern w:val="0"/>
                <w:sz w:val="18"/>
                <w:szCs w:val="18"/>
              </w:rPr>
              <w:t>环氧树脂地坪漆，溶剂型;</w:t>
            </w:r>
          </w:p>
          <w:p w:rsidR="00627796" w:rsidRDefault="004A50AC">
            <w:pPr>
              <w:widowControl/>
              <w:spacing w:line="240" w:lineRule="atLeast"/>
              <w:jc w:val="left"/>
              <w:rPr>
                <w:rFonts w:ascii="宋体" w:hAnsi="宋体" w:cs="宋体"/>
                <w:sz w:val="18"/>
                <w:szCs w:val="18"/>
                <w:lang w:val="zh-CN"/>
              </w:rPr>
            </w:pPr>
            <w:r>
              <w:rPr>
                <w:rFonts w:ascii="宋体" w:hAnsi="宋体" w:cs="宋体" w:hint="eastAsia"/>
                <w:bCs/>
                <w:kern w:val="0"/>
                <w:sz w:val="18"/>
                <w:szCs w:val="18"/>
              </w:rPr>
              <w:t>3.质感：平涂 ;</w:t>
            </w:r>
          </w:p>
          <w:p w:rsidR="00627796" w:rsidRDefault="004A50AC">
            <w:pPr>
              <w:widowControl/>
              <w:spacing w:line="240" w:lineRule="atLeast"/>
              <w:jc w:val="left"/>
              <w:rPr>
                <w:rFonts w:ascii="宋体" w:hAnsi="宋体" w:cs="宋体"/>
                <w:sz w:val="18"/>
                <w:szCs w:val="18"/>
                <w:lang w:val="zh-CN"/>
              </w:rPr>
            </w:pPr>
            <w:r>
              <w:rPr>
                <w:rFonts w:ascii="宋体" w:hAnsi="宋体" w:cs="宋体" w:hint="eastAsia"/>
                <w:bCs/>
                <w:kern w:val="0"/>
                <w:sz w:val="18"/>
                <w:szCs w:val="18"/>
              </w:rPr>
              <w:t xml:space="preserve">4.厚度：≥ 1.0mm </w:t>
            </w:r>
          </w:p>
          <w:p w:rsidR="00627796" w:rsidRDefault="004A50AC">
            <w:pPr>
              <w:widowControl/>
              <w:spacing w:line="240" w:lineRule="atLeast"/>
              <w:jc w:val="left"/>
              <w:rPr>
                <w:rFonts w:ascii="宋体" w:hAnsi="宋体" w:cs="宋体"/>
                <w:bCs/>
                <w:kern w:val="0"/>
                <w:sz w:val="18"/>
                <w:szCs w:val="18"/>
              </w:rPr>
            </w:pPr>
            <w:r>
              <w:rPr>
                <w:rFonts w:ascii="宋体" w:hAnsi="宋体" w:cs="宋体" w:hint="eastAsia"/>
                <w:bCs/>
                <w:kern w:val="0"/>
                <w:sz w:val="18"/>
                <w:szCs w:val="18"/>
              </w:rPr>
              <w:t>5. 颜色：以招标方选定样品为准。</w:t>
            </w:r>
          </w:p>
          <w:p w:rsidR="00627796" w:rsidRDefault="004A50AC">
            <w:pPr>
              <w:widowControl/>
              <w:spacing w:line="240" w:lineRule="atLeast"/>
              <w:jc w:val="left"/>
              <w:rPr>
                <w:rFonts w:ascii="宋体" w:hAnsi="宋体" w:cs="宋体"/>
                <w:sz w:val="18"/>
                <w:szCs w:val="18"/>
                <w:lang w:val="zh-CN"/>
              </w:rPr>
            </w:pPr>
            <w:r>
              <w:rPr>
                <w:rFonts w:ascii="宋体" w:hAnsi="宋体" w:cs="宋体" w:hint="eastAsia"/>
                <w:bCs/>
                <w:kern w:val="0"/>
                <w:sz w:val="18"/>
                <w:szCs w:val="18"/>
              </w:rPr>
              <w:t>6、符合国家有关标准要求；面漆具有抗污自洁功能,耐磨、耐腐蚀、耐油污、耐重压、表面光洁、容易清洗</w:t>
            </w:r>
          </w:p>
        </w:tc>
        <w:tc>
          <w:tcPr>
            <w:tcW w:w="426"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450</w:t>
            </w:r>
          </w:p>
        </w:tc>
        <w:tc>
          <w:tcPr>
            <w:tcW w:w="425"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50</w:t>
            </w:r>
          </w:p>
        </w:tc>
        <w:tc>
          <w:tcPr>
            <w:tcW w:w="765" w:type="dxa"/>
            <w:shd w:val="clear" w:color="auto" w:fill="auto"/>
            <w:vAlign w:val="center"/>
          </w:tcPr>
          <w:p w:rsidR="00627796" w:rsidRDefault="004A50AC">
            <w:pPr>
              <w:spacing w:line="240" w:lineRule="atLeast"/>
              <w:jc w:val="left"/>
              <w:rPr>
                <w:rFonts w:ascii="宋体" w:hAnsi="宋体" w:cs="宋体"/>
                <w:sz w:val="18"/>
                <w:szCs w:val="18"/>
                <w:lang w:val="zh-CN"/>
              </w:rPr>
            </w:pPr>
            <w:r>
              <w:rPr>
                <w:rFonts w:ascii="宋体" w:hAnsi="宋体" w:hint="eastAsia"/>
                <w:sz w:val="18"/>
                <w:szCs w:val="18"/>
              </w:rPr>
              <w:t>强弱电线路改造</w:t>
            </w:r>
          </w:p>
        </w:tc>
        <w:tc>
          <w:tcPr>
            <w:tcW w:w="7205" w:type="dxa"/>
            <w:shd w:val="clear" w:color="auto" w:fill="auto"/>
            <w:vAlign w:val="center"/>
          </w:tcPr>
          <w:p w:rsidR="00627796" w:rsidRDefault="004A50AC">
            <w:pPr>
              <w:widowControl/>
              <w:spacing w:line="240" w:lineRule="atLeast"/>
              <w:jc w:val="left"/>
              <w:rPr>
                <w:rFonts w:ascii="宋体" w:hAnsi="宋体" w:cs="宋体"/>
                <w:sz w:val="18"/>
                <w:szCs w:val="18"/>
                <w:lang w:val="zh-CN"/>
              </w:rPr>
            </w:pPr>
            <w:r>
              <w:rPr>
                <w:rFonts w:ascii="宋体" w:hAnsi="宋体" w:cs="宋体" w:hint="eastAsia"/>
                <w:bCs/>
                <w:kern w:val="0"/>
                <w:sz w:val="18"/>
                <w:szCs w:val="18"/>
              </w:rPr>
              <w:t>不同电压、不同回路、不同频率的</w:t>
            </w:r>
            <w:proofErr w:type="gramStart"/>
            <w:r>
              <w:rPr>
                <w:rFonts w:ascii="宋体" w:hAnsi="宋体" w:cs="宋体" w:hint="eastAsia"/>
                <w:bCs/>
                <w:kern w:val="0"/>
                <w:sz w:val="18"/>
                <w:szCs w:val="18"/>
              </w:rPr>
              <w:t>强电线</w:t>
            </w:r>
            <w:proofErr w:type="gramEnd"/>
            <w:r>
              <w:rPr>
                <w:rFonts w:ascii="宋体" w:hAnsi="宋体" w:cs="宋体" w:hint="eastAsia"/>
                <w:bCs/>
                <w:kern w:val="0"/>
                <w:sz w:val="18"/>
                <w:szCs w:val="18"/>
              </w:rPr>
              <w:t>应分槽敷设，强电与弱电线路之间必须保持30—50CM间距。380V线路必须3根火线、1根地线、1根零线）有穿管设计，电源要求：设立独立配电箱，配备安全保护装置。</w:t>
            </w:r>
          </w:p>
        </w:tc>
        <w:tc>
          <w:tcPr>
            <w:tcW w:w="426"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5</w:t>
            </w:r>
          </w:p>
        </w:tc>
        <w:tc>
          <w:tcPr>
            <w:tcW w:w="425"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套</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51</w:t>
            </w:r>
          </w:p>
        </w:tc>
        <w:tc>
          <w:tcPr>
            <w:tcW w:w="765" w:type="dxa"/>
            <w:shd w:val="clear" w:color="auto" w:fill="auto"/>
            <w:vAlign w:val="center"/>
          </w:tcPr>
          <w:p w:rsidR="00627796" w:rsidRDefault="004A50AC">
            <w:pPr>
              <w:spacing w:line="240" w:lineRule="atLeast"/>
              <w:jc w:val="left"/>
              <w:rPr>
                <w:rFonts w:ascii="宋体" w:hAnsi="宋体" w:cs="宋体"/>
                <w:sz w:val="18"/>
                <w:szCs w:val="18"/>
                <w:lang w:val="zh-CN"/>
              </w:rPr>
            </w:pPr>
            <w:r>
              <w:rPr>
                <w:rFonts w:ascii="宋体" w:hAnsi="宋体" w:hint="eastAsia"/>
                <w:sz w:val="18"/>
                <w:szCs w:val="18"/>
              </w:rPr>
              <w:t>灯光照明</w:t>
            </w:r>
          </w:p>
        </w:tc>
        <w:tc>
          <w:tcPr>
            <w:tcW w:w="7205" w:type="dxa"/>
            <w:shd w:val="clear" w:color="auto" w:fill="auto"/>
            <w:vAlign w:val="center"/>
          </w:tcPr>
          <w:p w:rsidR="00627796" w:rsidRDefault="004A50AC">
            <w:pPr>
              <w:widowControl/>
              <w:spacing w:line="240" w:lineRule="atLeast"/>
              <w:jc w:val="left"/>
              <w:rPr>
                <w:rFonts w:ascii="宋体" w:hAnsi="宋体" w:cs="宋体"/>
                <w:sz w:val="18"/>
                <w:szCs w:val="18"/>
                <w:lang w:val="zh-CN"/>
              </w:rPr>
            </w:pPr>
            <w:r>
              <w:rPr>
                <w:rFonts w:ascii="宋体" w:hAnsi="宋体" w:cs="宋体" w:hint="eastAsia"/>
                <w:bCs/>
                <w:kern w:val="0"/>
                <w:sz w:val="18"/>
                <w:szCs w:val="18"/>
              </w:rPr>
              <w:t>选用LED</w:t>
            </w:r>
            <w:proofErr w:type="gramStart"/>
            <w:r>
              <w:rPr>
                <w:rFonts w:ascii="宋体" w:hAnsi="宋体" w:cs="宋体" w:hint="eastAsia"/>
                <w:bCs/>
                <w:kern w:val="0"/>
                <w:sz w:val="18"/>
                <w:szCs w:val="18"/>
              </w:rPr>
              <w:t>灯平均</w:t>
            </w:r>
            <w:proofErr w:type="gramEnd"/>
            <w:r>
              <w:rPr>
                <w:rFonts w:ascii="宋体" w:hAnsi="宋体" w:cs="宋体" w:hint="eastAsia"/>
                <w:bCs/>
                <w:kern w:val="0"/>
                <w:sz w:val="18"/>
                <w:szCs w:val="18"/>
              </w:rPr>
              <w:t>照度≥500LX</w:t>
            </w:r>
          </w:p>
        </w:tc>
        <w:tc>
          <w:tcPr>
            <w:tcW w:w="426"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5</w:t>
            </w:r>
          </w:p>
        </w:tc>
        <w:tc>
          <w:tcPr>
            <w:tcW w:w="425"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套</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52</w:t>
            </w:r>
          </w:p>
        </w:tc>
        <w:tc>
          <w:tcPr>
            <w:tcW w:w="765" w:type="dxa"/>
            <w:shd w:val="clear" w:color="auto" w:fill="auto"/>
            <w:vAlign w:val="center"/>
          </w:tcPr>
          <w:p w:rsidR="00627796" w:rsidRDefault="004A50AC">
            <w:pPr>
              <w:spacing w:line="240" w:lineRule="atLeast"/>
              <w:jc w:val="left"/>
              <w:rPr>
                <w:rFonts w:ascii="宋体" w:hAnsi="宋体" w:cs="宋体"/>
                <w:sz w:val="18"/>
                <w:szCs w:val="18"/>
                <w:lang w:val="zh-CN"/>
              </w:rPr>
            </w:pPr>
            <w:r>
              <w:rPr>
                <w:rFonts w:ascii="宋体" w:hAnsi="宋体" w:hint="eastAsia"/>
                <w:sz w:val="18"/>
                <w:szCs w:val="18"/>
              </w:rPr>
              <w:t>实训</w:t>
            </w:r>
            <w:proofErr w:type="gramStart"/>
            <w:r>
              <w:rPr>
                <w:rFonts w:ascii="宋体" w:hAnsi="宋体" w:hint="eastAsia"/>
                <w:sz w:val="18"/>
                <w:szCs w:val="18"/>
              </w:rPr>
              <w:t>室整体</w:t>
            </w:r>
            <w:proofErr w:type="gramEnd"/>
            <w:r>
              <w:rPr>
                <w:rFonts w:ascii="宋体" w:hAnsi="宋体" w:hint="eastAsia"/>
                <w:sz w:val="18"/>
                <w:szCs w:val="18"/>
              </w:rPr>
              <w:t>装修：气管布设</w:t>
            </w:r>
          </w:p>
        </w:tc>
        <w:tc>
          <w:tcPr>
            <w:tcW w:w="7205" w:type="dxa"/>
            <w:shd w:val="clear" w:color="auto" w:fill="auto"/>
            <w:vAlign w:val="center"/>
          </w:tcPr>
          <w:p w:rsidR="00627796" w:rsidRDefault="004A50AC">
            <w:pPr>
              <w:widowControl/>
              <w:spacing w:line="240" w:lineRule="atLeast"/>
              <w:jc w:val="left"/>
              <w:rPr>
                <w:rFonts w:ascii="宋体" w:hAnsi="宋体" w:cs="宋体"/>
                <w:sz w:val="18"/>
                <w:szCs w:val="18"/>
                <w:lang w:val="zh-CN"/>
              </w:rPr>
            </w:pPr>
            <w:r>
              <w:rPr>
                <w:rFonts w:ascii="宋体" w:hAnsi="宋体" w:cs="宋体" w:hint="eastAsia"/>
                <w:bCs/>
                <w:kern w:val="0"/>
                <w:sz w:val="18"/>
                <w:szCs w:val="18"/>
              </w:rPr>
              <w:t>气管，气泵保证所有设备正常工作的气源，配快速接头，采用专业PVR管，专用安全快速接头，通用供气按实际岗位设计，整体气路设计必须是封闭回路设计，设有自动排水排油装置。能封闭部分管路便于维修。</w:t>
            </w:r>
            <w:proofErr w:type="gramStart"/>
            <w:r>
              <w:rPr>
                <w:rFonts w:ascii="宋体" w:hAnsi="宋体" w:cs="宋体" w:hint="eastAsia"/>
                <w:bCs/>
                <w:kern w:val="0"/>
                <w:sz w:val="18"/>
                <w:szCs w:val="18"/>
              </w:rPr>
              <w:t>主管路采用</w:t>
            </w:r>
            <w:proofErr w:type="gramEnd"/>
            <w:r>
              <w:rPr>
                <w:rFonts w:ascii="宋体" w:hAnsi="宋体" w:cs="宋体" w:hint="eastAsia"/>
                <w:bCs/>
                <w:kern w:val="0"/>
                <w:sz w:val="18"/>
                <w:szCs w:val="18"/>
              </w:rPr>
              <w:t>管径≥32mm，支路管径≥25mm，</w:t>
            </w:r>
            <w:proofErr w:type="gramStart"/>
            <w:r>
              <w:rPr>
                <w:rFonts w:ascii="宋体" w:hAnsi="宋体" w:cs="宋体" w:hint="eastAsia"/>
                <w:bCs/>
                <w:kern w:val="0"/>
                <w:sz w:val="18"/>
                <w:szCs w:val="18"/>
              </w:rPr>
              <w:t>主管路</w:t>
            </w:r>
            <w:proofErr w:type="gramEnd"/>
            <w:r>
              <w:rPr>
                <w:rFonts w:ascii="宋体" w:hAnsi="宋体" w:cs="宋体" w:hint="eastAsia"/>
                <w:bCs/>
                <w:kern w:val="0"/>
                <w:sz w:val="18"/>
                <w:szCs w:val="18"/>
              </w:rPr>
              <w:t>200米，</w:t>
            </w:r>
            <w:proofErr w:type="gramStart"/>
            <w:r>
              <w:rPr>
                <w:rFonts w:ascii="宋体" w:hAnsi="宋体" w:cs="宋体" w:hint="eastAsia"/>
                <w:bCs/>
                <w:kern w:val="0"/>
                <w:sz w:val="18"/>
                <w:szCs w:val="18"/>
              </w:rPr>
              <w:t>含压机</w:t>
            </w:r>
            <w:proofErr w:type="gramEnd"/>
            <w:r>
              <w:rPr>
                <w:rFonts w:ascii="宋体" w:hAnsi="宋体" w:cs="宋体" w:hint="eastAsia"/>
                <w:bCs/>
                <w:kern w:val="0"/>
                <w:sz w:val="18"/>
                <w:szCs w:val="18"/>
              </w:rPr>
              <w:t>、冷干机、储气罐、油水分离器等所有设备内部连接。每个工位必须设置阀门，</w:t>
            </w:r>
            <w:r>
              <w:rPr>
                <w:rFonts w:ascii="宋体" w:hAnsi="宋体" w:cs="宋体" w:hint="eastAsia"/>
                <w:bCs/>
                <w:kern w:val="0"/>
                <w:sz w:val="18"/>
                <w:szCs w:val="18"/>
              </w:rPr>
              <w:lastRenderedPageBreak/>
              <w:t>可断开出现故障的管路便于维修，而不影响整体车间用气。</w:t>
            </w:r>
          </w:p>
        </w:tc>
        <w:tc>
          <w:tcPr>
            <w:tcW w:w="426"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lastRenderedPageBreak/>
              <w:t>5</w:t>
            </w:r>
          </w:p>
        </w:tc>
        <w:tc>
          <w:tcPr>
            <w:tcW w:w="425" w:type="dxa"/>
            <w:shd w:val="clear" w:color="auto" w:fill="auto"/>
            <w:vAlign w:val="center"/>
          </w:tcPr>
          <w:p w:rsidR="00627796" w:rsidRDefault="004A50AC">
            <w:pPr>
              <w:jc w:val="center"/>
              <w:rPr>
                <w:rFonts w:ascii="宋体" w:hAnsi="宋体"/>
                <w:sz w:val="18"/>
                <w:szCs w:val="18"/>
              </w:rPr>
            </w:pPr>
            <w:r>
              <w:rPr>
                <w:rFonts w:ascii="宋体" w:hAnsi="宋体" w:hint="eastAsia"/>
                <w:sz w:val="18"/>
                <w:szCs w:val="18"/>
              </w:rPr>
              <w:t>套</w:t>
            </w:r>
          </w:p>
        </w:tc>
      </w:tr>
      <w:tr w:rsidR="00627796">
        <w:tc>
          <w:tcPr>
            <w:tcW w:w="562" w:type="dxa"/>
            <w:vMerge w:val="restart"/>
            <w:shd w:val="clear" w:color="auto" w:fill="auto"/>
          </w:tcPr>
          <w:p w:rsidR="00627796" w:rsidRDefault="004A50AC">
            <w:pPr>
              <w:widowControl/>
              <w:jc w:val="center"/>
              <w:rPr>
                <w:rFonts w:ascii="宋体" w:hAnsi="宋体"/>
                <w:b/>
                <w:sz w:val="18"/>
                <w:szCs w:val="18"/>
              </w:rPr>
            </w:pPr>
            <w:r>
              <w:rPr>
                <w:rFonts w:ascii="宋体" w:hAnsi="宋体" w:hint="eastAsia"/>
                <w:b/>
                <w:sz w:val="18"/>
                <w:szCs w:val="18"/>
              </w:rPr>
              <w:lastRenderedPageBreak/>
              <w:t>五、汽车美容设备</w:t>
            </w: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53</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新式烤漆房</w:t>
            </w:r>
          </w:p>
        </w:tc>
        <w:tc>
          <w:tcPr>
            <w:tcW w:w="7205" w:type="dxa"/>
            <w:shd w:val="clear" w:color="auto" w:fill="auto"/>
            <w:vAlign w:val="center"/>
          </w:tcPr>
          <w:p w:rsidR="00627796" w:rsidRDefault="004A50AC">
            <w:pPr>
              <w:rPr>
                <w:sz w:val="18"/>
                <w:szCs w:val="18"/>
              </w:rPr>
            </w:pPr>
            <w:r>
              <w:rPr>
                <w:rFonts w:hint="eastAsia"/>
                <w:sz w:val="18"/>
                <w:szCs w:val="18"/>
              </w:rPr>
              <w:t>1.</w:t>
            </w:r>
            <w:r>
              <w:rPr>
                <w:rFonts w:hint="eastAsia"/>
                <w:sz w:val="18"/>
                <w:szCs w:val="18"/>
              </w:rPr>
              <w:t>外形尺寸</w:t>
            </w:r>
            <w:r>
              <w:rPr>
                <w:rFonts w:hint="eastAsia"/>
                <w:sz w:val="18"/>
                <w:szCs w:val="18"/>
              </w:rPr>
              <w:t>:7000</w:t>
            </w:r>
            <w:r>
              <w:rPr>
                <w:rFonts w:hint="eastAsia"/>
                <w:sz w:val="18"/>
                <w:szCs w:val="18"/>
              </w:rPr>
              <w:t>×</w:t>
            </w:r>
            <w:r>
              <w:rPr>
                <w:rFonts w:hint="eastAsia"/>
                <w:sz w:val="18"/>
                <w:szCs w:val="18"/>
              </w:rPr>
              <w:t>5000</w:t>
            </w:r>
            <w:r>
              <w:rPr>
                <w:rFonts w:hint="eastAsia"/>
                <w:sz w:val="18"/>
                <w:szCs w:val="18"/>
              </w:rPr>
              <w:t>×</w:t>
            </w:r>
            <w:r>
              <w:rPr>
                <w:rFonts w:hint="eastAsia"/>
                <w:sz w:val="18"/>
                <w:szCs w:val="18"/>
              </w:rPr>
              <w:t>3400mm;</w:t>
            </w:r>
            <w:r>
              <w:rPr>
                <w:rFonts w:hint="eastAsia"/>
                <w:sz w:val="18"/>
                <w:szCs w:val="18"/>
              </w:rPr>
              <w:t>内径尺寸</w:t>
            </w:r>
            <w:r>
              <w:rPr>
                <w:rFonts w:hint="eastAsia"/>
                <w:sz w:val="18"/>
                <w:szCs w:val="18"/>
              </w:rPr>
              <w:t>:6850</w:t>
            </w:r>
            <w:r>
              <w:rPr>
                <w:rFonts w:hint="eastAsia"/>
                <w:sz w:val="18"/>
                <w:szCs w:val="18"/>
              </w:rPr>
              <w:t>×</w:t>
            </w:r>
            <w:r>
              <w:rPr>
                <w:rFonts w:hint="eastAsia"/>
                <w:sz w:val="18"/>
                <w:szCs w:val="18"/>
              </w:rPr>
              <w:t>3850</w:t>
            </w:r>
            <w:r>
              <w:rPr>
                <w:rFonts w:hint="eastAsia"/>
                <w:sz w:val="18"/>
                <w:szCs w:val="18"/>
              </w:rPr>
              <w:t>×</w:t>
            </w:r>
            <w:r>
              <w:rPr>
                <w:rFonts w:hint="eastAsia"/>
                <w:sz w:val="18"/>
                <w:szCs w:val="18"/>
              </w:rPr>
              <w:t>2650mm;</w:t>
            </w:r>
            <w:r>
              <w:rPr>
                <w:rFonts w:hint="eastAsia"/>
                <w:sz w:val="18"/>
                <w:szCs w:val="18"/>
              </w:rPr>
              <w:t>进车大门</w:t>
            </w:r>
            <w:r>
              <w:rPr>
                <w:rFonts w:hint="eastAsia"/>
                <w:sz w:val="18"/>
                <w:szCs w:val="18"/>
              </w:rPr>
              <w:t>:3000</w:t>
            </w:r>
            <w:r>
              <w:rPr>
                <w:rFonts w:hint="eastAsia"/>
                <w:sz w:val="18"/>
                <w:szCs w:val="18"/>
              </w:rPr>
              <w:t>×</w:t>
            </w:r>
            <w:r>
              <w:rPr>
                <w:rFonts w:hint="eastAsia"/>
                <w:sz w:val="18"/>
                <w:szCs w:val="18"/>
              </w:rPr>
              <w:t>2600mm;</w:t>
            </w:r>
            <w:r>
              <w:rPr>
                <w:rFonts w:hint="eastAsia"/>
                <w:sz w:val="18"/>
                <w:szCs w:val="18"/>
              </w:rPr>
              <w:t>喷漆功率</w:t>
            </w:r>
            <w:r>
              <w:rPr>
                <w:rFonts w:hint="eastAsia"/>
                <w:sz w:val="18"/>
                <w:szCs w:val="18"/>
              </w:rPr>
              <w:t>:11kw</w:t>
            </w:r>
          </w:p>
          <w:p w:rsidR="00627796" w:rsidRDefault="004A50AC">
            <w:pPr>
              <w:rPr>
                <w:sz w:val="18"/>
                <w:szCs w:val="18"/>
              </w:rPr>
            </w:pPr>
            <w:r>
              <w:rPr>
                <w:rFonts w:hint="eastAsia"/>
                <w:sz w:val="18"/>
                <w:szCs w:val="18"/>
              </w:rPr>
              <w:t>2.</w:t>
            </w:r>
            <w:r>
              <w:rPr>
                <w:rFonts w:hint="eastAsia"/>
                <w:sz w:val="18"/>
                <w:szCs w:val="18"/>
              </w:rPr>
              <w:t>底座系统</w:t>
            </w:r>
            <w:r>
              <w:rPr>
                <w:rFonts w:hint="eastAsia"/>
                <w:sz w:val="18"/>
                <w:szCs w:val="18"/>
              </w:rPr>
              <w:t>:</w:t>
            </w:r>
            <w:r>
              <w:rPr>
                <w:rFonts w:hint="eastAsia"/>
                <w:sz w:val="18"/>
                <w:szCs w:val="18"/>
              </w:rPr>
              <w:t>围板采用</w:t>
            </w:r>
            <w:r>
              <w:rPr>
                <w:rFonts w:hint="eastAsia"/>
                <w:sz w:val="18"/>
                <w:szCs w:val="18"/>
              </w:rPr>
              <w:t>1.2mm</w:t>
            </w:r>
            <w:proofErr w:type="gramStart"/>
            <w:r>
              <w:rPr>
                <w:rFonts w:hint="eastAsia"/>
                <w:sz w:val="18"/>
                <w:szCs w:val="18"/>
              </w:rPr>
              <w:t>锌板折制喷粉</w:t>
            </w:r>
            <w:proofErr w:type="gramEnd"/>
            <w:r>
              <w:rPr>
                <w:rFonts w:hint="eastAsia"/>
                <w:sz w:val="18"/>
                <w:szCs w:val="18"/>
              </w:rPr>
              <w:t>；</w:t>
            </w:r>
            <w:proofErr w:type="gramStart"/>
            <w:r>
              <w:rPr>
                <w:rFonts w:hint="eastAsia"/>
                <w:sz w:val="18"/>
                <w:szCs w:val="18"/>
              </w:rPr>
              <w:t>底梁采用</w:t>
            </w:r>
            <w:proofErr w:type="gramEnd"/>
            <w:r>
              <w:rPr>
                <w:rFonts w:hint="eastAsia"/>
                <w:sz w:val="18"/>
                <w:szCs w:val="18"/>
              </w:rPr>
              <w:t>40mm</w:t>
            </w:r>
            <w:r>
              <w:rPr>
                <w:rFonts w:hint="eastAsia"/>
                <w:sz w:val="18"/>
                <w:szCs w:val="18"/>
              </w:rPr>
              <w:t>×</w:t>
            </w:r>
            <w:r>
              <w:rPr>
                <w:rFonts w:hint="eastAsia"/>
                <w:sz w:val="18"/>
                <w:szCs w:val="18"/>
              </w:rPr>
              <w:t>80mm</w:t>
            </w:r>
            <w:r>
              <w:rPr>
                <w:rFonts w:hint="eastAsia"/>
                <w:sz w:val="18"/>
                <w:szCs w:val="18"/>
              </w:rPr>
              <w:t>×</w:t>
            </w:r>
            <w:r>
              <w:rPr>
                <w:rFonts w:hint="eastAsia"/>
                <w:sz w:val="18"/>
                <w:szCs w:val="18"/>
              </w:rPr>
              <w:t>2.0mm</w:t>
            </w:r>
            <w:r>
              <w:rPr>
                <w:rFonts w:hint="eastAsia"/>
                <w:sz w:val="18"/>
                <w:szCs w:val="18"/>
              </w:rPr>
              <w:t>矩形管焊接镀锌；</w:t>
            </w:r>
            <w:proofErr w:type="gramStart"/>
            <w:r>
              <w:rPr>
                <w:rFonts w:hint="eastAsia"/>
                <w:sz w:val="18"/>
                <w:szCs w:val="18"/>
              </w:rPr>
              <w:t>配置机压地棉托网</w:t>
            </w:r>
            <w:proofErr w:type="gramEnd"/>
            <w:r>
              <w:rPr>
                <w:rFonts w:hint="eastAsia"/>
                <w:sz w:val="18"/>
                <w:szCs w:val="18"/>
              </w:rPr>
              <w:t>，全套格栅。格栅采用</w:t>
            </w:r>
            <w:r>
              <w:rPr>
                <w:rFonts w:hint="eastAsia"/>
                <w:sz w:val="18"/>
                <w:szCs w:val="18"/>
              </w:rPr>
              <w:t>30mm</w:t>
            </w:r>
            <w:r>
              <w:rPr>
                <w:rFonts w:hint="eastAsia"/>
                <w:sz w:val="18"/>
                <w:szCs w:val="18"/>
              </w:rPr>
              <w:t>×</w:t>
            </w:r>
            <w:r>
              <w:rPr>
                <w:rFonts w:hint="eastAsia"/>
                <w:sz w:val="18"/>
                <w:szCs w:val="18"/>
              </w:rPr>
              <w:t>4mm</w:t>
            </w:r>
            <w:r>
              <w:rPr>
                <w:rFonts w:hint="eastAsia"/>
                <w:sz w:val="18"/>
                <w:szCs w:val="18"/>
              </w:rPr>
              <w:t>扁钢焊接并镀彩锌；上车坡尺寸</w:t>
            </w:r>
            <w:r>
              <w:rPr>
                <w:rFonts w:hint="eastAsia"/>
                <w:sz w:val="18"/>
                <w:szCs w:val="18"/>
              </w:rPr>
              <w:t>3000</w:t>
            </w:r>
            <w:r>
              <w:rPr>
                <w:rFonts w:hint="eastAsia"/>
                <w:sz w:val="18"/>
                <w:szCs w:val="18"/>
              </w:rPr>
              <w:t>×</w:t>
            </w:r>
            <w:r>
              <w:rPr>
                <w:rFonts w:hint="eastAsia"/>
                <w:sz w:val="18"/>
                <w:szCs w:val="18"/>
              </w:rPr>
              <w:t>1800</w:t>
            </w:r>
            <w:r>
              <w:rPr>
                <w:rFonts w:hint="eastAsia"/>
                <w:sz w:val="18"/>
                <w:szCs w:val="18"/>
              </w:rPr>
              <w:t>×</w:t>
            </w:r>
            <w:r>
              <w:rPr>
                <w:rFonts w:hint="eastAsia"/>
                <w:sz w:val="18"/>
                <w:szCs w:val="18"/>
              </w:rPr>
              <w:t>300mm</w:t>
            </w:r>
            <w:r>
              <w:rPr>
                <w:rFonts w:hint="eastAsia"/>
                <w:sz w:val="18"/>
                <w:szCs w:val="18"/>
              </w:rPr>
              <w:t>（</w:t>
            </w:r>
            <w:r>
              <w:rPr>
                <w:rFonts w:hint="eastAsia"/>
                <w:sz w:val="18"/>
                <w:szCs w:val="18"/>
              </w:rPr>
              <w:t>3</w:t>
            </w:r>
            <w:r>
              <w:rPr>
                <w:rFonts w:hint="eastAsia"/>
                <w:sz w:val="18"/>
                <w:szCs w:val="18"/>
              </w:rPr>
              <w:t>块直坡</w:t>
            </w:r>
            <w:r>
              <w:rPr>
                <w:rFonts w:hint="eastAsia"/>
                <w:sz w:val="18"/>
                <w:szCs w:val="18"/>
              </w:rPr>
              <w:t>+2</w:t>
            </w:r>
            <w:r>
              <w:rPr>
                <w:rFonts w:hint="eastAsia"/>
                <w:sz w:val="18"/>
                <w:szCs w:val="18"/>
              </w:rPr>
              <w:t>块侧斜坡），采用</w:t>
            </w:r>
            <w:r>
              <w:rPr>
                <w:rFonts w:hint="eastAsia"/>
                <w:sz w:val="18"/>
                <w:szCs w:val="18"/>
              </w:rPr>
              <w:t>T4mm</w:t>
            </w:r>
            <w:r>
              <w:rPr>
                <w:rFonts w:hint="eastAsia"/>
                <w:sz w:val="18"/>
                <w:szCs w:val="18"/>
              </w:rPr>
              <w:t>花纹板制作。整个结构坚固耐用，美观大方。</w:t>
            </w:r>
          </w:p>
          <w:p w:rsidR="00627796" w:rsidRDefault="004A50AC">
            <w:pPr>
              <w:rPr>
                <w:sz w:val="18"/>
                <w:szCs w:val="18"/>
              </w:rPr>
            </w:pPr>
            <w:r>
              <w:rPr>
                <w:rFonts w:hint="eastAsia"/>
                <w:sz w:val="18"/>
                <w:szCs w:val="18"/>
              </w:rPr>
              <w:t>3.</w:t>
            </w:r>
            <w:proofErr w:type="gramStart"/>
            <w:r>
              <w:rPr>
                <w:rFonts w:hint="eastAsia"/>
                <w:sz w:val="18"/>
                <w:szCs w:val="18"/>
              </w:rPr>
              <w:t>室体系统</w:t>
            </w:r>
            <w:proofErr w:type="gramEnd"/>
            <w:r>
              <w:rPr>
                <w:rFonts w:hint="eastAsia"/>
                <w:sz w:val="18"/>
                <w:szCs w:val="18"/>
              </w:rPr>
              <w:t>:</w:t>
            </w:r>
            <w:r>
              <w:rPr>
                <w:rFonts w:hint="eastAsia"/>
                <w:sz w:val="18"/>
                <w:szCs w:val="18"/>
              </w:rPr>
              <w:t>欧式</w:t>
            </w:r>
            <w:r>
              <w:rPr>
                <w:rFonts w:hint="eastAsia"/>
                <w:sz w:val="18"/>
                <w:szCs w:val="18"/>
              </w:rPr>
              <w:t>CE</w:t>
            </w:r>
            <w:r>
              <w:rPr>
                <w:rFonts w:hint="eastAsia"/>
                <w:sz w:val="18"/>
                <w:szCs w:val="18"/>
              </w:rPr>
              <w:t>结构（限出口），壁板采用企口型拼装结构，</w:t>
            </w:r>
            <w:r>
              <w:rPr>
                <w:rFonts w:hint="eastAsia"/>
                <w:sz w:val="18"/>
                <w:szCs w:val="18"/>
              </w:rPr>
              <w:t>75mm</w:t>
            </w:r>
            <w:r>
              <w:rPr>
                <w:rFonts w:hint="eastAsia"/>
                <w:sz w:val="18"/>
                <w:szCs w:val="18"/>
              </w:rPr>
              <w:t>岩棉板，内外覆</w:t>
            </w:r>
            <w:r>
              <w:rPr>
                <w:rFonts w:hint="eastAsia"/>
                <w:sz w:val="18"/>
                <w:szCs w:val="18"/>
              </w:rPr>
              <w:t>0.476mm</w:t>
            </w:r>
            <w:r>
              <w:rPr>
                <w:rFonts w:hint="eastAsia"/>
                <w:sz w:val="18"/>
                <w:szCs w:val="18"/>
              </w:rPr>
              <w:t>彩钢板；进车大门为手工</w:t>
            </w:r>
            <w:proofErr w:type="gramStart"/>
            <w:r>
              <w:rPr>
                <w:rFonts w:hint="eastAsia"/>
                <w:sz w:val="18"/>
                <w:szCs w:val="18"/>
              </w:rPr>
              <w:t>钣</w:t>
            </w:r>
            <w:proofErr w:type="gramEnd"/>
            <w:r>
              <w:rPr>
                <w:rFonts w:hint="eastAsia"/>
                <w:sz w:val="18"/>
                <w:szCs w:val="18"/>
              </w:rPr>
              <w:t>金门，内外板采用</w:t>
            </w:r>
            <w:r>
              <w:rPr>
                <w:rFonts w:hint="eastAsia"/>
                <w:sz w:val="18"/>
                <w:szCs w:val="18"/>
              </w:rPr>
              <w:t>0.6mm</w:t>
            </w:r>
            <w:r>
              <w:rPr>
                <w:rFonts w:hint="eastAsia"/>
                <w:sz w:val="18"/>
                <w:szCs w:val="18"/>
              </w:rPr>
              <w:t>彩钢板折制，一次性压制。观察窗玻璃采用</w:t>
            </w:r>
            <w:r>
              <w:rPr>
                <w:rFonts w:hint="eastAsia"/>
                <w:sz w:val="18"/>
                <w:szCs w:val="18"/>
              </w:rPr>
              <w:t>5mm</w:t>
            </w:r>
            <w:r>
              <w:rPr>
                <w:rFonts w:hint="eastAsia"/>
                <w:sz w:val="18"/>
                <w:szCs w:val="18"/>
              </w:rPr>
              <w:t>钢化玻璃。配置逃生门插销；人行门尺寸为</w:t>
            </w:r>
            <w:r>
              <w:rPr>
                <w:rFonts w:hint="eastAsia"/>
                <w:sz w:val="18"/>
                <w:szCs w:val="18"/>
              </w:rPr>
              <w:t>2000</w:t>
            </w:r>
            <w:r>
              <w:rPr>
                <w:rFonts w:hint="eastAsia"/>
                <w:sz w:val="18"/>
                <w:szCs w:val="18"/>
              </w:rPr>
              <w:t>×</w:t>
            </w:r>
            <w:r>
              <w:rPr>
                <w:rFonts w:hint="eastAsia"/>
                <w:sz w:val="18"/>
                <w:szCs w:val="18"/>
              </w:rPr>
              <w:t>750</w:t>
            </w:r>
            <w:r>
              <w:rPr>
                <w:rFonts w:hint="eastAsia"/>
                <w:sz w:val="18"/>
                <w:szCs w:val="18"/>
              </w:rPr>
              <w:t>，外</w:t>
            </w:r>
            <w:proofErr w:type="gramStart"/>
            <w:r>
              <w:rPr>
                <w:rFonts w:hint="eastAsia"/>
                <w:sz w:val="18"/>
                <w:szCs w:val="18"/>
              </w:rPr>
              <w:t>框采用</w:t>
            </w:r>
            <w:proofErr w:type="gramEnd"/>
            <w:r>
              <w:rPr>
                <w:rFonts w:hint="eastAsia"/>
                <w:sz w:val="18"/>
                <w:szCs w:val="18"/>
              </w:rPr>
              <w:t>1.2mm</w:t>
            </w:r>
            <w:r>
              <w:rPr>
                <w:rFonts w:hint="eastAsia"/>
                <w:sz w:val="18"/>
                <w:szCs w:val="18"/>
              </w:rPr>
              <w:t>厚铝合金制作，门扇采用一次性手工压制；人行门上配置闭门器及机械式压力锁。</w:t>
            </w:r>
          </w:p>
          <w:p w:rsidR="00627796" w:rsidRDefault="004A50AC">
            <w:pPr>
              <w:rPr>
                <w:sz w:val="18"/>
                <w:szCs w:val="18"/>
              </w:rPr>
            </w:pPr>
            <w:r>
              <w:rPr>
                <w:rFonts w:hint="eastAsia"/>
                <w:sz w:val="18"/>
                <w:szCs w:val="18"/>
              </w:rPr>
              <w:t>4.</w:t>
            </w:r>
            <w:r>
              <w:rPr>
                <w:rFonts w:hint="eastAsia"/>
                <w:sz w:val="18"/>
                <w:szCs w:val="18"/>
              </w:rPr>
              <w:t>送排风系统</w:t>
            </w:r>
            <w:r>
              <w:rPr>
                <w:rFonts w:hint="eastAsia"/>
                <w:sz w:val="18"/>
                <w:szCs w:val="18"/>
              </w:rPr>
              <w:t>:</w:t>
            </w:r>
            <w:r>
              <w:rPr>
                <w:rFonts w:hint="eastAsia"/>
                <w:sz w:val="18"/>
                <w:szCs w:val="18"/>
              </w:rPr>
              <w:t>采用两台</w:t>
            </w:r>
            <w:proofErr w:type="gramStart"/>
            <w:r>
              <w:rPr>
                <w:rFonts w:hint="eastAsia"/>
                <w:sz w:val="18"/>
                <w:szCs w:val="18"/>
              </w:rPr>
              <w:t>江苏双菊牌</w:t>
            </w:r>
            <w:proofErr w:type="gramEnd"/>
            <w:r>
              <w:rPr>
                <w:rFonts w:hint="eastAsia"/>
                <w:sz w:val="18"/>
                <w:szCs w:val="18"/>
              </w:rPr>
              <w:t>DDF-630B</w:t>
            </w:r>
            <w:r>
              <w:rPr>
                <w:rFonts w:hint="eastAsia"/>
                <w:sz w:val="18"/>
                <w:szCs w:val="18"/>
              </w:rPr>
              <w:t>型风机，风量为</w:t>
            </w:r>
            <w:r>
              <w:rPr>
                <w:rFonts w:hint="eastAsia"/>
                <w:sz w:val="18"/>
                <w:szCs w:val="18"/>
              </w:rPr>
              <w:t>44000 m3/h</w:t>
            </w:r>
            <w:r>
              <w:rPr>
                <w:rFonts w:hint="eastAsia"/>
                <w:sz w:val="18"/>
                <w:szCs w:val="18"/>
              </w:rPr>
              <w:t>，功率</w:t>
            </w:r>
            <w:r>
              <w:rPr>
                <w:rFonts w:hint="eastAsia"/>
                <w:sz w:val="18"/>
                <w:szCs w:val="18"/>
              </w:rPr>
              <w:t>11kw/</w:t>
            </w:r>
            <w:r>
              <w:rPr>
                <w:rFonts w:hint="eastAsia"/>
                <w:sz w:val="18"/>
                <w:szCs w:val="18"/>
              </w:rPr>
              <w:t>台；配置送排风压力调节器；气动风门；骨架采用</w:t>
            </w:r>
            <w:r>
              <w:rPr>
                <w:rFonts w:hint="eastAsia"/>
                <w:sz w:val="18"/>
                <w:szCs w:val="18"/>
              </w:rPr>
              <w:t>50mm</w:t>
            </w:r>
            <w:r>
              <w:rPr>
                <w:rFonts w:hint="eastAsia"/>
                <w:sz w:val="18"/>
                <w:szCs w:val="18"/>
              </w:rPr>
              <w:t>×</w:t>
            </w:r>
            <w:r>
              <w:rPr>
                <w:rFonts w:hint="eastAsia"/>
                <w:sz w:val="18"/>
                <w:szCs w:val="18"/>
              </w:rPr>
              <w:t>50mm</w:t>
            </w:r>
            <w:r>
              <w:rPr>
                <w:rFonts w:hint="eastAsia"/>
                <w:sz w:val="18"/>
                <w:szCs w:val="18"/>
              </w:rPr>
              <w:t>方钢管焊接并喷粉。内外封板采用</w:t>
            </w:r>
            <w:r>
              <w:rPr>
                <w:rFonts w:hint="eastAsia"/>
                <w:sz w:val="18"/>
                <w:szCs w:val="18"/>
              </w:rPr>
              <w:t>0.8mm</w:t>
            </w:r>
            <w:proofErr w:type="gramStart"/>
            <w:r>
              <w:rPr>
                <w:rFonts w:hint="eastAsia"/>
                <w:sz w:val="18"/>
                <w:szCs w:val="18"/>
              </w:rPr>
              <w:t>锌板折制喷粉</w:t>
            </w:r>
            <w:proofErr w:type="gramEnd"/>
            <w:r>
              <w:rPr>
                <w:rFonts w:hint="eastAsia"/>
                <w:sz w:val="18"/>
                <w:szCs w:val="18"/>
              </w:rPr>
              <w:t>，中间填充</w:t>
            </w:r>
            <w:r>
              <w:rPr>
                <w:rFonts w:hint="eastAsia"/>
                <w:sz w:val="18"/>
                <w:szCs w:val="18"/>
              </w:rPr>
              <w:t>30mm</w:t>
            </w:r>
            <w:r>
              <w:rPr>
                <w:rFonts w:hint="eastAsia"/>
                <w:sz w:val="18"/>
                <w:szCs w:val="18"/>
              </w:rPr>
              <w:t>岩棉保温层；</w:t>
            </w:r>
          </w:p>
          <w:p w:rsidR="00627796" w:rsidRDefault="004A50AC">
            <w:pPr>
              <w:rPr>
                <w:sz w:val="18"/>
                <w:szCs w:val="18"/>
              </w:rPr>
            </w:pPr>
            <w:r>
              <w:rPr>
                <w:rFonts w:hint="eastAsia"/>
                <w:sz w:val="18"/>
                <w:szCs w:val="18"/>
              </w:rPr>
              <w:t>5.</w:t>
            </w:r>
            <w:r>
              <w:rPr>
                <w:rFonts w:hint="eastAsia"/>
                <w:sz w:val="18"/>
                <w:szCs w:val="18"/>
              </w:rPr>
              <w:t>顶部结构件</w:t>
            </w:r>
            <w:r>
              <w:rPr>
                <w:rFonts w:hint="eastAsia"/>
                <w:sz w:val="18"/>
                <w:szCs w:val="18"/>
              </w:rPr>
              <w:t>:</w:t>
            </w:r>
            <w:r>
              <w:rPr>
                <w:rFonts w:hint="eastAsia"/>
                <w:sz w:val="18"/>
                <w:szCs w:val="18"/>
              </w:rPr>
              <w:t>轻钢结构骨架采用</w:t>
            </w:r>
            <w:r>
              <w:rPr>
                <w:rFonts w:hint="eastAsia"/>
                <w:sz w:val="18"/>
                <w:szCs w:val="18"/>
              </w:rPr>
              <w:t>40mm</w:t>
            </w:r>
            <w:r>
              <w:rPr>
                <w:rFonts w:hint="eastAsia"/>
                <w:sz w:val="18"/>
                <w:szCs w:val="18"/>
              </w:rPr>
              <w:t>×</w:t>
            </w:r>
            <w:r>
              <w:rPr>
                <w:rFonts w:hint="eastAsia"/>
                <w:sz w:val="18"/>
                <w:szCs w:val="18"/>
              </w:rPr>
              <w:t>60mm</w:t>
            </w:r>
            <w:r>
              <w:rPr>
                <w:rFonts w:hint="eastAsia"/>
                <w:sz w:val="18"/>
                <w:szCs w:val="18"/>
              </w:rPr>
              <w:t>矩形管焊接并喷漆；纵横梁采用</w:t>
            </w:r>
            <w:r>
              <w:rPr>
                <w:rFonts w:hint="eastAsia"/>
                <w:sz w:val="18"/>
                <w:szCs w:val="18"/>
              </w:rPr>
              <w:t>0.8mm</w:t>
            </w:r>
            <w:proofErr w:type="gramStart"/>
            <w:r>
              <w:rPr>
                <w:rFonts w:hint="eastAsia"/>
                <w:sz w:val="18"/>
                <w:szCs w:val="18"/>
              </w:rPr>
              <w:t>锌板折制喷粉</w:t>
            </w:r>
            <w:proofErr w:type="gramEnd"/>
            <w:r>
              <w:rPr>
                <w:rFonts w:hint="eastAsia"/>
                <w:sz w:val="18"/>
                <w:szCs w:val="18"/>
              </w:rPr>
              <w:t>。</w:t>
            </w:r>
            <w:proofErr w:type="gramStart"/>
            <w:r>
              <w:rPr>
                <w:rFonts w:hint="eastAsia"/>
                <w:sz w:val="18"/>
                <w:szCs w:val="18"/>
              </w:rPr>
              <w:t>顶棉托架</w:t>
            </w:r>
            <w:proofErr w:type="gramEnd"/>
            <w:r>
              <w:rPr>
                <w:rFonts w:hint="eastAsia"/>
                <w:sz w:val="18"/>
                <w:szCs w:val="18"/>
              </w:rPr>
              <w:t>采用机制凹形管及φ</w:t>
            </w:r>
            <w:r>
              <w:rPr>
                <w:rFonts w:hint="eastAsia"/>
                <w:sz w:val="18"/>
                <w:szCs w:val="18"/>
              </w:rPr>
              <w:t>6mm</w:t>
            </w:r>
            <w:r>
              <w:rPr>
                <w:rFonts w:hint="eastAsia"/>
                <w:sz w:val="18"/>
                <w:szCs w:val="18"/>
              </w:rPr>
              <w:t>圆钢焊接喷粉，合页联接，方便以后更换过滤棉。顶部配置移动式滑轨小车，用于小工件的喷烤漆作业。</w:t>
            </w:r>
          </w:p>
          <w:p w:rsidR="00627796" w:rsidRDefault="004A50AC">
            <w:pPr>
              <w:rPr>
                <w:sz w:val="18"/>
                <w:szCs w:val="18"/>
              </w:rPr>
            </w:pPr>
            <w:r>
              <w:rPr>
                <w:rFonts w:hint="eastAsia"/>
                <w:sz w:val="18"/>
                <w:szCs w:val="18"/>
              </w:rPr>
              <w:t>6</w:t>
            </w:r>
            <w:r>
              <w:rPr>
                <w:rFonts w:hint="eastAsia"/>
                <w:sz w:val="18"/>
                <w:szCs w:val="18"/>
              </w:rPr>
              <w:t>照明系统</w:t>
            </w:r>
            <w:r>
              <w:rPr>
                <w:rFonts w:hint="eastAsia"/>
                <w:sz w:val="18"/>
                <w:szCs w:val="18"/>
              </w:rPr>
              <w:t>:</w:t>
            </w:r>
            <w:r>
              <w:rPr>
                <w:rFonts w:hint="eastAsia"/>
                <w:sz w:val="18"/>
                <w:szCs w:val="18"/>
              </w:rPr>
              <w:t>采用上下照明方式，保证无重影和作业盲区，光照度≥</w:t>
            </w:r>
            <w:r>
              <w:rPr>
                <w:rFonts w:hint="eastAsia"/>
                <w:sz w:val="18"/>
                <w:szCs w:val="18"/>
              </w:rPr>
              <w:t>1200Lux</w:t>
            </w:r>
            <w:r>
              <w:rPr>
                <w:rFonts w:hint="eastAsia"/>
                <w:sz w:val="18"/>
                <w:szCs w:val="18"/>
              </w:rPr>
              <w:t>。顶部照明采用</w:t>
            </w:r>
            <w:r>
              <w:rPr>
                <w:rFonts w:hint="eastAsia"/>
                <w:sz w:val="18"/>
                <w:szCs w:val="18"/>
              </w:rPr>
              <w:t>32</w:t>
            </w:r>
            <w:r>
              <w:rPr>
                <w:rFonts w:hint="eastAsia"/>
                <w:sz w:val="18"/>
                <w:szCs w:val="18"/>
              </w:rPr>
              <w:t>支</w:t>
            </w:r>
            <w:r>
              <w:rPr>
                <w:rFonts w:hint="eastAsia"/>
                <w:sz w:val="18"/>
                <w:szCs w:val="18"/>
              </w:rPr>
              <w:t>36W</w:t>
            </w:r>
            <w:r>
              <w:rPr>
                <w:rFonts w:hint="eastAsia"/>
                <w:sz w:val="18"/>
                <w:szCs w:val="18"/>
              </w:rPr>
              <w:t>国内知名品牌</w:t>
            </w:r>
            <w:r>
              <w:rPr>
                <w:rFonts w:hint="eastAsia"/>
                <w:sz w:val="18"/>
                <w:szCs w:val="18"/>
              </w:rPr>
              <w:t>LED</w:t>
            </w:r>
            <w:r>
              <w:rPr>
                <w:rFonts w:hint="eastAsia"/>
                <w:sz w:val="18"/>
                <w:szCs w:val="18"/>
              </w:rPr>
              <w:t>照明灯管及镇流器，呈</w:t>
            </w:r>
            <w:r>
              <w:rPr>
                <w:rFonts w:hint="eastAsia"/>
                <w:sz w:val="18"/>
                <w:szCs w:val="18"/>
              </w:rPr>
              <w:t>45</w:t>
            </w:r>
            <w:r>
              <w:rPr>
                <w:rFonts w:hint="eastAsia"/>
                <w:sz w:val="18"/>
                <w:szCs w:val="18"/>
              </w:rPr>
              <w:t>°角安装，外置结构，方便以后维护保养；底部照明采用嵌入式安装，配置</w:t>
            </w:r>
            <w:r>
              <w:rPr>
                <w:rFonts w:hint="eastAsia"/>
                <w:sz w:val="18"/>
                <w:szCs w:val="18"/>
              </w:rPr>
              <w:t>20</w:t>
            </w:r>
            <w:r>
              <w:rPr>
                <w:rFonts w:hint="eastAsia"/>
                <w:sz w:val="18"/>
                <w:szCs w:val="18"/>
              </w:rPr>
              <w:t>支</w:t>
            </w:r>
            <w:r>
              <w:rPr>
                <w:rFonts w:hint="eastAsia"/>
                <w:sz w:val="18"/>
                <w:szCs w:val="18"/>
              </w:rPr>
              <w:t>30W</w:t>
            </w:r>
            <w:r>
              <w:rPr>
                <w:rFonts w:hint="eastAsia"/>
                <w:sz w:val="18"/>
                <w:szCs w:val="18"/>
              </w:rPr>
              <w:t>国际知名品牌</w:t>
            </w:r>
            <w:r>
              <w:rPr>
                <w:rFonts w:hint="eastAsia"/>
                <w:sz w:val="18"/>
                <w:szCs w:val="18"/>
              </w:rPr>
              <w:t>LED</w:t>
            </w:r>
            <w:r>
              <w:rPr>
                <w:rFonts w:hint="eastAsia"/>
                <w:sz w:val="18"/>
                <w:szCs w:val="18"/>
              </w:rPr>
              <w:t>灯管及镇流器；防护玻璃</w:t>
            </w:r>
            <w:r>
              <w:rPr>
                <w:rFonts w:hint="eastAsia"/>
                <w:sz w:val="18"/>
                <w:szCs w:val="18"/>
              </w:rPr>
              <w:t>5</w:t>
            </w:r>
            <w:r>
              <w:rPr>
                <w:rFonts w:hint="eastAsia"/>
                <w:sz w:val="18"/>
                <w:szCs w:val="18"/>
              </w:rPr>
              <w:t>厘钢化玻璃；采用照明灯箱采用</w:t>
            </w:r>
            <w:r>
              <w:rPr>
                <w:rFonts w:hint="eastAsia"/>
                <w:sz w:val="18"/>
                <w:szCs w:val="18"/>
              </w:rPr>
              <w:t>0.8mm</w:t>
            </w:r>
            <w:r>
              <w:rPr>
                <w:rFonts w:hint="eastAsia"/>
                <w:sz w:val="18"/>
                <w:szCs w:val="18"/>
              </w:rPr>
              <w:t>锌板折制，喷粉处理。</w:t>
            </w:r>
          </w:p>
          <w:p w:rsidR="00627796" w:rsidRDefault="004A50AC">
            <w:pPr>
              <w:rPr>
                <w:sz w:val="18"/>
                <w:szCs w:val="18"/>
              </w:rPr>
            </w:pPr>
            <w:r>
              <w:rPr>
                <w:rFonts w:hint="eastAsia"/>
                <w:sz w:val="18"/>
                <w:szCs w:val="18"/>
              </w:rPr>
              <w:t>7.</w:t>
            </w:r>
            <w:r>
              <w:rPr>
                <w:rFonts w:hint="eastAsia"/>
                <w:sz w:val="18"/>
                <w:szCs w:val="18"/>
              </w:rPr>
              <w:t>加热系统</w:t>
            </w:r>
            <w:r>
              <w:rPr>
                <w:rFonts w:hint="eastAsia"/>
                <w:sz w:val="18"/>
                <w:szCs w:val="18"/>
              </w:rPr>
              <w:t>:</w:t>
            </w:r>
            <w:r>
              <w:rPr>
                <w:rFonts w:hint="eastAsia"/>
                <w:sz w:val="18"/>
                <w:szCs w:val="18"/>
              </w:rPr>
              <w:t>采用</w:t>
            </w:r>
            <w:r>
              <w:rPr>
                <w:rFonts w:hint="eastAsia"/>
                <w:sz w:val="18"/>
                <w:szCs w:val="18"/>
              </w:rPr>
              <w:t>10</w:t>
            </w:r>
            <w:r>
              <w:rPr>
                <w:rFonts w:hint="eastAsia"/>
                <w:sz w:val="18"/>
                <w:szCs w:val="18"/>
              </w:rPr>
              <w:t>台量子辐射加热器，发热效率</w:t>
            </w:r>
            <w:r>
              <w:rPr>
                <w:rFonts w:hint="eastAsia"/>
                <w:sz w:val="18"/>
                <w:szCs w:val="18"/>
              </w:rPr>
              <w:t>95%</w:t>
            </w:r>
            <w:r>
              <w:rPr>
                <w:rFonts w:hint="eastAsia"/>
                <w:sz w:val="18"/>
                <w:szCs w:val="18"/>
              </w:rPr>
              <w:t>；安全、方便、高效</w:t>
            </w:r>
          </w:p>
          <w:p w:rsidR="00627796" w:rsidRDefault="004A50AC">
            <w:pPr>
              <w:rPr>
                <w:sz w:val="18"/>
                <w:szCs w:val="18"/>
              </w:rPr>
            </w:pPr>
            <w:r>
              <w:rPr>
                <w:rFonts w:hint="eastAsia"/>
                <w:sz w:val="18"/>
                <w:szCs w:val="18"/>
              </w:rPr>
              <w:t>8.</w:t>
            </w:r>
            <w:r>
              <w:rPr>
                <w:rFonts w:hint="eastAsia"/>
                <w:sz w:val="18"/>
                <w:szCs w:val="18"/>
              </w:rPr>
              <w:t>余热回收</w:t>
            </w:r>
            <w:r>
              <w:rPr>
                <w:rFonts w:hint="eastAsia"/>
                <w:sz w:val="18"/>
                <w:szCs w:val="18"/>
              </w:rPr>
              <w:t>:</w:t>
            </w:r>
            <w:r>
              <w:rPr>
                <w:rFonts w:hint="eastAsia"/>
                <w:sz w:val="18"/>
                <w:szCs w:val="18"/>
              </w:rPr>
              <w:t>骨架采用</w:t>
            </w:r>
            <w:r>
              <w:rPr>
                <w:rFonts w:hint="eastAsia"/>
                <w:sz w:val="18"/>
                <w:szCs w:val="18"/>
              </w:rPr>
              <w:t>50mm</w:t>
            </w:r>
            <w:r>
              <w:rPr>
                <w:rFonts w:hint="eastAsia"/>
                <w:sz w:val="18"/>
                <w:szCs w:val="18"/>
              </w:rPr>
              <w:t>×</w:t>
            </w:r>
            <w:r>
              <w:rPr>
                <w:rFonts w:hint="eastAsia"/>
                <w:sz w:val="18"/>
                <w:szCs w:val="18"/>
              </w:rPr>
              <w:t>50mm</w:t>
            </w:r>
            <w:r>
              <w:rPr>
                <w:rFonts w:hint="eastAsia"/>
                <w:sz w:val="18"/>
                <w:szCs w:val="18"/>
              </w:rPr>
              <w:t>方管焊接制作，内外封板采用</w:t>
            </w:r>
            <w:r>
              <w:rPr>
                <w:rFonts w:hint="eastAsia"/>
                <w:sz w:val="18"/>
                <w:szCs w:val="18"/>
              </w:rPr>
              <w:t>0.8mm</w:t>
            </w:r>
            <w:proofErr w:type="gramStart"/>
            <w:r>
              <w:rPr>
                <w:rFonts w:hint="eastAsia"/>
                <w:sz w:val="18"/>
                <w:szCs w:val="18"/>
              </w:rPr>
              <w:t>锌板折制喷粉</w:t>
            </w:r>
            <w:proofErr w:type="gramEnd"/>
            <w:r>
              <w:rPr>
                <w:rFonts w:hint="eastAsia"/>
                <w:sz w:val="18"/>
                <w:szCs w:val="18"/>
              </w:rPr>
              <w:t>，中间填充</w:t>
            </w:r>
            <w:r>
              <w:rPr>
                <w:rFonts w:hint="eastAsia"/>
                <w:sz w:val="18"/>
                <w:szCs w:val="18"/>
              </w:rPr>
              <w:t>30mm</w:t>
            </w:r>
            <w:r>
              <w:rPr>
                <w:rFonts w:hint="eastAsia"/>
                <w:sz w:val="18"/>
                <w:szCs w:val="18"/>
              </w:rPr>
              <w:t>岩棉保温层。余热</w:t>
            </w:r>
            <w:proofErr w:type="gramStart"/>
            <w:r>
              <w:rPr>
                <w:rFonts w:hint="eastAsia"/>
                <w:sz w:val="18"/>
                <w:szCs w:val="18"/>
              </w:rPr>
              <w:t>回收器</w:t>
            </w:r>
            <w:proofErr w:type="gramEnd"/>
            <w:r>
              <w:rPr>
                <w:rFonts w:hint="eastAsia"/>
                <w:sz w:val="18"/>
                <w:szCs w:val="18"/>
              </w:rPr>
              <w:t>采用δ</w:t>
            </w:r>
            <w:r>
              <w:rPr>
                <w:rFonts w:hint="eastAsia"/>
                <w:sz w:val="18"/>
                <w:szCs w:val="18"/>
              </w:rPr>
              <w:t>=1.5sus304</w:t>
            </w:r>
            <w:r>
              <w:rPr>
                <w:rFonts w:hint="eastAsia"/>
                <w:sz w:val="18"/>
                <w:szCs w:val="18"/>
              </w:rPr>
              <w:t>板氩弧焊接制作。通过对废气余热的回收二次利用，最大限度的节约了能源。</w:t>
            </w:r>
          </w:p>
          <w:p w:rsidR="00627796" w:rsidRDefault="004A50AC">
            <w:pPr>
              <w:rPr>
                <w:sz w:val="18"/>
                <w:szCs w:val="18"/>
              </w:rPr>
            </w:pPr>
            <w:r>
              <w:rPr>
                <w:rFonts w:hint="eastAsia"/>
                <w:sz w:val="18"/>
                <w:szCs w:val="18"/>
              </w:rPr>
              <w:t>9.</w:t>
            </w:r>
            <w:r>
              <w:rPr>
                <w:rFonts w:hint="eastAsia"/>
                <w:sz w:val="18"/>
                <w:szCs w:val="18"/>
              </w:rPr>
              <w:t>过滤系统</w:t>
            </w:r>
            <w:r>
              <w:rPr>
                <w:rFonts w:hint="eastAsia"/>
                <w:sz w:val="18"/>
                <w:szCs w:val="18"/>
              </w:rPr>
              <w:t>:</w:t>
            </w:r>
            <w:r>
              <w:rPr>
                <w:rFonts w:hint="eastAsia"/>
                <w:sz w:val="18"/>
                <w:szCs w:val="18"/>
              </w:rPr>
              <w:t>空气初效过滤采用袋式过滤器</w:t>
            </w:r>
            <w:r>
              <w:rPr>
                <w:rFonts w:hint="eastAsia"/>
                <w:sz w:val="18"/>
                <w:szCs w:val="18"/>
              </w:rPr>
              <w:t>;</w:t>
            </w:r>
            <w:r>
              <w:rPr>
                <w:rFonts w:hint="eastAsia"/>
                <w:sz w:val="18"/>
                <w:szCs w:val="18"/>
              </w:rPr>
              <w:t>空气高效过滤采用</w:t>
            </w:r>
            <w:r>
              <w:rPr>
                <w:rFonts w:hint="eastAsia"/>
                <w:sz w:val="18"/>
                <w:szCs w:val="18"/>
              </w:rPr>
              <w:t>CC-600G</w:t>
            </w:r>
            <w:r>
              <w:rPr>
                <w:rFonts w:hint="eastAsia"/>
                <w:sz w:val="18"/>
                <w:szCs w:val="18"/>
              </w:rPr>
              <w:t>型立体喷胶高效过滤棉，阻燃等级</w:t>
            </w:r>
            <w:r>
              <w:rPr>
                <w:rFonts w:hint="eastAsia"/>
                <w:sz w:val="18"/>
                <w:szCs w:val="18"/>
              </w:rPr>
              <w:t>F5</w:t>
            </w:r>
            <w:r>
              <w:rPr>
                <w:rFonts w:hint="eastAsia"/>
                <w:sz w:val="18"/>
                <w:szCs w:val="18"/>
              </w:rPr>
              <w:t>级。厚</w:t>
            </w:r>
            <w:r>
              <w:rPr>
                <w:rFonts w:hint="eastAsia"/>
                <w:sz w:val="18"/>
                <w:szCs w:val="18"/>
              </w:rPr>
              <w:t>25mm;</w:t>
            </w:r>
            <w:r>
              <w:rPr>
                <w:rFonts w:hint="eastAsia"/>
                <w:sz w:val="18"/>
                <w:szCs w:val="18"/>
              </w:rPr>
              <w:t>漆雾及废气过滤采用二道玻璃纤维棉及活性碳过滤。</w:t>
            </w:r>
          </w:p>
          <w:p w:rsidR="00627796" w:rsidRDefault="004A50AC">
            <w:pPr>
              <w:spacing w:line="320" w:lineRule="exact"/>
              <w:jc w:val="left"/>
              <w:rPr>
                <w:rFonts w:ascii="宋体" w:hAnsi="宋体" w:cs="宋体"/>
                <w:bCs/>
                <w:kern w:val="0"/>
                <w:sz w:val="18"/>
                <w:szCs w:val="18"/>
              </w:rPr>
            </w:pPr>
            <w:r>
              <w:rPr>
                <w:rFonts w:hint="eastAsia"/>
                <w:sz w:val="18"/>
                <w:szCs w:val="18"/>
              </w:rPr>
              <w:t>电控系统</w:t>
            </w:r>
            <w:r>
              <w:rPr>
                <w:rFonts w:hint="eastAsia"/>
                <w:sz w:val="18"/>
                <w:szCs w:val="18"/>
              </w:rPr>
              <w:t>:</w:t>
            </w:r>
            <w:r>
              <w:rPr>
                <w:rFonts w:hint="eastAsia"/>
                <w:sz w:val="18"/>
                <w:szCs w:val="18"/>
              </w:rPr>
              <w:t>采用智能</w:t>
            </w:r>
            <w:r>
              <w:rPr>
                <w:rFonts w:hint="eastAsia"/>
                <w:sz w:val="18"/>
                <w:szCs w:val="18"/>
              </w:rPr>
              <w:t>PLC</w:t>
            </w:r>
            <w:r>
              <w:rPr>
                <w:rFonts w:hint="eastAsia"/>
                <w:sz w:val="18"/>
                <w:szCs w:val="18"/>
              </w:rPr>
              <w:t>控制系统，变频器调节。操作者即可一次完成整体同时工作设定，主回路设有多重保护，自动显示全部工作过程和故障状态。设有上下照明开关、常温喷漆、烤漆、温度显示、湿度显示、时间设置、紧急停止开关、故障报警，累计时长等。</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1</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54</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调漆房</w:t>
            </w:r>
          </w:p>
        </w:tc>
        <w:tc>
          <w:tcPr>
            <w:tcW w:w="7205" w:type="dxa"/>
            <w:shd w:val="clear" w:color="auto" w:fill="auto"/>
            <w:vAlign w:val="center"/>
          </w:tcPr>
          <w:p w:rsidR="00627796" w:rsidRDefault="004A50AC">
            <w:pPr>
              <w:autoSpaceDN w:val="0"/>
              <w:spacing w:line="320" w:lineRule="exact"/>
              <w:jc w:val="left"/>
              <w:textAlignment w:val="bottom"/>
              <w:rPr>
                <w:rFonts w:ascii="宋体" w:hAnsi="宋体" w:cs="宋体"/>
                <w:sz w:val="18"/>
                <w:szCs w:val="18"/>
              </w:rPr>
            </w:pPr>
            <w:r>
              <w:rPr>
                <w:rFonts w:ascii="宋体" w:hAnsi="宋体" w:cs="宋体" w:hint="eastAsia"/>
                <w:sz w:val="18"/>
                <w:szCs w:val="18"/>
              </w:rPr>
              <w:t>房体外形尺寸(L×W×H)：3100×4760×3380 工作门尺寸：650×1850 总功率：2kw 额定风量:4199m3/h 灯管数量: 3组（2支*36W/组） 漆雾处理:干式过滤漆雾 墙板厚度:50 mm 墙体钢板厚度:0.376mm 墙板夹芯材料：EPS 房体包边材料:镀锌板 机柜材质:方管+钢板 排气管尺寸: 300×300mm 排气管材质:镀锌板 排气管高度:</w:t>
            </w:r>
            <w:proofErr w:type="gramStart"/>
            <w:r>
              <w:rPr>
                <w:rFonts w:ascii="宋体" w:hAnsi="宋体" w:cs="宋体" w:hint="eastAsia"/>
                <w:sz w:val="18"/>
                <w:szCs w:val="18"/>
              </w:rPr>
              <w:t>标配4米</w:t>
            </w:r>
            <w:proofErr w:type="gramEnd"/>
            <w:r>
              <w:rPr>
                <w:rFonts w:ascii="宋体" w:hAnsi="宋体" w:cs="宋体" w:hint="eastAsia"/>
                <w:sz w:val="18"/>
                <w:szCs w:val="18"/>
              </w:rPr>
              <w:t>直管,1个90度弯头 过滤系统：初效过滤，有效过滤大于10μm的尘粒 颜色：海蓝</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1</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55</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防爆帘</w:t>
            </w:r>
          </w:p>
        </w:tc>
        <w:tc>
          <w:tcPr>
            <w:tcW w:w="7205" w:type="dxa"/>
            <w:shd w:val="clear" w:color="auto" w:fill="auto"/>
            <w:vAlign w:val="center"/>
          </w:tcPr>
          <w:p w:rsidR="00627796" w:rsidRDefault="004A50AC">
            <w:pPr>
              <w:autoSpaceDN w:val="0"/>
              <w:spacing w:line="320" w:lineRule="exact"/>
              <w:jc w:val="left"/>
              <w:textAlignment w:val="bottom"/>
              <w:rPr>
                <w:rFonts w:ascii="宋体" w:hAnsi="宋体" w:cs="宋体"/>
                <w:sz w:val="18"/>
                <w:szCs w:val="18"/>
              </w:rPr>
            </w:pPr>
            <w:r>
              <w:rPr>
                <w:rFonts w:ascii="宋体" w:hAnsi="宋体" w:cs="宋体" w:hint="eastAsia"/>
                <w:sz w:val="18"/>
                <w:szCs w:val="18"/>
              </w:rPr>
              <w:t>定制4000*4000mm</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1</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56</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调漆机</w:t>
            </w:r>
          </w:p>
        </w:tc>
        <w:tc>
          <w:tcPr>
            <w:tcW w:w="7205" w:type="dxa"/>
            <w:shd w:val="clear" w:color="auto" w:fill="auto"/>
            <w:vAlign w:val="center"/>
          </w:tcPr>
          <w:p w:rsidR="00627796" w:rsidRDefault="004A50AC">
            <w:pPr>
              <w:autoSpaceDN w:val="0"/>
              <w:spacing w:line="320" w:lineRule="exact"/>
              <w:jc w:val="left"/>
              <w:textAlignment w:val="bottom"/>
              <w:rPr>
                <w:rFonts w:ascii="宋体" w:hAnsi="宋体" w:cs="宋体"/>
                <w:sz w:val="18"/>
                <w:szCs w:val="18"/>
              </w:rPr>
            </w:pPr>
            <w:r>
              <w:rPr>
                <w:rFonts w:ascii="宋体" w:hAnsi="宋体" w:cs="宋体" w:hint="eastAsia"/>
                <w:sz w:val="18"/>
                <w:szCs w:val="18"/>
              </w:rPr>
              <w:t>锥形齿轮传动的专利结构，独具运行平稳、噪音低、可靠性高、保养维修简便。独特新颖</w:t>
            </w:r>
            <w:proofErr w:type="gramStart"/>
            <w:r>
              <w:rPr>
                <w:rFonts w:ascii="宋体" w:hAnsi="宋体" w:cs="宋体" w:hint="eastAsia"/>
                <w:sz w:val="18"/>
                <w:szCs w:val="18"/>
              </w:rPr>
              <w:t>的漆桶定位</w:t>
            </w:r>
            <w:proofErr w:type="gramEnd"/>
            <w:r>
              <w:rPr>
                <w:rFonts w:ascii="宋体" w:hAnsi="宋体" w:cs="宋体" w:hint="eastAsia"/>
                <w:sz w:val="18"/>
                <w:szCs w:val="18"/>
              </w:rPr>
              <w:t>方式，操作得心应手。可灵活转换大小油漆桶的加高垫。技术参数：设备头数： 47头 小桶头数：40头 大桶头数：7头功率： 0.55千瓦 转速： 72转/分</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1</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台</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57</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调漆用色母</w:t>
            </w:r>
          </w:p>
        </w:tc>
        <w:tc>
          <w:tcPr>
            <w:tcW w:w="7205" w:type="dxa"/>
            <w:shd w:val="clear" w:color="auto" w:fill="auto"/>
            <w:vAlign w:val="center"/>
          </w:tcPr>
          <w:p w:rsidR="00627796" w:rsidRDefault="004A50AC">
            <w:pPr>
              <w:autoSpaceDN w:val="0"/>
              <w:spacing w:line="320" w:lineRule="exact"/>
              <w:jc w:val="left"/>
              <w:textAlignment w:val="bottom"/>
              <w:rPr>
                <w:rFonts w:ascii="宋体" w:hAnsi="宋体" w:cs="宋体"/>
                <w:sz w:val="18"/>
                <w:szCs w:val="18"/>
              </w:rPr>
            </w:pPr>
            <w:r>
              <w:rPr>
                <w:rFonts w:ascii="宋体" w:hAnsi="宋体" w:cs="宋体" w:hint="eastAsia"/>
                <w:sz w:val="18"/>
                <w:szCs w:val="18"/>
              </w:rPr>
              <w:t>PPG国赛专业，30种</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1</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58</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调漆工作台</w:t>
            </w:r>
          </w:p>
        </w:tc>
        <w:tc>
          <w:tcPr>
            <w:tcW w:w="7205" w:type="dxa"/>
            <w:shd w:val="clear" w:color="auto" w:fill="auto"/>
            <w:vAlign w:val="center"/>
          </w:tcPr>
          <w:p w:rsidR="00627796" w:rsidRDefault="004A50AC">
            <w:pPr>
              <w:autoSpaceDN w:val="0"/>
              <w:spacing w:line="320" w:lineRule="exact"/>
              <w:jc w:val="left"/>
              <w:textAlignment w:val="bottom"/>
              <w:rPr>
                <w:rFonts w:ascii="宋体" w:hAnsi="宋体" w:cs="宋体"/>
                <w:sz w:val="18"/>
                <w:szCs w:val="18"/>
              </w:rPr>
            </w:pPr>
            <w:r>
              <w:rPr>
                <w:rFonts w:ascii="宋体" w:hAnsi="宋体" w:cs="宋体" w:hint="eastAsia"/>
                <w:sz w:val="18"/>
                <w:szCs w:val="18"/>
              </w:rPr>
              <w:t>调漆专用</w:t>
            </w:r>
          </w:p>
          <w:p w:rsidR="00627796" w:rsidRDefault="004A50AC">
            <w:pPr>
              <w:autoSpaceDN w:val="0"/>
              <w:spacing w:line="320" w:lineRule="exact"/>
              <w:jc w:val="left"/>
              <w:textAlignment w:val="bottom"/>
              <w:rPr>
                <w:rFonts w:ascii="宋体" w:hAnsi="宋体" w:cs="宋体"/>
                <w:sz w:val="18"/>
                <w:szCs w:val="18"/>
              </w:rPr>
            </w:pPr>
            <w:r>
              <w:rPr>
                <w:rFonts w:ascii="宋体" w:hAnsi="宋体" w:cs="宋体" w:hint="eastAsia"/>
                <w:sz w:val="18"/>
                <w:szCs w:val="18"/>
              </w:rPr>
              <w:t>标准型规格：1500*750*1200mm/台</w:t>
            </w:r>
          </w:p>
          <w:p w:rsidR="00627796" w:rsidRDefault="004A50AC">
            <w:pPr>
              <w:autoSpaceDN w:val="0"/>
              <w:spacing w:line="320" w:lineRule="exact"/>
              <w:jc w:val="left"/>
              <w:textAlignment w:val="bottom"/>
              <w:rPr>
                <w:rFonts w:ascii="宋体" w:hAnsi="宋体" w:cs="宋体"/>
                <w:sz w:val="18"/>
                <w:szCs w:val="18"/>
              </w:rPr>
            </w:pPr>
            <w:r>
              <w:rPr>
                <w:rFonts w:ascii="宋体" w:hAnsi="宋体" w:cs="宋体" w:hint="eastAsia"/>
                <w:sz w:val="18"/>
                <w:szCs w:val="18"/>
              </w:rPr>
              <w:lastRenderedPageBreak/>
              <w:t>配备照明系统、插座、储物柜</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lastRenderedPageBreak/>
              <w:t>1</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台</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59</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红外线烤灯</w:t>
            </w:r>
          </w:p>
        </w:tc>
        <w:tc>
          <w:tcPr>
            <w:tcW w:w="7205" w:type="dxa"/>
            <w:shd w:val="clear" w:color="auto" w:fill="auto"/>
            <w:vAlign w:val="center"/>
          </w:tcPr>
          <w:p w:rsidR="00627796" w:rsidRDefault="004A50AC">
            <w:pPr>
              <w:widowControl/>
              <w:spacing w:line="320" w:lineRule="exact"/>
              <w:jc w:val="left"/>
              <w:rPr>
                <w:rFonts w:ascii="宋体" w:hAnsi="宋体" w:cs="宋体"/>
                <w:kern w:val="0"/>
                <w:sz w:val="18"/>
                <w:szCs w:val="18"/>
              </w:rPr>
            </w:pPr>
            <w:r>
              <w:rPr>
                <w:rFonts w:ascii="宋体" w:hAnsi="宋体" w:cs="宋体" w:hint="eastAsia"/>
                <w:sz w:val="18"/>
                <w:szCs w:val="18"/>
              </w:rPr>
              <w:t>采用铝合金材料与镜面304不锈钢反光板及其它特殊材料制作；选用HPIL21英寸</w:t>
            </w:r>
            <w:proofErr w:type="gramStart"/>
            <w:r>
              <w:rPr>
                <w:rFonts w:ascii="宋体" w:hAnsi="宋体" w:cs="宋体" w:hint="eastAsia"/>
                <w:sz w:val="18"/>
                <w:szCs w:val="18"/>
              </w:rPr>
              <w:t>石英卤数短波</w:t>
            </w:r>
            <w:proofErr w:type="gramEnd"/>
            <w:r>
              <w:rPr>
                <w:rFonts w:ascii="宋体" w:hAnsi="宋体" w:cs="宋体" w:hint="eastAsia"/>
                <w:sz w:val="18"/>
                <w:szCs w:val="18"/>
              </w:rPr>
              <w:t>红外线灯管；全自动装置，液晶显示电子定时器、数字显示功率；液压升降器，可以300度转动，独立开关；具有脉冲超声波烤漆功能；适用电源200V-400V，50/60HZ，3×1100W；烘烤面积 1200×1000mm；温度：40℃-100℃；设定时间：0min-99min可调；具有温度设定功能；具有全自动安全过载保护功能；具有距离全自动测量功能；具有温度全自动测量功能；具有烤灯全自动功能；能独立控制每一盏灯。</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4</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台</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60</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无尘干</w:t>
            </w:r>
            <w:proofErr w:type="gramStart"/>
            <w:r>
              <w:rPr>
                <w:rFonts w:ascii="宋体" w:hAnsi="宋体" w:cs="宋体" w:hint="eastAsia"/>
                <w:kern w:val="0"/>
                <w:sz w:val="18"/>
                <w:szCs w:val="18"/>
              </w:rPr>
              <w:t>磨系统</w:t>
            </w:r>
            <w:proofErr w:type="gramEnd"/>
          </w:p>
        </w:tc>
        <w:tc>
          <w:tcPr>
            <w:tcW w:w="7205" w:type="dxa"/>
            <w:shd w:val="clear" w:color="auto" w:fill="auto"/>
            <w:vAlign w:val="center"/>
          </w:tcPr>
          <w:p w:rsidR="00627796" w:rsidRDefault="004A50AC">
            <w:pPr>
              <w:spacing w:line="320" w:lineRule="exact"/>
              <w:jc w:val="left"/>
              <w:rPr>
                <w:rFonts w:ascii="宋体" w:hAnsi="宋体" w:cs="宋体"/>
                <w:sz w:val="18"/>
                <w:szCs w:val="18"/>
              </w:rPr>
            </w:pPr>
            <w:r>
              <w:rPr>
                <w:rFonts w:ascii="宋体" w:hAnsi="宋体" w:cs="宋体" w:hint="eastAsia"/>
                <w:sz w:val="18"/>
                <w:szCs w:val="18"/>
              </w:rPr>
              <w:t>可由打磨</w:t>
            </w:r>
            <w:proofErr w:type="gramStart"/>
            <w:r>
              <w:rPr>
                <w:rFonts w:ascii="宋体" w:hAnsi="宋体" w:cs="宋体" w:hint="eastAsia"/>
                <w:sz w:val="18"/>
                <w:szCs w:val="18"/>
              </w:rPr>
              <w:t>机控制</w:t>
            </w:r>
            <w:proofErr w:type="gramEnd"/>
            <w:r>
              <w:rPr>
                <w:rFonts w:ascii="宋体" w:hAnsi="宋体" w:cs="宋体" w:hint="eastAsia"/>
                <w:sz w:val="18"/>
                <w:szCs w:val="18"/>
              </w:rPr>
              <w:t>自动启动及停止装置，操控容易；带灯电源启动开关,明显显示；自动及手动开关,切换方便；转速旋钮可在手动装置调整转速控制调整吸力，方便配合</w:t>
            </w:r>
            <w:proofErr w:type="gramStart"/>
            <w:r>
              <w:rPr>
                <w:rFonts w:ascii="宋体" w:hAnsi="宋体" w:cs="宋体" w:hint="eastAsia"/>
                <w:sz w:val="18"/>
                <w:szCs w:val="18"/>
              </w:rPr>
              <w:t>手磨板使用</w:t>
            </w:r>
            <w:proofErr w:type="gramEnd"/>
            <w:r>
              <w:rPr>
                <w:rFonts w:ascii="宋体" w:hAnsi="宋体" w:cs="宋体" w:hint="eastAsia"/>
                <w:sz w:val="18"/>
                <w:szCs w:val="18"/>
              </w:rPr>
              <w:t xml:space="preserve">；工业级高密度过滤滤芯，提升马达寿命；集尘袋清除粉尘便利，可防止二次污染；集尘倾倒式装置方便清洗；不锈钢工作柜，方便储存工具； 吸力强劲降低工作场合环境污染，提升工作效率，提高喷漆品质。   电源电压：220V，50HZ 功率：1200W 吸气量：2.8m/min 积尘容量：50L </w:t>
            </w:r>
            <w:proofErr w:type="gramStart"/>
            <w:r>
              <w:rPr>
                <w:rFonts w:ascii="宋体" w:hAnsi="宋体" w:cs="宋体" w:hint="eastAsia"/>
                <w:sz w:val="18"/>
                <w:szCs w:val="18"/>
              </w:rPr>
              <w:t>尘管长度</w:t>
            </w:r>
            <w:proofErr w:type="gramEnd"/>
            <w:r>
              <w:rPr>
                <w:rFonts w:ascii="宋体" w:hAnsi="宋体" w:cs="宋体" w:hint="eastAsia"/>
                <w:sz w:val="18"/>
                <w:szCs w:val="18"/>
              </w:rPr>
              <w:t>：5M 噪音值：65db 过滤：20u 电源线：7M/1.75cm2X3 40KG 尺寸：77X48X85CM。</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2</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台</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61</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工具车</w:t>
            </w:r>
          </w:p>
        </w:tc>
        <w:tc>
          <w:tcPr>
            <w:tcW w:w="7205" w:type="dxa"/>
            <w:shd w:val="clear" w:color="auto" w:fill="auto"/>
            <w:vAlign w:val="center"/>
          </w:tcPr>
          <w:p w:rsidR="00627796" w:rsidRDefault="004A50AC">
            <w:pPr>
              <w:spacing w:line="320" w:lineRule="exact"/>
              <w:jc w:val="left"/>
              <w:rPr>
                <w:rFonts w:ascii="宋体" w:hAnsi="宋体" w:cs="宋体"/>
                <w:sz w:val="18"/>
                <w:szCs w:val="18"/>
              </w:rPr>
            </w:pPr>
            <w:r>
              <w:rPr>
                <w:rFonts w:ascii="宋体" w:hAnsi="宋体" w:cs="宋体" w:hint="eastAsia"/>
                <w:kern w:val="0"/>
                <w:sz w:val="18"/>
                <w:szCs w:val="18"/>
              </w:rPr>
              <w:t>无尘干磨工作站</w:t>
            </w:r>
            <w:r>
              <w:rPr>
                <w:rFonts w:ascii="宋体" w:hAnsi="宋体" w:cs="宋体" w:hint="eastAsia"/>
                <w:sz w:val="18"/>
                <w:szCs w:val="18"/>
              </w:rPr>
              <w:t>。功率：1*1150瓦，外接插座功率：1*1000瓦，工具抽屉箱：2个，集尘管挂钩：1个，工具挂钩：1个，集尘量：100立方米/小时，噪音：75分贝，自重：22公斤，不低于以上配置。</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1</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台</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62</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干</w:t>
            </w:r>
            <w:proofErr w:type="gramStart"/>
            <w:r>
              <w:rPr>
                <w:rFonts w:ascii="宋体" w:hAnsi="宋体" w:cs="宋体" w:hint="eastAsia"/>
                <w:kern w:val="0"/>
                <w:sz w:val="18"/>
                <w:szCs w:val="18"/>
              </w:rPr>
              <w:t>磨设备</w:t>
            </w:r>
            <w:proofErr w:type="gramEnd"/>
          </w:p>
        </w:tc>
        <w:tc>
          <w:tcPr>
            <w:tcW w:w="7205" w:type="dxa"/>
            <w:shd w:val="clear" w:color="auto" w:fill="auto"/>
            <w:vAlign w:val="center"/>
          </w:tcPr>
          <w:p w:rsidR="00627796" w:rsidRDefault="004A50AC">
            <w:pPr>
              <w:spacing w:line="320" w:lineRule="exact"/>
              <w:jc w:val="left"/>
              <w:rPr>
                <w:rFonts w:ascii="宋体" w:hAnsi="宋体" w:cs="宋体"/>
                <w:sz w:val="18"/>
                <w:szCs w:val="18"/>
              </w:rPr>
            </w:pPr>
            <w:r>
              <w:rPr>
                <w:rFonts w:ascii="宋体" w:hAnsi="宋体" w:cs="宋体" w:hint="eastAsia"/>
                <w:sz w:val="18"/>
                <w:szCs w:val="18"/>
              </w:rPr>
              <w:t>1.电/气两用集尘中心*1，2.</w:t>
            </w:r>
            <w:proofErr w:type="gramStart"/>
            <w:r>
              <w:rPr>
                <w:rFonts w:ascii="宋体" w:hAnsi="宋体" w:cs="宋体" w:hint="eastAsia"/>
                <w:sz w:val="18"/>
                <w:szCs w:val="18"/>
              </w:rPr>
              <w:t>气动同芯吸尘</w:t>
            </w:r>
            <w:proofErr w:type="gramEnd"/>
            <w:r>
              <w:rPr>
                <w:rFonts w:ascii="宋体" w:hAnsi="宋体" w:cs="宋体" w:hint="eastAsia"/>
                <w:sz w:val="18"/>
                <w:szCs w:val="18"/>
              </w:rPr>
              <w:t>管5米*1，3.</w:t>
            </w:r>
            <w:proofErr w:type="gramStart"/>
            <w:r>
              <w:rPr>
                <w:rFonts w:ascii="宋体" w:hAnsi="宋体" w:cs="宋体" w:hint="eastAsia"/>
                <w:sz w:val="18"/>
                <w:szCs w:val="18"/>
              </w:rPr>
              <w:t>电动同芯吸尘</w:t>
            </w:r>
            <w:proofErr w:type="gramEnd"/>
            <w:r>
              <w:rPr>
                <w:rFonts w:ascii="宋体" w:hAnsi="宋体" w:cs="宋体" w:hint="eastAsia"/>
                <w:sz w:val="18"/>
                <w:szCs w:val="18"/>
              </w:rPr>
              <w:t>管5米（可接手刨）*1，4.Y型三通借口*1，5.伺服系统LAT5000*1，6.TR2专用多用挂板*1，7.专用润滑油VE32（500毫升/瓶）*1，8.260EP滤芯（1个）*1，9.气动快接头*1，10.106.502轻型管软管接头*1，11.气动</w:t>
            </w:r>
            <w:proofErr w:type="gramStart"/>
            <w:r>
              <w:rPr>
                <w:rFonts w:ascii="宋体" w:hAnsi="宋体" w:cs="宋体" w:hint="eastAsia"/>
                <w:sz w:val="18"/>
                <w:szCs w:val="18"/>
              </w:rPr>
              <w:t>6寸磨灰机</w:t>
            </w:r>
            <w:proofErr w:type="gramEnd"/>
            <w:r>
              <w:rPr>
                <w:rFonts w:ascii="宋体" w:hAnsi="宋体" w:cs="宋体" w:hint="eastAsia"/>
                <w:sz w:val="18"/>
                <w:szCs w:val="18"/>
              </w:rPr>
              <w:t>RH156（偏心6毫米）*1，12.6寸6+8+1孔尼龙搭扣托盘（PPG pius），13.981.400（硬）6寸6+8+1孔尼龙搭扣托盘，14.</w:t>
            </w:r>
            <w:proofErr w:type="gramStart"/>
            <w:r>
              <w:rPr>
                <w:rFonts w:ascii="宋体" w:hAnsi="宋体" w:cs="宋体" w:hint="eastAsia"/>
                <w:sz w:val="18"/>
                <w:szCs w:val="18"/>
              </w:rPr>
              <w:t>气动中刨通用</w:t>
            </w:r>
            <w:proofErr w:type="gramEnd"/>
            <w:r>
              <w:rPr>
                <w:rFonts w:ascii="宋体" w:hAnsi="宋体" w:cs="宋体" w:hint="eastAsia"/>
                <w:sz w:val="18"/>
                <w:szCs w:val="18"/>
              </w:rPr>
              <w:t>干磨机115X230 SO210PA，15.气动粗磨</w:t>
            </w:r>
            <w:proofErr w:type="gramStart"/>
            <w:r>
              <w:rPr>
                <w:rFonts w:ascii="宋体" w:hAnsi="宋体" w:cs="宋体" w:hint="eastAsia"/>
                <w:sz w:val="18"/>
                <w:szCs w:val="18"/>
              </w:rPr>
              <w:t>磨</w:t>
            </w:r>
            <w:proofErr w:type="gramEnd"/>
            <w:r>
              <w:rPr>
                <w:rFonts w:ascii="宋体" w:hAnsi="宋体" w:cs="宋体" w:hint="eastAsia"/>
                <w:sz w:val="18"/>
                <w:szCs w:val="18"/>
              </w:rPr>
              <w:t>灰机AK150A*1，16.大脚系列偏心21毫米抛光套装LHR21E KIT。</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1</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63</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面漆喷枪</w:t>
            </w:r>
          </w:p>
        </w:tc>
        <w:tc>
          <w:tcPr>
            <w:tcW w:w="7205" w:type="dxa"/>
            <w:shd w:val="clear" w:color="auto" w:fill="auto"/>
            <w:vAlign w:val="center"/>
          </w:tcPr>
          <w:p w:rsidR="00627796" w:rsidRDefault="004A50AC">
            <w:pPr>
              <w:spacing w:line="320" w:lineRule="exact"/>
              <w:jc w:val="left"/>
              <w:rPr>
                <w:rFonts w:ascii="宋体" w:hAnsi="宋体" w:cs="宋体"/>
                <w:sz w:val="18"/>
                <w:szCs w:val="18"/>
              </w:rPr>
            </w:pPr>
            <w:r>
              <w:rPr>
                <w:rFonts w:ascii="宋体" w:hAnsi="宋体" w:cs="宋体" w:hint="eastAsia"/>
                <w:sz w:val="18"/>
                <w:szCs w:val="18"/>
              </w:rPr>
              <w:t>铝合金锻造镀铬枪身，结构坚固；低流量中气压雾化技术；耗气量低，不改变原有喷涂习惯； 工作速度快，雾化效果好；涂料通路加上抗磨损保护层，使用寿命长； 耗气量：约285升/分钟；枪体全新设计，重量更轻，手感更佳； 喷涂距离：17～21厘米；耗气量低，不改变原有喷涂习惯； 最佳喷涂气压：2.0～2.2巴；涂料传递效率高于65%，节省油漆； 喷幅大小：约29厘米；0.6升QCC PVC塑料上壶； 快换气管接头。耗气量: 285 Nl/min (10,1 cfm)。建议进气气压: 2,0 - 2,2 bar (29 - 31,9 psi)，最高操作温度: 50最大操作过压: 10 bar (145 psi)，空气进气口: G 1/4 a。</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4</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把</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64</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proofErr w:type="gramStart"/>
            <w:r>
              <w:rPr>
                <w:rFonts w:ascii="宋体" w:hAnsi="宋体" w:cs="宋体" w:hint="eastAsia"/>
                <w:kern w:val="0"/>
                <w:sz w:val="18"/>
                <w:szCs w:val="18"/>
              </w:rPr>
              <w:t>免洗枪壶</w:t>
            </w:r>
            <w:proofErr w:type="gramEnd"/>
          </w:p>
        </w:tc>
        <w:tc>
          <w:tcPr>
            <w:tcW w:w="7205" w:type="dxa"/>
            <w:shd w:val="clear" w:color="auto" w:fill="auto"/>
            <w:vAlign w:val="center"/>
          </w:tcPr>
          <w:p w:rsidR="00627796" w:rsidRDefault="004A50AC">
            <w:pPr>
              <w:widowControl/>
              <w:spacing w:line="320" w:lineRule="exact"/>
              <w:jc w:val="left"/>
              <w:rPr>
                <w:rFonts w:ascii="宋体" w:hAnsi="宋体" w:cs="宋体"/>
                <w:kern w:val="0"/>
                <w:sz w:val="18"/>
                <w:szCs w:val="18"/>
              </w:rPr>
            </w:pPr>
            <w:r>
              <w:rPr>
                <w:rFonts w:ascii="宋体" w:hAnsi="宋体" w:cs="宋体" w:hint="eastAsia"/>
                <w:kern w:val="0"/>
                <w:sz w:val="18"/>
                <w:szCs w:val="18"/>
              </w:rPr>
              <w:t>规格RPS0.6L。</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50</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65</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底漆喷枪</w:t>
            </w:r>
          </w:p>
        </w:tc>
        <w:tc>
          <w:tcPr>
            <w:tcW w:w="7205" w:type="dxa"/>
            <w:shd w:val="clear" w:color="auto" w:fill="auto"/>
            <w:vAlign w:val="center"/>
          </w:tcPr>
          <w:p w:rsidR="00627796" w:rsidRDefault="004A50AC">
            <w:pPr>
              <w:spacing w:line="320" w:lineRule="exact"/>
              <w:jc w:val="left"/>
              <w:rPr>
                <w:rFonts w:ascii="宋体" w:hAnsi="宋体" w:cs="宋体"/>
                <w:sz w:val="18"/>
                <w:szCs w:val="18"/>
              </w:rPr>
            </w:pPr>
            <w:r>
              <w:rPr>
                <w:rFonts w:ascii="宋体" w:hAnsi="宋体" w:cs="宋体" w:hint="eastAsia"/>
                <w:sz w:val="18"/>
                <w:szCs w:val="18"/>
              </w:rPr>
              <w:t>喷枪口径1.6适合底漆</w:t>
            </w:r>
            <w:proofErr w:type="gramStart"/>
            <w:r>
              <w:rPr>
                <w:rFonts w:ascii="宋体" w:hAnsi="宋体" w:cs="宋体" w:hint="eastAsia"/>
                <w:sz w:val="18"/>
                <w:szCs w:val="18"/>
              </w:rPr>
              <w:t>及中涂底漆</w:t>
            </w:r>
            <w:proofErr w:type="gramEnd"/>
            <w:r>
              <w:rPr>
                <w:rFonts w:ascii="宋体" w:hAnsi="宋体" w:cs="宋体" w:hint="eastAsia"/>
                <w:sz w:val="18"/>
                <w:szCs w:val="18"/>
              </w:rPr>
              <w:t xml:space="preserve">，100%手工调试确保高雾化质量 - SATA质量 - 包括每把喷枪和每套喷嘴套装，经打磨的平滑枪体表面，枪体及涂料通路都容易清洗，涂料调节旋钮加上固定锁，就像面漆喷枪一样，空气调节旋钮方便随时调节气压，适用于水性漆 - </w:t>
            </w:r>
            <w:proofErr w:type="gramStart"/>
            <w:r>
              <w:rPr>
                <w:rFonts w:ascii="宋体" w:hAnsi="宋体" w:cs="宋体" w:hint="eastAsia"/>
                <w:sz w:val="18"/>
                <w:szCs w:val="18"/>
              </w:rPr>
              <w:t>整针和</w:t>
            </w:r>
            <w:proofErr w:type="gramEnd"/>
            <w:r>
              <w:rPr>
                <w:rFonts w:ascii="宋体" w:hAnsi="宋体" w:cs="宋体" w:hint="eastAsia"/>
                <w:sz w:val="18"/>
                <w:szCs w:val="18"/>
              </w:rPr>
              <w:t>喷嘴是不锈钢材质，而铝合金锻造的枪体经过阳极电镀处理。自动</w:t>
            </w:r>
            <w:proofErr w:type="gramStart"/>
            <w:r>
              <w:rPr>
                <w:rFonts w:ascii="宋体" w:hAnsi="宋体" w:cs="宋体" w:hint="eastAsia"/>
                <w:sz w:val="18"/>
                <w:szCs w:val="18"/>
              </w:rPr>
              <w:t>紧压枪针密封圈</w:t>
            </w:r>
            <w:proofErr w:type="gramEnd"/>
            <w:r>
              <w:rPr>
                <w:rFonts w:ascii="宋体" w:hAnsi="宋体" w:cs="宋体" w:hint="eastAsia"/>
                <w:sz w:val="18"/>
                <w:szCs w:val="18"/>
              </w:rPr>
              <w:t>延长使用寿命及减少维护工作，舒适轻盈的扳机整合</w:t>
            </w:r>
            <w:proofErr w:type="gramStart"/>
            <w:r>
              <w:rPr>
                <w:rFonts w:ascii="宋体" w:hAnsi="宋体" w:cs="宋体" w:hint="eastAsia"/>
                <w:sz w:val="18"/>
                <w:szCs w:val="18"/>
              </w:rPr>
              <w:t>了枪针挡板</w:t>
            </w:r>
            <w:proofErr w:type="gramEnd"/>
            <w:r>
              <w:rPr>
                <w:rFonts w:ascii="宋体" w:hAnsi="宋体" w:cs="宋体" w:hint="eastAsia"/>
                <w:sz w:val="18"/>
                <w:szCs w:val="18"/>
              </w:rPr>
              <w:t>，减少</w:t>
            </w:r>
            <w:proofErr w:type="gramStart"/>
            <w:r>
              <w:rPr>
                <w:rFonts w:ascii="宋体" w:hAnsi="宋体" w:cs="宋体" w:hint="eastAsia"/>
                <w:sz w:val="18"/>
                <w:szCs w:val="18"/>
              </w:rPr>
              <w:t>因整针</w:t>
            </w:r>
            <w:proofErr w:type="gramEnd"/>
            <w:r>
              <w:rPr>
                <w:rFonts w:ascii="宋体" w:hAnsi="宋体" w:cs="宋体" w:hint="eastAsia"/>
                <w:sz w:val="18"/>
                <w:szCs w:val="18"/>
              </w:rPr>
              <w:t>黏附了飞漆而对密封圈造成的磨损，CCS- 塑料片 (颜色辨别系统) 令喷枪管理更容易，无</w:t>
            </w:r>
            <w:proofErr w:type="gramStart"/>
            <w:r>
              <w:rPr>
                <w:rFonts w:ascii="宋体" w:hAnsi="宋体" w:cs="宋体" w:hint="eastAsia"/>
                <w:sz w:val="18"/>
                <w:szCs w:val="18"/>
              </w:rPr>
              <w:t>段式喷幅</w:t>
            </w:r>
            <w:proofErr w:type="gramEnd"/>
            <w:r>
              <w:rPr>
                <w:rFonts w:ascii="宋体" w:hAnsi="宋体" w:cs="宋体" w:hint="eastAsia"/>
                <w:sz w:val="18"/>
                <w:szCs w:val="18"/>
              </w:rPr>
              <w:t>扇面调节方便配合工件大小，QCC 快速</w:t>
            </w:r>
            <w:proofErr w:type="gramStart"/>
            <w:r>
              <w:rPr>
                <w:rFonts w:ascii="宋体" w:hAnsi="宋体" w:cs="宋体" w:hint="eastAsia"/>
                <w:sz w:val="18"/>
                <w:szCs w:val="18"/>
              </w:rPr>
              <w:t>装卸枪壶便于更换枪壶和</w:t>
            </w:r>
            <w:proofErr w:type="gramEnd"/>
            <w:r>
              <w:rPr>
                <w:rFonts w:ascii="宋体" w:hAnsi="宋体" w:cs="宋体" w:hint="eastAsia"/>
                <w:sz w:val="18"/>
                <w:szCs w:val="18"/>
              </w:rPr>
              <w:t>清洁。</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4</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66</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电子称</w:t>
            </w:r>
          </w:p>
        </w:tc>
        <w:tc>
          <w:tcPr>
            <w:tcW w:w="7205" w:type="dxa"/>
            <w:shd w:val="clear" w:color="auto" w:fill="auto"/>
            <w:vAlign w:val="center"/>
          </w:tcPr>
          <w:p w:rsidR="00627796" w:rsidRDefault="004A50AC">
            <w:pPr>
              <w:widowControl/>
              <w:spacing w:line="320" w:lineRule="exact"/>
              <w:jc w:val="left"/>
              <w:rPr>
                <w:rFonts w:ascii="宋体" w:hAnsi="宋体" w:cs="宋体"/>
                <w:kern w:val="0"/>
                <w:sz w:val="18"/>
                <w:szCs w:val="18"/>
              </w:rPr>
            </w:pPr>
            <w:r>
              <w:rPr>
                <w:rFonts w:ascii="宋体" w:hAnsi="宋体" w:cs="宋体" w:hint="eastAsia"/>
                <w:kern w:val="0"/>
                <w:sz w:val="18"/>
                <w:szCs w:val="18"/>
              </w:rPr>
              <w:t>电子称精确到0.1克</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2</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台</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67</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标准光</w:t>
            </w:r>
            <w:r>
              <w:rPr>
                <w:rFonts w:ascii="宋体" w:hAnsi="宋体" w:cs="宋体" w:hint="eastAsia"/>
                <w:kern w:val="0"/>
                <w:sz w:val="18"/>
                <w:szCs w:val="18"/>
              </w:rPr>
              <w:lastRenderedPageBreak/>
              <w:t>源对色灯箱</w:t>
            </w:r>
          </w:p>
        </w:tc>
        <w:tc>
          <w:tcPr>
            <w:tcW w:w="7205" w:type="dxa"/>
            <w:shd w:val="clear" w:color="auto" w:fill="auto"/>
            <w:vAlign w:val="center"/>
          </w:tcPr>
          <w:p w:rsidR="00627796" w:rsidRDefault="004A50AC">
            <w:pPr>
              <w:widowControl/>
              <w:spacing w:line="320" w:lineRule="exact"/>
              <w:jc w:val="left"/>
              <w:rPr>
                <w:rFonts w:ascii="宋体" w:hAnsi="宋体" w:cs="宋体"/>
                <w:kern w:val="0"/>
                <w:sz w:val="18"/>
                <w:szCs w:val="18"/>
              </w:rPr>
            </w:pPr>
            <w:r>
              <w:rPr>
                <w:rFonts w:ascii="宋体" w:hAnsi="宋体" w:cs="宋体" w:hint="eastAsia"/>
                <w:sz w:val="18"/>
                <w:szCs w:val="18"/>
              </w:rPr>
              <w:lastRenderedPageBreak/>
              <w:t>标准光源对色灯箱</w:t>
            </w:r>
            <w:r>
              <w:rPr>
                <w:rFonts w:ascii="宋体" w:hAnsi="宋体" w:cs="宋体" w:hint="eastAsia"/>
                <w:kern w:val="0"/>
                <w:sz w:val="18"/>
                <w:szCs w:val="18"/>
              </w:rPr>
              <w:t>，</w:t>
            </w:r>
            <w:r>
              <w:rPr>
                <w:rFonts w:ascii="宋体" w:hAnsi="宋体" w:cs="宋体" w:hint="eastAsia"/>
                <w:sz w:val="18"/>
                <w:szCs w:val="18"/>
              </w:rPr>
              <w:t>由人造</w:t>
            </w:r>
            <w:proofErr w:type="gramStart"/>
            <w:r>
              <w:rPr>
                <w:rFonts w:ascii="宋体" w:hAnsi="宋体" w:cs="宋体" w:hint="eastAsia"/>
                <w:sz w:val="18"/>
                <w:szCs w:val="18"/>
              </w:rPr>
              <w:t>萤光</w:t>
            </w:r>
            <w:proofErr w:type="gramEnd"/>
            <w:r>
              <w:rPr>
                <w:rFonts w:ascii="宋体" w:hAnsi="宋体" w:cs="宋体" w:hint="eastAsia"/>
                <w:sz w:val="18"/>
                <w:szCs w:val="18"/>
              </w:rPr>
              <w:t>D65、TL84、CWF、F/A、UV等光源组合而成，以保证在缺</w:t>
            </w:r>
            <w:r>
              <w:rPr>
                <w:rFonts w:ascii="宋体" w:hAnsi="宋体" w:cs="宋体" w:hint="eastAsia"/>
                <w:sz w:val="18"/>
                <w:szCs w:val="18"/>
              </w:rPr>
              <w:lastRenderedPageBreak/>
              <w:t>少日光情况下鉴别调漆颜色</w:t>
            </w:r>
            <w:r>
              <w:rPr>
                <w:rFonts w:ascii="宋体" w:hAnsi="宋体" w:cs="宋体" w:hint="eastAsia"/>
                <w:kern w:val="0"/>
                <w:sz w:val="18"/>
                <w:szCs w:val="18"/>
              </w:rPr>
              <w:t>，</w:t>
            </w:r>
            <w:r>
              <w:rPr>
                <w:rFonts w:ascii="宋体" w:hAnsi="宋体" w:cs="宋体" w:hint="eastAsia"/>
                <w:sz w:val="18"/>
                <w:szCs w:val="18"/>
              </w:rPr>
              <w:t>各种光管使用期为2000小时，宜置放于无光之处对色</w:t>
            </w:r>
            <w:r>
              <w:rPr>
                <w:rFonts w:ascii="宋体" w:hAnsi="宋体" w:cs="宋体" w:hint="eastAsia"/>
                <w:kern w:val="0"/>
                <w:sz w:val="18"/>
                <w:szCs w:val="18"/>
              </w:rPr>
              <w:t>，</w:t>
            </w:r>
            <w:r>
              <w:rPr>
                <w:rFonts w:ascii="宋体" w:hAnsi="宋体" w:cs="宋体" w:hint="eastAsia"/>
                <w:sz w:val="18"/>
                <w:szCs w:val="18"/>
              </w:rPr>
              <w:t>遵从目测颜色的国际标准</w:t>
            </w:r>
            <w:r>
              <w:rPr>
                <w:rFonts w:ascii="宋体" w:hAnsi="宋体" w:cs="宋体" w:hint="eastAsia"/>
                <w:kern w:val="0"/>
                <w:sz w:val="18"/>
                <w:szCs w:val="18"/>
              </w:rPr>
              <w:t>，</w:t>
            </w:r>
            <w:r>
              <w:rPr>
                <w:rFonts w:ascii="宋体" w:hAnsi="宋体" w:cs="宋体" w:hint="eastAsia"/>
                <w:sz w:val="18"/>
                <w:szCs w:val="18"/>
              </w:rPr>
              <w:t>电子数字式，分开记录每种光源使用时间</w:t>
            </w:r>
            <w:r>
              <w:rPr>
                <w:rFonts w:ascii="宋体" w:hAnsi="宋体" w:cs="宋体" w:hint="eastAsia"/>
                <w:kern w:val="0"/>
                <w:sz w:val="18"/>
                <w:szCs w:val="18"/>
              </w:rPr>
              <w:t>，</w:t>
            </w:r>
            <w:r>
              <w:rPr>
                <w:rFonts w:ascii="宋体" w:hAnsi="宋体" w:cs="宋体" w:hint="eastAsia"/>
                <w:sz w:val="18"/>
                <w:szCs w:val="18"/>
              </w:rPr>
              <w:t>轻触式按扭切换光源</w:t>
            </w:r>
            <w:r>
              <w:rPr>
                <w:rFonts w:ascii="宋体" w:hAnsi="宋体" w:cs="宋体" w:hint="eastAsia"/>
                <w:kern w:val="0"/>
                <w:sz w:val="18"/>
                <w:szCs w:val="18"/>
              </w:rPr>
              <w:t>，</w:t>
            </w:r>
            <w:r>
              <w:rPr>
                <w:rFonts w:ascii="宋体" w:hAnsi="宋体" w:cs="宋体" w:hint="eastAsia"/>
                <w:sz w:val="18"/>
                <w:szCs w:val="18"/>
              </w:rPr>
              <w:t>内框标准灰度环境·具备测试</w:t>
            </w:r>
            <w:proofErr w:type="gramStart"/>
            <w:r>
              <w:rPr>
                <w:rFonts w:ascii="宋体" w:hAnsi="宋体" w:cs="宋体" w:hint="eastAsia"/>
                <w:sz w:val="18"/>
                <w:szCs w:val="18"/>
              </w:rPr>
              <w:t>同色异谱效应</w:t>
            </w:r>
            <w:proofErr w:type="gramEnd"/>
            <w:r>
              <w:rPr>
                <w:rFonts w:ascii="宋体" w:hAnsi="宋体" w:cs="宋体" w:hint="eastAsia"/>
                <w:sz w:val="18"/>
                <w:szCs w:val="18"/>
              </w:rPr>
              <w:t>的功能</w:t>
            </w:r>
            <w:r>
              <w:rPr>
                <w:rFonts w:ascii="宋体" w:hAnsi="宋体" w:cs="宋体" w:hint="eastAsia"/>
                <w:kern w:val="0"/>
                <w:sz w:val="18"/>
                <w:szCs w:val="18"/>
              </w:rPr>
              <w:t>，</w:t>
            </w:r>
            <w:r>
              <w:rPr>
                <w:rFonts w:ascii="宋体" w:hAnsi="宋体" w:cs="宋体" w:hint="eastAsia"/>
                <w:sz w:val="18"/>
                <w:szCs w:val="18"/>
              </w:rPr>
              <w:t>灯箱尺寸：710mm×405mm×570mm。</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lastRenderedPageBreak/>
              <w:t>1</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台</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68</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油漆色样烘烤箱</w:t>
            </w:r>
          </w:p>
        </w:tc>
        <w:tc>
          <w:tcPr>
            <w:tcW w:w="7205" w:type="dxa"/>
            <w:shd w:val="clear" w:color="auto" w:fill="auto"/>
            <w:vAlign w:val="center"/>
          </w:tcPr>
          <w:p w:rsidR="00627796" w:rsidRDefault="004A50AC">
            <w:pPr>
              <w:widowControl/>
              <w:spacing w:line="320" w:lineRule="exact"/>
              <w:jc w:val="left"/>
              <w:rPr>
                <w:rFonts w:ascii="宋体" w:hAnsi="宋体" w:cs="宋体"/>
                <w:kern w:val="0"/>
                <w:sz w:val="18"/>
                <w:szCs w:val="18"/>
              </w:rPr>
            </w:pPr>
            <w:r>
              <w:rPr>
                <w:rFonts w:ascii="宋体" w:hAnsi="宋体" w:cs="宋体" w:hint="eastAsia"/>
                <w:kern w:val="0"/>
                <w:sz w:val="18"/>
                <w:szCs w:val="18"/>
              </w:rPr>
              <w:t>油漆色样烘烤箱，把需测色之油漆喷在调漆对色卡上，再放入烘烤箱烘烤10-15分钟，漆干后可测得最佳颜色。</w:t>
            </w:r>
            <w:r>
              <w:rPr>
                <w:rFonts w:ascii="宋体" w:hAnsi="宋体" w:cs="宋体" w:hint="eastAsia"/>
                <w:sz w:val="18"/>
                <w:szCs w:val="18"/>
              </w:rPr>
              <w:t>1.不锈钢体、隔温层、</w:t>
            </w:r>
            <w:proofErr w:type="gramStart"/>
            <w:r>
              <w:rPr>
                <w:rFonts w:ascii="宋体" w:hAnsi="宋体" w:cs="宋体" w:hint="eastAsia"/>
                <w:sz w:val="18"/>
                <w:szCs w:val="18"/>
              </w:rPr>
              <w:t>电路双</w:t>
            </w:r>
            <w:proofErr w:type="gramEnd"/>
            <w:r>
              <w:rPr>
                <w:rFonts w:ascii="宋体" w:hAnsi="宋体" w:cs="宋体" w:hint="eastAsia"/>
                <w:sz w:val="18"/>
                <w:szCs w:val="18"/>
              </w:rPr>
              <w:t>绝缘，2.装有自动定时器，以免破坏油漆原色，3.电源220V，2支300W电阻式加热管，4.长×宽×高（毫米）：450×350×475。</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1</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台</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69</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喷枪清洗机</w:t>
            </w:r>
          </w:p>
        </w:tc>
        <w:tc>
          <w:tcPr>
            <w:tcW w:w="7205" w:type="dxa"/>
            <w:shd w:val="clear" w:color="auto" w:fill="auto"/>
            <w:vAlign w:val="center"/>
          </w:tcPr>
          <w:p w:rsidR="00627796" w:rsidRDefault="004A50AC">
            <w:pPr>
              <w:spacing w:line="320" w:lineRule="exact"/>
              <w:jc w:val="left"/>
              <w:rPr>
                <w:rFonts w:ascii="宋体" w:hAnsi="宋体" w:cs="宋体"/>
                <w:kern w:val="0"/>
                <w:sz w:val="18"/>
                <w:szCs w:val="18"/>
              </w:rPr>
            </w:pPr>
            <w:r>
              <w:rPr>
                <w:rFonts w:ascii="宋体" w:hAnsi="宋体" w:cs="宋体" w:hint="eastAsia"/>
                <w:kern w:val="0"/>
                <w:sz w:val="18"/>
                <w:szCs w:val="18"/>
              </w:rPr>
              <w:t>1.可清洗水溶性喷枪，2.利用压缩空气把稀料加压而清洗喷枪， 使其免拆清洗，3.省稀料，干净快速、方便，4.配北美隔膜泵:</w:t>
            </w:r>
            <w:proofErr w:type="gramStart"/>
            <w:r>
              <w:rPr>
                <w:rFonts w:ascii="宋体" w:hAnsi="宋体" w:cs="宋体" w:hint="eastAsia"/>
                <w:kern w:val="0"/>
                <w:sz w:val="18"/>
                <w:szCs w:val="18"/>
              </w:rPr>
              <w:t>铁氟龙双</w:t>
            </w:r>
            <w:proofErr w:type="gramEnd"/>
            <w:r>
              <w:rPr>
                <w:rFonts w:ascii="宋体" w:hAnsi="宋体" w:cs="宋体" w:hint="eastAsia"/>
                <w:kern w:val="0"/>
                <w:sz w:val="18"/>
                <w:szCs w:val="18"/>
              </w:rPr>
              <w:t>隔膜，5.喷洗</w:t>
            </w:r>
            <w:proofErr w:type="gramStart"/>
            <w:r>
              <w:rPr>
                <w:rFonts w:ascii="宋体" w:hAnsi="宋体" w:cs="宋体" w:hint="eastAsia"/>
                <w:kern w:val="0"/>
                <w:sz w:val="18"/>
                <w:szCs w:val="18"/>
              </w:rPr>
              <w:t>缸</w:t>
            </w:r>
            <w:proofErr w:type="gramEnd"/>
            <w:r>
              <w:rPr>
                <w:rFonts w:ascii="宋体" w:hAnsi="宋体" w:cs="宋体" w:hint="eastAsia"/>
                <w:kern w:val="0"/>
                <w:sz w:val="18"/>
                <w:szCs w:val="18"/>
              </w:rPr>
              <w:t>容量：10升，6.泵输出量：7.5～9.0升/分钟，7.调压装置:气源最少压力：4巴 ,压力表显示,  进气口径：1/4"，8.定时装置:每次清洗时间为1分钟，稀料可反复使用，</w:t>
            </w:r>
            <w:proofErr w:type="gramStart"/>
            <w:r>
              <w:rPr>
                <w:rFonts w:ascii="宋体" w:hAnsi="宋体" w:cs="宋体" w:hint="eastAsia"/>
                <w:kern w:val="0"/>
                <w:sz w:val="18"/>
                <w:szCs w:val="18"/>
              </w:rPr>
              <w:t>漆渣可以</w:t>
            </w:r>
            <w:proofErr w:type="gramEnd"/>
            <w:r>
              <w:rPr>
                <w:rFonts w:ascii="宋体" w:hAnsi="宋体" w:cs="宋体" w:hint="eastAsia"/>
                <w:kern w:val="0"/>
                <w:sz w:val="18"/>
                <w:szCs w:val="18"/>
              </w:rPr>
              <w:t>在底部排掉，9.可同时清洗2把喷枪（上下壶），10.喷枪零部件清洗槽。提供生产厂家针对本项目的专项售后服务承诺函。</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2</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台</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70</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proofErr w:type="gramStart"/>
            <w:r>
              <w:rPr>
                <w:rFonts w:ascii="宋体" w:hAnsi="宋体" w:cs="宋体" w:hint="eastAsia"/>
                <w:kern w:val="0"/>
                <w:sz w:val="18"/>
                <w:szCs w:val="18"/>
              </w:rPr>
              <w:t>光泽度仪</w:t>
            </w:r>
            <w:proofErr w:type="gramEnd"/>
            <w:r>
              <w:rPr>
                <w:rFonts w:ascii="宋体" w:hAnsi="宋体" w:cs="宋体" w:hint="eastAsia"/>
                <w:kern w:val="0"/>
                <w:sz w:val="18"/>
                <w:szCs w:val="18"/>
              </w:rPr>
              <w:t>WGG60/数显/便携式</w:t>
            </w:r>
          </w:p>
        </w:tc>
        <w:tc>
          <w:tcPr>
            <w:tcW w:w="7205" w:type="dxa"/>
            <w:shd w:val="clear" w:color="auto" w:fill="auto"/>
            <w:vAlign w:val="center"/>
          </w:tcPr>
          <w:p w:rsidR="00627796" w:rsidRDefault="004A50AC">
            <w:pPr>
              <w:spacing w:line="320" w:lineRule="exact"/>
              <w:jc w:val="left"/>
              <w:rPr>
                <w:rFonts w:ascii="宋体" w:hAnsi="宋体" w:cs="宋体"/>
                <w:kern w:val="0"/>
                <w:sz w:val="18"/>
                <w:szCs w:val="18"/>
              </w:rPr>
            </w:pPr>
            <w:r>
              <w:rPr>
                <w:rFonts w:ascii="宋体" w:hAnsi="宋体" w:cs="宋体" w:hint="eastAsia"/>
                <w:kern w:val="0"/>
                <w:sz w:val="18"/>
                <w:szCs w:val="18"/>
              </w:rPr>
              <w:t>数显，便携式光泽仪、微型光泽仪、多角度光泽仪是根据ISO2813、ASTMD1455及GB9754标准，精心设计制造，具有功耗小、精度高、稳定性好、操作方便、无须调零等优点，主要用于测量涂料、塑料、纸张等表面镜向光泽度的计量仪器。</w:t>
            </w:r>
          </w:p>
          <w:p w:rsidR="00627796" w:rsidRDefault="004A50AC">
            <w:pPr>
              <w:spacing w:line="320" w:lineRule="exact"/>
              <w:jc w:val="left"/>
              <w:rPr>
                <w:rFonts w:ascii="宋体" w:hAnsi="宋体" w:cs="宋体"/>
                <w:bCs/>
                <w:kern w:val="0"/>
                <w:sz w:val="18"/>
                <w:szCs w:val="18"/>
              </w:rPr>
            </w:pPr>
            <w:r>
              <w:rPr>
                <w:rFonts w:ascii="宋体" w:hAnsi="宋体" w:cs="宋体" w:hint="eastAsia"/>
                <w:kern w:val="0"/>
                <w:sz w:val="18"/>
                <w:szCs w:val="18"/>
              </w:rPr>
              <w:t>·技术参数：</w:t>
            </w:r>
            <w:r>
              <w:rPr>
                <w:rFonts w:ascii="宋体" w:hAnsi="宋体" w:cs="宋体" w:hint="eastAsia"/>
                <w:kern w:val="0"/>
                <w:sz w:val="18"/>
                <w:szCs w:val="18"/>
              </w:rPr>
              <w:br/>
              <w:t>·电源：可充电池·光路：60°</w:t>
            </w:r>
            <w:r>
              <w:rPr>
                <w:rFonts w:ascii="宋体" w:hAnsi="宋体" w:cs="宋体" w:hint="eastAsia"/>
                <w:kern w:val="0"/>
                <w:sz w:val="18"/>
                <w:szCs w:val="18"/>
              </w:rPr>
              <w:br/>
              <w:t>·测量范围：0-150GU·分度值：0.1GU</w:t>
            </w:r>
            <w:r>
              <w:rPr>
                <w:rFonts w:ascii="宋体" w:hAnsi="宋体" w:cs="宋体" w:hint="eastAsia"/>
                <w:kern w:val="0"/>
                <w:sz w:val="18"/>
                <w:szCs w:val="18"/>
              </w:rPr>
              <w:br/>
              <w:t>·稳定值：±0.4GU·示值误差：±1.2GU</w:t>
            </w:r>
            <w:r>
              <w:rPr>
                <w:rFonts w:ascii="宋体" w:hAnsi="宋体" w:cs="宋体" w:hint="eastAsia"/>
                <w:kern w:val="0"/>
                <w:sz w:val="18"/>
                <w:szCs w:val="18"/>
              </w:rPr>
              <w:br/>
              <w:t>·测量面积：35×17mm ·整机重量：500g</w:t>
            </w:r>
            <w:r>
              <w:rPr>
                <w:rFonts w:ascii="宋体" w:hAnsi="宋体" w:cs="宋体" w:hint="eastAsia"/>
                <w:kern w:val="0"/>
                <w:sz w:val="18"/>
                <w:szCs w:val="18"/>
              </w:rPr>
              <w:br/>
              <w:t>·外形尺寸：160×45×100mm（长×宽×高）</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2</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台</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71</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漆膜测厚仪</w:t>
            </w:r>
          </w:p>
        </w:tc>
        <w:tc>
          <w:tcPr>
            <w:tcW w:w="7205" w:type="dxa"/>
            <w:shd w:val="clear" w:color="auto" w:fill="auto"/>
            <w:vAlign w:val="center"/>
          </w:tcPr>
          <w:p w:rsidR="00627796" w:rsidRDefault="004A50AC">
            <w:pPr>
              <w:autoSpaceDN w:val="0"/>
              <w:spacing w:line="320" w:lineRule="exact"/>
              <w:jc w:val="left"/>
              <w:textAlignment w:val="bottom"/>
              <w:rPr>
                <w:rFonts w:ascii="宋体" w:hAnsi="宋体" w:cs="宋体"/>
                <w:sz w:val="18"/>
                <w:szCs w:val="18"/>
              </w:rPr>
            </w:pPr>
            <w:r>
              <w:rPr>
                <w:rFonts w:ascii="宋体" w:hAnsi="宋体" w:cs="宋体" w:hint="eastAsia"/>
                <w:sz w:val="18"/>
                <w:szCs w:val="18"/>
              </w:rPr>
              <w:t>QUANIX尼克斯</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1</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台</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72</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调漆杯</w:t>
            </w:r>
          </w:p>
        </w:tc>
        <w:tc>
          <w:tcPr>
            <w:tcW w:w="7205" w:type="dxa"/>
            <w:shd w:val="clear" w:color="auto" w:fill="auto"/>
            <w:vAlign w:val="center"/>
          </w:tcPr>
          <w:p w:rsidR="00627796" w:rsidRDefault="004A50AC">
            <w:pPr>
              <w:spacing w:line="320" w:lineRule="exact"/>
              <w:jc w:val="left"/>
              <w:rPr>
                <w:rFonts w:ascii="宋体" w:hAnsi="宋体" w:cs="宋体"/>
                <w:sz w:val="18"/>
                <w:szCs w:val="18"/>
              </w:rPr>
            </w:pPr>
            <w:r>
              <w:rPr>
                <w:rFonts w:ascii="宋体" w:hAnsi="宋体" w:cs="宋体" w:hint="eastAsia"/>
                <w:sz w:val="18"/>
                <w:szCs w:val="18"/>
              </w:rPr>
              <w:t>750-1000ML，含盖，调漆专用。</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200</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73</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对色卡</w:t>
            </w:r>
          </w:p>
        </w:tc>
        <w:tc>
          <w:tcPr>
            <w:tcW w:w="7205" w:type="dxa"/>
            <w:shd w:val="clear" w:color="auto" w:fill="auto"/>
            <w:vAlign w:val="center"/>
          </w:tcPr>
          <w:p w:rsidR="00627796" w:rsidRDefault="004A50AC">
            <w:pPr>
              <w:spacing w:line="320" w:lineRule="exact"/>
              <w:jc w:val="left"/>
              <w:rPr>
                <w:rFonts w:ascii="宋体" w:hAnsi="宋体" w:cs="宋体"/>
                <w:sz w:val="18"/>
                <w:szCs w:val="18"/>
              </w:rPr>
            </w:pPr>
            <w:r>
              <w:rPr>
                <w:rFonts w:ascii="宋体" w:hAnsi="宋体" w:cs="宋体" w:hint="eastAsia"/>
                <w:sz w:val="18"/>
                <w:szCs w:val="18"/>
              </w:rPr>
              <w:t>把需测色之油漆喷在调漆对色卡上，漆干后可测得最佳颜色 尺寸：100×250mm 50个/包。</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200</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74</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上下壶喷枪架</w:t>
            </w:r>
          </w:p>
        </w:tc>
        <w:tc>
          <w:tcPr>
            <w:tcW w:w="7205" w:type="dxa"/>
            <w:shd w:val="clear" w:color="auto" w:fill="auto"/>
            <w:vAlign w:val="center"/>
          </w:tcPr>
          <w:p w:rsidR="00627796" w:rsidRDefault="004A50AC">
            <w:pPr>
              <w:spacing w:line="320" w:lineRule="exact"/>
              <w:jc w:val="left"/>
              <w:rPr>
                <w:rFonts w:ascii="宋体" w:hAnsi="宋体" w:cs="宋体"/>
                <w:sz w:val="18"/>
                <w:szCs w:val="18"/>
              </w:rPr>
            </w:pPr>
            <w:r>
              <w:rPr>
                <w:rFonts w:ascii="宋体" w:hAnsi="宋体" w:cs="宋体" w:hint="eastAsia"/>
                <w:sz w:val="18"/>
                <w:szCs w:val="18"/>
              </w:rPr>
              <w:t>上下壶喷枪专用，可放置</w:t>
            </w:r>
            <w:proofErr w:type="gramStart"/>
            <w:r>
              <w:rPr>
                <w:rFonts w:ascii="宋体" w:hAnsi="宋体" w:cs="宋体" w:hint="eastAsia"/>
                <w:sz w:val="18"/>
                <w:szCs w:val="18"/>
              </w:rPr>
              <w:t>两把上壶喷枪</w:t>
            </w:r>
            <w:proofErr w:type="gramEnd"/>
            <w:r>
              <w:rPr>
                <w:rFonts w:ascii="宋体" w:hAnsi="宋体" w:cs="宋体" w:hint="eastAsia"/>
                <w:sz w:val="18"/>
                <w:szCs w:val="18"/>
              </w:rPr>
              <w:t>或上下壶喷枪各一把。</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4</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套</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75</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粘度计</w:t>
            </w:r>
          </w:p>
        </w:tc>
        <w:tc>
          <w:tcPr>
            <w:tcW w:w="7205" w:type="dxa"/>
            <w:shd w:val="clear" w:color="auto" w:fill="auto"/>
            <w:vAlign w:val="center"/>
          </w:tcPr>
          <w:p w:rsidR="00627796" w:rsidRDefault="004A50AC">
            <w:pPr>
              <w:autoSpaceDN w:val="0"/>
              <w:spacing w:line="320" w:lineRule="exact"/>
              <w:jc w:val="left"/>
              <w:textAlignment w:val="bottom"/>
              <w:rPr>
                <w:rFonts w:ascii="宋体" w:hAnsi="宋体" w:cs="宋体"/>
                <w:sz w:val="18"/>
                <w:szCs w:val="18"/>
              </w:rPr>
            </w:pPr>
            <w:r>
              <w:rPr>
                <w:rFonts w:ascii="宋体" w:hAnsi="宋体" w:cs="宋体" w:hint="eastAsia"/>
                <w:sz w:val="18"/>
                <w:szCs w:val="18"/>
              </w:rPr>
              <w:t>规格：4号</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4</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76</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喷涂件挂架（保险杠挂架）</w:t>
            </w:r>
          </w:p>
        </w:tc>
        <w:tc>
          <w:tcPr>
            <w:tcW w:w="7205" w:type="dxa"/>
            <w:shd w:val="clear" w:color="auto" w:fill="auto"/>
            <w:vAlign w:val="center"/>
          </w:tcPr>
          <w:p w:rsidR="00627796" w:rsidRDefault="004A50AC">
            <w:pPr>
              <w:spacing w:line="320" w:lineRule="exact"/>
              <w:jc w:val="left"/>
              <w:rPr>
                <w:rFonts w:ascii="宋体" w:hAnsi="宋体" w:cs="宋体"/>
                <w:sz w:val="18"/>
                <w:szCs w:val="18"/>
              </w:rPr>
            </w:pPr>
            <w:r>
              <w:rPr>
                <w:rFonts w:ascii="宋体" w:hAnsi="宋体" w:cs="宋体" w:hint="eastAsia"/>
                <w:sz w:val="18"/>
                <w:szCs w:val="18"/>
              </w:rPr>
              <w:t>规格：1000×650×1200m毫米；材料：钢管；特点：架子上放保险杠，方便工作。</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4</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77</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喷涂件挂架（叶子板挂架）</w:t>
            </w:r>
          </w:p>
        </w:tc>
        <w:tc>
          <w:tcPr>
            <w:tcW w:w="7205" w:type="dxa"/>
            <w:shd w:val="clear" w:color="auto" w:fill="auto"/>
            <w:vAlign w:val="center"/>
          </w:tcPr>
          <w:p w:rsidR="00627796" w:rsidRDefault="004A50AC">
            <w:pPr>
              <w:spacing w:line="320" w:lineRule="exact"/>
              <w:jc w:val="left"/>
              <w:rPr>
                <w:rFonts w:ascii="宋体" w:hAnsi="宋体" w:cs="宋体"/>
                <w:sz w:val="18"/>
                <w:szCs w:val="18"/>
              </w:rPr>
            </w:pPr>
            <w:r>
              <w:rPr>
                <w:rFonts w:ascii="宋体" w:hAnsi="宋体" w:cs="宋体" w:hint="eastAsia"/>
                <w:sz w:val="18"/>
                <w:szCs w:val="18"/>
              </w:rPr>
              <w:t>规格：</w:t>
            </w:r>
            <w:proofErr w:type="gramStart"/>
            <w:r>
              <w:rPr>
                <w:rFonts w:ascii="宋体" w:hAnsi="宋体" w:cs="宋体" w:hint="eastAsia"/>
                <w:sz w:val="18"/>
                <w:szCs w:val="18"/>
              </w:rPr>
              <w:t>600×600×</w:t>
            </w:r>
            <w:proofErr w:type="gramEnd"/>
            <w:r>
              <w:rPr>
                <w:rFonts w:ascii="宋体" w:hAnsi="宋体" w:cs="宋体" w:hint="eastAsia"/>
                <w:sz w:val="18"/>
                <w:szCs w:val="18"/>
              </w:rPr>
              <w:t>1200m毫米；材料：钢管；特点：可以折叠，运输方便。</w:t>
            </w:r>
          </w:p>
          <w:p w:rsidR="00627796" w:rsidRDefault="00627796">
            <w:pPr>
              <w:autoSpaceDN w:val="0"/>
              <w:spacing w:line="320" w:lineRule="exact"/>
              <w:jc w:val="left"/>
              <w:textAlignment w:val="bottom"/>
              <w:rPr>
                <w:rFonts w:ascii="宋体" w:hAnsi="宋体" w:cs="宋体"/>
                <w:sz w:val="18"/>
                <w:szCs w:val="18"/>
              </w:rPr>
            </w:pP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4</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78</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喷涂件</w:t>
            </w:r>
            <w:r>
              <w:rPr>
                <w:rFonts w:ascii="宋体" w:hAnsi="宋体" w:cs="宋体" w:hint="eastAsia"/>
                <w:kern w:val="0"/>
                <w:sz w:val="18"/>
                <w:szCs w:val="18"/>
              </w:rPr>
              <w:lastRenderedPageBreak/>
              <w:t>挂架（门板挂架）</w:t>
            </w:r>
          </w:p>
        </w:tc>
        <w:tc>
          <w:tcPr>
            <w:tcW w:w="7205" w:type="dxa"/>
            <w:shd w:val="clear" w:color="auto" w:fill="auto"/>
            <w:vAlign w:val="center"/>
          </w:tcPr>
          <w:p w:rsidR="00627796" w:rsidRDefault="004A50AC">
            <w:pPr>
              <w:spacing w:line="320" w:lineRule="exact"/>
              <w:jc w:val="left"/>
              <w:rPr>
                <w:rFonts w:ascii="宋体" w:hAnsi="宋体" w:cs="宋体"/>
                <w:kern w:val="0"/>
                <w:sz w:val="18"/>
                <w:szCs w:val="18"/>
              </w:rPr>
            </w:pPr>
            <w:r>
              <w:rPr>
                <w:rFonts w:ascii="宋体" w:hAnsi="宋体" w:cs="宋体" w:hint="eastAsia"/>
                <w:kern w:val="0"/>
                <w:sz w:val="18"/>
                <w:szCs w:val="18"/>
              </w:rPr>
              <w:lastRenderedPageBreak/>
              <w:t>规格1140-900*600MM移动可拆式，</w:t>
            </w:r>
            <w:r>
              <w:rPr>
                <w:rFonts w:ascii="宋体" w:hAnsi="宋体" w:cs="宋体" w:hint="eastAsia"/>
                <w:sz w:val="18"/>
                <w:szCs w:val="18"/>
              </w:rPr>
              <w:t>材料：方钢，40×2.0MM，放置翼子板及门板，</w:t>
            </w:r>
            <w:r>
              <w:rPr>
                <w:rFonts w:ascii="宋体" w:hAnsi="宋体" w:cs="宋体" w:hint="eastAsia"/>
                <w:kern w:val="0"/>
                <w:sz w:val="18"/>
                <w:szCs w:val="18"/>
              </w:rPr>
              <w:t>方便</w:t>
            </w:r>
            <w:proofErr w:type="gramStart"/>
            <w:r>
              <w:rPr>
                <w:rFonts w:ascii="宋体" w:hAnsi="宋体" w:cs="宋体" w:hint="eastAsia"/>
                <w:kern w:val="0"/>
                <w:sz w:val="18"/>
                <w:szCs w:val="18"/>
              </w:rPr>
              <w:t>不</w:t>
            </w:r>
            <w:proofErr w:type="gramEnd"/>
            <w:r>
              <w:rPr>
                <w:rFonts w:ascii="宋体" w:hAnsi="宋体" w:cs="宋体" w:hint="eastAsia"/>
                <w:kern w:val="0"/>
                <w:sz w:val="18"/>
                <w:szCs w:val="18"/>
              </w:rPr>
              <w:lastRenderedPageBreak/>
              <w:t>定点作业和运输。</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lastRenderedPageBreak/>
              <w:t>4</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79</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多角度</w:t>
            </w:r>
            <w:proofErr w:type="gramStart"/>
            <w:r>
              <w:rPr>
                <w:rFonts w:ascii="宋体" w:hAnsi="宋体" w:cs="宋体" w:hint="eastAsia"/>
                <w:kern w:val="0"/>
                <w:sz w:val="18"/>
                <w:szCs w:val="18"/>
              </w:rPr>
              <w:t>板喷架</w:t>
            </w:r>
            <w:proofErr w:type="gramEnd"/>
          </w:p>
        </w:tc>
        <w:tc>
          <w:tcPr>
            <w:tcW w:w="7205" w:type="dxa"/>
            <w:shd w:val="clear" w:color="auto" w:fill="auto"/>
            <w:vAlign w:val="center"/>
          </w:tcPr>
          <w:p w:rsidR="00627796" w:rsidRDefault="004A50AC">
            <w:pPr>
              <w:spacing w:line="320" w:lineRule="exact"/>
              <w:jc w:val="left"/>
              <w:rPr>
                <w:rFonts w:ascii="宋体" w:hAnsi="宋体" w:cs="宋体"/>
                <w:kern w:val="0"/>
                <w:sz w:val="18"/>
                <w:szCs w:val="18"/>
              </w:rPr>
            </w:pPr>
            <w:r>
              <w:rPr>
                <w:rFonts w:ascii="宋体" w:hAnsi="宋体" w:cs="宋体" w:hint="eastAsia"/>
                <w:kern w:val="0"/>
                <w:sz w:val="18"/>
                <w:szCs w:val="18"/>
              </w:rPr>
              <w:t>移动可拆式，方便</w:t>
            </w:r>
            <w:proofErr w:type="gramStart"/>
            <w:r>
              <w:rPr>
                <w:rFonts w:ascii="宋体" w:hAnsi="宋体" w:cs="宋体" w:hint="eastAsia"/>
                <w:kern w:val="0"/>
                <w:sz w:val="18"/>
                <w:szCs w:val="18"/>
              </w:rPr>
              <w:t>不</w:t>
            </w:r>
            <w:proofErr w:type="gramEnd"/>
            <w:r>
              <w:rPr>
                <w:rFonts w:ascii="宋体" w:hAnsi="宋体" w:cs="宋体" w:hint="eastAsia"/>
                <w:kern w:val="0"/>
                <w:sz w:val="18"/>
                <w:szCs w:val="18"/>
              </w:rPr>
              <w:t>定点作业和运输。 多功能性，可同时使用多种不同规格类型汽车前翼子板、车门、行李厢盖、发动机盖、保险杠等放置作业；多角度变换,方便</w:t>
            </w:r>
            <w:proofErr w:type="gramStart"/>
            <w:r>
              <w:rPr>
                <w:rFonts w:ascii="宋体" w:hAnsi="宋体" w:cs="宋体" w:hint="eastAsia"/>
                <w:kern w:val="0"/>
                <w:sz w:val="18"/>
                <w:szCs w:val="18"/>
              </w:rPr>
              <w:t>钣喷操作</w:t>
            </w:r>
            <w:proofErr w:type="gramEnd"/>
            <w:r>
              <w:rPr>
                <w:rFonts w:ascii="宋体" w:hAnsi="宋体" w:cs="宋体" w:hint="eastAsia"/>
                <w:kern w:val="0"/>
                <w:sz w:val="18"/>
                <w:szCs w:val="18"/>
              </w:rPr>
              <w:t>;使操纵者操纵随心所欲，得心应手。 人性化设计，操作、安装方便快捷。 外形美观新颖，结构合理，方便维护。</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4</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80</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喷胶枪</w:t>
            </w:r>
          </w:p>
        </w:tc>
        <w:tc>
          <w:tcPr>
            <w:tcW w:w="7205" w:type="dxa"/>
            <w:shd w:val="clear" w:color="auto" w:fill="auto"/>
            <w:vAlign w:val="center"/>
          </w:tcPr>
          <w:p w:rsidR="00627796" w:rsidRDefault="004A50AC">
            <w:pPr>
              <w:spacing w:line="320" w:lineRule="exact"/>
              <w:jc w:val="left"/>
              <w:rPr>
                <w:rFonts w:ascii="宋体" w:hAnsi="宋体" w:cs="宋体"/>
                <w:sz w:val="18"/>
                <w:szCs w:val="18"/>
              </w:rPr>
            </w:pPr>
            <w:r>
              <w:rPr>
                <w:rFonts w:ascii="宋体" w:hAnsi="宋体" w:cs="宋体" w:hint="eastAsia"/>
                <w:sz w:val="18"/>
                <w:szCs w:val="18"/>
              </w:rPr>
              <w:t>用途：</w:t>
            </w:r>
            <w:proofErr w:type="gramStart"/>
            <w:r>
              <w:rPr>
                <w:rFonts w:ascii="宋体" w:hAnsi="宋体" w:cs="宋体" w:hint="eastAsia"/>
                <w:sz w:val="18"/>
                <w:szCs w:val="18"/>
              </w:rPr>
              <w:t>喷面积</w:t>
            </w:r>
            <w:proofErr w:type="gramEnd"/>
            <w:r>
              <w:rPr>
                <w:rFonts w:ascii="宋体" w:hAnsi="宋体" w:cs="宋体" w:hint="eastAsia"/>
                <w:sz w:val="18"/>
                <w:szCs w:val="18"/>
              </w:rPr>
              <w:t>防撞胶，专用于底板隔音/保护胶、单组份胶和保护蜡的施工；还可用于车门内部等防氧底漆喷涂。配件：配四种尺寸的</w:t>
            </w:r>
            <w:proofErr w:type="gramStart"/>
            <w:r>
              <w:rPr>
                <w:rFonts w:ascii="宋体" w:hAnsi="宋体" w:cs="宋体" w:hint="eastAsia"/>
                <w:sz w:val="18"/>
                <w:szCs w:val="18"/>
              </w:rPr>
              <w:t>喷咀</w:t>
            </w:r>
            <w:proofErr w:type="gramEnd"/>
            <w:r>
              <w:rPr>
                <w:rFonts w:ascii="宋体" w:hAnsi="宋体" w:cs="宋体" w:hint="eastAsia"/>
                <w:sz w:val="18"/>
                <w:szCs w:val="18"/>
              </w:rPr>
              <w:t>和90公分长的软管</w:t>
            </w:r>
            <w:proofErr w:type="gramStart"/>
            <w:r>
              <w:rPr>
                <w:rFonts w:ascii="宋体" w:hAnsi="宋体" w:cs="宋体" w:hint="eastAsia"/>
                <w:sz w:val="18"/>
                <w:szCs w:val="18"/>
              </w:rPr>
              <w:t>喷咀</w:t>
            </w:r>
            <w:proofErr w:type="gramEnd"/>
            <w:r>
              <w:rPr>
                <w:rFonts w:ascii="宋体" w:hAnsi="宋体" w:cs="宋体" w:hint="eastAsia"/>
                <w:sz w:val="18"/>
                <w:szCs w:val="18"/>
              </w:rPr>
              <w:t>。</w:t>
            </w:r>
            <w:proofErr w:type="gramStart"/>
            <w:r>
              <w:rPr>
                <w:rFonts w:ascii="宋体" w:hAnsi="宋体" w:cs="宋体" w:hint="eastAsia"/>
                <w:sz w:val="18"/>
                <w:szCs w:val="18"/>
              </w:rPr>
              <w:t>下壶容量</w:t>
            </w:r>
            <w:proofErr w:type="gramEnd"/>
            <w:r>
              <w:rPr>
                <w:rFonts w:ascii="宋体" w:hAnsi="宋体" w:cs="宋体" w:hint="eastAsia"/>
                <w:sz w:val="18"/>
                <w:szCs w:val="18"/>
              </w:rPr>
              <w:t>：1升；金属枪身。使用方法：可将1升装防撞</w:t>
            </w:r>
            <w:proofErr w:type="gramStart"/>
            <w:r>
              <w:rPr>
                <w:rFonts w:ascii="宋体" w:hAnsi="宋体" w:cs="宋体" w:hint="eastAsia"/>
                <w:sz w:val="18"/>
                <w:szCs w:val="18"/>
              </w:rPr>
              <w:t>胶直接</w:t>
            </w:r>
            <w:proofErr w:type="gramEnd"/>
            <w:r>
              <w:rPr>
                <w:rFonts w:ascii="宋体" w:hAnsi="宋体" w:cs="宋体" w:hint="eastAsia"/>
                <w:sz w:val="18"/>
                <w:szCs w:val="18"/>
              </w:rPr>
              <w:t>置放枪罐里喷涂或将散装防撞胶在罐里喷涂。</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4</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81</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多功能遮阳纸专用架</w:t>
            </w:r>
          </w:p>
        </w:tc>
        <w:tc>
          <w:tcPr>
            <w:tcW w:w="7205" w:type="dxa"/>
            <w:shd w:val="clear" w:color="auto" w:fill="auto"/>
            <w:vAlign w:val="center"/>
          </w:tcPr>
          <w:p w:rsidR="00627796" w:rsidRDefault="004A50AC">
            <w:pPr>
              <w:spacing w:line="320" w:lineRule="exact"/>
              <w:jc w:val="left"/>
              <w:rPr>
                <w:rFonts w:ascii="宋体" w:hAnsi="宋体" w:cs="宋体"/>
                <w:sz w:val="18"/>
                <w:szCs w:val="18"/>
              </w:rPr>
            </w:pPr>
            <w:r>
              <w:rPr>
                <w:rFonts w:ascii="宋体" w:hAnsi="宋体" w:cs="宋体" w:hint="eastAsia"/>
                <w:sz w:val="18"/>
                <w:szCs w:val="18"/>
              </w:rPr>
              <w:t>规格：550×600×1145；活动切纸架，装有快速滑轮装置，方便喷漆遮蔽卷纸和整车防漆，防尘薄膜的储存及切取可兼做工具架使用，上下有二个工具盘，卷纸后面装有小轮，可装纸胶带，与遮蔽</w:t>
            </w:r>
            <w:proofErr w:type="gramStart"/>
            <w:r>
              <w:rPr>
                <w:rFonts w:ascii="宋体" w:hAnsi="宋体" w:cs="宋体" w:hint="eastAsia"/>
                <w:sz w:val="18"/>
                <w:szCs w:val="18"/>
              </w:rPr>
              <w:t>纸一起</w:t>
            </w:r>
            <w:proofErr w:type="gramEnd"/>
            <w:r>
              <w:rPr>
                <w:rFonts w:ascii="宋体" w:hAnsi="宋体" w:cs="宋体" w:hint="eastAsia"/>
                <w:sz w:val="18"/>
                <w:szCs w:val="18"/>
              </w:rPr>
              <w:t>拉出并切除450mm宽以内遮蔽纸均可装。</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4</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82</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面漆喷枪</w:t>
            </w:r>
          </w:p>
        </w:tc>
        <w:tc>
          <w:tcPr>
            <w:tcW w:w="7205" w:type="dxa"/>
            <w:shd w:val="clear" w:color="auto" w:fill="auto"/>
            <w:vAlign w:val="center"/>
          </w:tcPr>
          <w:p w:rsidR="00627796" w:rsidRDefault="004A50AC">
            <w:pPr>
              <w:spacing w:line="320" w:lineRule="exact"/>
              <w:jc w:val="left"/>
              <w:rPr>
                <w:rFonts w:ascii="宋体" w:hAnsi="宋体" w:cs="宋体"/>
                <w:sz w:val="18"/>
                <w:szCs w:val="18"/>
              </w:rPr>
            </w:pPr>
            <w:r>
              <w:rPr>
                <w:rFonts w:ascii="宋体" w:hAnsi="宋体" w:cs="宋体" w:hint="eastAsia"/>
                <w:sz w:val="18"/>
                <w:szCs w:val="18"/>
              </w:rPr>
              <w:t>铝合金锻造镀铬枪身，结构坚固；低流量中气压雾化技术；耗气量低，不改变原有喷涂习惯； 工作速度快，雾化效果好；涂料通路加上抗磨损保护层，使用寿命长； 耗气量：约285升/分钟；枪体全新设计，重量更轻，手感更佳； 喷涂距离：17～21厘米；耗气量低，不改变原有喷涂习惯； 最佳喷涂气压：2.0～2.2巴；涂料传递效率高于65%，节省油漆； 喷幅大小：约29厘米；0.6升QCC PVC塑料上壶； 快换气管接头。耗气量: 285 Nl/min (10,1 cfm)。建议进气气压: 2,0 - 2,2 bar (29 - 31,9 psi)，最高操作温度: 50最大操作过压: 10 bar (145 psi)，空气进气口: G 1/4 a。</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5</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把</w:t>
            </w:r>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83</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proofErr w:type="gramStart"/>
            <w:r>
              <w:rPr>
                <w:rFonts w:ascii="宋体" w:hAnsi="宋体" w:cs="宋体" w:hint="eastAsia"/>
                <w:kern w:val="0"/>
                <w:sz w:val="18"/>
                <w:szCs w:val="18"/>
              </w:rPr>
              <w:t>免洗枪壶</w:t>
            </w:r>
            <w:proofErr w:type="gramEnd"/>
          </w:p>
        </w:tc>
        <w:tc>
          <w:tcPr>
            <w:tcW w:w="7205" w:type="dxa"/>
            <w:shd w:val="clear" w:color="auto" w:fill="auto"/>
            <w:vAlign w:val="center"/>
          </w:tcPr>
          <w:p w:rsidR="00627796" w:rsidRDefault="004A50AC">
            <w:pPr>
              <w:widowControl/>
              <w:spacing w:line="320" w:lineRule="exact"/>
              <w:jc w:val="left"/>
              <w:rPr>
                <w:rFonts w:ascii="宋体" w:hAnsi="宋体" w:cs="宋体"/>
                <w:kern w:val="0"/>
                <w:sz w:val="18"/>
                <w:szCs w:val="18"/>
              </w:rPr>
            </w:pPr>
            <w:r>
              <w:rPr>
                <w:rFonts w:ascii="宋体" w:hAnsi="宋体" w:cs="宋体" w:hint="eastAsia"/>
                <w:kern w:val="0"/>
                <w:sz w:val="18"/>
                <w:szCs w:val="18"/>
              </w:rPr>
              <w:t>调漆专用，杯身标有6:1、4:1、3:1、2:1、1:1调漆刻度，专用密封盖，倒转不漏漆，防倒泻，杯盖根据需要可分开订购。易于携带，方便操作，密封性良好</w:t>
            </w:r>
          </w:p>
          <w:p w:rsidR="00627796" w:rsidRDefault="004A50AC">
            <w:pPr>
              <w:widowControl/>
              <w:spacing w:line="320" w:lineRule="exact"/>
              <w:jc w:val="left"/>
              <w:rPr>
                <w:rFonts w:ascii="宋体" w:hAnsi="宋体" w:cs="宋体"/>
                <w:kern w:val="0"/>
                <w:sz w:val="18"/>
                <w:szCs w:val="18"/>
              </w:rPr>
            </w:pPr>
            <w:r>
              <w:rPr>
                <w:rFonts w:ascii="宋体" w:hAnsi="宋体" w:cs="宋体" w:hint="eastAsia"/>
                <w:kern w:val="0"/>
                <w:sz w:val="18"/>
                <w:szCs w:val="18"/>
              </w:rPr>
              <w:t>容量：750ML</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20</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84</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电子秤</w:t>
            </w:r>
          </w:p>
        </w:tc>
        <w:tc>
          <w:tcPr>
            <w:tcW w:w="7205" w:type="dxa"/>
            <w:shd w:val="clear" w:color="auto" w:fill="auto"/>
            <w:vAlign w:val="center"/>
          </w:tcPr>
          <w:p w:rsidR="00627796" w:rsidRDefault="004A50AC">
            <w:pPr>
              <w:autoSpaceDN w:val="0"/>
              <w:spacing w:line="320" w:lineRule="exact"/>
              <w:jc w:val="left"/>
              <w:textAlignment w:val="bottom"/>
              <w:rPr>
                <w:rFonts w:ascii="宋体" w:hAnsi="宋体" w:cs="宋体"/>
                <w:sz w:val="18"/>
                <w:szCs w:val="18"/>
              </w:rPr>
            </w:pPr>
            <w:r>
              <w:rPr>
                <w:rFonts w:ascii="宋体" w:hAnsi="宋体" w:cs="宋体" w:hint="eastAsia"/>
                <w:kern w:val="0"/>
                <w:sz w:val="18"/>
                <w:szCs w:val="18"/>
              </w:rPr>
              <w:t>电子称精确到0.1克</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1</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85</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除油剂容器</w:t>
            </w:r>
          </w:p>
        </w:tc>
        <w:tc>
          <w:tcPr>
            <w:tcW w:w="7205" w:type="dxa"/>
            <w:shd w:val="clear" w:color="auto" w:fill="auto"/>
            <w:vAlign w:val="center"/>
          </w:tcPr>
          <w:p w:rsidR="00627796" w:rsidRDefault="004A50AC">
            <w:pPr>
              <w:spacing w:line="320" w:lineRule="exact"/>
              <w:jc w:val="left"/>
              <w:rPr>
                <w:rFonts w:ascii="宋体" w:hAnsi="宋体" w:cs="宋体"/>
                <w:sz w:val="18"/>
                <w:szCs w:val="18"/>
              </w:rPr>
            </w:pPr>
            <w:r>
              <w:rPr>
                <w:rFonts w:ascii="宋体" w:hAnsi="宋体" w:cs="宋体" w:hint="eastAsia"/>
                <w:sz w:val="18"/>
                <w:szCs w:val="18"/>
              </w:rPr>
              <w:t>专用于挥发性的废稀料、废油漆及溶剂溶液的收集，以避免废料</w:t>
            </w:r>
          </w:p>
          <w:p w:rsidR="00627796" w:rsidRDefault="004A50AC">
            <w:pPr>
              <w:spacing w:line="320" w:lineRule="exact"/>
              <w:jc w:val="left"/>
              <w:rPr>
                <w:rFonts w:ascii="宋体" w:hAnsi="宋体" w:cs="宋体"/>
                <w:sz w:val="18"/>
                <w:szCs w:val="18"/>
              </w:rPr>
            </w:pPr>
            <w:r>
              <w:rPr>
                <w:rFonts w:ascii="宋体" w:hAnsi="宋体" w:cs="宋体" w:hint="eastAsia"/>
                <w:sz w:val="18"/>
                <w:szCs w:val="18"/>
              </w:rPr>
              <w:t>对环境的污染和对人体的伤害；</w:t>
            </w:r>
          </w:p>
          <w:p w:rsidR="00627796" w:rsidRDefault="004A50AC">
            <w:pPr>
              <w:spacing w:line="320" w:lineRule="exact"/>
              <w:jc w:val="left"/>
              <w:rPr>
                <w:rFonts w:ascii="宋体" w:hAnsi="宋体" w:cs="宋体"/>
                <w:sz w:val="18"/>
                <w:szCs w:val="18"/>
              </w:rPr>
            </w:pPr>
            <w:r>
              <w:rPr>
                <w:rFonts w:ascii="宋体" w:hAnsi="宋体" w:cs="宋体" w:hint="eastAsia"/>
                <w:sz w:val="18"/>
                <w:szCs w:val="18"/>
              </w:rPr>
              <w:t>特点：可移动、密封性好、不锈钢坚固耐用</w:t>
            </w:r>
          </w:p>
          <w:p w:rsidR="00627796" w:rsidRDefault="004A50AC">
            <w:pPr>
              <w:spacing w:line="320" w:lineRule="exact"/>
              <w:jc w:val="left"/>
              <w:rPr>
                <w:rFonts w:ascii="宋体" w:hAnsi="宋体" w:cs="宋体"/>
                <w:sz w:val="18"/>
                <w:szCs w:val="18"/>
              </w:rPr>
            </w:pPr>
            <w:r>
              <w:rPr>
                <w:rFonts w:ascii="宋体" w:hAnsi="宋体" w:cs="宋体" w:hint="eastAsia"/>
                <w:sz w:val="18"/>
                <w:szCs w:val="18"/>
              </w:rPr>
              <w:t>容量：50升</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1</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r>
      <w:tr w:rsidR="00627796">
        <w:tc>
          <w:tcPr>
            <w:tcW w:w="562" w:type="dxa"/>
            <w:vMerge/>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Cs w:val="21"/>
              </w:rPr>
            </w:pPr>
            <w:r>
              <w:rPr>
                <w:rFonts w:ascii="宋体" w:hAnsi="宋体" w:hint="eastAsia"/>
                <w:b/>
                <w:szCs w:val="21"/>
              </w:rPr>
              <w:t>86</w:t>
            </w:r>
          </w:p>
        </w:tc>
        <w:tc>
          <w:tcPr>
            <w:tcW w:w="76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遮蔽纸架</w:t>
            </w:r>
          </w:p>
        </w:tc>
        <w:tc>
          <w:tcPr>
            <w:tcW w:w="7205" w:type="dxa"/>
            <w:shd w:val="clear" w:color="auto" w:fill="auto"/>
            <w:vAlign w:val="center"/>
          </w:tcPr>
          <w:p w:rsidR="00627796" w:rsidRDefault="004A50AC">
            <w:pPr>
              <w:spacing w:line="320" w:lineRule="exact"/>
              <w:jc w:val="left"/>
              <w:rPr>
                <w:rFonts w:ascii="宋体" w:hAnsi="宋体" w:cs="宋体"/>
                <w:sz w:val="18"/>
                <w:szCs w:val="18"/>
              </w:rPr>
            </w:pPr>
            <w:r>
              <w:rPr>
                <w:rFonts w:ascii="宋体" w:hAnsi="宋体" w:cs="宋体" w:hint="eastAsia"/>
                <w:kern w:val="0"/>
                <w:sz w:val="18"/>
                <w:szCs w:val="18"/>
              </w:rPr>
              <w:t>活动切纸架，装有快速滑轮装置，便于喷漆遮蔽卷纸的切割及整车防漆、防尘薄膜的储存及手动切取。 快速遮蔽，成本低廉，可装5种尺寸遮蔽纸（100、200、450、600、850mm），小轮上可放纸胶带，与遮蔽</w:t>
            </w:r>
            <w:proofErr w:type="gramStart"/>
            <w:r>
              <w:rPr>
                <w:rFonts w:ascii="宋体" w:hAnsi="宋体" w:cs="宋体" w:hint="eastAsia"/>
                <w:kern w:val="0"/>
                <w:sz w:val="18"/>
                <w:szCs w:val="18"/>
              </w:rPr>
              <w:t>纸一起</w:t>
            </w:r>
            <w:proofErr w:type="gramEnd"/>
            <w:r>
              <w:rPr>
                <w:rFonts w:ascii="宋体" w:hAnsi="宋体" w:cs="宋体" w:hint="eastAsia"/>
                <w:kern w:val="0"/>
                <w:sz w:val="18"/>
                <w:szCs w:val="18"/>
              </w:rPr>
              <w:t>拉出并切除。</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1</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r>
      <w:tr w:rsidR="00627796">
        <w:tc>
          <w:tcPr>
            <w:tcW w:w="562" w:type="dxa"/>
            <w:shd w:val="clear" w:color="auto" w:fill="auto"/>
          </w:tcPr>
          <w:p w:rsidR="00627796" w:rsidRDefault="00627796">
            <w:pPr>
              <w:widowControl/>
              <w:jc w:val="center"/>
              <w:rPr>
                <w:rFonts w:ascii="宋体" w:hAnsi="宋体"/>
                <w:b/>
                <w:sz w:val="18"/>
                <w:szCs w:val="18"/>
              </w:rPr>
            </w:pPr>
          </w:p>
        </w:tc>
        <w:tc>
          <w:tcPr>
            <w:tcW w:w="648" w:type="dxa"/>
            <w:shd w:val="clear" w:color="auto" w:fill="auto"/>
            <w:vAlign w:val="center"/>
          </w:tcPr>
          <w:p w:rsidR="00627796" w:rsidRDefault="004A50AC">
            <w:pPr>
              <w:widowControl/>
              <w:jc w:val="center"/>
              <w:rPr>
                <w:rFonts w:ascii="宋体" w:hAnsi="宋体"/>
                <w:b/>
                <w:sz w:val="18"/>
                <w:szCs w:val="18"/>
              </w:rPr>
            </w:pPr>
            <w:r>
              <w:rPr>
                <w:rFonts w:ascii="宋体" w:hAnsi="宋体" w:hint="eastAsia"/>
                <w:b/>
                <w:sz w:val="18"/>
                <w:szCs w:val="18"/>
              </w:rPr>
              <w:t>87</w:t>
            </w:r>
          </w:p>
        </w:tc>
        <w:tc>
          <w:tcPr>
            <w:tcW w:w="765" w:type="dxa"/>
            <w:shd w:val="clear" w:color="auto" w:fill="auto"/>
            <w:vAlign w:val="center"/>
          </w:tcPr>
          <w:p w:rsidR="00627796" w:rsidRDefault="004A50AC">
            <w:pPr>
              <w:widowControl/>
              <w:spacing w:line="320" w:lineRule="exact"/>
              <w:jc w:val="center"/>
              <w:rPr>
                <w:rFonts w:ascii="宋体" w:hAnsi="宋体" w:cs="宋体"/>
                <w:b/>
                <w:bCs/>
                <w:kern w:val="0"/>
                <w:sz w:val="18"/>
                <w:szCs w:val="18"/>
              </w:rPr>
            </w:pPr>
            <w:r>
              <w:rPr>
                <w:rFonts w:ascii="宋体" w:hAnsi="宋体" w:cs="宋体" w:hint="eastAsia"/>
                <w:b/>
                <w:bCs/>
                <w:kern w:val="0"/>
                <w:sz w:val="18"/>
                <w:szCs w:val="18"/>
              </w:rPr>
              <w:t>《汽车</w:t>
            </w:r>
            <w:r>
              <w:rPr>
                <w:rFonts w:ascii="宋体" w:hAnsi="宋体" w:cs="宋体"/>
                <w:b/>
                <w:bCs/>
                <w:kern w:val="0"/>
                <w:sz w:val="18"/>
                <w:szCs w:val="18"/>
              </w:rPr>
              <w:t>涂装技术</w:t>
            </w:r>
            <w:r>
              <w:rPr>
                <w:rFonts w:ascii="宋体" w:hAnsi="宋体" w:cs="宋体" w:hint="eastAsia"/>
                <w:b/>
                <w:bCs/>
                <w:kern w:val="0"/>
                <w:sz w:val="18"/>
                <w:szCs w:val="18"/>
              </w:rPr>
              <w:t>》资源库软件</w:t>
            </w:r>
          </w:p>
          <w:p w:rsidR="00627796" w:rsidRDefault="00627796">
            <w:pPr>
              <w:widowControl/>
              <w:spacing w:line="320" w:lineRule="exact"/>
              <w:jc w:val="center"/>
              <w:rPr>
                <w:rFonts w:ascii="宋体" w:hAnsi="宋体" w:cs="宋体"/>
                <w:kern w:val="0"/>
                <w:sz w:val="18"/>
                <w:szCs w:val="18"/>
              </w:rPr>
            </w:pPr>
          </w:p>
        </w:tc>
        <w:tc>
          <w:tcPr>
            <w:tcW w:w="7205" w:type="dxa"/>
            <w:shd w:val="clear" w:color="auto" w:fill="auto"/>
            <w:vAlign w:val="center"/>
          </w:tcPr>
          <w:p w:rsidR="00627796" w:rsidRDefault="004A50AC">
            <w:pPr>
              <w:pStyle w:val="10"/>
              <w:numPr>
                <w:ilvl w:val="0"/>
                <w:numId w:val="7"/>
              </w:numPr>
              <w:spacing w:line="360" w:lineRule="auto"/>
              <w:ind w:firstLineChars="0"/>
              <w:rPr>
                <w:rFonts w:ascii="宋体" w:hAnsi="宋体"/>
                <w:b/>
                <w:sz w:val="18"/>
                <w:szCs w:val="18"/>
              </w:rPr>
            </w:pPr>
            <w:r>
              <w:rPr>
                <w:rFonts w:ascii="宋体" w:hAnsi="宋体" w:hint="eastAsia"/>
                <w:b/>
                <w:sz w:val="18"/>
                <w:szCs w:val="18"/>
              </w:rPr>
              <w:t>总体要求</w:t>
            </w:r>
          </w:p>
          <w:p w:rsidR="00627796" w:rsidRDefault="004A50AC">
            <w:pPr>
              <w:spacing w:line="360" w:lineRule="auto"/>
              <w:ind w:firstLine="420"/>
              <w:rPr>
                <w:rFonts w:ascii="宋体" w:hAnsi="宋体"/>
                <w:sz w:val="18"/>
                <w:szCs w:val="18"/>
              </w:rPr>
            </w:pPr>
            <w:r>
              <w:rPr>
                <w:rFonts w:ascii="宋体" w:hAnsi="宋体" w:hint="eastAsia"/>
                <w:sz w:val="18"/>
                <w:szCs w:val="18"/>
              </w:rPr>
              <w:t>采用先进的计算机虚拟仿真技术，根据汽车维修专业教学标准，结合职业教育汽车维修专业的教学现状，通过大量的实际生产任务调研，并在国内知名专家的指导下开发而成；是促进主动式、协作式、研究型、自主型学习，形成工学结合的新型教学模式的重要途径，也是示范性院校展示和推广本校教学改革成果的重要平台。</w:t>
            </w:r>
          </w:p>
          <w:p w:rsidR="00627796" w:rsidRDefault="004A50AC">
            <w:pPr>
              <w:spacing w:line="360" w:lineRule="auto"/>
              <w:ind w:firstLine="420"/>
              <w:rPr>
                <w:rFonts w:ascii="宋体" w:hAnsi="宋体"/>
                <w:sz w:val="18"/>
                <w:szCs w:val="18"/>
              </w:rPr>
            </w:pPr>
            <w:r>
              <w:rPr>
                <w:rFonts w:ascii="宋体" w:hAnsi="宋体" w:hint="eastAsia"/>
                <w:sz w:val="18"/>
                <w:szCs w:val="18"/>
              </w:rPr>
              <w:t>汽车教学资源平台软件必须提供模板课件</w:t>
            </w:r>
            <w:proofErr w:type="gramStart"/>
            <w:r>
              <w:rPr>
                <w:rFonts w:ascii="宋体" w:hAnsi="宋体" w:hint="eastAsia"/>
                <w:sz w:val="18"/>
                <w:szCs w:val="18"/>
              </w:rPr>
              <w:t>包展示</w:t>
            </w:r>
            <w:proofErr w:type="gramEnd"/>
            <w:r>
              <w:rPr>
                <w:rFonts w:ascii="宋体" w:hAnsi="宋体" w:hint="eastAsia"/>
                <w:sz w:val="18"/>
                <w:szCs w:val="18"/>
              </w:rPr>
              <w:t>功能，为了满足不同教师个性化教学要求，还必须配置PPT课件编辑器和课件包编辑器两种工具，方便教师进行PPT课件二</w:t>
            </w:r>
            <w:r>
              <w:rPr>
                <w:rFonts w:ascii="宋体" w:hAnsi="宋体" w:hint="eastAsia"/>
                <w:sz w:val="18"/>
                <w:szCs w:val="18"/>
              </w:rPr>
              <w:lastRenderedPageBreak/>
              <w:t>次开发及课件包自定义。</w:t>
            </w:r>
          </w:p>
          <w:p w:rsidR="00627796" w:rsidRDefault="004A50AC">
            <w:pPr>
              <w:pStyle w:val="10"/>
              <w:numPr>
                <w:ilvl w:val="0"/>
                <w:numId w:val="7"/>
              </w:numPr>
              <w:spacing w:line="360" w:lineRule="auto"/>
              <w:ind w:firstLineChars="0"/>
              <w:rPr>
                <w:rFonts w:ascii="宋体" w:hAnsi="宋体"/>
                <w:b/>
                <w:sz w:val="18"/>
                <w:szCs w:val="18"/>
              </w:rPr>
            </w:pPr>
            <w:r>
              <w:rPr>
                <w:rFonts w:ascii="宋体" w:hAnsi="宋体" w:hint="eastAsia"/>
                <w:b/>
                <w:sz w:val="18"/>
                <w:szCs w:val="18"/>
              </w:rPr>
              <w:t>技术要求</w:t>
            </w:r>
          </w:p>
          <w:p w:rsidR="00627796" w:rsidRDefault="004A50AC">
            <w:pPr>
              <w:pStyle w:val="NewNewNewNew"/>
              <w:numPr>
                <w:ilvl w:val="0"/>
                <w:numId w:val="8"/>
              </w:num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必须提供1个知识体系模板课件包和</w:t>
            </w:r>
            <w:r>
              <w:rPr>
                <w:rFonts w:asciiTheme="minorEastAsia" w:eastAsiaTheme="minorEastAsia" w:hAnsiTheme="minorEastAsia"/>
                <w:sz w:val="18"/>
                <w:szCs w:val="18"/>
              </w:rPr>
              <w:t>6</w:t>
            </w:r>
            <w:r>
              <w:rPr>
                <w:rFonts w:asciiTheme="minorEastAsia" w:eastAsiaTheme="minorEastAsia" w:hAnsiTheme="minorEastAsia" w:hint="eastAsia"/>
                <w:sz w:val="18"/>
                <w:szCs w:val="18"/>
              </w:rPr>
              <w:t>个技能体系课件包。</w:t>
            </w:r>
          </w:p>
          <w:p w:rsidR="00627796" w:rsidRDefault="004A50AC">
            <w:pPr>
              <w:pStyle w:val="NewNewNewNew"/>
              <w:numPr>
                <w:ilvl w:val="0"/>
                <w:numId w:val="8"/>
              </w:num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知识体系模板课件</w:t>
            </w:r>
            <w:proofErr w:type="gramStart"/>
            <w:r>
              <w:rPr>
                <w:rFonts w:asciiTheme="minorEastAsia" w:eastAsiaTheme="minorEastAsia" w:hAnsiTheme="minorEastAsia" w:hint="eastAsia"/>
                <w:sz w:val="18"/>
                <w:szCs w:val="18"/>
              </w:rPr>
              <w:t>包必须</w:t>
            </w:r>
            <w:proofErr w:type="gramEnd"/>
            <w:r>
              <w:rPr>
                <w:rFonts w:asciiTheme="minorEastAsia" w:eastAsiaTheme="minorEastAsia" w:hAnsiTheme="minorEastAsia" w:hint="eastAsia"/>
                <w:sz w:val="18"/>
                <w:szCs w:val="18"/>
              </w:rPr>
              <w:t>包含：底漆特性、原子灰类型、中途漆特性、面漆类型、喷枪基本</w:t>
            </w:r>
            <w:r>
              <w:rPr>
                <w:rFonts w:asciiTheme="minorEastAsia" w:eastAsiaTheme="minorEastAsia" w:hAnsiTheme="minorEastAsia"/>
                <w:sz w:val="18"/>
                <w:szCs w:val="18"/>
              </w:rPr>
              <w:t>组成</w:t>
            </w:r>
            <w:r>
              <w:rPr>
                <w:rFonts w:asciiTheme="minorEastAsia" w:eastAsiaTheme="minorEastAsia" w:hAnsiTheme="minorEastAsia" w:hint="eastAsia"/>
                <w:sz w:val="18"/>
                <w:szCs w:val="18"/>
              </w:rPr>
              <w:t>、油水分离器结构、空气喷涂装置原理、加热喷涂装置组成、静电喷涂装置类型、粉末涂装设备组成、电泳涂装工艺过程、颜色调和法、磷化处理过程、电泳涂装底漆过程、</w:t>
            </w:r>
            <w:proofErr w:type="gramStart"/>
            <w:r>
              <w:rPr>
                <w:rFonts w:asciiTheme="minorEastAsia" w:eastAsiaTheme="minorEastAsia" w:hAnsiTheme="minorEastAsia" w:hint="eastAsia"/>
                <w:sz w:val="18"/>
                <w:szCs w:val="18"/>
              </w:rPr>
              <w:t>中途漆涂装</w:t>
            </w:r>
            <w:proofErr w:type="gramEnd"/>
            <w:r>
              <w:rPr>
                <w:rFonts w:asciiTheme="minorEastAsia" w:eastAsiaTheme="minorEastAsia" w:hAnsiTheme="minorEastAsia" w:hint="eastAsia"/>
                <w:sz w:val="18"/>
                <w:szCs w:val="18"/>
              </w:rPr>
              <w:t>过程、面漆涂装过程、原涂层判别方法、旧涂层处理、面漆喷涂温度要求、面漆局部喷涂技术、局部抛光、涂膜凹陷修理等。软件必须演示电泳涂装工艺过程、多工序面漆的喷涂等。</w:t>
            </w:r>
          </w:p>
          <w:p w:rsidR="00627796" w:rsidRDefault="004A50AC">
            <w:pPr>
              <w:pStyle w:val="NewNewNewNew"/>
              <w:numPr>
                <w:ilvl w:val="0"/>
                <w:numId w:val="7"/>
              </w:numPr>
              <w:spacing w:line="360" w:lineRule="auto"/>
              <w:rPr>
                <w:rFonts w:ascii="宋体" w:hAnsi="宋体"/>
                <w:b/>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6</w:t>
            </w:r>
            <w:r>
              <w:rPr>
                <w:rFonts w:asciiTheme="minorEastAsia" w:eastAsiaTheme="minorEastAsia" w:hAnsiTheme="minorEastAsia" w:hint="eastAsia"/>
                <w:sz w:val="18"/>
                <w:szCs w:val="18"/>
              </w:rPr>
              <w:t>个技能体系课件</w:t>
            </w:r>
            <w:proofErr w:type="gramStart"/>
            <w:r>
              <w:rPr>
                <w:rFonts w:asciiTheme="minorEastAsia" w:eastAsiaTheme="minorEastAsia" w:hAnsiTheme="minorEastAsia" w:hint="eastAsia"/>
                <w:sz w:val="18"/>
                <w:szCs w:val="18"/>
              </w:rPr>
              <w:t>包必须</w:t>
            </w:r>
            <w:proofErr w:type="gramEnd"/>
            <w:r>
              <w:rPr>
                <w:rFonts w:asciiTheme="minorEastAsia" w:eastAsiaTheme="minorEastAsia" w:hAnsiTheme="minorEastAsia" w:hint="eastAsia"/>
                <w:sz w:val="18"/>
                <w:szCs w:val="18"/>
              </w:rPr>
              <w:t>包含：损伤区处理、</w:t>
            </w:r>
            <w:proofErr w:type="gramStart"/>
            <w:r>
              <w:rPr>
                <w:rFonts w:asciiTheme="minorEastAsia" w:eastAsiaTheme="minorEastAsia" w:hAnsiTheme="minorEastAsia" w:hint="eastAsia"/>
                <w:sz w:val="18"/>
                <w:szCs w:val="18"/>
              </w:rPr>
              <w:t>喷中涂底漆</w:t>
            </w:r>
            <w:proofErr w:type="gramEnd"/>
            <w:r>
              <w:rPr>
                <w:rFonts w:asciiTheme="minorEastAsia" w:eastAsiaTheme="minorEastAsia" w:hAnsiTheme="minorEastAsia" w:hint="eastAsia"/>
                <w:sz w:val="18"/>
                <w:szCs w:val="18"/>
              </w:rPr>
              <w:t>、</w:t>
            </w:r>
            <w:proofErr w:type="gramStart"/>
            <w:r>
              <w:rPr>
                <w:rFonts w:asciiTheme="minorEastAsia" w:eastAsiaTheme="minorEastAsia" w:hAnsiTheme="minorEastAsia" w:hint="eastAsia"/>
                <w:sz w:val="18"/>
                <w:szCs w:val="18"/>
              </w:rPr>
              <w:t>打磨</w:t>
            </w:r>
            <w:r>
              <w:rPr>
                <w:rFonts w:asciiTheme="minorEastAsia" w:eastAsiaTheme="minorEastAsia" w:hAnsiTheme="minorEastAsia"/>
                <w:sz w:val="18"/>
                <w:szCs w:val="18"/>
              </w:rPr>
              <w:t>中涂底漆</w:t>
            </w:r>
            <w:proofErr w:type="gramEnd"/>
            <w:r>
              <w:rPr>
                <w:rFonts w:asciiTheme="minorEastAsia" w:eastAsiaTheme="minorEastAsia" w:hAnsiTheme="minorEastAsia" w:hint="eastAsia"/>
                <w:sz w:val="18"/>
                <w:szCs w:val="18"/>
              </w:rPr>
              <w:t>、面漆喷涂、清漆施工</w:t>
            </w:r>
            <w:r>
              <w:rPr>
                <w:rFonts w:asciiTheme="minorEastAsia" w:eastAsiaTheme="minorEastAsia" w:hAnsiTheme="minorEastAsia"/>
                <w:sz w:val="18"/>
                <w:szCs w:val="18"/>
              </w:rPr>
              <w:t>、</w:t>
            </w:r>
            <w:bookmarkStart w:id="0" w:name="OLE_LINK2"/>
            <w:bookmarkStart w:id="1" w:name="OLE_LINK1"/>
            <w:bookmarkStart w:id="2" w:name="OLE_LINK3"/>
            <w:r>
              <w:rPr>
                <w:rFonts w:asciiTheme="minorEastAsia" w:eastAsiaTheme="minorEastAsia" w:hAnsiTheme="minorEastAsia"/>
                <w:sz w:val="18"/>
                <w:szCs w:val="18"/>
              </w:rPr>
              <w:t>门板</w:t>
            </w:r>
            <w:r>
              <w:rPr>
                <w:rFonts w:asciiTheme="minorEastAsia" w:eastAsiaTheme="minorEastAsia" w:hAnsiTheme="minorEastAsia" w:hint="eastAsia"/>
                <w:sz w:val="18"/>
                <w:szCs w:val="18"/>
              </w:rPr>
              <w:t>漆面</w:t>
            </w:r>
            <w:r>
              <w:rPr>
                <w:rFonts w:asciiTheme="minorEastAsia" w:eastAsiaTheme="minorEastAsia" w:hAnsiTheme="minorEastAsia"/>
                <w:sz w:val="18"/>
                <w:szCs w:val="18"/>
              </w:rPr>
              <w:t>损伤修复</w:t>
            </w:r>
            <w:bookmarkEnd w:id="0"/>
            <w:bookmarkEnd w:id="1"/>
            <w:bookmarkEnd w:id="2"/>
            <w:r>
              <w:rPr>
                <w:rFonts w:asciiTheme="minorEastAsia" w:eastAsiaTheme="minorEastAsia" w:hAnsiTheme="minorEastAsia" w:hint="eastAsia"/>
                <w:sz w:val="18"/>
                <w:szCs w:val="18"/>
              </w:rPr>
              <w:t>等。</w:t>
            </w:r>
          </w:p>
          <w:p w:rsidR="00627796" w:rsidRDefault="004A50AC">
            <w:pPr>
              <w:pStyle w:val="NewNewNewNew"/>
              <w:numPr>
                <w:ilvl w:val="0"/>
                <w:numId w:val="7"/>
              </w:numPr>
              <w:spacing w:line="360" w:lineRule="auto"/>
              <w:rPr>
                <w:rFonts w:ascii="宋体" w:hAnsi="宋体"/>
                <w:b/>
                <w:sz w:val="18"/>
                <w:szCs w:val="18"/>
              </w:rPr>
            </w:pPr>
            <w:r>
              <w:rPr>
                <w:rFonts w:ascii="宋体" w:hAnsi="宋体" w:hint="eastAsia"/>
                <w:b/>
                <w:sz w:val="18"/>
                <w:szCs w:val="18"/>
              </w:rPr>
              <w:t>技术要求</w:t>
            </w:r>
          </w:p>
          <w:p w:rsidR="00627796" w:rsidRDefault="004A50AC">
            <w:pPr>
              <w:pStyle w:val="NewNewNewNew"/>
              <w:numPr>
                <w:ilvl w:val="0"/>
                <w:numId w:val="9"/>
              </w:num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技能体系课件包应包含情景导入、教学目标、教学过程、教学小结、单元测评等环节，相关资源栏目具备知识导入、技术资料、工具设备、相关连接等各种辅助资源链接功能。</w:t>
            </w:r>
          </w:p>
          <w:p w:rsidR="00627796" w:rsidRDefault="004A50AC">
            <w:pPr>
              <w:pStyle w:val="NewNewNewNew"/>
              <w:numPr>
                <w:ilvl w:val="0"/>
                <w:numId w:val="9"/>
              </w:num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实操演示视频必须采用1280X720像素高清格式，高清视频提供同步语音讲解，配音要求采用男中音，语速控制在每分钟250至260字之间。</w:t>
            </w:r>
          </w:p>
          <w:p w:rsidR="00627796" w:rsidRDefault="004A50AC">
            <w:pPr>
              <w:pStyle w:val="NewNewNewNew"/>
              <w:numPr>
                <w:ilvl w:val="0"/>
                <w:numId w:val="9"/>
              </w:num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实操演示模块采用分屏预览布局，内置目录显示区、要点提示区、资源列表区和资源播放区。目录显示区要求采用树状结构显示；要点</w:t>
            </w:r>
            <w:proofErr w:type="gramStart"/>
            <w:r>
              <w:rPr>
                <w:rFonts w:asciiTheme="minorEastAsia" w:eastAsiaTheme="minorEastAsia" w:hAnsiTheme="minorEastAsia" w:hint="eastAsia"/>
                <w:sz w:val="18"/>
                <w:szCs w:val="18"/>
              </w:rPr>
              <w:t>提示区</w:t>
            </w:r>
            <w:proofErr w:type="gramEnd"/>
            <w:r>
              <w:rPr>
                <w:rFonts w:asciiTheme="minorEastAsia" w:eastAsiaTheme="minorEastAsia" w:hAnsiTheme="minorEastAsia" w:hint="eastAsia"/>
                <w:sz w:val="18"/>
                <w:szCs w:val="18"/>
              </w:rPr>
              <w:t>以文本形式展现，方便教师对知识点深入讲解；资源列表区要求采用分屏预览显示资源；资源播放区要求支持多种格式素材资源，包括wmv、</w:t>
            </w:r>
            <w:r>
              <w:rPr>
                <w:rFonts w:asciiTheme="minorEastAsia" w:eastAsiaTheme="minorEastAsia" w:hAnsiTheme="minorEastAsia"/>
                <w:sz w:val="18"/>
                <w:szCs w:val="18"/>
              </w:rPr>
              <w:t>swf</w:t>
            </w:r>
            <w:r>
              <w:rPr>
                <w:rFonts w:asciiTheme="minorEastAsia" w:eastAsiaTheme="minorEastAsia" w:hAnsiTheme="minorEastAsia" w:hint="eastAsia"/>
                <w:sz w:val="18"/>
                <w:szCs w:val="18"/>
              </w:rPr>
              <w:t>等。</w:t>
            </w:r>
          </w:p>
          <w:p w:rsidR="00627796" w:rsidRDefault="004A50AC">
            <w:pPr>
              <w:pStyle w:val="NewNewNewNew"/>
              <w:numPr>
                <w:ilvl w:val="0"/>
                <w:numId w:val="9"/>
              </w:num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PPT编辑器能够调用平台内置素材资源，能够创建新的PPT课件和修改已有的PPT课件。通过鼠标左键可将平台内的任意素材资源直接拖动至PPT编辑器中进行个性化电子课件设计；PPT编辑器要求支持多种格式素材资源，含文本、动画、视频等。PPT编辑器兼容Power Point200</w:t>
            </w:r>
            <w:r>
              <w:rPr>
                <w:rFonts w:asciiTheme="minorEastAsia" w:eastAsiaTheme="minorEastAsia" w:hAnsiTheme="minorEastAsia"/>
                <w:sz w:val="18"/>
                <w:szCs w:val="18"/>
              </w:rPr>
              <w:t>7</w:t>
            </w:r>
            <w:r>
              <w:rPr>
                <w:rFonts w:asciiTheme="minorEastAsia" w:eastAsiaTheme="minorEastAsia" w:hAnsiTheme="minorEastAsia" w:hint="eastAsia"/>
                <w:sz w:val="18"/>
                <w:szCs w:val="18"/>
              </w:rPr>
              <w:t>、20</w:t>
            </w:r>
            <w:r>
              <w:rPr>
                <w:rFonts w:asciiTheme="minorEastAsia" w:eastAsiaTheme="minorEastAsia" w:hAnsiTheme="minorEastAsia"/>
                <w:sz w:val="18"/>
                <w:szCs w:val="18"/>
              </w:rPr>
              <w:t>10</w:t>
            </w:r>
            <w:r>
              <w:rPr>
                <w:rFonts w:asciiTheme="minorEastAsia" w:eastAsiaTheme="minorEastAsia" w:hAnsiTheme="minorEastAsia" w:hint="eastAsia"/>
                <w:sz w:val="18"/>
                <w:szCs w:val="18"/>
              </w:rPr>
              <w:t>和201</w:t>
            </w:r>
            <w:r>
              <w:rPr>
                <w:rFonts w:asciiTheme="minorEastAsia" w:eastAsiaTheme="minorEastAsia" w:hAnsiTheme="minorEastAsia"/>
                <w:sz w:val="18"/>
                <w:szCs w:val="18"/>
              </w:rPr>
              <w:t>3</w:t>
            </w:r>
            <w:proofErr w:type="gramStart"/>
            <w:r>
              <w:rPr>
                <w:rFonts w:asciiTheme="minorEastAsia" w:eastAsiaTheme="minorEastAsia" w:hAnsiTheme="minorEastAsia" w:hint="eastAsia"/>
                <w:sz w:val="18"/>
                <w:szCs w:val="18"/>
              </w:rPr>
              <w:t>三个</w:t>
            </w:r>
            <w:proofErr w:type="gramEnd"/>
            <w:r>
              <w:rPr>
                <w:rFonts w:asciiTheme="minorEastAsia" w:eastAsiaTheme="minorEastAsia" w:hAnsiTheme="minorEastAsia" w:hint="eastAsia"/>
                <w:sz w:val="18"/>
                <w:szCs w:val="18"/>
              </w:rPr>
              <w:t>版本。</w:t>
            </w:r>
          </w:p>
          <w:p w:rsidR="00627796" w:rsidRDefault="004A50AC">
            <w:pPr>
              <w:pStyle w:val="NewNewNewNew"/>
              <w:numPr>
                <w:ilvl w:val="0"/>
                <w:numId w:val="9"/>
              </w:num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为了方便查找资源，要求平台提供强大的搜索引擎，支持模糊查询和精确查询，模糊查询包含关键字、资源类型、功能类型等检索条件，精确查询要求采用树状目录显示，查询结果以</w:t>
            </w:r>
            <w:proofErr w:type="gramStart"/>
            <w:r>
              <w:rPr>
                <w:rFonts w:asciiTheme="minorEastAsia" w:eastAsiaTheme="minorEastAsia" w:hAnsiTheme="minorEastAsia" w:hint="eastAsia"/>
                <w:sz w:val="18"/>
                <w:szCs w:val="18"/>
              </w:rPr>
              <w:t>缩略图</w:t>
            </w:r>
            <w:proofErr w:type="gramEnd"/>
            <w:r>
              <w:rPr>
                <w:rFonts w:asciiTheme="minorEastAsia" w:eastAsiaTheme="minorEastAsia" w:hAnsiTheme="minorEastAsia" w:hint="eastAsia"/>
                <w:sz w:val="18"/>
                <w:szCs w:val="18"/>
              </w:rPr>
              <w:t>显示，并能够预览。</w:t>
            </w:r>
          </w:p>
          <w:p w:rsidR="00627796" w:rsidRDefault="004A50AC">
            <w:pPr>
              <w:spacing w:line="320" w:lineRule="exact"/>
              <w:jc w:val="left"/>
              <w:rPr>
                <w:rFonts w:ascii="宋体" w:hAnsi="宋体" w:cs="宋体"/>
                <w:kern w:val="0"/>
                <w:sz w:val="18"/>
                <w:szCs w:val="18"/>
              </w:rPr>
            </w:pPr>
            <w:r>
              <w:rPr>
                <w:rFonts w:asciiTheme="minorEastAsia" w:hAnsiTheme="minorEastAsia" w:hint="eastAsia"/>
                <w:sz w:val="18"/>
                <w:szCs w:val="18"/>
              </w:rPr>
              <w:t>采用C/S架构，网络只传输数据，确保客户端软件运行</w:t>
            </w:r>
            <w:proofErr w:type="gramStart"/>
            <w:r>
              <w:rPr>
                <w:rFonts w:asciiTheme="minorEastAsia" w:hAnsiTheme="minorEastAsia" w:hint="eastAsia"/>
                <w:sz w:val="18"/>
                <w:szCs w:val="18"/>
              </w:rPr>
              <w:t>时良好</w:t>
            </w:r>
            <w:proofErr w:type="gramEnd"/>
            <w:r>
              <w:rPr>
                <w:rFonts w:asciiTheme="minorEastAsia" w:hAnsiTheme="minorEastAsia" w:hint="eastAsia"/>
                <w:sz w:val="18"/>
                <w:szCs w:val="18"/>
              </w:rPr>
              <w:t>性能，不会因为网络流量而</w:t>
            </w:r>
            <w:r>
              <w:rPr>
                <w:rFonts w:asciiTheme="minorEastAsia" w:hAnsiTheme="minorEastAsia" w:hint="eastAsia"/>
                <w:sz w:val="18"/>
                <w:szCs w:val="18"/>
              </w:rPr>
              <w:lastRenderedPageBreak/>
              <w:t>影响运行性能，并具有独立运行的单机版，可供教师离线备课或多媒体教室离线使用。</w:t>
            </w:r>
          </w:p>
        </w:tc>
        <w:tc>
          <w:tcPr>
            <w:tcW w:w="426"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lastRenderedPageBreak/>
              <w:t>1</w:t>
            </w:r>
          </w:p>
        </w:tc>
        <w:tc>
          <w:tcPr>
            <w:tcW w:w="425" w:type="dxa"/>
            <w:shd w:val="clear" w:color="auto" w:fill="auto"/>
            <w:vAlign w:val="center"/>
          </w:tcPr>
          <w:p w:rsidR="00627796" w:rsidRDefault="004A50AC">
            <w:pPr>
              <w:widowControl/>
              <w:spacing w:line="320" w:lineRule="exact"/>
              <w:jc w:val="center"/>
              <w:rPr>
                <w:rFonts w:ascii="宋体" w:hAnsi="宋体" w:cs="宋体"/>
                <w:kern w:val="0"/>
                <w:sz w:val="18"/>
                <w:szCs w:val="18"/>
              </w:rPr>
            </w:pPr>
            <w:r>
              <w:rPr>
                <w:rFonts w:ascii="宋体" w:hAnsi="宋体" w:cs="宋体" w:hint="eastAsia"/>
                <w:kern w:val="0"/>
                <w:sz w:val="18"/>
                <w:szCs w:val="18"/>
              </w:rPr>
              <w:t>套</w:t>
            </w:r>
          </w:p>
        </w:tc>
      </w:tr>
    </w:tbl>
    <w:p w:rsidR="00627796" w:rsidRDefault="004A50AC">
      <w:pPr>
        <w:rPr>
          <w:rFonts w:ascii="宋体" w:hAnsi="宋体" w:cs="宋体"/>
          <w:b/>
          <w:bCs/>
          <w:sz w:val="24"/>
        </w:rPr>
      </w:pPr>
      <w:r>
        <w:rPr>
          <w:rFonts w:ascii="宋体" w:hAnsi="宋体" w:cs="宋体" w:hint="eastAsia"/>
          <w:b/>
          <w:bCs/>
          <w:sz w:val="24"/>
        </w:rPr>
        <w:lastRenderedPageBreak/>
        <w:t>二、其它要求：</w:t>
      </w:r>
    </w:p>
    <w:p w:rsidR="00627796" w:rsidRDefault="004A50AC">
      <w:pPr>
        <w:tabs>
          <w:tab w:val="left" w:pos="6249"/>
        </w:tabs>
        <w:spacing w:line="360" w:lineRule="auto"/>
        <w:ind w:firstLineChars="200" w:firstLine="480"/>
        <w:rPr>
          <w:rFonts w:ascii="宋体" w:hAnsi="宋体" w:cs="宋体"/>
          <w:sz w:val="24"/>
        </w:rPr>
      </w:pPr>
      <w:r>
        <w:rPr>
          <w:rFonts w:ascii="宋体" w:hAnsi="宋体" w:cs="宋体" w:hint="eastAsia"/>
          <w:sz w:val="24"/>
        </w:rPr>
        <w:t xml:space="preserve"> 1、为了保护采购单位的正当权益，要求第一中标候选人在中标公告发布后5个工作日内携带招标文件技术要求中</w:t>
      </w:r>
      <w:r>
        <w:rPr>
          <w:rFonts w:ascii="宋体" w:hAnsi="宋体" w:cs="宋体" w:hint="eastAsia"/>
          <w:b/>
          <w:sz w:val="24"/>
          <w:u w:val="single"/>
        </w:rPr>
        <w:t>第28项★相关“智慧教室”管理平台</w:t>
      </w:r>
      <w:r>
        <w:rPr>
          <w:rFonts w:ascii="宋体" w:hAnsi="宋体" w:cs="宋体" w:hint="eastAsia"/>
          <w:b/>
          <w:bCs/>
          <w:sz w:val="24"/>
          <w:u w:val="single"/>
        </w:rPr>
        <w:t>（</w:t>
      </w:r>
      <w:r>
        <w:rPr>
          <w:rFonts w:ascii="宋体" w:hAnsi="宋体" w:cs="宋体" w:hint="eastAsia"/>
          <w:b/>
          <w:sz w:val="24"/>
          <w:u w:val="single"/>
        </w:rPr>
        <w:t>核心产品）全套设备及“智慧教室”管理平台软件著作权证书原件、第32项</w:t>
      </w:r>
      <w:r>
        <w:rPr>
          <w:rFonts w:ascii="宋体" w:hAnsi="宋体" w:cs="宋体" w:hint="eastAsia"/>
          <w:b/>
          <w:bCs/>
          <w:sz w:val="24"/>
          <w:u w:val="single"/>
        </w:rPr>
        <w:t>一体化微课程（</w:t>
      </w:r>
      <w:r>
        <w:rPr>
          <w:rFonts w:ascii="宋体" w:hAnsi="宋体" w:cs="宋体" w:hint="eastAsia"/>
          <w:b/>
          <w:sz w:val="24"/>
          <w:u w:val="single"/>
        </w:rPr>
        <w:t>核心产品）、第44项</w:t>
      </w:r>
      <w:r>
        <w:rPr>
          <w:rFonts w:ascii="宋体" w:hAnsi="宋体" w:cs="宋体" w:hint="eastAsia"/>
          <w:b/>
          <w:bCs/>
          <w:sz w:val="24"/>
          <w:u w:val="single"/>
        </w:rPr>
        <w:t>纯电动整车教学系统（</w:t>
      </w:r>
      <w:r>
        <w:rPr>
          <w:rFonts w:ascii="宋体" w:hAnsi="宋体" w:cs="宋体" w:hint="eastAsia"/>
          <w:b/>
          <w:sz w:val="24"/>
          <w:u w:val="single"/>
        </w:rPr>
        <w:t>核心产品）</w:t>
      </w:r>
      <w:r>
        <w:rPr>
          <w:rFonts w:ascii="宋体" w:hAnsi="宋体" w:cs="宋体" w:hint="eastAsia"/>
          <w:sz w:val="24"/>
        </w:rPr>
        <w:t>到使用单位，并对照招标文件相关技术要求逐条现场测试。逾期不提供设备测试或者实际操作和测试不满足招标要求的，则废除其中标资格，</w:t>
      </w:r>
      <w:r>
        <w:rPr>
          <w:rFonts w:ascii="宋体" w:hAnsi="宋体" w:cs="宋体" w:hint="eastAsia"/>
          <w:color w:val="FF0000"/>
          <w:sz w:val="24"/>
        </w:rPr>
        <w:t>同时所有测试设备须无偿捐赠给采购单位</w:t>
      </w:r>
      <w:r>
        <w:rPr>
          <w:rFonts w:ascii="宋体" w:hAnsi="宋体" w:cs="宋体" w:hint="eastAsia"/>
          <w:sz w:val="24"/>
        </w:rPr>
        <w:t>；涉及到虚假应标或提供虚假资料谋取中标的行为将移交政府采购监管机构按照《中华人民共和国政府采购法》第七十七条相关条款规定处理，中标无效；同时上报给予在政府采购系统通报并录入黑名单处理。</w:t>
      </w:r>
    </w:p>
    <w:p w:rsidR="00627796" w:rsidRDefault="004A50AC">
      <w:pPr>
        <w:tabs>
          <w:tab w:val="left" w:pos="6249"/>
        </w:tabs>
        <w:spacing w:line="360" w:lineRule="auto"/>
        <w:ind w:firstLineChars="200" w:firstLine="480"/>
        <w:rPr>
          <w:rFonts w:ascii="宋体" w:hAnsi="宋体" w:cs="宋体"/>
          <w:sz w:val="24"/>
        </w:rPr>
      </w:pPr>
      <w:r>
        <w:rPr>
          <w:rFonts w:ascii="宋体" w:hAnsi="宋体" w:cs="宋体" w:hint="eastAsia"/>
          <w:sz w:val="24"/>
        </w:rPr>
        <w:t>2、投标供应商应在标书中提供承诺函并加盖公章，自愿接受以上条款，否则视为不响应招标要求。</w:t>
      </w:r>
    </w:p>
    <w:p w:rsidR="00627796" w:rsidRDefault="004A50AC">
      <w:pPr>
        <w:tabs>
          <w:tab w:val="left" w:pos="6249"/>
        </w:tabs>
        <w:spacing w:line="360" w:lineRule="auto"/>
        <w:ind w:firstLineChars="200" w:firstLine="480"/>
        <w:rPr>
          <w:rFonts w:ascii="宋体" w:hAnsi="宋体" w:cs="宋体"/>
          <w:sz w:val="24"/>
        </w:rPr>
      </w:pPr>
      <w:r>
        <w:rPr>
          <w:rFonts w:ascii="宋体" w:hAnsi="宋体" w:cs="宋体" w:hint="eastAsia"/>
          <w:sz w:val="24"/>
        </w:rPr>
        <w:t>3、专利权：投标人应保证用户在使用该货物或其任何一部分时不受第三方提出侵犯其专利权、商标权和工业设计权等的起诉。</w:t>
      </w:r>
    </w:p>
    <w:p w:rsidR="00627796" w:rsidRDefault="004A50AC">
      <w:pPr>
        <w:tabs>
          <w:tab w:val="left" w:pos="6249"/>
        </w:tabs>
        <w:spacing w:line="360" w:lineRule="auto"/>
        <w:ind w:firstLineChars="200" w:firstLine="480"/>
        <w:rPr>
          <w:rFonts w:ascii="宋体" w:hAnsi="宋体" w:cs="宋体"/>
          <w:sz w:val="24"/>
        </w:rPr>
      </w:pPr>
      <w:r>
        <w:rPr>
          <w:rFonts w:ascii="宋体" w:hAnsi="宋体" w:cs="宋体" w:hint="eastAsia"/>
          <w:sz w:val="24"/>
        </w:rPr>
        <w:t>4、投标人须明确免费包修期，同时应提出故障响应时间，在免费包修期内，同一质量问题两次维修仍无法正常使用，投标人必须予以更换同品牌、同型号或高于维修型号的全新产品，超过保修期发生故障，用户可自由选择维修单位，如委托给投标人，投标人不得借故推诿，并且维修费不能超过市场平均价格。</w:t>
      </w:r>
    </w:p>
    <w:p w:rsidR="00627796" w:rsidRDefault="004A50AC">
      <w:pPr>
        <w:tabs>
          <w:tab w:val="left" w:pos="6249"/>
        </w:tabs>
        <w:spacing w:line="360" w:lineRule="auto"/>
        <w:ind w:firstLineChars="200" w:firstLine="480"/>
        <w:rPr>
          <w:rFonts w:ascii="宋体" w:hAnsi="宋体" w:cs="宋体"/>
          <w:sz w:val="24"/>
        </w:rPr>
      </w:pPr>
      <w:r>
        <w:rPr>
          <w:rFonts w:ascii="宋体" w:hAnsi="宋体" w:cs="宋体" w:hint="eastAsia"/>
          <w:sz w:val="24"/>
        </w:rPr>
        <w:t>5、投标人须明确维修点地址、负责人、联系人和联系电话，维修点具备什么样的维修能力等详细资料。</w:t>
      </w:r>
    </w:p>
    <w:p w:rsidR="00627796" w:rsidRDefault="004A50AC">
      <w:pPr>
        <w:tabs>
          <w:tab w:val="left" w:pos="6249"/>
        </w:tabs>
        <w:spacing w:line="360" w:lineRule="auto"/>
        <w:ind w:firstLineChars="200" w:firstLine="480"/>
        <w:rPr>
          <w:rFonts w:ascii="宋体" w:hAnsi="宋体" w:cs="宋体"/>
          <w:sz w:val="24"/>
        </w:rPr>
      </w:pPr>
      <w:r>
        <w:rPr>
          <w:rFonts w:ascii="宋体" w:hAnsi="宋体" w:cs="宋体" w:hint="eastAsia"/>
          <w:sz w:val="24"/>
        </w:rPr>
        <w:t>6、本项目为交钥匙工程（项目投标报价为总包价，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627796" w:rsidRDefault="004A50AC">
      <w:pPr>
        <w:tabs>
          <w:tab w:val="left" w:pos="6249"/>
        </w:tabs>
        <w:spacing w:line="360" w:lineRule="auto"/>
        <w:ind w:firstLineChars="200" w:firstLine="480"/>
        <w:rPr>
          <w:rFonts w:ascii="宋体" w:hAnsi="宋体" w:cs="宋体"/>
          <w:sz w:val="24"/>
        </w:rPr>
      </w:pPr>
      <w:r>
        <w:rPr>
          <w:rFonts w:ascii="宋体" w:hAnsi="宋体" w:cs="宋体" w:hint="eastAsia"/>
          <w:sz w:val="24"/>
        </w:rPr>
        <w:t>7、投标人应就该项目完整投标，否则为无效投标。</w:t>
      </w:r>
    </w:p>
    <w:p w:rsidR="00627796" w:rsidRDefault="004A50AC">
      <w:pPr>
        <w:tabs>
          <w:tab w:val="left" w:pos="6249"/>
        </w:tabs>
        <w:spacing w:line="360" w:lineRule="auto"/>
        <w:ind w:firstLineChars="200" w:firstLine="480"/>
        <w:rPr>
          <w:rFonts w:ascii="宋体" w:hAnsi="宋体" w:cs="宋体"/>
          <w:sz w:val="24"/>
        </w:rPr>
      </w:pPr>
      <w:r>
        <w:rPr>
          <w:rFonts w:ascii="宋体" w:hAnsi="宋体" w:cs="宋体" w:hint="eastAsia"/>
          <w:sz w:val="24"/>
        </w:rPr>
        <w:t>8、付款方式（不响应者为无效投标）</w:t>
      </w:r>
    </w:p>
    <w:p w:rsidR="00627796" w:rsidRDefault="004A50AC">
      <w:pPr>
        <w:adjustRightInd w:val="0"/>
        <w:snapToGrid w:val="0"/>
        <w:spacing w:line="360" w:lineRule="auto"/>
        <w:ind w:left="120"/>
        <w:jc w:val="left"/>
        <w:rPr>
          <w:rFonts w:ascii="宋体" w:hAnsi="宋体"/>
          <w:sz w:val="24"/>
        </w:rPr>
      </w:pPr>
      <w:r>
        <w:rPr>
          <w:rFonts w:ascii="宋体" w:hAnsi="宋体" w:hint="eastAsia"/>
          <w:sz w:val="24"/>
        </w:rPr>
        <w:t>签订合同后预付合同总价款的30%，实训车间装修完毕并经验收合格后再付合同总价款的30%，所有设备供货并经验收合格后</w:t>
      </w:r>
      <w:proofErr w:type="gramStart"/>
      <w:r>
        <w:rPr>
          <w:rFonts w:ascii="宋体" w:hAnsi="宋体" w:hint="eastAsia"/>
          <w:sz w:val="24"/>
        </w:rPr>
        <w:t>付合同</w:t>
      </w:r>
      <w:proofErr w:type="gramEnd"/>
      <w:r>
        <w:rPr>
          <w:rFonts w:ascii="宋体" w:hAnsi="宋体" w:hint="eastAsia"/>
          <w:sz w:val="24"/>
        </w:rPr>
        <w:t>总价款的35%，剩余5%满一年无质量问题一次性付清。</w:t>
      </w:r>
    </w:p>
    <w:p w:rsidR="00627796" w:rsidRDefault="004A50AC">
      <w:pPr>
        <w:numPr>
          <w:ilvl w:val="0"/>
          <w:numId w:val="10"/>
        </w:numPr>
        <w:tabs>
          <w:tab w:val="left" w:pos="6249"/>
        </w:tabs>
        <w:spacing w:line="360" w:lineRule="auto"/>
        <w:ind w:firstLineChars="200" w:firstLine="480"/>
        <w:rPr>
          <w:rFonts w:ascii="宋体" w:hAnsi="宋体" w:cs="宋体"/>
          <w:sz w:val="24"/>
        </w:rPr>
      </w:pPr>
      <w:r>
        <w:rPr>
          <w:rFonts w:ascii="宋体" w:hAnsi="宋体" w:cs="宋体" w:hint="eastAsia"/>
          <w:sz w:val="24"/>
        </w:rPr>
        <w:t>采购预算：517万元，超出者为无效投标。</w:t>
      </w:r>
    </w:p>
    <w:p w:rsidR="00627796" w:rsidRDefault="004A50AC">
      <w:pPr>
        <w:numPr>
          <w:ilvl w:val="0"/>
          <w:numId w:val="10"/>
        </w:numPr>
        <w:tabs>
          <w:tab w:val="left" w:pos="6249"/>
        </w:tabs>
        <w:spacing w:line="360" w:lineRule="auto"/>
        <w:ind w:firstLineChars="200" w:firstLine="480"/>
        <w:rPr>
          <w:rFonts w:ascii="宋体" w:hAnsi="宋体" w:cs="宋体"/>
          <w:sz w:val="24"/>
        </w:rPr>
      </w:pPr>
      <w:r>
        <w:rPr>
          <w:rFonts w:ascii="宋体" w:hAnsi="宋体" w:cs="宋体" w:hint="eastAsia"/>
          <w:sz w:val="24"/>
        </w:rPr>
        <w:lastRenderedPageBreak/>
        <w:t>工期自签订合同之日起60日。</w:t>
      </w:r>
    </w:p>
    <w:p w:rsidR="00627796" w:rsidRDefault="004A50AC">
      <w:pPr>
        <w:tabs>
          <w:tab w:val="left" w:pos="6249"/>
        </w:tabs>
        <w:spacing w:line="360" w:lineRule="auto"/>
        <w:ind w:left="480"/>
        <w:rPr>
          <w:rFonts w:ascii="宋体" w:hAnsi="宋体" w:cs="宋体"/>
          <w:szCs w:val="21"/>
        </w:rPr>
      </w:pPr>
      <w:r>
        <w:rPr>
          <w:rFonts w:ascii="宋体" w:hAnsi="宋体" w:cs="宋体" w:hint="eastAsia"/>
          <w:szCs w:val="21"/>
        </w:rPr>
        <w:t>第二标段</w:t>
      </w:r>
      <w:r>
        <w:rPr>
          <w:rFonts w:hint="eastAsia"/>
          <w:szCs w:val="21"/>
        </w:rPr>
        <w:t>技术要求</w:t>
      </w:r>
    </w:p>
    <w:tbl>
      <w:tblPr>
        <w:tblStyle w:val="af"/>
        <w:tblW w:w="9781" w:type="dxa"/>
        <w:tblInd w:w="-601" w:type="dxa"/>
        <w:tblLayout w:type="fixed"/>
        <w:tblLook w:val="04A0"/>
      </w:tblPr>
      <w:tblGrid>
        <w:gridCol w:w="437"/>
        <w:gridCol w:w="839"/>
        <w:gridCol w:w="7797"/>
        <w:gridCol w:w="708"/>
      </w:tblGrid>
      <w:tr w:rsidR="00627796">
        <w:tc>
          <w:tcPr>
            <w:tcW w:w="437" w:type="dxa"/>
            <w:vAlign w:val="center"/>
          </w:tcPr>
          <w:p w:rsidR="00627796" w:rsidRDefault="004A50AC">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839" w:type="dxa"/>
            <w:vAlign w:val="center"/>
          </w:tcPr>
          <w:p w:rsidR="00627796" w:rsidRDefault="004A50AC">
            <w:pPr>
              <w:widowControl/>
              <w:jc w:val="center"/>
              <w:rPr>
                <w:rFonts w:ascii="宋体" w:hAnsi="宋体" w:cs="宋体"/>
                <w:b/>
                <w:bCs/>
                <w:kern w:val="0"/>
                <w:sz w:val="18"/>
                <w:szCs w:val="18"/>
              </w:rPr>
            </w:pPr>
            <w:r>
              <w:rPr>
                <w:rFonts w:ascii="宋体" w:hAnsi="宋体" w:cs="宋体" w:hint="eastAsia"/>
                <w:b/>
                <w:bCs/>
                <w:kern w:val="0"/>
                <w:sz w:val="18"/>
                <w:szCs w:val="18"/>
              </w:rPr>
              <w:t>名称</w:t>
            </w:r>
          </w:p>
        </w:tc>
        <w:tc>
          <w:tcPr>
            <w:tcW w:w="7797" w:type="dxa"/>
          </w:tcPr>
          <w:p w:rsidR="00627796" w:rsidRDefault="004A50AC">
            <w:pPr>
              <w:widowControl/>
              <w:jc w:val="center"/>
              <w:rPr>
                <w:rFonts w:ascii="宋体" w:hAnsi="宋体" w:cs="宋体"/>
                <w:b/>
                <w:bCs/>
                <w:kern w:val="0"/>
                <w:sz w:val="18"/>
                <w:szCs w:val="18"/>
              </w:rPr>
            </w:pPr>
            <w:r>
              <w:rPr>
                <w:rFonts w:ascii="宋体" w:hAnsi="宋体" w:cs="宋体" w:hint="eastAsia"/>
                <w:b/>
                <w:bCs/>
                <w:kern w:val="0"/>
                <w:sz w:val="18"/>
                <w:szCs w:val="18"/>
              </w:rPr>
              <w:t>技术参数</w:t>
            </w:r>
          </w:p>
        </w:tc>
        <w:tc>
          <w:tcPr>
            <w:tcW w:w="708" w:type="dxa"/>
            <w:vAlign w:val="center"/>
          </w:tcPr>
          <w:p w:rsidR="00627796" w:rsidRDefault="004A50AC">
            <w:pPr>
              <w:widowControl/>
              <w:jc w:val="center"/>
              <w:rPr>
                <w:rFonts w:ascii="宋体" w:hAnsi="宋体" w:cs="宋体"/>
                <w:b/>
                <w:bCs/>
                <w:kern w:val="0"/>
                <w:sz w:val="18"/>
                <w:szCs w:val="18"/>
              </w:rPr>
            </w:pPr>
            <w:r>
              <w:rPr>
                <w:rFonts w:ascii="宋体" w:hAnsi="宋体" w:cs="宋体" w:hint="eastAsia"/>
                <w:b/>
                <w:bCs/>
                <w:kern w:val="0"/>
                <w:sz w:val="18"/>
                <w:szCs w:val="18"/>
              </w:rPr>
              <w:t>数量</w:t>
            </w:r>
          </w:p>
        </w:tc>
      </w:tr>
      <w:tr w:rsidR="00627796">
        <w:tc>
          <w:tcPr>
            <w:tcW w:w="437" w:type="dxa"/>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1</w:t>
            </w:r>
          </w:p>
        </w:tc>
        <w:tc>
          <w:tcPr>
            <w:tcW w:w="839" w:type="dxa"/>
            <w:vAlign w:val="center"/>
          </w:tcPr>
          <w:p w:rsidR="00627796" w:rsidRDefault="004A50AC">
            <w:pPr>
              <w:jc w:val="left"/>
              <w:rPr>
                <w:rFonts w:ascii="宋体" w:hAnsi="宋体" w:cs="宋体"/>
                <w:sz w:val="18"/>
                <w:szCs w:val="18"/>
              </w:rPr>
            </w:pPr>
            <w:r>
              <w:rPr>
                <w:rFonts w:ascii="宋体" w:hAnsi="宋体" w:cs="宋体" w:hint="eastAsia"/>
                <w:b/>
                <w:sz w:val="18"/>
                <w:szCs w:val="18"/>
              </w:rPr>
              <w:t>★</w:t>
            </w:r>
            <w:r>
              <w:rPr>
                <w:rFonts w:ascii="宋体" w:hAnsi="宋体" w:cs="宋体" w:hint="eastAsia"/>
                <w:sz w:val="18"/>
                <w:szCs w:val="18"/>
              </w:rPr>
              <w:t>电子测量系统</w:t>
            </w:r>
            <w:r>
              <w:rPr>
                <w:rFonts w:ascii="宋体" w:hAnsi="宋体" w:cs="宋体" w:hint="eastAsia"/>
                <w:b/>
                <w:sz w:val="18"/>
                <w:szCs w:val="18"/>
              </w:rPr>
              <w:t>（核心产品）</w:t>
            </w:r>
          </w:p>
        </w:tc>
        <w:tc>
          <w:tcPr>
            <w:tcW w:w="7797" w:type="dxa"/>
          </w:tcPr>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主要特点：</w:t>
            </w:r>
          </w:p>
          <w:p w:rsidR="00627796" w:rsidRDefault="004A50AC">
            <w:pPr>
              <w:widowControl/>
              <w:numPr>
                <w:ilvl w:val="0"/>
                <w:numId w:val="11"/>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由计算机驱动，配备超声波发射器，横梁和各种精确加工的附件。</w:t>
            </w:r>
          </w:p>
          <w:p w:rsidR="00627796" w:rsidRDefault="004A50AC">
            <w:pPr>
              <w:widowControl/>
              <w:numPr>
                <w:ilvl w:val="0"/>
                <w:numId w:val="11"/>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测量软件系统全中文，快捷键（傻瓜式）操作。</w:t>
            </w:r>
          </w:p>
          <w:p w:rsidR="00627796" w:rsidRDefault="004A50AC">
            <w:pPr>
              <w:widowControl/>
              <w:numPr>
                <w:ilvl w:val="0"/>
                <w:numId w:val="11"/>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测量系统自动进行测量基准的找正。车身或横梁上、下、左、右偏斜均不影响测量结果。</w:t>
            </w:r>
          </w:p>
          <w:p w:rsidR="00627796" w:rsidRDefault="004A50AC">
            <w:pPr>
              <w:widowControl/>
              <w:numPr>
                <w:ilvl w:val="0"/>
                <w:numId w:val="11"/>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超声波测量。实时检测，每秒刷新四次界面数据，全自动定位。不需拆卸机械部件即可准确测量.</w:t>
            </w:r>
          </w:p>
          <w:p w:rsidR="00627796" w:rsidRDefault="004A50AC">
            <w:pPr>
              <w:widowControl/>
              <w:numPr>
                <w:ilvl w:val="0"/>
                <w:numId w:val="11"/>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充分考虑碰撞损坏的各种情况,不需拆卸机械部件即可准确测量。计算机提示测量点位置，方便测量。</w:t>
            </w:r>
          </w:p>
          <w:p w:rsidR="00627796" w:rsidRDefault="004A50AC">
            <w:pPr>
              <w:widowControl/>
              <w:numPr>
                <w:ilvl w:val="0"/>
                <w:numId w:val="11"/>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结合车身校正系统使用，维修前、维修中、维修后全程监控车辆的碰撞、拉伸情况，根据数据库里的车型数据自动算出测量值与标准值之间的差值。技师可通过彩色显示屏实时地监视结果，监控整个拉伸过程。</w:t>
            </w:r>
          </w:p>
          <w:p w:rsidR="00627796" w:rsidRDefault="004A50AC">
            <w:pPr>
              <w:widowControl/>
              <w:numPr>
                <w:ilvl w:val="0"/>
                <w:numId w:val="11"/>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可提供维修前后数据损伤诊断、维修技术报告及标准数据报告。</w:t>
            </w:r>
          </w:p>
          <w:p w:rsidR="00627796" w:rsidRDefault="004A50AC">
            <w:pPr>
              <w:widowControl/>
              <w:numPr>
                <w:ilvl w:val="0"/>
                <w:numId w:val="11"/>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拉伸过程同步数据显示.</w:t>
            </w:r>
          </w:p>
          <w:p w:rsidR="00627796" w:rsidRDefault="004A50AC">
            <w:pPr>
              <w:widowControl/>
              <w:numPr>
                <w:ilvl w:val="0"/>
                <w:numId w:val="11"/>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完备的数据库。</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 xml:space="preserve"> BANTAM-SHARK全自动电子测量系统由计算机驱动，全自动测量，操作快速、便捷。配备超声波发射器，横梁和各种精确加工的附件。</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 xml:space="preserve"> BANTAM-SHARK全自动电子测量系统与机械测量、激光测量相比测量更快捷精确、工作更稳定。</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性能指标：</w:t>
            </w:r>
          </w:p>
          <w:p w:rsidR="00627796" w:rsidRDefault="004A50AC">
            <w:pPr>
              <w:widowControl/>
              <w:numPr>
                <w:ilvl w:val="0"/>
                <w:numId w:val="12"/>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操作界面：中文；</w:t>
            </w:r>
          </w:p>
          <w:p w:rsidR="00627796" w:rsidRDefault="004A50AC">
            <w:pPr>
              <w:widowControl/>
              <w:numPr>
                <w:ilvl w:val="0"/>
                <w:numId w:val="12"/>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测量方式：超声波测量；</w:t>
            </w:r>
          </w:p>
          <w:p w:rsidR="00627796" w:rsidRDefault="004A50AC">
            <w:pPr>
              <w:widowControl/>
              <w:numPr>
                <w:ilvl w:val="0"/>
                <w:numId w:val="12"/>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测量类型：实时测量（测量4次/秒）；</w:t>
            </w:r>
          </w:p>
          <w:p w:rsidR="00627796" w:rsidRDefault="004A50AC">
            <w:pPr>
              <w:widowControl/>
              <w:numPr>
                <w:ilvl w:val="0"/>
                <w:numId w:val="12"/>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测量范围：三维；</w:t>
            </w:r>
          </w:p>
          <w:p w:rsidR="00627796" w:rsidRDefault="004A50AC">
            <w:pPr>
              <w:widowControl/>
              <w:numPr>
                <w:ilvl w:val="0"/>
                <w:numId w:val="12"/>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测量精度：≤±1 mm；</w:t>
            </w:r>
          </w:p>
          <w:p w:rsidR="00627796" w:rsidRDefault="004A50AC">
            <w:pPr>
              <w:widowControl/>
              <w:numPr>
                <w:ilvl w:val="0"/>
                <w:numId w:val="12"/>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总重：约208kg；净重：181kg。</w:t>
            </w:r>
          </w:p>
          <w:p w:rsidR="00627796" w:rsidRDefault="004A50AC">
            <w:pPr>
              <w:widowControl/>
              <w:numPr>
                <w:ilvl w:val="0"/>
                <w:numId w:val="12"/>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电源：220VAC；</w:t>
            </w:r>
          </w:p>
          <w:p w:rsidR="00627796" w:rsidRDefault="004A50AC">
            <w:pPr>
              <w:widowControl/>
              <w:numPr>
                <w:ilvl w:val="0"/>
                <w:numId w:val="12"/>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功率：约500W；</w:t>
            </w:r>
          </w:p>
          <w:p w:rsidR="00627796" w:rsidRDefault="004A50AC">
            <w:pPr>
              <w:widowControl/>
              <w:numPr>
                <w:ilvl w:val="0"/>
                <w:numId w:val="12"/>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控制柜尺寸（L×W×H）：约650×641×1060mm。</w:t>
            </w:r>
          </w:p>
        </w:tc>
        <w:tc>
          <w:tcPr>
            <w:tcW w:w="708" w:type="dxa"/>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1</w:t>
            </w:r>
          </w:p>
        </w:tc>
      </w:tr>
      <w:tr w:rsidR="00627796">
        <w:tc>
          <w:tcPr>
            <w:tcW w:w="437" w:type="dxa"/>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2</w:t>
            </w:r>
          </w:p>
        </w:tc>
        <w:tc>
          <w:tcPr>
            <w:tcW w:w="839" w:type="dxa"/>
            <w:vAlign w:val="center"/>
          </w:tcPr>
          <w:p w:rsidR="00627796" w:rsidRDefault="00627796">
            <w:pPr>
              <w:jc w:val="left"/>
              <w:rPr>
                <w:rFonts w:ascii="宋体" w:hAnsi="宋体" w:cs="宋体"/>
                <w:sz w:val="18"/>
                <w:szCs w:val="18"/>
              </w:rPr>
            </w:pPr>
          </w:p>
          <w:p w:rsidR="00627796" w:rsidRDefault="00627796">
            <w:pPr>
              <w:jc w:val="left"/>
              <w:rPr>
                <w:rFonts w:ascii="宋体" w:hAnsi="宋体" w:cs="宋体"/>
                <w:sz w:val="18"/>
                <w:szCs w:val="18"/>
              </w:rPr>
            </w:pPr>
          </w:p>
          <w:p w:rsidR="00627796" w:rsidRDefault="00627796">
            <w:pPr>
              <w:jc w:val="left"/>
              <w:rPr>
                <w:rFonts w:ascii="宋体" w:hAnsi="宋体" w:cs="宋体"/>
                <w:sz w:val="18"/>
                <w:szCs w:val="18"/>
              </w:rPr>
            </w:pPr>
          </w:p>
          <w:p w:rsidR="00627796" w:rsidRDefault="00627796">
            <w:pPr>
              <w:jc w:val="left"/>
              <w:rPr>
                <w:rFonts w:ascii="宋体" w:hAnsi="宋体" w:cs="宋体"/>
                <w:sz w:val="18"/>
                <w:szCs w:val="18"/>
              </w:rPr>
            </w:pPr>
          </w:p>
          <w:p w:rsidR="00627796" w:rsidRDefault="00627796">
            <w:pPr>
              <w:jc w:val="left"/>
              <w:rPr>
                <w:rFonts w:ascii="宋体" w:hAnsi="宋体" w:cs="宋体"/>
                <w:sz w:val="18"/>
                <w:szCs w:val="18"/>
              </w:rPr>
            </w:pPr>
          </w:p>
          <w:p w:rsidR="00627796" w:rsidRDefault="00627796">
            <w:pPr>
              <w:jc w:val="left"/>
              <w:rPr>
                <w:rFonts w:ascii="宋体" w:hAnsi="宋体" w:cs="宋体"/>
                <w:sz w:val="18"/>
                <w:szCs w:val="18"/>
              </w:rPr>
            </w:pPr>
          </w:p>
          <w:p w:rsidR="00627796" w:rsidRDefault="00627796">
            <w:pPr>
              <w:jc w:val="left"/>
              <w:rPr>
                <w:rFonts w:ascii="宋体" w:hAnsi="宋体" w:cs="宋体"/>
                <w:sz w:val="18"/>
                <w:szCs w:val="18"/>
              </w:rPr>
            </w:pPr>
          </w:p>
          <w:p w:rsidR="00627796" w:rsidRDefault="00627796">
            <w:pPr>
              <w:jc w:val="left"/>
              <w:rPr>
                <w:rFonts w:ascii="宋体" w:hAnsi="宋体" w:cs="宋体"/>
                <w:sz w:val="18"/>
                <w:szCs w:val="18"/>
              </w:rPr>
            </w:pPr>
          </w:p>
          <w:p w:rsidR="00627796" w:rsidRDefault="00627796">
            <w:pPr>
              <w:jc w:val="left"/>
              <w:rPr>
                <w:rFonts w:ascii="宋体" w:hAnsi="宋体" w:cs="宋体"/>
                <w:sz w:val="18"/>
                <w:szCs w:val="18"/>
              </w:rPr>
            </w:pPr>
          </w:p>
          <w:p w:rsidR="00627796" w:rsidRDefault="00627796">
            <w:pPr>
              <w:jc w:val="left"/>
              <w:rPr>
                <w:rFonts w:ascii="宋体" w:hAnsi="宋体" w:cs="宋体"/>
                <w:sz w:val="18"/>
                <w:szCs w:val="18"/>
              </w:rPr>
            </w:pPr>
          </w:p>
          <w:p w:rsidR="00627796" w:rsidRDefault="004A50AC">
            <w:pPr>
              <w:jc w:val="left"/>
              <w:rPr>
                <w:rFonts w:ascii="宋体" w:hAnsi="宋体" w:cs="宋体"/>
                <w:sz w:val="18"/>
                <w:szCs w:val="18"/>
              </w:rPr>
            </w:pPr>
            <w:r>
              <w:rPr>
                <w:rFonts w:ascii="宋体" w:hAnsi="宋体" w:cs="宋体" w:hint="eastAsia"/>
                <w:b/>
                <w:sz w:val="18"/>
                <w:szCs w:val="18"/>
              </w:rPr>
              <w:t>★</w:t>
            </w:r>
            <w:r>
              <w:rPr>
                <w:rFonts w:ascii="宋体" w:hAnsi="宋体" w:cs="宋体" w:hint="eastAsia"/>
                <w:sz w:val="18"/>
                <w:szCs w:val="18"/>
              </w:rPr>
              <w:t>车身</w:t>
            </w:r>
            <w:r>
              <w:rPr>
                <w:rFonts w:ascii="宋体" w:hAnsi="宋体" w:cs="宋体" w:hint="eastAsia"/>
                <w:sz w:val="18"/>
                <w:szCs w:val="18"/>
              </w:rPr>
              <w:lastRenderedPageBreak/>
              <w:t>校正仪</w:t>
            </w:r>
            <w:r>
              <w:rPr>
                <w:rFonts w:ascii="宋体" w:hAnsi="宋体" w:cs="宋体" w:hint="eastAsia"/>
                <w:b/>
                <w:sz w:val="18"/>
                <w:szCs w:val="18"/>
              </w:rPr>
              <w:t>（核心产品）</w:t>
            </w:r>
          </w:p>
        </w:tc>
        <w:tc>
          <w:tcPr>
            <w:tcW w:w="7797" w:type="dxa"/>
          </w:tcPr>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lastRenderedPageBreak/>
              <w:t>一、</w:t>
            </w:r>
            <w:proofErr w:type="gramStart"/>
            <w:r>
              <w:rPr>
                <w:rFonts w:ascii="宋体" w:hAnsi="宋体" w:cs="宋体" w:hint="eastAsia"/>
                <w:color w:val="000000"/>
                <w:kern w:val="0"/>
                <w:sz w:val="18"/>
                <w:szCs w:val="18"/>
              </w:rPr>
              <w:t>包含米桥机械</w:t>
            </w:r>
            <w:proofErr w:type="gramEnd"/>
            <w:r>
              <w:rPr>
                <w:rFonts w:ascii="宋体" w:hAnsi="宋体" w:cs="宋体" w:hint="eastAsia"/>
                <w:color w:val="000000"/>
                <w:kern w:val="0"/>
                <w:sz w:val="18"/>
                <w:szCs w:val="18"/>
              </w:rPr>
              <w:t>测量系统、</w:t>
            </w:r>
            <w:proofErr w:type="gramStart"/>
            <w:r>
              <w:rPr>
                <w:rFonts w:ascii="宋体" w:hAnsi="宋体" w:cs="宋体" w:hint="eastAsia"/>
                <w:color w:val="000000"/>
                <w:kern w:val="0"/>
                <w:sz w:val="18"/>
                <w:szCs w:val="18"/>
              </w:rPr>
              <w:t>钣</w:t>
            </w:r>
            <w:proofErr w:type="gramEnd"/>
            <w:r>
              <w:rPr>
                <w:rFonts w:ascii="宋体" w:hAnsi="宋体" w:cs="宋体" w:hint="eastAsia"/>
                <w:color w:val="000000"/>
                <w:kern w:val="0"/>
                <w:sz w:val="18"/>
                <w:szCs w:val="18"/>
              </w:rPr>
              <w:t>金拉伸工具、主夹具、及其他附件。</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二、主要特点：</w:t>
            </w:r>
          </w:p>
          <w:p w:rsidR="00627796" w:rsidRDefault="004A50AC">
            <w:pPr>
              <w:widowControl/>
              <w:numPr>
                <w:ilvl w:val="0"/>
                <w:numId w:val="13"/>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整个设备由一个电动液压泵站</w:t>
            </w:r>
            <w:proofErr w:type="gramStart"/>
            <w:r>
              <w:rPr>
                <w:rFonts w:ascii="宋体" w:hAnsi="宋体" w:cs="宋体" w:hint="eastAsia"/>
                <w:color w:val="000000"/>
                <w:kern w:val="0"/>
                <w:sz w:val="18"/>
                <w:szCs w:val="18"/>
              </w:rPr>
              <w:t>做为</w:t>
            </w:r>
            <w:proofErr w:type="gramEnd"/>
            <w:r>
              <w:rPr>
                <w:rFonts w:ascii="宋体" w:hAnsi="宋体" w:cs="宋体" w:hint="eastAsia"/>
                <w:color w:val="000000"/>
                <w:kern w:val="0"/>
                <w:sz w:val="18"/>
                <w:szCs w:val="18"/>
              </w:rPr>
              <w:t>动力，二次举升机、塔柱、平台升降仅用一个遥控器即可进行操控。</w:t>
            </w:r>
          </w:p>
          <w:p w:rsidR="00627796" w:rsidRDefault="004A50AC">
            <w:pPr>
              <w:widowControl/>
              <w:numPr>
                <w:ilvl w:val="0"/>
                <w:numId w:val="13"/>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垂直升降平台可升至380～1020mm不同作业高度。使任何事故车均可方便上下，无需举升机，照顾到不同身高技工的操作习惯，更人性化。平台圆弧</w:t>
            </w:r>
            <w:proofErr w:type="gramStart"/>
            <w:r>
              <w:rPr>
                <w:rFonts w:ascii="宋体" w:hAnsi="宋体" w:cs="宋体" w:hint="eastAsia"/>
                <w:color w:val="000000"/>
                <w:kern w:val="0"/>
                <w:sz w:val="18"/>
                <w:szCs w:val="18"/>
              </w:rPr>
              <w:t>段满足</w:t>
            </w:r>
            <w:proofErr w:type="gramEnd"/>
            <w:r>
              <w:rPr>
                <w:rFonts w:ascii="宋体" w:hAnsi="宋体" w:cs="宋体" w:hint="eastAsia"/>
                <w:color w:val="000000"/>
                <w:kern w:val="0"/>
                <w:sz w:val="18"/>
                <w:szCs w:val="18"/>
              </w:rPr>
              <w:t>安装两个拉塔作业，塔柱可360°内拉伸无死点。</w:t>
            </w:r>
          </w:p>
          <w:p w:rsidR="00627796" w:rsidRDefault="004A50AC">
            <w:pPr>
              <w:widowControl/>
              <w:numPr>
                <w:ilvl w:val="0"/>
                <w:numId w:val="13"/>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专利夹具快速牢靠地对汽车进行定位和夹紧。</w:t>
            </w:r>
          </w:p>
          <w:p w:rsidR="00627796" w:rsidRDefault="004A50AC">
            <w:pPr>
              <w:widowControl/>
              <w:numPr>
                <w:ilvl w:val="0"/>
                <w:numId w:val="13"/>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环型液压牵引塔柱360°作业。</w:t>
            </w:r>
          </w:p>
          <w:p w:rsidR="00627796" w:rsidRDefault="004A50AC">
            <w:pPr>
              <w:widowControl/>
              <w:numPr>
                <w:ilvl w:val="0"/>
                <w:numId w:val="13"/>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专利集中控制。动力强劲,使用寿命长.电动液压系统，操作更方便，更安全。</w:t>
            </w:r>
          </w:p>
          <w:p w:rsidR="00627796" w:rsidRDefault="004A50AC">
            <w:pPr>
              <w:widowControl/>
              <w:numPr>
                <w:ilvl w:val="0"/>
                <w:numId w:val="13"/>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米桥式测量系统对车体进行三维坐标测量，合金制作，国家计量局认证产品。</w:t>
            </w:r>
          </w:p>
          <w:p w:rsidR="00627796" w:rsidRDefault="004A50AC">
            <w:pPr>
              <w:widowControl/>
              <w:numPr>
                <w:ilvl w:val="0"/>
                <w:numId w:val="13"/>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lastRenderedPageBreak/>
              <w:t>配备国内外各车系最新车型数据光盘，与美国同步的全球车型数据库可随时提供各年代各车型数据查询支援。</w:t>
            </w:r>
          </w:p>
          <w:p w:rsidR="00627796" w:rsidRDefault="004A50AC">
            <w:pPr>
              <w:widowControl/>
              <w:numPr>
                <w:ilvl w:val="0"/>
                <w:numId w:val="13"/>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高精度的工作平台提供</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机多用的最佳舞台，最适合教学使用。</w:t>
            </w:r>
          </w:p>
          <w:p w:rsidR="00627796" w:rsidRDefault="004A50AC">
            <w:pPr>
              <w:widowControl/>
              <w:numPr>
                <w:ilvl w:val="0"/>
                <w:numId w:val="13"/>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高强度链条及美国原装进口拉伸工具16件/套。</w:t>
            </w:r>
          </w:p>
          <w:p w:rsidR="00627796" w:rsidRDefault="004A50AC">
            <w:pPr>
              <w:widowControl/>
              <w:numPr>
                <w:ilvl w:val="0"/>
                <w:numId w:val="13"/>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提供移动灵活配置齐全的工具车。</w:t>
            </w:r>
          </w:p>
          <w:p w:rsidR="00627796" w:rsidRDefault="004A50AC">
            <w:pPr>
              <w:widowControl/>
              <w:numPr>
                <w:ilvl w:val="0"/>
                <w:numId w:val="13"/>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全自动超声波电子测量系统兼容设计。</w:t>
            </w:r>
          </w:p>
          <w:p w:rsidR="00627796" w:rsidRDefault="004A50AC">
            <w:pPr>
              <w:widowControl/>
              <w:numPr>
                <w:ilvl w:val="0"/>
                <w:numId w:val="13"/>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超高强度链条。原装进口</w:t>
            </w:r>
            <w:proofErr w:type="gramStart"/>
            <w:r>
              <w:rPr>
                <w:rFonts w:ascii="宋体" w:hAnsi="宋体" w:cs="宋体" w:hint="eastAsia"/>
                <w:color w:val="000000"/>
                <w:kern w:val="0"/>
                <w:sz w:val="18"/>
                <w:szCs w:val="18"/>
              </w:rPr>
              <w:t>钣</w:t>
            </w:r>
            <w:proofErr w:type="gramEnd"/>
            <w:r>
              <w:rPr>
                <w:rFonts w:ascii="宋体" w:hAnsi="宋体" w:cs="宋体" w:hint="eastAsia"/>
                <w:color w:val="000000"/>
                <w:kern w:val="0"/>
                <w:sz w:val="18"/>
                <w:szCs w:val="18"/>
              </w:rPr>
              <w:t>金工具。</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技术参数：</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工作台长度6500mm</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工作台宽度2236mm</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工作台高度380-1020mm</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塔柱牵引最大拉力95KN</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塔柱牵引工作范围360度</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动力电源电压380V</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电动泵功率1.5kw</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最大举升重量3500kg</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液压系统工作压力 70MPA（1000PSI</w:t>
            </w:r>
            <w:r>
              <w:rPr>
                <w:rFonts w:ascii="宋体" w:hAnsi="宋体" w:cs="宋体"/>
                <w:color w:val="000000"/>
                <w:kern w:val="0"/>
                <w:sz w:val="18"/>
                <w:szCs w:val="18"/>
              </w:rPr>
              <w:t>）</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机械或电子测量范围    三维测量</w:t>
            </w:r>
          </w:p>
          <w:p w:rsidR="00627796" w:rsidRDefault="004A50AC">
            <w:pPr>
              <w:rPr>
                <w:rFonts w:ascii="宋体" w:hAnsi="宋体" w:cs="宋体"/>
                <w:b/>
                <w:color w:val="000000"/>
                <w:kern w:val="0"/>
                <w:sz w:val="18"/>
                <w:szCs w:val="18"/>
              </w:rPr>
            </w:pPr>
            <w:r>
              <w:rPr>
                <w:rFonts w:ascii="宋体" w:hAnsi="宋体" w:cs="宋体" w:hint="eastAsia"/>
                <w:color w:val="000000"/>
                <w:kern w:val="0"/>
                <w:sz w:val="18"/>
                <w:szCs w:val="18"/>
              </w:rPr>
              <w:t xml:space="preserve">机械或电子测量精度：1MM </w:t>
            </w:r>
            <w:r>
              <w:rPr>
                <w:rFonts w:ascii="宋体" w:hAnsi="宋体" w:cs="宋体" w:hint="eastAsia"/>
                <w:b/>
                <w:color w:val="000000"/>
                <w:kern w:val="0"/>
                <w:sz w:val="18"/>
                <w:szCs w:val="18"/>
              </w:rPr>
              <w:t xml:space="preserve">          </w:t>
            </w:r>
          </w:p>
        </w:tc>
        <w:tc>
          <w:tcPr>
            <w:tcW w:w="708" w:type="dxa"/>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lastRenderedPageBreak/>
              <w:t>1</w:t>
            </w:r>
          </w:p>
        </w:tc>
      </w:tr>
      <w:tr w:rsidR="00627796">
        <w:tc>
          <w:tcPr>
            <w:tcW w:w="437" w:type="dxa"/>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lastRenderedPageBreak/>
              <w:t>3</w:t>
            </w:r>
          </w:p>
        </w:tc>
        <w:tc>
          <w:tcPr>
            <w:tcW w:w="839" w:type="dxa"/>
            <w:vAlign w:val="center"/>
          </w:tcPr>
          <w:p w:rsidR="00627796" w:rsidRDefault="00627796">
            <w:pPr>
              <w:jc w:val="left"/>
              <w:rPr>
                <w:rFonts w:ascii="宋体" w:hAnsi="宋体" w:cs="宋体"/>
                <w:sz w:val="18"/>
                <w:szCs w:val="18"/>
              </w:rPr>
            </w:pPr>
          </w:p>
          <w:p w:rsidR="00627796" w:rsidRDefault="00627796">
            <w:pPr>
              <w:jc w:val="left"/>
              <w:rPr>
                <w:rFonts w:ascii="宋体" w:hAnsi="宋体" w:cs="宋体"/>
                <w:sz w:val="18"/>
                <w:szCs w:val="18"/>
              </w:rPr>
            </w:pPr>
          </w:p>
          <w:p w:rsidR="00627796" w:rsidRDefault="00627796">
            <w:pPr>
              <w:jc w:val="left"/>
              <w:rPr>
                <w:rFonts w:ascii="宋体" w:hAnsi="宋体" w:cs="宋体"/>
                <w:sz w:val="18"/>
                <w:szCs w:val="18"/>
              </w:rPr>
            </w:pPr>
          </w:p>
          <w:p w:rsidR="00627796" w:rsidRDefault="00627796">
            <w:pPr>
              <w:jc w:val="left"/>
              <w:rPr>
                <w:rFonts w:ascii="宋体" w:hAnsi="宋体" w:cs="宋体"/>
                <w:sz w:val="18"/>
                <w:szCs w:val="18"/>
              </w:rPr>
            </w:pPr>
          </w:p>
          <w:p w:rsidR="00627796" w:rsidRDefault="00627796">
            <w:pPr>
              <w:jc w:val="left"/>
              <w:rPr>
                <w:rFonts w:ascii="宋体" w:hAnsi="宋体" w:cs="宋体"/>
                <w:sz w:val="18"/>
                <w:szCs w:val="18"/>
              </w:rPr>
            </w:pPr>
          </w:p>
          <w:p w:rsidR="00627796" w:rsidRDefault="00627796">
            <w:pPr>
              <w:jc w:val="left"/>
              <w:rPr>
                <w:rFonts w:ascii="宋体" w:hAnsi="宋体" w:cs="宋体"/>
                <w:sz w:val="18"/>
                <w:szCs w:val="18"/>
              </w:rPr>
            </w:pPr>
          </w:p>
          <w:p w:rsidR="00627796" w:rsidRDefault="00627796">
            <w:pPr>
              <w:jc w:val="left"/>
              <w:rPr>
                <w:rFonts w:ascii="宋体" w:hAnsi="宋体" w:cs="宋体"/>
                <w:sz w:val="18"/>
                <w:szCs w:val="18"/>
              </w:rPr>
            </w:pPr>
          </w:p>
          <w:p w:rsidR="00627796" w:rsidRDefault="00627796">
            <w:pPr>
              <w:jc w:val="left"/>
              <w:rPr>
                <w:rFonts w:ascii="宋体" w:hAnsi="宋体" w:cs="宋体"/>
                <w:sz w:val="18"/>
                <w:szCs w:val="18"/>
              </w:rPr>
            </w:pPr>
          </w:p>
          <w:p w:rsidR="00627796" w:rsidRDefault="004A50AC">
            <w:pPr>
              <w:jc w:val="left"/>
              <w:rPr>
                <w:rFonts w:ascii="宋体" w:hAnsi="宋体" w:cs="宋体"/>
                <w:sz w:val="18"/>
                <w:szCs w:val="18"/>
              </w:rPr>
            </w:pPr>
            <w:r>
              <w:rPr>
                <w:rFonts w:ascii="宋体" w:hAnsi="宋体" w:cs="宋体" w:hint="eastAsia"/>
                <w:sz w:val="18"/>
                <w:szCs w:val="18"/>
              </w:rPr>
              <w:t>电阻点焊机</w:t>
            </w:r>
          </w:p>
        </w:tc>
        <w:tc>
          <w:tcPr>
            <w:tcW w:w="7797" w:type="dxa"/>
          </w:tcPr>
          <w:p w:rsidR="00627796" w:rsidRDefault="004A50AC">
            <w:pPr>
              <w:adjustRightInd w:val="0"/>
              <w:spacing w:line="240" w:lineRule="atLeast"/>
              <w:jc w:val="left"/>
              <w:rPr>
                <w:rFonts w:ascii="宋体" w:hAnsi="宋体" w:cs="宋体"/>
                <w:color w:val="000000"/>
                <w:sz w:val="18"/>
                <w:szCs w:val="18"/>
              </w:rPr>
            </w:pPr>
            <w:r>
              <w:rPr>
                <w:rFonts w:ascii="宋体" w:hAnsi="宋体" w:cs="宋体" w:hint="eastAsia"/>
                <w:color w:val="000000"/>
                <w:sz w:val="18"/>
                <w:szCs w:val="18"/>
              </w:rPr>
              <w:t>规格型号：FAN-I</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技术参数：</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电源：400V(3PH)；</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主电源保险 :32 A/63 A；</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主电源频率：50/60 Hz；</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最大焊接输出83 Kva（at max.12A  DC）；</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最大焊接电流：9000A  DC；</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空载电压：15V；</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绝缘等级：I.CI.F；</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保护等级：IP 21；</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冷却：Water-cooling AF；</w:t>
            </w:r>
          </w:p>
          <w:p w:rsidR="00627796" w:rsidRDefault="004A50AC">
            <w:pPr>
              <w:widowControl/>
              <w:adjustRightInd w:val="0"/>
              <w:spacing w:line="240" w:lineRule="atLeast"/>
              <w:jc w:val="left"/>
              <w:rPr>
                <w:rFonts w:ascii="宋体" w:hAnsi="宋体" w:cs="宋体"/>
                <w:color w:val="FF0000"/>
                <w:kern w:val="0"/>
                <w:sz w:val="18"/>
                <w:szCs w:val="18"/>
              </w:rPr>
            </w:pPr>
            <w:r>
              <w:rPr>
                <w:rFonts w:ascii="宋体" w:hAnsi="宋体" w:cs="宋体" w:hint="eastAsia"/>
                <w:color w:val="000000"/>
                <w:kern w:val="0"/>
                <w:sz w:val="18"/>
                <w:szCs w:val="18"/>
              </w:rPr>
              <w:t>重量：约58kg；尺寸：</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约L690/W290/H</w:t>
            </w:r>
            <w:r>
              <w:rPr>
                <w:rFonts w:ascii="宋体" w:hAnsi="宋体" w:cs="宋体" w:hint="eastAsia"/>
                <w:color w:val="FF0000"/>
                <w:kern w:val="0"/>
                <w:sz w:val="18"/>
                <w:szCs w:val="18"/>
              </w:rPr>
              <w:t>475</w:t>
            </w:r>
            <w:r>
              <w:rPr>
                <w:rFonts w:ascii="宋体" w:hAnsi="宋体" w:cs="宋体" w:hint="eastAsia"/>
                <w:color w:val="000000"/>
                <w:kern w:val="0"/>
                <w:sz w:val="18"/>
                <w:szCs w:val="18"/>
              </w:rPr>
              <w:t>。</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性能特点：</w:t>
            </w:r>
          </w:p>
          <w:p w:rsidR="00627796" w:rsidRDefault="004A50AC">
            <w:pPr>
              <w:widowControl/>
              <w:numPr>
                <w:ilvl w:val="0"/>
                <w:numId w:val="14"/>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集双面点焊和单面拉伸功能于一体.</w:t>
            </w:r>
          </w:p>
          <w:p w:rsidR="00627796" w:rsidRDefault="004A50AC">
            <w:pPr>
              <w:widowControl/>
              <w:numPr>
                <w:ilvl w:val="0"/>
                <w:numId w:val="14"/>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最大焊接电流可达9000安。</w:t>
            </w:r>
          </w:p>
          <w:p w:rsidR="00627796" w:rsidRDefault="004A50AC">
            <w:pPr>
              <w:widowControl/>
              <w:numPr>
                <w:ilvl w:val="0"/>
                <w:numId w:val="14"/>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冷却系统直达电极帽，确保点焊的最高质量和电极的最长使用寿命。</w:t>
            </w:r>
          </w:p>
          <w:p w:rsidR="00627796" w:rsidRDefault="004A50AC">
            <w:pPr>
              <w:widowControl/>
              <w:numPr>
                <w:ilvl w:val="0"/>
                <w:numId w:val="14"/>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通过逆变技术，提供持续高强度焊接电流，而不受供电电压变化及电路情况的影响，使得镀锌薄板上的焊点质量得到提高。并确保焊接过程的连续性和安全。</w:t>
            </w:r>
          </w:p>
          <w:p w:rsidR="00627796" w:rsidRDefault="004A50AC">
            <w:pPr>
              <w:widowControl/>
              <w:numPr>
                <w:ilvl w:val="0"/>
                <w:numId w:val="14"/>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全机循环水冷系统,保证长时间焊接操作.</w:t>
            </w:r>
          </w:p>
          <w:p w:rsidR="00627796" w:rsidRDefault="004A50AC">
            <w:pPr>
              <w:widowControl/>
              <w:numPr>
                <w:ilvl w:val="0"/>
                <w:numId w:val="14"/>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水冷焊机变压器长时间工作</w:t>
            </w:r>
            <w:proofErr w:type="gramStart"/>
            <w:r>
              <w:rPr>
                <w:rFonts w:ascii="宋体" w:hAnsi="宋体" w:cs="宋体" w:hint="eastAsia"/>
                <w:color w:val="000000"/>
                <w:kern w:val="0"/>
                <w:sz w:val="18"/>
                <w:szCs w:val="18"/>
              </w:rPr>
              <w:t>不</w:t>
            </w:r>
            <w:proofErr w:type="gramEnd"/>
            <w:r>
              <w:rPr>
                <w:rFonts w:ascii="宋体" w:hAnsi="宋体" w:cs="宋体" w:hint="eastAsia"/>
                <w:color w:val="000000"/>
                <w:kern w:val="0"/>
                <w:sz w:val="18"/>
                <w:szCs w:val="18"/>
              </w:rPr>
              <w:t>过热，可连续焊接200次以上。</w:t>
            </w:r>
          </w:p>
          <w:p w:rsidR="00627796" w:rsidRDefault="004A50AC">
            <w:pPr>
              <w:widowControl/>
              <w:numPr>
                <w:ilvl w:val="0"/>
                <w:numId w:val="14"/>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具有电位计，两套独立程序，焊接时间循环、脉冲调整，焊接电流调整和补偿功能的模拟焊接控制器。</w:t>
            </w:r>
          </w:p>
          <w:p w:rsidR="00627796" w:rsidRDefault="004A50AC">
            <w:pPr>
              <w:widowControl/>
              <w:numPr>
                <w:ilvl w:val="0"/>
                <w:numId w:val="14"/>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能够同时连接两套工具，自动记忆事先存储好的焊接程序，节省时间，避免发生错误。整个</w:t>
            </w:r>
            <w:r>
              <w:rPr>
                <w:rFonts w:ascii="宋体" w:hAnsi="宋体" w:cs="宋体" w:hint="eastAsia"/>
                <w:color w:val="000000"/>
                <w:kern w:val="0"/>
                <w:sz w:val="18"/>
                <w:szCs w:val="18"/>
              </w:rPr>
              <w:lastRenderedPageBreak/>
              <w:t>工作过程简单安全。可存100套焊接程序.</w:t>
            </w:r>
          </w:p>
          <w:p w:rsidR="00627796" w:rsidRDefault="004A50AC">
            <w:pPr>
              <w:widowControl/>
              <w:numPr>
                <w:ilvl w:val="0"/>
                <w:numId w:val="14"/>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具有外形修复功能，切换自如。</w:t>
            </w:r>
          </w:p>
          <w:p w:rsidR="00627796" w:rsidRDefault="004A50AC">
            <w:pPr>
              <w:widowControl/>
              <w:numPr>
                <w:ilvl w:val="0"/>
                <w:numId w:val="14"/>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单面点焊功能，</w:t>
            </w:r>
            <w:proofErr w:type="gramStart"/>
            <w:r>
              <w:rPr>
                <w:rFonts w:ascii="宋体" w:hAnsi="宋体" w:cs="宋体" w:hint="eastAsia"/>
                <w:color w:val="000000"/>
                <w:kern w:val="0"/>
                <w:sz w:val="18"/>
                <w:szCs w:val="18"/>
              </w:rPr>
              <w:t>焊臂根据</w:t>
            </w:r>
            <w:proofErr w:type="gramEnd"/>
            <w:r>
              <w:rPr>
                <w:rFonts w:ascii="宋体" w:hAnsi="宋体" w:cs="宋体" w:hint="eastAsia"/>
                <w:color w:val="000000"/>
                <w:kern w:val="0"/>
                <w:sz w:val="18"/>
                <w:szCs w:val="18"/>
              </w:rPr>
              <w:t>需要自由调换,满足各种焊接需要.</w:t>
            </w:r>
          </w:p>
          <w:p w:rsidR="00627796" w:rsidRDefault="004A50AC">
            <w:pPr>
              <w:widowControl/>
              <w:numPr>
                <w:ilvl w:val="0"/>
                <w:numId w:val="14"/>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焊接厚度自由选择,最大厚度2.5MM+2.5MM</w:t>
            </w:r>
          </w:p>
          <w:p w:rsidR="00627796" w:rsidRDefault="004A50AC">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多功能 点焊机为</w:t>
            </w:r>
            <w:proofErr w:type="gramStart"/>
            <w:r>
              <w:rPr>
                <w:rFonts w:ascii="宋体" w:hAnsi="宋体" w:cs="宋体" w:hint="eastAsia"/>
                <w:color w:val="000000"/>
                <w:kern w:val="0"/>
                <w:sz w:val="18"/>
                <w:szCs w:val="18"/>
              </w:rPr>
              <w:t>汽修厂度身</w:t>
            </w:r>
            <w:proofErr w:type="gramEnd"/>
            <w:r>
              <w:rPr>
                <w:rFonts w:ascii="宋体" w:hAnsi="宋体" w:cs="宋体" w:hint="eastAsia"/>
                <w:color w:val="000000"/>
                <w:kern w:val="0"/>
                <w:sz w:val="18"/>
                <w:szCs w:val="18"/>
              </w:rPr>
              <w:t>设计， 是汽车车身维修领域用途 最广泛的焊接设备。能够 完成多方面的焊接任务， 使技师工作更便携，更迅 速，更高质量，更安全， 节省更多时间。</w:t>
            </w:r>
          </w:p>
        </w:tc>
        <w:tc>
          <w:tcPr>
            <w:tcW w:w="708" w:type="dxa"/>
            <w:vAlign w:val="center"/>
          </w:tcPr>
          <w:p w:rsidR="00627796" w:rsidRDefault="00627796">
            <w:pPr>
              <w:widowControl/>
              <w:jc w:val="left"/>
              <w:rPr>
                <w:rFonts w:ascii="宋体" w:hAnsi="宋体" w:cs="宋体"/>
                <w:kern w:val="0"/>
                <w:sz w:val="18"/>
                <w:szCs w:val="18"/>
              </w:rPr>
            </w:pPr>
          </w:p>
          <w:p w:rsidR="00627796" w:rsidRDefault="00627796">
            <w:pPr>
              <w:widowControl/>
              <w:jc w:val="left"/>
              <w:rPr>
                <w:rFonts w:ascii="宋体" w:hAnsi="宋体" w:cs="宋体"/>
                <w:kern w:val="0"/>
                <w:sz w:val="18"/>
                <w:szCs w:val="18"/>
              </w:rPr>
            </w:pPr>
          </w:p>
          <w:p w:rsidR="00627796" w:rsidRDefault="00627796">
            <w:pPr>
              <w:widowControl/>
              <w:jc w:val="left"/>
              <w:rPr>
                <w:rFonts w:ascii="宋体" w:hAnsi="宋体" w:cs="宋体"/>
                <w:kern w:val="0"/>
                <w:sz w:val="18"/>
                <w:szCs w:val="18"/>
              </w:rPr>
            </w:pPr>
          </w:p>
          <w:p w:rsidR="00627796" w:rsidRDefault="00627796">
            <w:pPr>
              <w:widowControl/>
              <w:jc w:val="left"/>
              <w:rPr>
                <w:rFonts w:ascii="宋体" w:hAnsi="宋体" w:cs="宋体"/>
                <w:kern w:val="0"/>
                <w:sz w:val="18"/>
                <w:szCs w:val="18"/>
              </w:rPr>
            </w:pPr>
          </w:p>
          <w:p w:rsidR="00627796" w:rsidRDefault="00627796">
            <w:pPr>
              <w:widowControl/>
              <w:jc w:val="left"/>
              <w:rPr>
                <w:rFonts w:ascii="宋体" w:hAnsi="宋体" w:cs="宋体"/>
                <w:kern w:val="0"/>
                <w:sz w:val="18"/>
                <w:szCs w:val="18"/>
              </w:rPr>
            </w:pPr>
          </w:p>
          <w:p w:rsidR="00627796" w:rsidRDefault="00627796">
            <w:pPr>
              <w:widowControl/>
              <w:jc w:val="left"/>
              <w:rPr>
                <w:rFonts w:ascii="宋体" w:hAnsi="宋体" w:cs="宋体"/>
                <w:kern w:val="0"/>
                <w:sz w:val="18"/>
                <w:szCs w:val="18"/>
              </w:rPr>
            </w:pPr>
          </w:p>
          <w:p w:rsidR="00627796" w:rsidRDefault="00627796">
            <w:pPr>
              <w:widowControl/>
              <w:jc w:val="left"/>
              <w:rPr>
                <w:rFonts w:ascii="宋体" w:hAnsi="宋体" w:cs="宋体"/>
                <w:kern w:val="0"/>
                <w:sz w:val="18"/>
                <w:szCs w:val="18"/>
              </w:rPr>
            </w:pPr>
          </w:p>
          <w:p w:rsidR="00627796" w:rsidRDefault="00627796">
            <w:pPr>
              <w:widowControl/>
              <w:jc w:val="left"/>
              <w:rPr>
                <w:rFonts w:ascii="宋体" w:hAnsi="宋体" w:cs="宋体"/>
                <w:kern w:val="0"/>
                <w:sz w:val="18"/>
                <w:szCs w:val="18"/>
              </w:rPr>
            </w:pPr>
          </w:p>
          <w:p w:rsidR="00627796" w:rsidRDefault="004A50AC">
            <w:pPr>
              <w:widowControl/>
              <w:jc w:val="left"/>
              <w:rPr>
                <w:rFonts w:ascii="宋体" w:hAnsi="宋体" w:cs="宋体"/>
                <w:kern w:val="0"/>
                <w:sz w:val="18"/>
                <w:szCs w:val="18"/>
              </w:rPr>
            </w:pPr>
            <w:r>
              <w:rPr>
                <w:rFonts w:ascii="宋体" w:hAnsi="宋体" w:cs="宋体" w:hint="eastAsia"/>
                <w:kern w:val="0"/>
                <w:sz w:val="18"/>
                <w:szCs w:val="18"/>
              </w:rPr>
              <w:t>1台</w:t>
            </w:r>
          </w:p>
        </w:tc>
      </w:tr>
      <w:tr w:rsidR="00627796">
        <w:tc>
          <w:tcPr>
            <w:tcW w:w="437" w:type="dxa"/>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lastRenderedPageBreak/>
              <w:t>4</w:t>
            </w:r>
          </w:p>
        </w:tc>
        <w:tc>
          <w:tcPr>
            <w:tcW w:w="839" w:type="dxa"/>
            <w:vAlign w:val="center"/>
          </w:tcPr>
          <w:p w:rsidR="00627796" w:rsidRDefault="004A50AC">
            <w:pPr>
              <w:jc w:val="left"/>
              <w:rPr>
                <w:rFonts w:ascii="宋体" w:hAnsi="宋体" w:cs="宋体"/>
                <w:sz w:val="18"/>
                <w:szCs w:val="18"/>
              </w:rPr>
            </w:pPr>
            <w:r>
              <w:rPr>
                <w:rFonts w:ascii="宋体" w:hAnsi="宋体" w:cs="宋体" w:hint="eastAsia"/>
                <w:sz w:val="18"/>
                <w:szCs w:val="18"/>
              </w:rPr>
              <w:t>气体保护</w:t>
            </w:r>
          </w:p>
          <w:p w:rsidR="00627796" w:rsidRDefault="004A50AC">
            <w:pPr>
              <w:jc w:val="left"/>
              <w:rPr>
                <w:rFonts w:ascii="宋体" w:hAnsi="宋体" w:cs="宋体"/>
                <w:sz w:val="18"/>
                <w:szCs w:val="18"/>
              </w:rPr>
            </w:pPr>
            <w:r>
              <w:rPr>
                <w:rFonts w:ascii="宋体" w:hAnsi="宋体" w:cs="宋体" w:hint="eastAsia"/>
                <w:sz w:val="18"/>
                <w:szCs w:val="18"/>
              </w:rPr>
              <w:t>焊机</w:t>
            </w:r>
          </w:p>
        </w:tc>
        <w:tc>
          <w:tcPr>
            <w:tcW w:w="7797" w:type="dxa"/>
          </w:tcPr>
          <w:p w:rsidR="00627796" w:rsidRDefault="004A50AC">
            <w:pPr>
              <w:adjustRightInd w:val="0"/>
              <w:spacing w:line="240" w:lineRule="atLeast"/>
              <w:jc w:val="left"/>
              <w:rPr>
                <w:rFonts w:ascii="宋体" w:hAnsi="宋体" w:cs="宋体"/>
                <w:color w:val="000000"/>
                <w:kern w:val="0"/>
                <w:sz w:val="18"/>
                <w:szCs w:val="18"/>
              </w:rPr>
            </w:pPr>
            <w:r>
              <w:rPr>
                <w:rFonts w:ascii="宋体" w:hAnsi="宋体" w:cs="宋体" w:hint="eastAsia"/>
                <w:color w:val="000000"/>
                <w:sz w:val="18"/>
                <w:szCs w:val="18"/>
              </w:rPr>
              <w:t xml:space="preserve">规格型号：v-1500；                </w:t>
            </w:r>
            <w:r>
              <w:rPr>
                <w:rFonts w:ascii="宋体" w:hAnsi="宋体" w:cs="宋体" w:hint="eastAsia"/>
                <w:color w:val="000000"/>
                <w:kern w:val="0"/>
                <w:sz w:val="18"/>
                <w:szCs w:val="18"/>
              </w:rPr>
              <w:t>技术参数：</w:t>
            </w:r>
          </w:p>
          <w:p w:rsidR="00627796" w:rsidRDefault="004A50AC">
            <w:pPr>
              <w:numPr>
                <w:ilvl w:val="0"/>
                <w:numId w:val="15"/>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 xml:space="preserve">电源：230V； </w:t>
            </w:r>
          </w:p>
          <w:p w:rsidR="00627796" w:rsidRDefault="004A50AC">
            <w:pPr>
              <w:numPr>
                <w:ilvl w:val="0"/>
                <w:numId w:val="15"/>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 xml:space="preserve">焊接电流范围：30-140A； </w:t>
            </w:r>
          </w:p>
          <w:p w:rsidR="00627796" w:rsidRDefault="004A50AC">
            <w:pPr>
              <w:numPr>
                <w:ilvl w:val="0"/>
                <w:numId w:val="15"/>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切换阶段：6；</w:t>
            </w:r>
          </w:p>
          <w:p w:rsidR="00627796" w:rsidRDefault="004A50AC">
            <w:pPr>
              <w:numPr>
                <w:ilvl w:val="0"/>
                <w:numId w:val="15"/>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焊接电流：10 min/40C 18% 140A、10 min/40C 100% 55A；</w:t>
            </w:r>
          </w:p>
          <w:p w:rsidR="00627796" w:rsidRDefault="004A50AC">
            <w:pPr>
              <w:numPr>
                <w:ilvl w:val="0"/>
                <w:numId w:val="15"/>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断路电压：34V；</w:t>
            </w:r>
          </w:p>
          <w:p w:rsidR="00627796" w:rsidRDefault="004A50AC">
            <w:pPr>
              <w:numPr>
                <w:ilvl w:val="0"/>
                <w:numId w:val="15"/>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操作电压：15,5-21V；</w:t>
            </w:r>
          </w:p>
          <w:p w:rsidR="00627796" w:rsidRDefault="004A50AC">
            <w:pPr>
              <w:numPr>
                <w:ilvl w:val="0"/>
                <w:numId w:val="15"/>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 xml:space="preserve">保护等级：IP21；        </w:t>
            </w:r>
          </w:p>
          <w:p w:rsidR="00627796" w:rsidRDefault="004A50AC">
            <w:pPr>
              <w:numPr>
                <w:ilvl w:val="0"/>
                <w:numId w:val="15"/>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外型尺寸：约800×380×680mm；</w:t>
            </w:r>
          </w:p>
          <w:p w:rsidR="00627796" w:rsidRDefault="004A50AC">
            <w:pPr>
              <w:numPr>
                <w:ilvl w:val="0"/>
                <w:numId w:val="15"/>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重量：约60.5kg；</w:t>
            </w:r>
          </w:p>
          <w:p w:rsidR="00627796" w:rsidRDefault="004A50AC">
            <w:pPr>
              <w:numPr>
                <w:ilvl w:val="0"/>
                <w:numId w:val="15"/>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认证：通过S，CE体系认证；</w:t>
            </w:r>
          </w:p>
          <w:p w:rsidR="00627796" w:rsidRDefault="004A50AC">
            <w:pPr>
              <w:numPr>
                <w:ilvl w:val="0"/>
                <w:numId w:val="15"/>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丝的直径：0.6-0.8mm；</w:t>
            </w:r>
          </w:p>
          <w:p w:rsidR="00627796" w:rsidRDefault="004A50AC">
            <w:pPr>
              <w:numPr>
                <w:ilvl w:val="0"/>
                <w:numId w:val="15"/>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驱动：2 rolls；</w:t>
            </w:r>
          </w:p>
          <w:p w:rsidR="00627796" w:rsidRDefault="004A50AC">
            <w:pPr>
              <w:numPr>
                <w:ilvl w:val="0"/>
                <w:numId w:val="15"/>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 xml:space="preserve">原理：MIG/MAG welding  </w:t>
            </w:r>
          </w:p>
          <w:p w:rsidR="00627796" w:rsidRDefault="004A50AC">
            <w:p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二、设备特点：</w:t>
            </w:r>
          </w:p>
          <w:p w:rsidR="00627796" w:rsidRDefault="004A50AC">
            <w:pPr>
              <w:numPr>
                <w:ilvl w:val="0"/>
                <w:numId w:val="16"/>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可焊接多种材料：钢、不锈钢；多种焊丝可供选择；</w:t>
            </w:r>
          </w:p>
          <w:p w:rsidR="00627796" w:rsidRDefault="004A50AC">
            <w:pPr>
              <w:numPr>
                <w:ilvl w:val="0"/>
                <w:numId w:val="16"/>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汽车车身专用焊机；人性化设计界面，轻松调节电流脉宽、电流脉宽间隔、电流大小、</w:t>
            </w:r>
            <w:proofErr w:type="gramStart"/>
            <w:r>
              <w:rPr>
                <w:rFonts w:ascii="宋体" w:hAnsi="宋体" w:cs="宋体" w:hint="eastAsia"/>
                <w:color w:val="000000"/>
                <w:kern w:val="0"/>
                <w:sz w:val="18"/>
                <w:szCs w:val="18"/>
              </w:rPr>
              <w:t>送丝速度</w:t>
            </w:r>
            <w:proofErr w:type="gramEnd"/>
            <w:r>
              <w:rPr>
                <w:rFonts w:ascii="宋体" w:hAnsi="宋体" w:cs="宋体" w:hint="eastAsia"/>
                <w:color w:val="000000"/>
                <w:kern w:val="0"/>
                <w:sz w:val="18"/>
                <w:szCs w:val="18"/>
              </w:rPr>
              <w:t>，特别适合教学演示操作；</w:t>
            </w:r>
          </w:p>
          <w:p w:rsidR="00627796" w:rsidRDefault="004A50AC">
            <w:pPr>
              <w:numPr>
                <w:ilvl w:val="0"/>
                <w:numId w:val="16"/>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配有20升/分钟的气体流量调节表,调节惰性气体的流量；</w:t>
            </w:r>
          </w:p>
          <w:p w:rsidR="00627796" w:rsidRDefault="004A50AC">
            <w:pPr>
              <w:numPr>
                <w:ilvl w:val="0"/>
                <w:numId w:val="16"/>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轻松设置焊接时间及脉冲点焊时间,保证最佳焊接质量；</w:t>
            </w:r>
          </w:p>
          <w:p w:rsidR="00627796" w:rsidRDefault="004A50AC">
            <w:pPr>
              <w:numPr>
                <w:ilvl w:val="0"/>
                <w:numId w:val="16"/>
              </w:num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多种程序化模式、适合各种焊接条件</w:t>
            </w:r>
          </w:p>
        </w:tc>
        <w:tc>
          <w:tcPr>
            <w:tcW w:w="708" w:type="dxa"/>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1台</w:t>
            </w:r>
          </w:p>
        </w:tc>
      </w:tr>
      <w:tr w:rsidR="00627796">
        <w:tc>
          <w:tcPr>
            <w:tcW w:w="437" w:type="dxa"/>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5</w:t>
            </w:r>
          </w:p>
        </w:tc>
        <w:tc>
          <w:tcPr>
            <w:tcW w:w="839" w:type="dxa"/>
            <w:vAlign w:val="center"/>
          </w:tcPr>
          <w:p w:rsidR="00627796" w:rsidRDefault="004A50AC">
            <w:pPr>
              <w:rPr>
                <w:rFonts w:ascii="宋体" w:hAnsi="宋体" w:cs="宋体"/>
                <w:sz w:val="18"/>
                <w:szCs w:val="18"/>
              </w:rPr>
            </w:pPr>
            <w:proofErr w:type="gramStart"/>
            <w:r>
              <w:rPr>
                <w:rFonts w:ascii="宋体" w:hAnsi="宋体" w:cs="宋体" w:hint="eastAsia"/>
                <w:sz w:val="18"/>
                <w:szCs w:val="18"/>
              </w:rPr>
              <w:t>钣</w:t>
            </w:r>
            <w:proofErr w:type="gramEnd"/>
            <w:r>
              <w:rPr>
                <w:rFonts w:ascii="宋体" w:hAnsi="宋体" w:cs="宋体" w:hint="eastAsia"/>
                <w:sz w:val="18"/>
                <w:szCs w:val="18"/>
              </w:rPr>
              <w:t>金快修组合工具</w:t>
            </w:r>
          </w:p>
        </w:tc>
        <w:tc>
          <w:tcPr>
            <w:tcW w:w="7797" w:type="dxa"/>
          </w:tcPr>
          <w:p w:rsidR="00627796" w:rsidRDefault="004A50AC">
            <w:pPr>
              <w:spacing w:line="390" w:lineRule="exact"/>
              <w:rPr>
                <w:rFonts w:ascii="宋体" w:hAnsi="宋体" w:cs="宋体"/>
                <w:color w:val="000000"/>
                <w:kern w:val="0"/>
                <w:sz w:val="18"/>
                <w:szCs w:val="18"/>
              </w:rPr>
            </w:pPr>
            <w:r>
              <w:rPr>
                <w:rFonts w:ascii="宋体" w:hAnsi="宋体" w:cs="宋体" w:hint="eastAsia"/>
                <w:color w:val="000000"/>
                <w:kern w:val="0"/>
                <w:sz w:val="18"/>
                <w:szCs w:val="18"/>
              </w:rPr>
              <w:t>技术参数：</w:t>
            </w:r>
          </w:p>
          <w:p w:rsidR="00627796" w:rsidRDefault="004A50AC">
            <w:pPr>
              <w:numPr>
                <w:ilvl w:val="0"/>
                <w:numId w:val="17"/>
              </w:numPr>
              <w:spacing w:line="390" w:lineRule="exact"/>
              <w:rPr>
                <w:rFonts w:ascii="宋体" w:hAnsi="宋体" w:cs="宋体"/>
                <w:color w:val="000000"/>
                <w:kern w:val="0"/>
                <w:sz w:val="18"/>
                <w:szCs w:val="18"/>
              </w:rPr>
            </w:pPr>
            <w:r>
              <w:rPr>
                <w:rFonts w:ascii="宋体" w:hAnsi="宋体" w:cs="宋体" w:hint="eastAsia"/>
                <w:color w:val="000000"/>
                <w:kern w:val="0"/>
                <w:sz w:val="18"/>
                <w:szCs w:val="18"/>
              </w:rPr>
              <w:t>专业焊机，输入电压和频率：220V/1～50/60HZ。专业组合工具配备：强力拉拔组合工具；棱线拉拔组合工具；省力拉拔组合工具；简易拉拔组合工具。</w:t>
            </w:r>
          </w:p>
          <w:p w:rsidR="00627796" w:rsidRDefault="004A50AC">
            <w:pPr>
              <w:numPr>
                <w:ilvl w:val="0"/>
                <w:numId w:val="17"/>
              </w:numPr>
              <w:spacing w:line="390" w:lineRule="exact"/>
              <w:rPr>
                <w:rFonts w:ascii="宋体" w:hAnsi="宋体" w:cs="宋体"/>
                <w:color w:val="000000"/>
                <w:kern w:val="0"/>
                <w:sz w:val="18"/>
                <w:szCs w:val="18"/>
              </w:rPr>
            </w:pPr>
            <w:r>
              <w:rPr>
                <w:rFonts w:ascii="宋体" w:hAnsi="宋体" w:cs="宋体" w:hint="eastAsia"/>
                <w:color w:val="000000"/>
                <w:kern w:val="0"/>
                <w:sz w:val="18"/>
                <w:szCs w:val="18"/>
              </w:rPr>
              <w:t>具有：拉伸指针；</w:t>
            </w:r>
            <w:proofErr w:type="gramStart"/>
            <w:r>
              <w:rPr>
                <w:rFonts w:ascii="宋体" w:hAnsi="宋体" w:cs="宋体" w:hint="eastAsia"/>
                <w:color w:val="000000"/>
                <w:kern w:val="0"/>
                <w:sz w:val="18"/>
                <w:szCs w:val="18"/>
              </w:rPr>
              <w:t>钣</w:t>
            </w:r>
            <w:proofErr w:type="gramEnd"/>
            <w:r>
              <w:rPr>
                <w:rFonts w:ascii="宋体" w:hAnsi="宋体" w:cs="宋体" w:hint="eastAsia"/>
                <w:color w:val="000000"/>
                <w:kern w:val="0"/>
                <w:sz w:val="18"/>
                <w:szCs w:val="18"/>
              </w:rPr>
              <w:t>金滑动拉锤；垫片拉杆；拉伸垫片。</w:t>
            </w:r>
          </w:p>
          <w:p w:rsidR="00627796" w:rsidRDefault="004A50AC">
            <w:pPr>
              <w:numPr>
                <w:ilvl w:val="0"/>
                <w:numId w:val="17"/>
              </w:numPr>
              <w:spacing w:line="390" w:lineRule="exact"/>
              <w:rPr>
                <w:rFonts w:ascii="宋体" w:hAnsi="宋体" w:cs="宋体"/>
                <w:color w:val="000000"/>
                <w:kern w:val="0"/>
                <w:sz w:val="18"/>
                <w:szCs w:val="18"/>
              </w:rPr>
            </w:pPr>
            <w:r>
              <w:rPr>
                <w:rFonts w:ascii="宋体" w:hAnsi="宋体" w:cs="宋体" w:hint="eastAsia"/>
                <w:color w:val="000000"/>
                <w:kern w:val="0"/>
                <w:sz w:val="18"/>
                <w:szCs w:val="18"/>
              </w:rPr>
              <w:t>多功能外形修复机一台——可焊接垫片、电极收火、碳棒收火、实现自动焊接；</w:t>
            </w:r>
          </w:p>
          <w:p w:rsidR="00627796" w:rsidRDefault="004A50AC">
            <w:pPr>
              <w:numPr>
                <w:ilvl w:val="0"/>
                <w:numId w:val="17"/>
              </w:numPr>
              <w:spacing w:line="390" w:lineRule="exact"/>
              <w:rPr>
                <w:rFonts w:ascii="宋体" w:hAnsi="宋体" w:cs="宋体"/>
                <w:color w:val="000000"/>
                <w:kern w:val="0"/>
                <w:sz w:val="18"/>
                <w:szCs w:val="18"/>
              </w:rPr>
            </w:pPr>
            <w:r>
              <w:rPr>
                <w:rFonts w:ascii="宋体" w:hAnsi="宋体" w:cs="宋体" w:hint="eastAsia"/>
                <w:color w:val="000000"/>
                <w:kern w:val="0"/>
                <w:sz w:val="18"/>
                <w:szCs w:val="18"/>
              </w:rPr>
              <w:t>强力拉拔组合工具一套——含拉拔横杆组合（720mm)一根、单脚支座/双脚支座各2只、拉拔；</w:t>
            </w:r>
          </w:p>
          <w:p w:rsidR="00627796" w:rsidRDefault="004A50AC">
            <w:pPr>
              <w:numPr>
                <w:ilvl w:val="0"/>
                <w:numId w:val="17"/>
              </w:numPr>
              <w:spacing w:line="390" w:lineRule="exact"/>
              <w:rPr>
                <w:rFonts w:ascii="宋体" w:hAnsi="宋体" w:cs="宋体"/>
                <w:color w:val="000000"/>
                <w:kern w:val="0"/>
                <w:sz w:val="18"/>
                <w:szCs w:val="18"/>
              </w:rPr>
            </w:pPr>
            <w:r>
              <w:rPr>
                <w:rFonts w:ascii="宋体" w:hAnsi="宋体" w:cs="宋体" w:hint="eastAsia"/>
                <w:color w:val="000000"/>
                <w:kern w:val="0"/>
                <w:sz w:val="18"/>
                <w:szCs w:val="18"/>
              </w:rPr>
              <w:t>棱线拉拔组合工具一套——含拉拔横杆组合（1200mm/1600mm)各一根、单脚支座/双脚支座各2只；</w:t>
            </w:r>
          </w:p>
          <w:p w:rsidR="00627796" w:rsidRDefault="004A50AC">
            <w:pPr>
              <w:numPr>
                <w:ilvl w:val="0"/>
                <w:numId w:val="17"/>
              </w:numPr>
              <w:spacing w:line="390" w:lineRule="exact"/>
              <w:rPr>
                <w:rFonts w:ascii="宋体" w:hAnsi="宋体" w:cs="宋体"/>
                <w:color w:val="000000"/>
                <w:kern w:val="0"/>
                <w:sz w:val="18"/>
                <w:szCs w:val="18"/>
              </w:rPr>
            </w:pPr>
            <w:r>
              <w:rPr>
                <w:rFonts w:ascii="宋体" w:hAnsi="宋体" w:cs="宋体" w:hint="eastAsia"/>
                <w:color w:val="000000"/>
                <w:kern w:val="0"/>
                <w:sz w:val="18"/>
                <w:szCs w:val="18"/>
              </w:rPr>
              <w:t>省力拉拔组合工具一套——含拉拔横杆一根、单脚支座/双脚支座各1只、拉拔</w:t>
            </w:r>
            <w:proofErr w:type="gramStart"/>
            <w:r>
              <w:rPr>
                <w:rFonts w:ascii="宋体" w:hAnsi="宋体" w:cs="宋体" w:hint="eastAsia"/>
                <w:color w:val="000000"/>
                <w:kern w:val="0"/>
                <w:sz w:val="18"/>
                <w:szCs w:val="18"/>
              </w:rPr>
              <w:t>钩</w:t>
            </w:r>
            <w:proofErr w:type="gramEnd"/>
            <w:r>
              <w:rPr>
                <w:rFonts w:ascii="宋体" w:hAnsi="宋体" w:cs="宋体" w:hint="eastAsia"/>
                <w:color w:val="000000"/>
                <w:kern w:val="0"/>
                <w:sz w:val="18"/>
                <w:szCs w:val="18"/>
              </w:rPr>
              <w:t>1只；</w:t>
            </w:r>
          </w:p>
          <w:p w:rsidR="00627796" w:rsidRDefault="004A50AC">
            <w:pPr>
              <w:numPr>
                <w:ilvl w:val="0"/>
                <w:numId w:val="17"/>
              </w:numPr>
              <w:spacing w:line="390" w:lineRule="exact"/>
              <w:rPr>
                <w:rFonts w:ascii="宋体" w:hAnsi="宋体" w:cs="宋体"/>
                <w:color w:val="000000"/>
                <w:kern w:val="0"/>
                <w:sz w:val="18"/>
                <w:szCs w:val="18"/>
              </w:rPr>
            </w:pPr>
            <w:r>
              <w:rPr>
                <w:rFonts w:ascii="宋体" w:hAnsi="宋体" w:cs="宋体" w:hint="eastAsia"/>
                <w:color w:val="000000"/>
                <w:kern w:val="0"/>
                <w:sz w:val="18"/>
                <w:szCs w:val="18"/>
              </w:rPr>
              <w:t>简易拉拔组合工具一套——方钩手柄/圆钩手柄各1件；</w:t>
            </w:r>
          </w:p>
          <w:p w:rsidR="00627796" w:rsidRDefault="004A50AC">
            <w:pPr>
              <w:numPr>
                <w:ilvl w:val="0"/>
                <w:numId w:val="17"/>
              </w:numPr>
              <w:spacing w:line="390" w:lineRule="exact"/>
              <w:rPr>
                <w:rFonts w:ascii="宋体" w:hAnsi="宋体" w:cs="宋体"/>
                <w:color w:val="000000"/>
                <w:kern w:val="0"/>
                <w:sz w:val="18"/>
                <w:szCs w:val="18"/>
              </w:rPr>
            </w:pPr>
            <w:r>
              <w:rPr>
                <w:rFonts w:ascii="宋体" w:hAnsi="宋体" w:cs="宋体" w:hint="eastAsia"/>
                <w:color w:val="000000"/>
                <w:kern w:val="0"/>
                <w:sz w:val="18"/>
                <w:szCs w:val="18"/>
              </w:rPr>
              <w:t>定位器一套、点焊滑锤组件一套、牵引拉杆组合一套（5根）、挂板小车一台</w:t>
            </w:r>
          </w:p>
          <w:p w:rsidR="00627796" w:rsidRDefault="004A50AC">
            <w:pPr>
              <w:numPr>
                <w:ilvl w:val="0"/>
                <w:numId w:val="17"/>
              </w:numPr>
              <w:spacing w:line="390" w:lineRule="exact"/>
              <w:rPr>
                <w:rFonts w:ascii="宋体" w:hAnsi="宋体" w:cs="宋体"/>
                <w:color w:val="000000"/>
                <w:kern w:val="0"/>
                <w:sz w:val="18"/>
                <w:szCs w:val="18"/>
              </w:rPr>
            </w:pPr>
            <w:r>
              <w:rPr>
                <w:rFonts w:ascii="宋体" w:hAnsi="宋体" w:cs="宋体" w:hint="eastAsia"/>
                <w:color w:val="000000"/>
                <w:kern w:val="0"/>
                <w:sz w:val="18"/>
                <w:szCs w:val="18"/>
              </w:rPr>
              <w:t>整机移动方便、外形直观，消耗件使用寿命长，设有多重保护装置，确保有更长的使用寿命；</w:t>
            </w:r>
          </w:p>
          <w:p w:rsidR="00627796" w:rsidRDefault="004A50AC">
            <w:pPr>
              <w:spacing w:line="390" w:lineRule="exact"/>
              <w:rPr>
                <w:rFonts w:ascii="宋体" w:hAnsi="宋体" w:cs="宋体"/>
                <w:color w:val="000000"/>
                <w:kern w:val="0"/>
                <w:sz w:val="18"/>
                <w:szCs w:val="18"/>
              </w:rPr>
            </w:pPr>
            <w:r>
              <w:rPr>
                <w:rFonts w:ascii="宋体" w:hAnsi="宋体" w:cs="宋体" w:hint="eastAsia"/>
                <w:color w:val="000000"/>
                <w:kern w:val="0"/>
                <w:sz w:val="18"/>
                <w:szCs w:val="18"/>
              </w:rPr>
              <w:lastRenderedPageBreak/>
              <w:t xml:space="preserve">二.性能要求： </w:t>
            </w:r>
          </w:p>
          <w:p w:rsidR="00627796" w:rsidRDefault="004A50AC">
            <w:pPr>
              <w:numPr>
                <w:ilvl w:val="0"/>
                <w:numId w:val="18"/>
              </w:numPr>
              <w:spacing w:line="390" w:lineRule="exact"/>
              <w:rPr>
                <w:rFonts w:ascii="宋体" w:hAnsi="宋体" w:cs="宋体"/>
                <w:color w:val="000000"/>
                <w:kern w:val="0"/>
                <w:sz w:val="18"/>
                <w:szCs w:val="18"/>
              </w:rPr>
            </w:pPr>
            <w:r>
              <w:rPr>
                <w:rFonts w:ascii="宋体" w:hAnsi="宋体" w:cs="宋体" w:hint="eastAsia"/>
                <w:color w:val="000000"/>
                <w:kern w:val="0"/>
                <w:sz w:val="18"/>
                <w:szCs w:val="18"/>
              </w:rPr>
              <w:t>整机移动方便、外形直观，消耗件使用寿命长，设有多重保护装置，确保有更长的使用寿命；</w:t>
            </w:r>
          </w:p>
          <w:p w:rsidR="00627796" w:rsidRDefault="004A50AC">
            <w:pPr>
              <w:numPr>
                <w:ilvl w:val="0"/>
                <w:numId w:val="18"/>
              </w:numPr>
              <w:spacing w:line="390" w:lineRule="exact"/>
              <w:rPr>
                <w:rFonts w:ascii="宋体" w:hAnsi="宋体" w:cs="宋体"/>
                <w:color w:val="000000"/>
                <w:kern w:val="0"/>
                <w:sz w:val="18"/>
                <w:szCs w:val="18"/>
              </w:rPr>
            </w:pPr>
            <w:r>
              <w:rPr>
                <w:rFonts w:ascii="宋体" w:hAnsi="宋体" w:cs="宋体" w:hint="eastAsia"/>
                <w:color w:val="000000"/>
                <w:kern w:val="0"/>
                <w:sz w:val="18"/>
                <w:szCs w:val="18"/>
              </w:rPr>
              <w:t>可以</w:t>
            </w:r>
            <w:proofErr w:type="gramStart"/>
            <w:r>
              <w:rPr>
                <w:rFonts w:ascii="宋体" w:hAnsi="宋体" w:cs="宋体" w:hint="eastAsia"/>
                <w:color w:val="000000"/>
                <w:kern w:val="0"/>
                <w:sz w:val="18"/>
                <w:szCs w:val="18"/>
              </w:rPr>
              <w:t>完成熔植垫片</w:t>
            </w:r>
            <w:proofErr w:type="gramEnd"/>
            <w:r>
              <w:rPr>
                <w:rFonts w:ascii="宋体" w:hAnsi="宋体" w:cs="宋体" w:hint="eastAsia"/>
                <w:color w:val="000000"/>
                <w:kern w:val="0"/>
                <w:sz w:val="18"/>
                <w:szCs w:val="18"/>
              </w:rPr>
              <w:t>，收火，强力拉拔，棱线拉拔，快速拉拔，省力拉拔等，针对车身外板的</w:t>
            </w:r>
            <w:proofErr w:type="gramStart"/>
            <w:r>
              <w:rPr>
                <w:rFonts w:ascii="宋体" w:hAnsi="宋体" w:cs="宋体" w:hint="eastAsia"/>
                <w:color w:val="000000"/>
                <w:kern w:val="0"/>
                <w:sz w:val="18"/>
                <w:szCs w:val="18"/>
              </w:rPr>
              <w:t>钣</w:t>
            </w:r>
            <w:proofErr w:type="gramEnd"/>
            <w:r>
              <w:rPr>
                <w:rFonts w:ascii="宋体" w:hAnsi="宋体" w:cs="宋体" w:hint="eastAsia"/>
                <w:color w:val="000000"/>
                <w:kern w:val="0"/>
                <w:sz w:val="18"/>
                <w:szCs w:val="18"/>
              </w:rPr>
              <w:t>金维修工作。</w:t>
            </w:r>
          </w:p>
          <w:p w:rsidR="00627796" w:rsidRDefault="004A50AC">
            <w:pPr>
              <w:widowControl/>
              <w:rPr>
                <w:rFonts w:ascii="宋体" w:hAnsi="宋体" w:cs="宋体"/>
                <w:color w:val="000000"/>
                <w:kern w:val="0"/>
                <w:sz w:val="18"/>
                <w:szCs w:val="18"/>
              </w:rPr>
            </w:pPr>
            <w:r>
              <w:rPr>
                <w:rFonts w:ascii="宋体" w:hAnsi="宋体" w:cs="宋体" w:hint="eastAsia"/>
                <w:color w:val="000000"/>
                <w:kern w:val="0"/>
                <w:sz w:val="18"/>
                <w:szCs w:val="18"/>
              </w:rPr>
              <w:t>整体拉拔效果好,可大大提高工作效率，降低汽车</w:t>
            </w:r>
            <w:proofErr w:type="gramStart"/>
            <w:r>
              <w:rPr>
                <w:rFonts w:ascii="宋体" w:hAnsi="宋体" w:cs="宋体" w:hint="eastAsia"/>
                <w:color w:val="000000"/>
                <w:kern w:val="0"/>
                <w:sz w:val="18"/>
                <w:szCs w:val="18"/>
              </w:rPr>
              <w:t>钣</w:t>
            </w:r>
            <w:proofErr w:type="gramEnd"/>
            <w:r>
              <w:rPr>
                <w:rFonts w:ascii="宋体" w:hAnsi="宋体" w:cs="宋体" w:hint="eastAsia"/>
                <w:color w:val="000000"/>
                <w:kern w:val="0"/>
                <w:sz w:val="18"/>
                <w:szCs w:val="18"/>
              </w:rPr>
              <w:t>金维修的工作强度，提高汽车外板维修质量。</w:t>
            </w:r>
          </w:p>
        </w:tc>
        <w:tc>
          <w:tcPr>
            <w:tcW w:w="708" w:type="dxa"/>
            <w:vAlign w:val="center"/>
          </w:tcPr>
          <w:p w:rsidR="00627796" w:rsidRDefault="00627796">
            <w:pPr>
              <w:widowControl/>
              <w:rPr>
                <w:rFonts w:ascii="宋体" w:hAnsi="宋体" w:cs="宋体"/>
                <w:kern w:val="0"/>
                <w:sz w:val="18"/>
                <w:szCs w:val="18"/>
              </w:rPr>
            </w:pPr>
          </w:p>
          <w:p w:rsidR="00627796" w:rsidRDefault="00627796">
            <w:pPr>
              <w:widowControl/>
              <w:rPr>
                <w:rFonts w:ascii="宋体" w:hAnsi="宋体" w:cs="宋体"/>
                <w:kern w:val="0"/>
                <w:sz w:val="18"/>
                <w:szCs w:val="18"/>
              </w:rPr>
            </w:pPr>
          </w:p>
          <w:p w:rsidR="00627796" w:rsidRDefault="00627796">
            <w:pPr>
              <w:widowControl/>
              <w:rPr>
                <w:rFonts w:ascii="宋体" w:hAnsi="宋体" w:cs="宋体"/>
                <w:kern w:val="0"/>
                <w:sz w:val="18"/>
                <w:szCs w:val="18"/>
              </w:rPr>
            </w:pPr>
          </w:p>
          <w:p w:rsidR="00627796" w:rsidRDefault="00627796">
            <w:pPr>
              <w:widowControl/>
              <w:rPr>
                <w:rFonts w:ascii="宋体" w:hAnsi="宋体" w:cs="宋体"/>
                <w:kern w:val="0"/>
                <w:sz w:val="18"/>
                <w:szCs w:val="18"/>
              </w:rPr>
            </w:pPr>
          </w:p>
          <w:p w:rsidR="00627796" w:rsidRDefault="00627796">
            <w:pPr>
              <w:widowControl/>
              <w:rPr>
                <w:rFonts w:ascii="宋体" w:hAnsi="宋体" w:cs="宋体"/>
                <w:kern w:val="0"/>
                <w:sz w:val="18"/>
                <w:szCs w:val="18"/>
              </w:rPr>
            </w:pPr>
          </w:p>
          <w:p w:rsidR="00627796" w:rsidRDefault="00627796">
            <w:pPr>
              <w:widowControl/>
              <w:rPr>
                <w:rFonts w:ascii="宋体" w:hAnsi="宋体" w:cs="宋体"/>
                <w:kern w:val="0"/>
                <w:sz w:val="18"/>
                <w:szCs w:val="18"/>
              </w:rPr>
            </w:pPr>
          </w:p>
          <w:p w:rsidR="00627796" w:rsidRDefault="00627796">
            <w:pPr>
              <w:widowControl/>
              <w:rPr>
                <w:rFonts w:ascii="宋体" w:hAnsi="宋体" w:cs="宋体"/>
                <w:kern w:val="0"/>
                <w:sz w:val="18"/>
                <w:szCs w:val="18"/>
              </w:rPr>
            </w:pPr>
          </w:p>
          <w:p w:rsidR="00627796" w:rsidRDefault="004A50AC">
            <w:pPr>
              <w:widowControl/>
              <w:rPr>
                <w:rFonts w:ascii="宋体" w:hAnsi="宋体" w:cs="宋体"/>
                <w:kern w:val="0"/>
                <w:sz w:val="18"/>
                <w:szCs w:val="18"/>
              </w:rPr>
            </w:pPr>
            <w:r>
              <w:rPr>
                <w:rFonts w:ascii="宋体" w:hAnsi="宋体" w:cs="宋体" w:hint="eastAsia"/>
                <w:kern w:val="0"/>
                <w:sz w:val="18"/>
                <w:szCs w:val="18"/>
              </w:rPr>
              <w:t>1套</w:t>
            </w:r>
          </w:p>
        </w:tc>
      </w:tr>
      <w:tr w:rsidR="00627796">
        <w:tc>
          <w:tcPr>
            <w:tcW w:w="437" w:type="dxa"/>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lastRenderedPageBreak/>
              <w:t>6</w:t>
            </w:r>
          </w:p>
        </w:tc>
        <w:tc>
          <w:tcPr>
            <w:tcW w:w="839" w:type="dxa"/>
            <w:vAlign w:val="center"/>
          </w:tcPr>
          <w:p w:rsidR="00627796" w:rsidRDefault="004A50AC">
            <w:pPr>
              <w:jc w:val="left"/>
              <w:rPr>
                <w:rFonts w:ascii="宋体" w:hAnsi="宋体" w:cs="宋体"/>
                <w:sz w:val="18"/>
                <w:szCs w:val="18"/>
              </w:rPr>
            </w:pPr>
            <w:r>
              <w:rPr>
                <w:rFonts w:ascii="宋体" w:hAnsi="宋体" w:cs="宋体" w:hint="eastAsia"/>
                <w:sz w:val="18"/>
                <w:szCs w:val="18"/>
              </w:rPr>
              <w:t>门板修复工位工具套装</w:t>
            </w:r>
          </w:p>
        </w:tc>
        <w:tc>
          <w:tcPr>
            <w:tcW w:w="7797" w:type="dxa"/>
          </w:tcPr>
          <w:p w:rsidR="00627796" w:rsidRDefault="004A50AC">
            <w:pPr>
              <w:widowControl/>
              <w:jc w:val="left"/>
              <w:rPr>
                <w:rFonts w:ascii="宋体" w:hAnsi="宋体" w:cs="宋体"/>
                <w:b/>
                <w:kern w:val="0"/>
                <w:sz w:val="18"/>
                <w:szCs w:val="18"/>
              </w:rPr>
            </w:pPr>
            <w:r>
              <w:rPr>
                <w:rFonts w:ascii="宋体" w:hAnsi="宋体" w:cs="宋体" w:hint="eastAsia"/>
                <w:b/>
                <w:kern w:val="0"/>
                <w:sz w:val="18"/>
                <w:szCs w:val="18"/>
              </w:rPr>
              <w:t>共19件（清单如下）</w:t>
            </w:r>
          </w:p>
          <w:tbl>
            <w:tblPr>
              <w:tblW w:w="6940" w:type="dxa"/>
              <w:tblLayout w:type="fixed"/>
              <w:tblLook w:val="04A0"/>
            </w:tblPr>
            <w:tblGrid>
              <w:gridCol w:w="1150"/>
              <w:gridCol w:w="4961"/>
              <w:gridCol w:w="829"/>
            </w:tblGrid>
            <w:tr w:rsidR="00627796">
              <w:trPr>
                <w:trHeight w:val="2055"/>
              </w:trPr>
              <w:tc>
                <w:tcPr>
                  <w:tcW w:w="1150" w:type="dxa"/>
                  <w:shd w:val="clear" w:color="auto" w:fill="auto"/>
                  <w:vAlign w:val="center"/>
                </w:tcPr>
                <w:p w:rsidR="00627796" w:rsidRDefault="004A50AC">
                  <w:pPr>
                    <w:widowControl/>
                    <w:jc w:val="left"/>
                    <w:rPr>
                      <w:kern w:val="0"/>
                      <w:sz w:val="18"/>
                      <w:szCs w:val="18"/>
                    </w:rPr>
                  </w:pPr>
                  <w:r>
                    <w:rPr>
                      <w:kern w:val="0"/>
                      <w:sz w:val="18"/>
                      <w:szCs w:val="18"/>
                    </w:rPr>
                    <w:t>5</w:t>
                  </w:r>
                  <w:proofErr w:type="gramStart"/>
                  <w:r>
                    <w:rPr>
                      <w:kern w:val="0"/>
                      <w:sz w:val="18"/>
                      <w:szCs w:val="18"/>
                    </w:rPr>
                    <w:t>抽工具</w:t>
                  </w:r>
                  <w:proofErr w:type="gramEnd"/>
                  <w:r>
                    <w:rPr>
                      <w:rFonts w:ascii="宋体" w:hAnsi="宋体" w:hint="eastAsia"/>
                      <w:kern w:val="0"/>
                      <w:sz w:val="18"/>
                      <w:szCs w:val="18"/>
                    </w:rPr>
                    <w:t>车</w:t>
                  </w:r>
                  <w:r>
                    <w:rPr>
                      <w:kern w:val="0"/>
                      <w:sz w:val="18"/>
                      <w:szCs w:val="18"/>
                    </w:rPr>
                    <w:t>/</w:t>
                  </w:r>
                  <w:proofErr w:type="gramStart"/>
                  <w:r>
                    <w:rPr>
                      <w:kern w:val="0"/>
                      <w:sz w:val="18"/>
                      <w:szCs w:val="18"/>
                    </w:rPr>
                    <w:t>附可置物</w:t>
                  </w:r>
                  <w:proofErr w:type="gramEnd"/>
                  <w:r>
                    <w:rPr>
                      <w:kern w:val="0"/>
                      <w:sz w:val="18"/>
                      <w:szCs w:val="18"/>
                    </w:rPr>
                    <w:t>面板</w:t>
                  </w:r>
                </w:p>
              </w:tc>
              <w:tc>
                <w:tcPr>
                  <w:tcW w:w="4961" w:type="dxa"/>
                  <w:shd w:val="clear" w:color="auto" w:fill="auto"/>
                </w:tcPr>
                <w:p w:rsidR="00627796" w:rsidRDefault="004A50AC">
                  <w:pPr>
                    <w:widowControl/>
                    <w:jc w:val="left"/>
                    <w:rPr>
                      <w:kern w:val="0"/>
                      <w:sz w:val="18"/>
                      <w:szCs w:val="18"/>
                    </w:rPr>
                  </w:pPr>
                  <w:r>
                    <w:rPr>
                      <w:kern w:val="0"/>
                      <w:sz w:val="18"/>
                      <w:szCs w:val="18"/>
                    </w:rPr>
                    <w:t>箱体尺寸</w:t>
                  </w:r>
                  <w:r>
                    <w:rPr>
                      <w:kern w:val="0"/>
                      <w:sz w:val="18"/>
                      <w:szCs w:val="18"/>
                    </w:rPr>
                    <w:t xml:space="preserve">  670×460×813</w:t>
                  </w:r>
                  <w:r>
                    <w:rPr>
                      <w:kern w:val="0"/>
                      <w:sz w:val="18"/>
                      <w:szCs w:val="18"/>
                    </w:rPr>
                    <w:br/>
                  </w:r>
                  <w:r>
                    <w:rPr>
                      <w:rFonts w:ascii="宋体" w:hAnsi="宋体" w:hint="eastAsia"/>
                      <w:kern w:val="0"/>
                      <w:sz w:val="18"/>
                      <w:szCs w:val="18"/>
                    </w:rPr>
                    <w:t>钢</w:t>
                  </w:r>
                  <w:r>
                    <w:rPr>
                      <w:kern w:val="0"/>
                      <w:sz w:val="18"/>
                      <w:szCs w:val="18"/>
                    </w:rPr>
                    <w:t>板厚度</w:t>
                  </w:r>
                  <w:r>
                    <w:rPr>
                      <w:kern w:val="0"/>
                      <w:sz w:val="18"/>
                      <w:szCs w:val="18"/>
                    </w:rPr>
                    <w:t xml:space="preserve">  </w:t>
                  </w:r>
                  <w:r>
                    <w:rPr>
                      <w:kern w:val="0"/>
                      <w:sz w:val="18"/>
                      <w:szCs w:val="18"/>
                    </w:rPr>
                    <w:t>上下</w:t>
                  </w:r>
                  <w:r>
                    <w:rPr>
                      <w:rFonts w:ascii="宋体" w:hAnsi="宋体" w:hint="eastAsia"/>
                      <w:kern w:val="0"/>
                      <w:sz w:val="18"/>
                      <w:szCs w:val="18"/>
                    </w:rPr>
                    <w:t>盖</w:t>
                  </w:r>
                  <w:r>
                    <w:rPr>
                      <w:kern w:val="0"/>
                      <w:sz w:val="18"/>
                      <w:szCs w:val="18"/>
                    </w:rPr>
                    <w:t xml:space="preserve">1.2mm  </w:t>
                  </w:r>
                  <w:r>
                    <w:rPr>
                      <w:rFonts w:ascii="宋体" w:hAnsi="宋体" w:hint="eastAsia"/>
                      <w:kern w:val="0"/>
                      <w:sz w:val="18"/>
                      <w:szCs w:val="18"/>
                    </w:rPr>
                    <w:t>车</w:t>
                  </w:r>
                  <w:r>
                    <w:rPr>
                      <w:kern w:val="0"/>
                      <w:sz w:val="18"/>
                      <w:szCs w:val="18"/>
                    </w:rPr>
                    <w:t>身、抽</w:t>
                  </w:r>
                  <w:r>
                    <w:rPr>
                      <w:rFonts w:ascii="宋体" w:hAnsi="宋体" w:hint="eastAsia"/>
                      <w:kern w:val="0"/>
                      <w:sz w:val="18"/>
                      <w:szCs w:val="18"/>
                    </w:rPr>
                    <w:t>屉</w:t>
                  </w:r>
                  <w:r>
                    <w:rPr>
                      <w:kern w:val="0"/>
                      <w:sz w:val="18"/>
                      <w:szCs w:val="18"/>
                    </w:rPr>
                    <w:t>1.0mm</w:t>
                  </w:r>
                  <w:r>
                    <w:rPr>
                      <w:kern w:val="0"/>
                      <w:sz w:val="18"/>
                      <w:szCs w:val="18"/>
                    </w:rPr>
                    <w:br/>
                  </w:r>
                  <w:r>
                    <w:rPr>
                      <w:kern w:val="0"/>
                      <w:sz w:val="18"/>
                      <w:szCs w:val="18"/>
                    </w:rPr>
                    <w:t>箱体一体成型，工具</w:t>
                  </w:r>
                  <w:r>
                    <w:rPr>
                      <w:rFonts w:ascii="宋体" w:hAnsi="宋体" w:hint="eastAsia"/>
                      <w:kern w:val="0"/>
                      <w:sz w:val="18"/>
                      <w:szCs w:val="18"/>
                    </w:rPr>
                    <w:t>车内设</w:t>
                  </w:r>
                  <w:r>
                    <w:rPr>
                      <w:kern w:val="0"/>
                      <w:sz w:val="18"/>
                      <w:szCs w:val="18"/>
                    </w:rPr>
                    <w:t>有</w:t>
                  </w:r>
                  <w:r>
                    <w:rPr>
                      <w:kern w:val="0"/>
                      <w:sz w:val="18"/>
                      <w:szCs w:val="18"/>
                    </w:rPr>
                    <w:t>5</w:t>
                  </w:r>
                  <w:r>
                    <w:rPr>
                      <w:kern w:val="0"/>
                      <w:sz w:val="18"/>
                      <w:szCs w:val="18"/>
                    </w:rPr>
                    <w:t>支加</w:t>
                  </w:r>
                  <w:r>
                    <w:rPr>
                      <w:rFonts w:ascii="宋体" w:hAnsi="宋体" w:hint="eastAsia"/>
                      <w:kern w:val="0"/>
                      <w:sz w:val="18"/>
                      <w:szCs w:val="18"/>
                    </w:rPr>
                    <w:t>强</w:t>
                  </w:r>
                  <w:r>
                    <w:rPr>
                      <w:kern w:val="0"/>
                      <w:sz w:val="18"/>
                      <w:szCs w:val="18"/>
                    </w:rPr>
                    <w:t>柱，表面粉末烤漆</w:t>
                  </w:r>
                  <w:r>
                    <w:rPr>
                      <w:rFonts w:ascii="宋体" w:hAnsi="宋体" w:hint="eastAsia"/>
                      <w:kern w:val="0"/>
                      <w:sz w:val="18"/>
                      <w:szCs w:val="18"/>
                    </w:rPr>
                    <w:t>处</w:t>
                  </w:r>
                  <w:r>
                    <w:rPr>
                      <w:kern w:val="0"/>
                      <w:sz w:val="18"/>
                      <w:szCs w:val="18"/>
                    </w:rPr>
                    <w:t>理</w:t>
                  </w:r>
                  <w:r>
                    <w:rPr>
                      <w:kern w:val="0"/>
                      <w:sz w:val="18"/>
                      <w:szCs w:val="18"/>
                    </w:rPr>
                    <w:br/>
                  </w:r>
                  <w:r>
                    <w:rPr>
                      <w:kern w:val="0"/>
                      <w:sz w:val="18"/>
                      <w:szCs w:val="18"/>
                    </w:rPr>
                    <w:t>抽</w:t>
                  </w:r>
                  <w:r>
                    <w:rPr>
                      <w:rFonts w:ascii="宋体" w:hAnsi="宋体" w:hint="eastAsia"/>
                      <w:kern w:val="0"/>
                      <w:sz w:val="18"/>
                      <w:szCs w:val="18"/>
                    </w:rPr>
                    <w:t>屉</w:t>
                  </w:r>
                  <w:r>
                    <w:rPr>
                      <w:kern w:val="0"/>
                      <w:sz w:val="18"/>
                      <w:szCs w:val="18"/>
                    </w:rPr>
                    <w:t>可完全打</w:t>
                  </w:r>
                  <w:r>
                    <w:rPr>
                      <w:rFonts w:ascii="宋体" w:hAnsi="宋体" w:hint="eastAsia"/>
                      <w:kern w:val="0"/>
                      <w:sz w:val="18"/>
                      <w:szCs w:val="18"/>
                    </w:rPr>
                    <w:t>开</w:t>
                  </w:r>
                  <w:r>
                    <w:rPr>
                      <w:kern w:val="0"/>
                      <w:sz w:val="18"/>
                      <w:szCs w:val="18"/>
                    </w:rPr>
                    <w:t>，每</w:t>
                  </w:r>
                  <w:r>
                    <w:rPr>
                      <w:rFonts w:ascii="宋体" w:hAnsi="宋体" w:hint="eastAsia"/>
                      <w:kern w:val="0"/>
                      <w:sz w:val="18"/>
                      <w:szCs w:val="18"/>
                    </w:rPr>
                    <w:t>层</w:t>
                  </w:r>
                  <w:r>
                    <w:rPr>
                      <w:kern w:val="0"/>
                      <w:sz w:val="18"/>
                      <w:szCs w:val="18"/>
                    </w:rPr>
                    <w:t>可承</w:t>
                  </w:r>
                  <w:r>
                    <w:rPr>
                      <w:rFonts w:ascii="宋体" w:hAnsi="宋体" w:hint="eastAsia"/>
                      <w:kern w:val="0"/>
                      <w:sz w:val="18"/>
                      <w:szCs w:val="18"/>
                    </w:rPr>
                    <w:t>载</w:t>
                  </w:r>
                  <w:r>
                    <w:rPr>
                      <w:kern w:val="0"/>
                      <w:sz w:val="18"/>
                      <w:szCs w:val="18"/>
                    </w:rPr>
                    <w:t>50Kg</w:t>
                  </w:r>
                  <w:r>
                    <w:rPr>
                      <w:kern w:val="0"/>
                      <w:sz w:val="18"/>
                      <w:szCs w:val="18"/>
                    </w:rPr>
                    <w:t>，抽</w:t>
                  </w:r>
                  <w:r>
                    <w:rPr>
                      <w:rFonts w:ascii="宋体" w:hAnsi="宋体" w:hint="eastAsia"/>
                      <w:kern w:val="0"/>
                      <w:sz w:val="18"/>
                      <w:szCs w:val="18"/>
                    </w:rPr>
                    <w:t>屉内</w:t>
                  </w:r>
                  <w:r>
                    <w:rPr>
                      <w:kern w:val="0"/>
                      <w:sz w:val="18"/>
                      <w:szCs w:val="18"/>
                    </w:rPr>
                    <w:t>附有</w:t>
                  </w:r>
                  <w:r>
                    <w:rPr>
                      <w:kern w:val="0"/>
                      <w:sz w:val="18"/>
                      <w:szCs w:val="18"/>
                    </w:rPr>
                    <w:t>2mm</w:t>
                  </w:r>
                  <w:r>
                    <w:rPr>
                      <w:kern w:val="0"/>
                      <w:sz w:val="18"/>
                      <w:szCs w:val="18"/>
                    </w:rPr>
                    <w:t>保</w:t>
                  </w:r>
                  <w:r>
                    <w:rPr>
                      <w:rFonts w:ascii="宋体" w:hAnsi="宋体" w:hint="eastAsia"/>
                      <w:kern w:val="0"/>
                      <w:sz w:val="18"/>
                      <w:szCs w:val="18"/>
                    </w:rPr>
                    <w:t>护内衬</w:t>
                  </w:r>
                  <w:r>
                    <w:rPr>
                      <w:rFonts w:ascii="宋体" w:hAnsi="宋体" w:hint="eastAsia"/>
                      <w:kern w:val="0"/>
                      <w:sz w:val="18"/>
                      <w:szCs w:val="18"/>
                    </w:rPr>
                    <w:br/>
                  </w:r>
                  <w:r>
                    <w:rPr>
                      <w:kern w:val="0"/>
                      <w:sz w:val="18"/>
                      <w:szCs w:val="18"/>
                    </w:rPr>
                    <w:t>5"×2</w:t>
                  </w:r>
                  <w:r>
                    <w:rPr>
                      <w:kern w:val="0"/>
                      <w:sz w:val="18"/>
                      <w:szCs w:val="18"/>
                    </w:rPr>
                    <w:t>〞重型</w:t>
                  </w:r>
                  <w:r>
                    <w:rPr>
                      <w:rFonts w:ascii="宋体" w:hAnsi="宋体" w:hint="eastAsia"/>
                      <w:kern w:val="0"/>
                      <w:sz w:val="18"/>
                      <w:szCs w:val="18"/>
                    </w:rPr>
                    <w:t>脚轮</w:t>
                  </w:r>
                  <w:r>
                    <w:rPr>
                      <w:kern w:val="0"/>
                      <w:sz w:val="18"/>
                      <w:szCs w:val="18"/>
                    </w:rPr>
                    <w:t>，</w:t>
                  </w:r>
                  <w:r>
                    <w:rPr>
                      <w:rFonts w:ascii="宋体" w:hAnsi="宋体" w:hint="eastAsia"/>
                      <w:kern w:val="0"/>
                      <w:sz w:val="18"/>
                      <w:szCs w:val="18"/>
                    </w:rPr>
                    <w:t>两个</w:t>
                  </w:r>
                  <w:r>
                    <w:rPr>
                      <w:kern w:val="0"/>
                      <w:sz w:val="18"/>
                      <w:szCs w:val="18"/>
                    </w:rPr>
                    <w:t>定向</w:t>
                  </w:r>
                  <w:r>
                    <w:rPr>
                      <w:rFonts w:ascii="宋体" w:hAnsi="宋体" w:hint="eastAsia"/>
                      <w:kern w:val="0"/>
                      <w:sz w:val="18"/>
                      <w:szCs w:val="18"/>
                    </w:rPr>
                    <w:t>轮</w:t>
                  </w:r>
                  <w:r>
                    <w:rPr>
                      <w:kern w:val="0"/>
                      <w:sz w:val="18"/>
                      <w:szCs w:val="18"/>
                    </w:rPr>
                    <w:t>，</w:t>
                  </w:r>
                  <w:r>
                    <w:rPr>
                      <w:rFonts w:ascii="宋体" w:hAnsi="宋体" w:hint="eastAsia"/>
                      <w:kern w:val="0"/>
                      <w:sz w:val="18"/>
                      <w:szCs w:val="18"/>
                    </w:rPr>
                    <w:t>两个</w:t>
                  </w:r>
                  <w:r>
                    <w:rPr>
                      <w:kern w:val="0"/>
                      <w:sz w:val="18"/>
                      <w:szCs w:val="18"/>
                    </w:rPr>
                    <w:t>万向</w:t>
                  </w:r>
                  <w:r>
                    <w:rPr>
                      <w:rFonts w:ascii="宋体" w:hAnsi="宋体" w:hint="eastAsia"/>
                      <w:kern w:val="0"/>
                      <w:sz w:val="18"/>
                      <w:szCs w:val="18"/>
                    </w:rPr>
                    <w:t>轮</w:t>
                  </w:r>
                  <w:r>
                    <w:rPr>
                      <w:rFonts w:ascii="宋体" w:hAnsi="宋体" w:hint="eastAsia"/>
                      <w:kern w:val="0"/>
                      <w:sz w:val="18"/>
                      <w:szCs w:val="18"/>
                    </w:rPr>
                    <w:br/>
                  </w:r>
                  <w:r>
                    <w:rPr>
                      <w:kern w:val="0"/>
                      <w:sz w:val="18"/>
                      <w:szCs w:val="18"/>
                    </w:rPr>
                    <w:t>配有可置物面板，可放置多种手工具</w:t>
                  </w:r>
                </w:p>
              </w:tc>
              <w:tc>
                <w:tcPr>
                  <w:tcW w:w="829" w:type="dxa"/>
                  <w:shd w:val="clear" w:color="auto" w:fill="auto"/>
                  <w:vAlign w:val="center"/>
                </w:tcPr>
                <w:p w:rsidR="00627796" w:rsidRDefault="004A50AC">
                  <w:pPr>
                    <w:widowControl/>
                    <w:jc w:val="center"/>
                    <w:rPr>
                      <w:kern w:val="0"/>
                      <w:sz w:val="18"/>
                      <w:szCs w:val="18"/>
                    </w:rPr>
                  </w:pPr>
                  <w:r>
                    <w:rPr>
                      <w:kern w:val="0"/>
                      <w:sz w:val="18"/>
                      <w:szCs w:val="18"/>
                    </w:rPr>
                    <w:t>1</w:t>
                  </w:r>
                  <w:r>
                    <w:rPr>
                      <w:kern w:val="0"/>
                      <w:sz w:val="18"/>
                      <w:szCs w:val="18"/>
                    </w:rPr>
                    <w:t>台</w:t>
                  </w:r>
                </w:p>
              </w:tc>
            </w:tr>
            <w:tr w:rsidR="00627796">
              <w:trPr>
                <w:trHeight w:val="2055"/>
              </w:trPr>
              <w:tc>
                <w:tcPr>
                  <w:tcW w:w="1150" w:type="dxa"/>
                  <w:shd w:val="clear" w:color="auto" w:fill="auto"/>
                  <w:vAlign w:val="center"/>
                </w:tcPr>
                <w:p w:rsidR="00627796" w:rsidRDefault="004A50AC">
                  <w:pPr>
                    <w:widowControl/>
                    <w:jc w:val="left"/>
                    <w:rPr>
                      <w:kern w:val="0"/>
                      <w:sz w:val="18"/>
                      <w:szCs w:val="18"/>
                    </w:rPr>
                  </w:pPr>
                  <w:r>
                    <w:rPr>
                      <w:kern w:val="0"/>
                      <w:sz w:val="18"/>
                      <w:szCs w:val="18"/>
                    </w:rPr>
                    <w:t>5"</w:t>
                  </w:r>
                  <w:r>
                    <w:rPr>
                      <w:kern w:val="0"/>
                      <w:sz w:val="18"/>
                      <w:szCs w:val="18"/>
                    </w:rPr>
                    <w:t>复合材料</w:t>
                  </w:r>
                  <w:r>
                    <w:rPr>
                      <w:kern w:val="0"/>
                      <w:sz w:val="18"/>
                      <w:szCs w:val="18"/>
                    </w:rPr>
                    <w:br/>
                  </w:r>
                  <w:r>
                    <w:rPr>
                      <w:rFonts w:ascii="宋体" w:hAnsi="宋体" w:hint="eastAsia"/>
                      <w:kern w:val="0"/>
                      <w:sz w:val="18"/>
                      <w:szCs w:val="18"/>
                    </w:rPr>
                    <w:t>轨</w:t>
                  </w:r>
                  <w:r>
                    <w:rPr>
                      <w:kern w:val="0"/>
                      <w:sz w:val="18"/>
                      <w:szCs w:val="18"/>
                    </w:rPr>
                    <w:t>道偏心式打磨机</w:t>
                  </w:r>
                </w:p>
              </w:tc>
              <w:tc>
                <w:tcPr>
                  <w:tcW w:w="4961" w:type="dxa"/>
                  <w:shd w:val="clear" w:color="auto" w:fill="auto"/>
                </w:tcPr>
                <w:p w:rsidR="00627796" w:rsidRDefault="004A50AC">
                  <w:pPr>
                    <w:widowControl/>
                    <w:jc w:val="left"/>
                    <w:rPr>
                      <w:kern w:val="0"/>
                      <w:sz w:val="18"/>
                      <w:szCs w:val="18"/>
                    </w:rPr>
                  </w:pPr>
                  <w:proofErr w:type="gramStart"/>
                  <w:r>
                    <w:rPr>
                      <w:kern w:val="0"/>
                      <w:sz w:val="18"/>
                      <w:szCs w:val="18"/>
                    </w:rPr>
                    <w:t>盘垫直</w:t>
                  </w:r>
                  <w:r>
                    <w:rPr>
                      <w:rFonts w:ascii="宋体" w:hAnsi="宋体" w:hint="eastAsia"/>
                      <w:kern w:val="0"/>
                      <w:sz w:val="18"/>
                      <w:szCs w:val="18"/>
                    </w:rPr>
                    <w:t>径</w:t>
                  </w:r>
                  <w:proofErr w:type="gramEnd"/>
                  <w:r>
                    <w:rPr>
                      <w:kern w:val="0"/>
                      <w:sz w:val="18"/>
                      <w:szCs w:val="18"/>
                    </w:rPr>
                    <w:t>5"</w:t>
                  </w:r>
                  <w:r>
                    <w:rPr>
                      <w:kern w:val="0"/>
                      <w:sz w:val="18"/>
                      <w:szCs w:val="18"/>
                    </w:rPr>
                    <w:t>，偏</w:t>
                  </w:r>
                  <w:r>
                    <w:rPr>
                      <w:rFonts w:ascii="宋体" w:hAnsi="宋体" w:hint="eastAsia"/>
                      <w:kern w:val="0"/>
                      <w:sz w:val="18"/>
                      <w:szCs w:val="18"/>
                    </w:rPr>
                    <w:t>转</w:t>
                  </w:r>
                  <w:r>
                    <w:rPr>
                      <w:kern w:val="0"/>
                      <w:sz w:val="18"/>
                      <w:szCs w:val="18"/>
                    </w:rPr>
                    <w:t>直</w:t>
                  </w:r>
                  <w:r>
                    <w:rPr>
                      <w:rFonts w:ascii="宋体" w:hAnsi="宋体" w:hint="eastAsia"/>
                      <w:kern w:val="0"/>
                      <w:sz w:val="18"/>
                      <w:szCs w:val="18"/>
                    </w:rPr>
                    <w:t>径</w:t>
                  </w:r>
                  <w:r>
                    <w:rPr>
                      <w:kern w:val="0"/>
                      <w:sz w:val="18"/>
                      <w:szCs w:val="18"/>
                    </w:rPr>
                    <w:t>5MM</w:t>
                  </w:r>
                  <w:r>
                    <w:rPr>
                      <w:kern w:val="0"/>
                      <w:sz w:val="18"/>
                      <w:szCs w:val="18"/>
                    </w:rPr>
                    <w:t>，吸</w:t>
                  </w:r>
                  <w:r>
                    <w:rPr>
                      <w:rFonts w:ascii="宋体" w:hAnsi="宋体" w:hint="eastAsia"/>
                      <w:kern w:val="0"/>
                      <w:sz w:val="18"/>
                      <w:szCs w:val="18"/>
                    </w:rPr>
                    <w:t>尘</w:t>
                  </w:r>
                  <w:r>
                    <w:rPr>
                      <w:kern w:val="0"/>
                      <w:sz w:val="18"/>
                      <w:szCs w:val="18"/>
                    </w:rPr>
                    <w:t>形式自吸</w:t>
                  </w:r>
                  <w:r>
                    <w:rPr>
                      <w:kern w:val="0"/>
                      <w:sz w:val="18"/>
                      <w:szCs w:val="18"/>
                    </w:rPr>
                    <w:br/>
                  </w:r>
                  <w:r>
                    <w:rPr>
                      <w:kern w:val="0"/>
                      <w:sz w:val="18"/>
                      <w:szCs w:val="18"/>
                    </w:rPr>
                    <w:t>磨</w:t>
                  </w:r>
                  <w:r>
                    <w:rPr>
                      <w:rFonts w:ascii="宋体" w:hAnsi="宋体" w:hint="eastAsia"/>
                      <w:kern w:val="0"/>
                      <w:sz w:val="18"/>
                      <w:szCs w:val="18"/>
                    </w:rPr>
                    <w:t>盘</w:t>
                  </w:r>
                  <w:r>
                    <w:rPr>
                      <w:kern w:val="0"/>
                      <w:sz w:val="18"/>
                      <w:szCs w:val="18"/>
                    </w:rPr>
                    <w:t>形式粘扣式，</w:t>
                  </w:r>
                  <w:r>
                    <w:rPr>
                      <w:rFonts w:ascii="宋体" w:hAnsi="宋体" w:hint="eastAsia"/>
                      <w:kern w:val="0"/>
                      <w:sz w:val="18"/>
                      <w:szCs w:val="18"/>
                    </w:rPr>
                    <w:t>无负</w:t>
                  </w:r>
                  <w:r>
                    <w:rPr>
                      <w:kern w:val="0"/>
                      <w:sz w:val="18"/>
                      <w:szCs w:val="18"/>
                    </w:rPr>
                    <w:t>荷</w:t>
                  </w:r>
                  <w:r>
                    <w:rPr>
                      <w:rFonts w:ascii="宋体" w:hAnsi="宋体" w:hint="eastAsia"/>
                      <w:kern w:val="0"/>
                      <w:sz w:val="18"/>
                      <w:szCs w:val="18"/>
                    </w:rPr>
                    <w:t>转</w:t>
                  </w:r>
                  <w:r>
                    <w:rPr>
                      <w:kern w:val="0"/>
                      <w:sz w:val="18"/>
                      <w:szCs w:val="18"/>
                    </w:rPr>
                    <w:t>速</w:t>
                  </w:r>
                  <w:r>
                    <w:rPr>
                      <w:kern w:val="0"/>
                      <w:sz w:val="18"/>
                      <w:szCs w:val="18"/>
                    </w:rPr>
                    <w:t>12000</w:t>
                  </w:r>
                  <w:r>
                    <w:rPr>
                      <w:rFonts w:ascii="宋体" w:hAnsi="宋体" w:hint="eastAsia"/>
                      <w:kern w:val="0"/>
                      <w:sz w:val="18"/>
                      <w:szCs w:val="18"/>
                    </w:rPr>
                    <w:t>转</w:t>
                  </w:r>
                  <w:r>
                    <w:rPr>
                      <w:rFonts w:ascii="宋体" w:hAnsi="宋体" w:hint="eastAsia"/>
                      <w:kern w:val="0"/>
                      <w:sz w:val="18"/>
                      <w:szCs w:val="18"/>
                    </w:rPr>
                    <w:br/>
                  </w:r>
                  <w:r>
                    <w:rPr>
                      <w:kern w:val="0"/>
                      <w:sz w:val="18"/>
                      <w:szCs w:val="18"/>
                    </w:rPr>
                    <w:t>平均耗气量</w:t>
                  </w:r>
                  <w:r>
                    <w:rPr>
                      <w:kern w:val="0"/>
                      <w:sz w:val="18"/>
                      <w:szCs w:val="18"/>
                    </w:rPr>
                    <w:t>6CFM</w:t>
                  </w:r>
                  <w:r>
                    <w:rPr>
                      <w:kern w:val="0"/>
                      <w:sz w:val="18"/>
                      <w:szCs w:val="18"/>
                    </w:rPr>
                    <w:br/>
                  </w:r>
                  <w:r>
                    <w:rPr>
                      <w:kern w:val="0"/>
                      <w:sz w:val="18"/>
                      <w:szCs w:val="18"/>
                    </w:rPr>
                    <w:t>重量</w:t>
                  </w:r>
                  <w:r>
                    <w:rPr>
                      <w:kern w:val="0"/>
                      <w:sz w:val="18"/>
                      <w:szCs w:val="18"/>
                    </w:rPr>
                    <w:t>0.96Kgs</w:t>
                  </w:r>
                </w:p>
              </w:tc>
              <w:tc>
                <w:tcPr>
                  <w:tcW w:w="829" w:type="dxa"/>
                  <w:shd w:val="clear" w:color="auto" w:fill="auto"/>
                  <w:vAlign w:val="center"/>
                </w:tcPr>
                <w:p w:rsidR="00627796" w:rsidRDefault="004A50AC">
                  <w:pPr>
                    <w:widowControl/>
                    <w:jc w:val="center"/>
                    <w:rPr>
                      <w:kern w:val="0"/>
                      <w:sz w:val="18"/>
                      <w:szCs w:val="18"/>
                    </w:rPr>
                  </w:pPr>
                  <w:r>
                    <w:rPr>
                      <w:kern w:val="0"/>
                      <w:sz w:val="18"/>
                      <w:szCs w:val="18"/>
                    </w:rPr>
                    <w:t>1</w:t>
                  </w:r>
                  <w:r>
                    <w:rPr>
                      <w:kern w:val="0"/>
                      <w:sz w:val="18"/>
                      <w:szCs w:val="18"/>
                    </w:rPr>
                    <w:t>支</w:t>
                  </w:r>
                </w:p>
              </w:tc>
            </w:tr>
            <w:tr w:rsidR="00627796">
              <w:trPr>
                <w:trHeight w:val="2055"/>
              </w:trPr>
              <w:tc>
                <w:tcPr>
                  <w:tcW w:w="1150" w:type="dxa"/>
                  <w:shd w:val="clear" w:color="auto" w:fill="auto"/>
                  <w:vAlign w:val="center"/>
                </w:tcPr>
                <w:p w:rsidR="00627796" w:rsidRDefault="004A50AC">
                  <w:pPr>
                    <w:widowControl/>
                    <w:jc w:val="left"/>
                    <w:rPr>
                      <w:kern w:val="0"/>
                      <w:sz w:val="18"/>
                      <w:szCs w:val="18"/>
                    </w:rPr>
                  </w:pPr>
                  <w:r>
                    <w:rPr>
                      <w:kern w:val="0"/>
                      <w:sz w:val="18"/>
                      <w:szCs w:val="18"/>
                    </w:rPr>
                    <w:t>气动环带打磨机</w:t>
                  </w:r>
                </w:p>
              </w:tc>
              <w:tc>
                <w:tcPr>
                  <w:tcW w:w="4961" w:type="dxa"/>
                  <w:shd w:val="clear" w:color="auto" w:fill="auto"/>
                </w:tcPr>
                <w:p w:rsidR="00627796" w:rsidRDefault="004A50AC">
                  <w:pPr>
                    <w:widowControl/>
                    <w:jc w:val="left"/>
                    <w:rPr>
                      <w:kern w:val="0"/>
                      <w:sz w:val="18"/>
                      <w:szCs w:val="18"/>
                    </w:rPr>
                  </w:pPr>
                  <w:r>
                    <w:rPr>
                      <w:kern w:val="0"/>
                      <w:sz w:val="18"/>
                      <w:szCs w:val="18"/>
                    </w:rPr>
                    <w:t>空转转速</w:t>
                  </w:r>
                  <w:r>
                    <w:rPr>
                      <w:kern w:val="0"/>
                      <w:sz w:val="18"/>
                      <w:szCs w:val="18"/>
                    </w:rPr>
                    <w:t>16000RPM</w:t>
                  </w:r>
                  <w:r>
                    <w:rPr>
                      <w:kern w:val="0"/>
                      <w:sz w:val="18"/>
                      <w:szCs w:val="18"/>
                    </w:rPr>
                    <w:t>，砂带尺寸</w:t>
                  </w:r>
                  <w:r>
                    <w:rPr>
                      <w:kern w:val="0"/>
                      <w:sz w:val="18"/>
                      <w:szCs w:val="18"/>
                    </w:rPr>
                    <w:t>10×330MM</w:t>
                  </w:r>
                  <w:r>
                    <w:rPr>
                      <w:kern w:val="0"/>
                      <w:sz w:val="18"/>
                      <w:szCs w:val="18"/>
                    </w:rPr>
                    <w:br/>
                  </w:r>
                  <w:r>
                    <w:rPr>
                      <w:kern w:val="0"/>
                      <w:sz w:val="18"/>
                      <w:szCs w:val="18"/>
                    </w:rPr>
                    <w:t>平均耗气量</w:t>
                  </w:r>
                  <w:r>
                    <w:rPr>
                      <w:kern w:val="0"/>
                      <w:sz w:val="18"/>
                      <w:szCs w:val="18"/>
                    </w:rPr>
                    <w:t>4CFM</w:t>
                  </w:r>
                  <w:r>
                    <w:rPr>
                      <w:kern w:val="0"/>
                      <w:sz w:val="18"/>
                      <w:szCs w:val="18"/>
                    </w:rPr>
                    <w:br/>
                  </w:r>
                  <w:r>
                    <w:rPr>
                      <w:kern w:val="0"/>
                      <w:sz w:val="18"/>
                      <w:szCs w:val="18"/>
                    </w:rPr>
                    <w:t>进气口接头</w:t>
                  </w:r>
                  <w:r>
                    <w:rPr>
                      <w:kern w:val="0"/>
                      <w:sz w:val="18"/>
                      <w:szCs w:val="18"/>
                    </w:rPr>
                    <w:t>1/4",</w:t>
                  </w:r>
                  <w:r>
                    <w:rPr>
                      <w:kern w:val="0"/>
                      <w:sz w:val="18"/>
                      <w:szCs w:val="18"/>
                    </w:rPr>
                    <w:t>气管管径</w:t>
                  </w:r>
                  <w:r>
                    <w:rPr>
                      <w:kern w:val="0"/>
                      <w:sz w:val="18"/>
                      <w:szCs w:val="18"/>
                    </w:rPr>
                    <w:t>10MM</w:t>
                  </w:r>
                  <w:r>
                    <w:rPr>
                      <w:kern w:val="0"/>
                      <w:sz w:val="18"/>
                      <w:szCs w:val="18"/>
                    </w:rPr>
                    <w:br/>
                  </w:r>
                  <w:r>
                    <w:rPr>
                      <w:kern w:val="0"/>
                      <w:sz w:val="18"/>
                      <w:szCs w:val="18"/>
                    </w:rPr>
                    <w:t>工作气压</w:t>
                  </w:r>
                  <w:r>
                    <w:rPr>
                      <w:kern w:val="0"/>
                      <w:sz w:val="18"/>
                      <w:szCs w:val="18"/>
                    </w:rPr>
                    <w:t>90PSI</w:t>
                  </w:r>
                  <w:r>
                    <w:rPr>
                      <w:kern w:val="0"/>
                      <w:sz w:val="18"/>
                      <w:szCs w:val="18"/>
                    </w:rPr>
                    <w:t>，</w:t>
                  </w:r>
                  <w:proofErr w:type="gramStart"/>
                  <w:r>
                    <w:rPr>
                      <w:kern w:val="0"/>
                      <w:sz w:val="18"/>
                      <w:szCs w:val="18"/>
                    </w:rPr>
                    <w:t>振动值</w:t>
                  </w:r>
                  <w:proofErr w:type="gramEnd"/>
                  <w:r>
                    <w:rPr>
                      <w:kern w:val="0"/>
                      <w:sz w:val="18"/>
                      <w:szCs w:val="18"/>
                    </w:rPr>
                    <w:t>1.64M/S²</w:t>
                  </w:r>
                  <w:r>
                    <w:rPr>
                      <w:kern w:val="0"/>
                      <w:sz w:val="18"/>
                      <w:szCs w:val="18"/>
                    </w:rPr>
                    <w:t>，噪音值</w:t>
                  </w:r>
                  <w:r>
                    <w:rPr>
                      <w:kern w:val="0"/>
                      <w:sz w:val="18"/>
                      <w:szCs w:val="18"/>
                    </w:rPr>
                    <w:t>94dBA</w:t>
                  </w:r>
                  <w:r>
                    <w:rPr>
                      <w:kern w:val="0"/>
                      <w:sz w:val="18"/>
                      <w:szCs w:val="18"/>
                    </w:rPr>
                    <w:br/>
                  </w:r>
                  <w:r>
                    <w:rPr>
                      <w:kern w:val="0"/>
                      <w:sz w:val="18"/>
                      <w:szCs w:val="18"/>
                    </w:rPr>
                    <w:t>长度</w:t>
                  </w:r>
                  <w:r>
                    <w:rPr>
                      <w:kern w:val="0"/>
                      <w:sz w:val="18"/>
                      <w:szCs w:val="18"/>
                    </w:rPr>
                    <w:t>320MM</w:t>
                  </w:r>
                  <w:r>
                    <w:rPr>
                      <w:kern w:val="0"/>
                      <w:sz w:val="18"/>
                      <w:szCs w:val="18"/>
                    </w:rPr>
                    <w:t>，重量</w:t>
                  </w:r>
                  <w:r>
                    <w:rPr>
                      <w:kern w:val="0"/>
                      <w:sz w:val="18"/>
                      <w:szCs w:val="18"/>
                    </w:rPr>
                    <w:t>0.95Kg</w:t>
                  </w:r>
                </w:p>
              </w:tc>
              <w:tc>
                <w:tcPr>
                  <w:tcW w:w="829" w:type="dxa"/>
                  <w:shd w:val="clear" w:color="auto" w:fill="auto"/>
                  <w:vAlign w:val="center"/>
                </w:tcPr>
                <w:p w:rsidR="00627796" w:rsidRDefault="004A50AC">
                  <w:pPr>
                    <w:widowControl/>
                    <w:jc w:val="center"/>
                    <w:rPr>
                      <w:kern w:val="0"/>
                      <w:sz w:val="18"/>
                      <w:szCs w:val="18"/>
                    </w:rPr>
                  </w:pPr>
                  <w:r>
                    <w:rPr>
                      <w:kern w:val="0"/>
                      <w:sz w:val="18"/>
                      <w:szCs w:val="18"/>
                    </w:rPr>
                    <w:t>1</w:t>
                  </w:r>
                  <w:r>
                    <w:rPr>
                      <w:kern w:val="0"/>
                      <w:sz w:val="18"/>
                      <w:szCs w:val="18"/>
                    </w:rPr>
                    <w:t>把</w:t>
                  </w:r>
                </w:p>
              </w:tc>
            </w:tr>
            <w:tr w:rsidR="00627796">
              <w:trPr>
                <w:trHeight w:val="1560"/>
              </w:trPr>
              <w:tc>
                <w:tcPr>
                  <w:tcW w:w="1150" w:type="dxa"/>
                  <w:shd w:val="clear" w:color="auto" w:fill="auto"/>
                  <w:vAlign w:val="center"/>
                </w:tcPr>
                <w:p w:rsidR="00627796" w:rsidRDefault="004A50AC">
                  <w:pPr>
                    <w:widowControl/>
                    <w:jc w:val="left"/>
                    <w:rPr>
                      <w:kern w:val="0"/>
                      <w:sz w:val="18"/>
                      <w:szCs w:val="18"/>
                    </w:rPr>
                  </w:pPr>
                  <w:r>
                    <w:rPr>
                      <w:kern w:val="0"/>
                      <w:sz w:val="18"/>
                      <w:szCs w:val="18"/>
                    </w:rPr>
                    <w:t>气动角磨机</w:t>
                  </w:r>
                </w:p>
              </w:tc>
              <w:tc>
                <w:tcPr>
                  <w:tcW w:w="4961" w:type="dxa"/>
                  <w:shd w:val="clear" w:color="auto" w:fill="auto"/>
                </w:tcPr>
                <w:p w:rsidR="00627796" w:rsidRDefault="004A50AC">
                  <w:pPr>
                    <w:widowControl/>
                    <w:jc w:val="left"/>
                    <w:rPr>
                      <w:kern w:val="0"/>
                      <w:sz w:val="18"/>
                      <w:szCs w:val="18"/>
                    </w:rPr>
                  </w:pPr>
                  <w:r>
                    <w:rPr>
                      <w:kern w:val="0"/>
                      <w:sz w:val="18"/>
                      <w:szCs w:val="18"/>
                    </w:rPr>
                    <w:t>空</w:t>
                  </w:r>
                  <w:r>
                    <w:rPr>
                      <w:rFonts w:ascii="宋体" w:hAnsi="宋体" w:hint="eastAsia"/>
                      <w:kern w:val="0"/>
                      <w:sz w:val="18"/>
                      <w:szCs w:val="18"/>
                    </w:rPr>
                    <w:t>转转</w:t>
                  </w:r>
                  <w:r>
                    <w:rPr>
                      <w:kern w:val="0"/>
                      <w:sz w:val="18"/>
                      <w:szCs w:val="18"/>
                    </w:rPr>
                    <w:t>速</w:t>
                  </w:r>
                  <w:r>
                    <w:rPr>
                      <w:kern w:val="0"/>
                      <w:sz w:val="18"/>
                      <w:szCs w:val="18"/>
                    </w:rPr>
                    <w:t>11000RPM</w:t>
                  </w:r>
                  <w:r>
                    <w:rPr>
                      <w:kern w:val="0"/>
                      <w:sz w:val="18"/>
                      <w:szCs w:val="18"/>
                    </w:rPr>
                    <w:t>，</w:t>
                  </w:r>
                  <w:r>
                    <w:rPr>
                      <w:rFonts w:ascii="宋体" w:hAnsi="宋体" w:hint="eastAsia"/>
                      <w:kern w:val="0"/>
                      <w:sz w:val="18"/>
                      <w:szCs w:val="18"/>
                    </w:rPr>
                    <w:t>马达</w:t>
                  </w:r>
                  <w:r>
                    <w:rPr>
                      <w:kern w:val="0"/>
                      <w:sz w:val="18"/>
                      <w:szCs w:val="18"/>
                    </w:rPr>
                    <w:t>功率</w:t>
                  </w:r>
                  <w:r>
                    <w:rPr>
                      <w:kern w:val="0"/>
                      <w:sz w:val="18"/>
                      <w:szCs w:val="18"/>
                    </w:rPr>
                    <w:t>0.8HP</w:t>
                  </w:r>
                  <w:r>
                    <w:rPr>
                      <w:kern w:val="0"/>
                      <w:sz w:val="18"/>
                      <w:szCs w:val="18"/>
                    </w:rPr>
                    <w:br/>
                  </w:r>
                  <w:r>
                    <w:rPr>
                      <w:kern w:val="0"/>
                      <w:sz w:val="18"/>
                      <w:szCs w:val="18"/>
                    </w:rPr>
                    <w:t>芯</w:t>
                  </w:r>
                  <w:r>
                    <w:rPr>
                      <w:rFonts w:ascii="宋体" w:hAnsi="宋体" w:hint="eastAsia"/>
                      <w:kern w:val="0"/>
                      <w:sz w:val="18"/>
                      <w:szCs w:val="18"/>
                    </w:rPr>
                    <w:t>轴规</w:t>
                  </w:r>
                  <w:r>
                    <w:rPr>
                      <w:kern w:val="0"/>
                      <w:sz w:val="18"/>
                      <w:szCs w:val="18"/>
                    </w:rPr>
                    <w:t>格</w:t>
                  </w:r>
                  <w:r>
                    <w:rPr>
                      <w:kern w:val="0"/>
                      <w:sz w:val="18"/>
                      <w:szCs w:val="18"/>
                    </w:rPr>
                    <w:t xml:space="preserve"> 5/8"(11MM)</w:t>
                  </w:r>
                  <w:r>
                    <w:rPr>
                      <w:kern w:val="0"/>
                      <w:sz w:val="18"/>
                      <w:szCs w:val="18"/>
                    </w:rPr>
                    <w:t>，沙</w:t>
                  </w:r>
                  <w:r>
                    <w:rPr>
                      <w:rFonts w:ascii="宋体" w:hAnsi="宋体" w:hint="eastAsia"/>
                      <w:kern w:val="0"/>
                      <w:sz w:val="18"/>
                      <w:szCs w:val="18"/>
                    </w:rPr>
                    <w:t>轮盘径</w:t>
                  </w:r>
                  <w:r>
                    <w:rPr>
                      <w:kern w:val="0"/>
                      <w:sz w:val="18"/>
                      <w:szCs w:val="18"/>
                    </w:rPr>
                    <w:t>5"×1/4"</w:t>
                  </w:r>
                  <w:r>
                    <w:rPr>
                      <w:kern w:val="0"/>
                      <w:sz w:val="18"/>
                      <w:szCs w:val="18"/>
                    </w:rPr>
                    <w:br/>
                  </w:r>
                  <w:r>
                    <w:rPr>
                      <w:rFonts w:ascii="宋体" w:hAnsi="宋体" w:hint="eastAsia"/>
                      <w:kern w:val="0"/>
                      <w:sz w:val="18"/>
                      <w:szCs w:val="18"/>
                    </w:rPr>
                    <w:t>进</w:t>
                  </w:r>
                  <w:r>
                    <w:rPr>
                      <w:kern w:val="0"/>
                      <w:sz w:val="18"/>
                      <w:szCs w:val="18"/>
                    </w:rPr>
                    <w:t>气口尺寸</w:t>
                  </w:r>
                  <w:r>
                    <w:rPr>
                      <w:kern w:val="0"/>
                      <w:sz w:val="18"/>
                      <w:szCs w:val="18"/>
                    </w:rPr>
                    <w:t>1/4" ,</w:t>
                  </w:r>
                  <w:r>
                    <w:rPr>
                      <w:kern w:val="0"/>
                      <w:sz w:val="18"/>
                      <w:szCs w:val="18"/>
                    </w:rPr>
                    <w:t>气管管</w:t>
                  </w:r>
                  <w:r>
                    <w:rPr>
                      <w:rFonts w:ascii="宋体" w:hAnsi="宋体" w:hint="eastAsia"/>
                      <w:kern w:val="0"/>
                      <w:sz w:val="18"/>
                      <w:szCs w:val="18"/>
                    </w:rPr>
                    <w:t>径</w:t>
                  </w:r>
                  <w:r>
                    <w:rPr>
                      <w:kern w:val="0"/>
                      <w:sz w:val="18"/>
                      <w:szCs w:val="18"/>
                    </w:rPr>
                    <w:t>3/8"</w:t>
                  </w:r>
                  <w:r>
                    <w:rPr>
                      <w:kern w:val="0"/>
                      <w:sz w:val="18"/>
                      <w:szCs w:val="18"/>
                    </w:rPr>
                    <w:br/>
                  </w:r>
                  <w:r>
                    <w:rPr>
                      <w:kern w:val="0"/>
                      <w:sz w:val="18"/>
                      <w:szCs w:val="18"/>
                    </w:rPr>
                    <w:t>工作气</w:t>
                  </w:r>
                  <w:r>
                    <w:rPr>
                      <w:rFonts w:ascii="宋体" w:hAnsi="宋体" w:hint="eastAsia"/>
                      <w:kern w:val="0"/>
                      <w:sz w:val="18"/>
                      <w:szCs w:val="18"/>
                    </w:rPr>
                    <w:t>压</w:t>
                  </w:r>
                  <w:r>
                    <w:rPr>
                      <w:kern w:val="0"/>
                      <w:sz w:val="18"/>
                      <w:szCs w:val="18"/>
                    </w:rPr>
                    <w:t>90PSI</w:t>
                  </w:r>
                  <w:r>
                    <w:rPr>
                      <w:kern w:val="0"/>
                      <w:sz w:val="18"/>
                      <w:szCs w:val="18"/>
                    </w:rPr>
                    <w:t>，平均耗气量</w:t>
                  </w:r>
                  <w:r>
                    <w:rPr>
                      <w:kern w:val="0"/>
                      <w:sz w:val="18"/>
                      <w:szCs w:val="18"/>
                    </w:rPr>
                    <w:t>6CFM</w:t>
                  </w:r>
                  <w:r>
                    <w:rPr>
                      <w:kern w:val="0"/>
                      <w:sz w:val="18"/>
                      <w:szCs w:val="18"/>
                    </w:rPr>
                    <w:br/>
                  </w:r>
                  <w:r>
                    <w:rPr>
                      <w:kern w:val="0"/>
                      <w:sz w:val="18"/>
                      <w:szCs w:val="18"/>
                    </w:rPr>
                    <w:t>重量</w:t>
                  </w:r>
                  <w:r>
                    <w:rPr>
                      <w:kern w:val="0"/>
                      <w:sz w:val="18"/>
                      <w:szCs w:val="18"/>
                    </w:rPr>
                    <w:t>1.4Kgs</w:t>
                  </w:r>
                  <w:r>
                    <w:rPr>
                      <w:kern w:val="0"/>
                      <w:sz w:val="18"/>
                      <w:szCs w:val="18"/>
                    </w:rPr>
                    <w:t>，</w:t>
                  </w:r>
                  <w:r>
                    <w:rPr>
                      <w:rFonts w:ascii="宋体" w:hAnsi="宋体" w:hint="eastAsia"/>
                      <w:kern w:val="0"/>
                      <w:sz w:val="18"/>
                      <w:szCs w:val="18"/>
                    </w:rPr>
                    <w:t>长</w:t>
                  </w:r>
                  <w:r>
                    <w:rPr>
                      <w:kern w:val="0"/>
                      <w:sz w:val="18"/>
                      <w:szCs w:val="18"/>
                    </w:rPr>
                    <w:t>度</w:t>
                  </w:r>
                  <w:r>
                    <w:rPr>
                      <w:kern w:val="0"/>
                      <w:sz w:val="18"/>
                      <w:szCs w:val="18"/>
                    </w:rPr>
                    <w:t>231MM</w:t>
                  </w:r>
                </w:p>
              </w:tc>
              <w:tc>
                <w:tcPr>
                  <w:tcW w:w="829" w:type="dxa"/>
                  <w:shd w:val="clear" w:color="auto" w:fill="auto"/>
                  <w:vAlign w:val="center"/>
                </w:tcPr>
                <w:p w:rsidR="00627796" w:rsidRDefault="004A50AC">
                  <w:pPr>
                    <w:widowControl/>
                    <w:jc w:val="center"/>
                    <w:rPr>
                      <w:kern w:val="0"/>
                      <w:sz w:val="18"/>
                      <w:szCs w:val="18"/>
                    </w:rPr>
                  </w:pPr>
                  <w:r>
                    <w:rPr>
                      <w:kern w:val="0"/>
                      <w:sz w:val="18"/>
                      <w:szCs w:val="18"/>
                    </w:rPr>
                    <w:t>1</w:t>
                  </w:r>
                  <w:r>
                    <w:rPr>
                      <w:kern w:val="0"/>
                      <w:sz w:val="18"/>
                      <w:szCs w:val="18"/>
                    </w:rPr>
                    <w:t>支</w:t>
                  </w:r>
                </w:p>
              </w:tc>
            </w:tr>
            <w:tr w:rsidR="00627796">
              <w:trPr>
                <w:trHeight w:val="2055"/>
              </w:trPr>
              <w:tc>
                <w:tcPr>
                  <w:tcW w:w="1150" w:type="dxa"/>
                  <w:shd w:val="clear" w:color="auto" w:fill="auto"/>
                  <w:vAlign w:val="center"/>
                </w:tcPr>
                <w:p w:rsidR="00627796" w:rsidRDefault="004A50AC">
                  <w:pPr>
                    <w:widowControl/>
                    <w:jc w:val="left"/>
                    <w:rPr>
                      <w:kern w:val="0"/>
                      <w:sz w:val="18"/>
                      <w:szCs w:val="18"/>
                    </w:rPr>
                  </w:pPr>
                  <w:r>
                    <w:rPr>
                      <w:kern w:val="0"/>
                      <w:sz w:val="18"/>
                      <w:szCs w:val="18"/>
                    </w:rPr>
                    <w:t>5"</w:t>
                  </w:r>
                  <w:proofErr w:type="gramStart"/>
                  <w:r>
                    <w:rPr>
                      <w:kern w:val="0"/>
                      <w:sz w:val="18"/>
                      <w:szCs w:val="18"/>
                    </w:rPr>
                    <w:t>吹</w:t>
                  </w:r>
                  <w:r>
                    <w:rPr>
                      <w:rFonts w:ascii="宋体" w:hAnsi="宋体" w:hint="eastAsia"/>
                      <w:kern w:val="0"/>
                      <w:sz w:val="18"/>
                      <w:szCs w:val="18"/>
                    </w:rPr>
                    <w:t>尘枪</w:t>
                  </w:r>
                  <w:proofErr w:type="gramEnd"/>
                </w:p>
              </w:tc>
              <w:tc>
                <w:tcPr>
                  <w:tcW w:w="4961" w:type="dxa"/>
                  <w:shd w:val="clear" w:color="auto" w:fill="auto"/>
                </w:tcPr>
                <w:p w:rsidR="00627796" w:rsidRDefault="004A50AC">
                  <w:pPr>
                    <w:widowControl/>
                    <w:jc w:val="left"/>
                    <w:rPr>
                      <w:kern w:val="0"/>
                      <w:sz w:val="18"/>
                      <w:szCs w:val="18"/>
                    </w:rPr>
                  </w:pPr>
                  <w:r>
                    <w:rPr>
                      <w:kern w:val="0"/>
                      <w:sz w:val="18"/>
                      <w:szCs w:val="18"/>
                    </w:rPr>
                    <w:t>本体为玻璃纤维材质</w:t>
                  </w:r>
                  <w:r>
                    <w:rPr>
                      <w:kern w:val="0"/>
                      <w:sz w:val="18"/>
                      <w:szCs w:val="18"/>
                    </w:rPr>
                    <w:br/>
                  </w:r>
                  <w:r>
                    <w:rPr>
                      <w:kern w:val="0"/>
                      <w:sz w:val="18"/>
                      <w:szCs w:val="18"/>
                    </w:rPr>
                    <w:t>喷嘴为金属材质</w:t>
                  </w:r>
                  <w:r>
                    <w:rPr>
                      <w:kern w:val="0"/>
                      <w:sz w:val="18"/>
                      <w:szCs w:val="18"/>
                    </w:rPr>
                    <w:br/>
                  </w:r>
                  <w:r>
                    <w:rPr>
                      <w:kern w:val="0"/>
                      <w:sz w:val="18"/>
                      <w:szCs w:val="18"/>
                    </w:rPr>
                    <w:t>工作压力</w:t>
                  </w:r>
                  <w:r>
                    <w:rPr>
                      <w:kern w:val="0"/>
                      <w:sz w:val="18"/>
                      <w:szCs w:val="18"/>
                    </w:rPr>
                    <w:t>75—1020PSI</w:t>
                  </w:r>
                  <w:r>
                    <w:rPr>
                      <w:kern w:val="0"/>
                      <w:sz w:val="18"/>
                      <w:szCs w:val="18"/>
                    </w:rPr>
                    <w:br/>
                  </w:r>
                  <w:r>
                    <w:rPr>
                      <w:kern w:val="0"/>
                      <w:sz w:val="18"/>
                      <w:szCs w:val="18"/>
                    </w:rPr>
                    <w:t>最大耐压</w:t>
                  </w:r>
                  <w:r>
                    <w:rPr>
                      <w:kern w:val="0"/>
                      <w:sz w:val="18"/>
                      <w:szCs w:val="18"/>
                    </w:rPr>
                    <w:t>220PSI</w:t>
                  </w:r>
                  <w:r>
                    <w:rPr>
                      <w:kern w:val="0"/>
                      <w:sz w:val="18"/>
                      <w:szCs w:val="18"/>
                    </w:rPr>
                    <w:br/>
                  </w:r>
                  <w:r>
                    <w:rPr>
                      <w:kern w:val="0"/>
                      <w:sz w:val="18"/>
                      <w:szCs w:val="18"/>
                    </w:rPr>
                    <w:t>铜质内孔牙</w:t>
                  </w:r>
                  <w:proofErr w:type="gramStart"/>
                  <w:r>
                    <w:rPr>
                      <w:kern w:val="0"/>
                      <w:sz w:val="18"/>
                      <w:szCs w:val="18"/>
                    </w:rPr>
                    <w:t>规</w:t>
                  </w:r>
                  <w:proofErr w:type="gramEnd"/>
                  <w:r>
                    <w:rPr>
                      <w:kern w:val="0"/>
                      <w:sz w:val="18"/>
                      <w:szCs w:val="18"/>
                    </w:rPr>
                    <w:t>1/4"NPT,</w:t>
                  </w:r>
                  <w:r>
                    <w:rPr>
                      <w:kern w:val="0"/>
                      <w:sz w:val="18"/>
                      <w:szCs w:val="18"/>
                    </w:rPr>
                    <w:t>适用温度</w:t>
                  </w:r>
                  <w:r>
                    <w:rPr>
                      <w:kern w:val="0"/>
                      <w:sz w:val="18"/>
                      <w:szCs w:val="18"/>
                    </w:rPr>
                    <w:t>-40~140°F</w:t>
                  </w:r>
                </w:p>
              </w:tc>
              <w:tc>
                <w:tcPr>
                  <w:tcW w:w="829" w:type="dxa"/>
                  <w:shd w:val="clear" w:color="auto" w:fill="auto"/>
                  <w:vAlign w:val="center"/>
                </w:tcPr>
                <w:p w:rsidR="00627796" w:rsidRDefault="004A50AC">
                  <w:pPr>
                    <w:widowControl/>
                    <w:jc w:val="center"/>
                    <w:rPr>
                      <w:kern w:val="0"/>
                      <w:sz w:val="18"/>
                      <w:szCs w:val="18"/>
                    </w:rPr>
                  </w:pPr>
                  <w:r>
                    <w:rPr>
                      <w:kern w:val="0"/>
                      <w:sz w:val="18"/>
                      <w:szCs w:val="18"/>
                    </w:rPr>
                    <w:t>1</w:t>
                  </w:r>
                  <w:r>
                    <w:rPr>
                      <w:kern w:val="0"/>
                      <w:sz w:val="18"/>
                      <w:szCs w:val="18"/>
                    </w:rPr>
                    <w:t>把</w:t>
                  </w:r>
                </w:p>
              </w:tc>
            </w:tr>
            <w:tr w:rsidR="00627796">
              <w:trPr>
                <w:trHeight w:val="1140"/>
              </w:trPr>
              <w:tc>
                <w:tcPr>
                  <w:tcW w:w="1150" w:type="dxa"/>
                  <w:shd w:val="clear" w:color="auto" w:fill="auto"/>
                  <w:vAlign w:val="center"/>
                </w:tcPr>
                <w:p w:rsidR="00627796" w:rsidRDefault="004A50AC">
                  <w:pPr>
                    <w:widowControl/>
                    <w:jc w:val="left"/>
                    <w:rPr>
                      <w:kern w:val="0"/>
                      <w:sz w:val="18"/>
                      <w:szCs w:val="18"/>
                    </w:rPr>
                  </w:pPr>
                  <w:r>
                    <w:rPr>
                      <w:kern w:val="0"/>
                      <w:sz w:val="18"/>
                      <w:szCs w:val="18"/>
                    </w:rPr>
                    <w:t>气</w:t>
                  </w:r>
                  <w:r>
                    <w:rPr>
                      <w:rFonts w:ascii="宋体" w:hAnsi="宋体" w:hint="eastAsia"/>
                      <w:kern w:val="0"/>
                      <w:sz w:val="18"/>
                      <w:szCs w:val="18"/>
                    </w:rPr>
                    <w:t>动工具公接头</w:t>
                  </w:r>
                </w:p>
              </w:tc>
              <w:tc>
                <w:tcPr>
                  <w:tcW w:w="4961" w:type="dxa"/>
                  <w:shd w:val="clear" w:color="auto" w:fill="auto"/>
                </w:tcPr>
                <w:p w:rsidR="00627796" w:rsidRDefault="004A50AC">
                  <w:pPr>
                    <w:widowControl/>
                    <w:jc w:val="left"/>
                    <w:rPr>
                      <w:kern w:val="0"/>
                      <w:sz w:val="18"/>
                      <w:szCs w:val="18"/>
                    </w:rPr>
                  </w:pPr>
                  <w:r>
                    <w:rPr>
                      <w:kern w:val="0"/>
                      <w:sz w:val="18"/>
                      <w:szCs w:val="18"/>
                    </w:rPr>
                    <w:t>技</w:t>
                  </w:r>
                  <w:r>
                    <w:rPr>
                      <w:rFonts w:ascii="宋体" w:hAnsi="宋体" w:hint="eastAsia"/>
                      <w:kern w:val="0"/>
                      <w:sz w:val="18"/>
                      <w:szCs w:val="18"/>
                    </w:rPr>
                    <w:t>术数据：</w:t>
                  </w:r>
                  <w:r>
                    <w:rPr>
                      <w:kern w:val="0"/>
                      <w:sz w:val="18"/>
                      <w:szCs w:val="18"/>
                    </w:rPr>
                    <w:t>PM-20;</w:t>
                  </w:r>
                  <w:r>
                    <w:rPr>
                      <w:kern w:val="0"/>
                      <w:sz w:val="18"/>
                      <w:szCs w:val="18"/>
                    </w:rPr>
                    <w:t>螺</w:t>
                  </w:r>
                  <w:r>
                    <w:rPr>
                      <w:rFonts w:ascii="宋体" w:hAnsi="宋体" w:hint="eastAsia"/>
                      <w:kern w:val="0"/>
                      <w:sz w:val="18"/>
                      <w:szCs w:val="18"/>
                    </w:rPr>
                    <w:t>纹尺寸：</w:t>
                  </w:r>
                  <w:r>
                    <w:rPr>
                      <w:kern w:val="0"/>
                      <w:sz w:val="18"/>
                      <w:szCs w:val="18"/>
                    </w:rPr>
                    <w:t>PT1/4"</w:t>
                  </w:r>
                </w:p>
              </w:tc>
              <w:tc>
                <w:tcPr>
                  <w:tcW w:w="829"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4个</w:t>
                  </w:r>
                </w:p>
              </w:tc>
            </w:tr>
            <w:tr w:rsidR="00627796">
              <w:trPr>
                <w:trHeight w:val="1459"/>
              </w:trPr>
              <w:tc>
                <w:tcPr>
                  <w:tcW w:w="1150" w:type="dxa"/>
                  <w:shd w:val="clear" w:color="auto" w:fill="auto"/>
                  <w:vAlign w:val="center"/>
                </w:tcPr>
                <w:p w:rsidR="00627796" w:rsidRDefault="004A50AC">
                  <w:pPr>
                    <w:widowControl/>
                    <w:jc w:val="left"/>
                    <w:rPr>
                      <w:kern w:val="0"/>
                      <w:sz w:val="18"/>
                      <w:szCs w:val="18"/>
                    </w:rPr>
                  </w:pPr>
                  <w:r>
                    <w:rPr>
                      <w:kern w:val="0"/>
                      <w:sz w:val="18"/>
                      <w:szCs w:val="18"/>
                    </w:rPr>
                    <w:lastRenderedPageBreak/>
                    <w:t>6</w:t>
                  </w:r>
                  <w:r>
                    <w:rPr>
                      <w:kern w:val="0"/>
                      <w:sz w:val="18"/>
                      <w:szCs w:val="18"/>
                    </w:rPr>
                    <w:t>件套汽车</w:t>
                  </w:r>
                  <w:proofErr w:type="gramStart"/>
                  <w:r>
                    <w:rPr>
                      <w:kern w:val="0"/>
                      <w:sz w:val="18"/>
                      <w:szCs w:val="18"/>
                    </w:rPr>
                    <w:t>钣</w:t>
                  </w:r>
                  <w:proofErr w:type="gramEnd"/>
                  <w:r>
                    <w:rPr>
                      <w:kern w:val="0"/>
                      <w:sz w:val="18"/>
                      <w:szCs w:val="18"/>
                    </w:rPr>
                    <w:t>金</w:t>
                  </w:r>
                  <w:r>
                    <w:rPr>
                      <w:kern w:val="0"/>
                      <w:sz w:val="18"/>
                      <w:szCs w:val="18"/>
                    </w:rPr>
                    <w:br/>
                  </w:r>
                  <w:r>
                    <w:rPr>
                      <w:kern w:val="0"/>
                      <w:sz w:val="18"/>
                      <w:szCs w:val="18"/>
                    </w:rPr>
                    <w:t>工具组</w:t>
                  </w:r>
                </w:p>
              </w:tc>
              <w:tc>
                <w:tcPr>
                  <w:tcW w:w="4961" w:type="dxa"/>
                  <w:shd w:val="clear" w:color="auto" w:fill="auto"/>
                </w:tcPr>
                <w:p w:rsidR="00627796" w:rsidRDefault="004A50AC">
                  <w:pPr>
                    <w:widowControl/>
                    <w:jc w:val="left"/>
                    <w:rPr>
                      <w:kern w:val="0"/>
                      <w:sz w:val="18"/>
                      <w:szCs w:val="18"/>
                    </w:rPr>
                  </w:pPr>
                  <w:r>
                    <w:rPr>
                      <w:kern w:val="0"/>
                      <w:sz w:val="18"/>
                      <w:szCs w:val="18"/>
                    </w:rPr>
                    <w:t>备有</w:t>
                  </w:r>
                  <w:r>
                    <w:rPr>
                      <w:kern w:val="0"/>
                      <w:sz w:val="18"/>
                      <w:szCs w:val="18"/>
                    </w:rPr>
                    <w:t>4</w:t>
                  </w:r>
                  <w:r>
                    <w:rPr>
                      <w:kern w:val="0"/>
                      <w:sz w:val="18"/>
                      <w:szCs w:val="18"/>
                    </w:rPr>
                    <w:t>个合金</w:t>
                  </w:r>
                  <w:proofErr w:type="gramStart"/>
                  <w:r>
                    <w:rPr>
                      <w:kern w:val="0"/>
                      <w:sz w:val="18"/>
                      <w:szCs w:val="18"/>
                    </w:rPr>
                    <w:t>钣金顶铁</w:t>
                  </w:r>
                  <w:proofErr w:type="gramEnd"/>
                  <w:r>
                    <w:rPr>
                      <w:kern w:val="0"/>
                      <w:sz w:val="18"/>
                      <w:szCs w:val="18"/>
                    </w:rPr>
                    <w:br/>
                    <w:t>1</w:t>
                  </w:r>
                  <w:r>
                    <w:rPr>
                      <w:kern w:val="0"/>
                      <w:sz w:val="18"/>
                      <w:szCs w:val="18"/>
                    </w:rPr>
                    <w:t>支锥型</w:t>
                  </w:r>
                  <w:proofErr w:type="gramStart"/>
                  <w:r>
                    <w:rPr>
                      <w:kern w:val="0"/>
                      <w:sz w:val="18"/>
                      <w:szCs w:val="18"/>
                    </w:rPr>
                    <w:t>钣</w:t>
                  </w:r>
                  <w:proofErr w:type="gramEnd"/>
                  <w:r>
                    <w:rPr>
                      <w:kern w:val="0"/>
                      <w:sz w:val="18"/>
                      <w:szCs w:val="18"/>
                    </w:rPr>
                    <w:t>金锤</w:t>
                  </w:r>
                  <w:r>
                    <w:rPr>
                      <w:kern w:val="0"/>
                      <w:sz w:val="18"/>
                      <w:szCs w:val="18"/>
                    </w:rPr>
                    <w:br/>
                  </w:r>
                  <w:r>
                    <w:rPr>
                      <w:kern w:val="0"/>
                      <w:sz w:val="18"/>
                      <w:szCs w:val="18"/>
                    </w:rPr>
                    <w:t>一支突齿去应力</w:t>
                  </w:r>
                  <w:proofErr w:type="gramStart"/>
                  <w:r>
                    <w:rPr>
                      <w:kern w:val="0"/>
                      <w:sz w:val="18"/>
                      <w:szCs w:val="18"/>
                    </w:rPr>
                    <w:t>钣</w:t>
                  </w:r>
                  <w:proofErr w:type="gramEnd"/>
                  <w:r>
                    <w:rPr>
                      <w:kern w:val="0"/>
                      <w:sz w:val="18"/>
                      <w:szCs w:val="18"/>
                    </w:rPr>
                    <w:t>金锤</w:t>
                  </w:r>
                </w:p>
              </w:tc>
              <w:tc>
                <w:tcPr>
                  <w:tcW w:w="829" w:type="dxa"/>
                  <w:shd w:val="clear" w:color="auto" w:fill="auto"/>
                  <w:vAlign w:val="center"/>
                </w:tcPr>
                <w:p w:rsidR="00627796" w:rsidRDefault="004A50AC">
                  <w:pPr>
                    <w:widowControl/>
                    <w:jc w:val="center"/>
                    <w:rPr>
                      <w:kern w:val="0"/>
                      <w:sz w:val="18"/>
                      <w:szCs w:val="18"/>
                    </w:rPr>
                  </w:pPr>
                  <w:r>
                    <w:rPr>
                      <w:kern w:val="0"/>
                      <w:sz w:val="18"/>
                      <w:szCs w:val="18"/>
                    </w:rPr>
                    <w:t>1</w:t>
                  </w:r>
                  <w:r>
                    <w:rPr>
                      <w:kern w:val="0"/>
                      <w:sz w:val="18"/>
                      <w:szCs w:val="18"/>
                    </w:rPr>
                    <w:t>套</w:t>
                  </w:r>
                </w:p>
              </w:tc>
            </w:tr>
            <w:tr w:rsidR="00627796">
              <w:trPr>
                <w:trHeight w:val="2055"/>
              </w:trPr>
              <w:tc>
                <w:tcPr>
                  <w:tcW w:w="1150" w:type="dxa"/>
                  <w:shd w:val="clear" w:color="auto" w:fill="auto"/>
                  <w:vAlign w:val="center"/>
                </w:tcPr>
                <w:p w:rsidR="00627796" w:rsidRDefault="004A50AC">
                  <w:pPr>
                    <w:widowControl/>
                    <w:jc w:val="left"/>
                    <w:rPr>
                      <w:kern w:val="0"/>
                      <w:sz w:val="18"/>
                      <w:szCs w:val="18"/>
                    </w:rPr>
                  </w:pPr>
                  <w:r>
                    <w:rPr>
                      <w:kern w:val="0"/>
                      <w:sz w:val="18"/>
                      <w:szCs w:val="18"/>
                    </w:rPr>
                    <w:t>曲面精整</w:t>
                  </w:r>
                  <w:proofErr w:type="gramStart"/>
                  <w:r>
                    <w:rPr>
                      <w:rFonts w:ascii="宋体" w:hAnsi="宋体" w:hint="eastAsia"/>
                      <w:kern w:val="0"/>
                      <w:sz w:val="18"/>
                      <w:szCs w:val="18"/>
                    </w:rPr>
                    <w:t>钣</w:t>
                  </w:r>
                  <w:proofErr w:type="gramEnd"/>
                  <w:r>
                    <w:rPr>
                      <w:rFonts w:ascii="宋体" w:hAnsi="宋体" w:hint="eastAsia"/>
                      <w:kern w:val="0"/>
                      <w:sz w:val="18"/>
                      <w:szCs w:val="18"/>
                    </w:rPr>
                    <w:t>金锤</w:t>
                  </w:r>
                </w:p>
              </w:tc>
              <w:tc>
                <w:tcPr>
                  <w:tcW w:w="4961" w:type="dxa"/>
                  <w:shd w:val="clear" w:color="auto" w:fill="auto"/>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鹤嘴形设计，可让使用者在需要打</w:t>
                  </w:r>
                  <w:proofErr w:type="gramStart"/>
                  <w:r>
                    <w:rPr>
                      <w:rFonts w:ascii="宋体" w:hAnsi="宋体" w:cs="宋体" w:hint="eastAsia"/>
                      <w:kern w:val="0"/>
                      <w:sz w:val="18"/>
                      <w:szCs w:val="18"/>
                    </w:rPr>
                    <w:t>凹</w:t>
                  </w:r>
                  <w:proofErr w:type="gramEnd"/>
                  <w:r>
                    <w:rPr>
                      <w:rFonts w:ascii="宋体" w:hAnsi="宋体" w:cs="宋体" w:hint="eastAsia"/>
                      <w:kern w:val="0"/>
                      <w:sz w:val="18"/>
                      <w:szCs w:val="18"/>
                    </w:rPr>
                    <w:t>时(类似鸟啄的动作）不会因为空间或角度的而受到影响；                                                      核桃木制成的多角形手柄；                                                 合金钢平面，受力均匀</w:t>
                  </w:r>
                </w:p>
              </w:tc>
              <w:tc>
                <w:tcPr>
                  <w:tcW w:w="829" w:type="dxa"/>
                  <w:shd w:val="clear" w:color="auto" w:fill="auto"/>
                  <w:vAlign w:val="center"/>
                </w:tcPr>
                <w:p w:rsidR="00627796" w:rsidRDefault="004A50AC">
                  <w:pPr>
                    <w:widowControl/>
                    <w:jc w:val="center"/>
                    <w:rPr>
                      <w:kern w:val="0"/>
                      <w:sz w:val="18"/>
                      <w:szCs w:val="18"/>
                    </w:rPr>
                  </w:pPr>
                  <w:r>
                    <w:rPr>
                      <w:kern w:val="0"/>
                      <w:sz w:val="18"/>
                      <w:szCs w:val="18"/>
                    </w:rPr>
                    <w:t>1</w:t>
                  </w:r>
                  <w:r>
                    <w:rPr>
                      <w:kern w:val="0"/>
                      <w:sz w:val="18"/>
                      <w:szCs w:val="18"/>
                    </w:rPr>
                    <w:t>把</w:t>
                  </w:r>
                </w:p>
              </w:tc>
            </w:tr>
            <w:tr w:rsidR="00627796">
              <w:trPr>
                <w:trHeight w:val="945"/>
              </w:trPr>
              <w:tc>
                <w:tcPr>
                  <w:tcW w:w="1150" w:type="dxa"/>
                  <w:shd w:val="clear" w:color="auto" w:fill="auto"/>
                  <w:vAlign w:val="center"/>
                </w:tcPr>
                <w:p w:rsidR="00627796" w:rsidRDefault="004A50AC">
                  <w:pPr>
                    <w:widowControl/>
                    <w:jc w:val="left"/>
                    <w:rPr>
                      <w:kern w:val="0"/>
                      <w:sz w:val="18"/>
                      <w:szCs w:val="18"/>
                    </w:rPr>
                  </w:pPr>
                  <w:r>
                    <w:rPr>
                      <w:kern w:val="0"/>
                      <w:sz w:val="18"/>
                      <w:szCs w:val="18"/>
                    </w:rPr>
                    <w:t>防震橡皮</w:t>
                  </w:r>
                  <w:r>
                    <w:rPr>
                      <w:rFonts w:ascii="宋体" w:hAnsi="宋体" w:hint="eastAsia"/>
                      <w:kern w:val="0"/>
                      <w:sz w:val="18"/>
                      <w:szCs w:val="18"/>
                    </w:rPr>
                    <w:t>锤</w:t>
                  </w:r>
                </w:p>
              </w:tc>
              <w:tc>
                <w:tcPr>
                  <w:tcW w:w="4961" w:type="dxa"/>
                  <w:vMerge w:val="restart"/>
                  <w:shd w:val="clear" w:color="auto" w:fill="auto"/>
                </w:tcPr>
                <w:p w:rsidR="00627796" w:rsidRDefault="004A50AC">
                  <w:pPr>
                    <w:widowControl/>
                    <w:jc w:val="center"/>
                    <w:rPr>
                      <w:kern w:val="0"/>
                      <w:sz w:val="18"/>
                      <w:szCs w:val="18"/>
                    </w:rPr>
                  </w:pPr>
                  <w:r>
                    <w:rPr>
                      <w:kern w:val="0"/>
                      <w:sz w:val="18"/>
                      <w:szCs w:val="18"/>
                    </w:rPr>
                    <w:t>一套含</w:t>
                  </w:r>
                  <w:r>
                    <w:rPr>
                      <w:kern w:val="0"/>
                      <w:sz w:val="18"/>
                      <w:szCs w:val="18"/>
                    </w:rPr>
                    <w:t>4</w:t>
                  </w:r>
                  <w:r>
                    <w:rPr>
                      <w:kern w:val="0"/>
                      <w:sz w:val="18"/>
                      <w:szCs w:val="18"/>
                    </w:rPr>
                    <w:t>件，橡</w:t>
                  </w:r>
                  <w:r>
                    <w:rPr>
                      <w:rFonts w:ascii="宋体" w:hAnsi="宋体" w:hint="eastAsia"/>
                      <w:kern w:val="0"/>
                      <w:sz w:val="18"/>
                      <w:szCs w:val="18"/>
                    </w:rPr>
                    <w:t>胶</w:t>
                  </w:r>
                  <w:r>
                    <w:rPr>
                      <w:kern w:val="0"/>
                      <w:sz w:val="18"/>
                      <w:szCs w:val="18"/>
                    </w:rPr>
                    <w:t>制</w:t>
                  </w:r>
                  <w:r>
                    <w:rPr>
                      <w:rFonts w:ascii="宋体" w:hAnsi="宋体" w:hint="eastAsia"/>
                      <w:kern w:val="0"/>
                      <w:sz w:val="18"/>
                      <w:szCs w:val="18"/>
                    </w:rPr>
                    <w:t>锤头</w:t>
                  </w:r>
                  <w:r>
                    <w:rPr>
                      <w:kern w:val="0"/>
                      <w:sz w:val="18"/>
                      <w:szCs w:val="18"/>
                    </w:rPr>
                    <w:t>，配合不同重量的</w:t>
                  </w:r>
                  <w:r>
                    <w:rPr>
                      <w:rFonts w:ascii="宋体" w:hAnsi="宋体" w:hint="eastAsia"/>
                      <w:kern w:val="0"/>
                      <w:sz w:val="18"/>
                      <w:szCs w:val="18"/>
                    </w:rPr>
                    <w:t>锤头</w:t>
                  </w:r>
                  <w:r>
                    <w:rPr>
                      <w:kern w:val="0"/>
                      <w:sz w:val="18"/>
                      <w:szCs w:val="18"/>
                    </w:rPr>
                    <w:t>可用于金</w:t>
                  </w:r>
                  <w:r>
                    <w:rPr>
                      <w:rFonts w:ascii="宋体" w:hAnsi="宋体" w:hint="eastAsia"/>
                      <w:kern w:val="0"/>
                      <w:sz w:val="18"/>
                      <w:szCs w:val="18"/>
                    </w:rPr>
                    <w:t>属</w:t>
                  </w:r>
                  <w:r>
                    <w:rPr>
                      <w:kern w:val="0"/>
                      <w:sz w:val="18"/>
                      <w:szCs w:val="18"/>
                    </w:rPr>
                    <w:t>外板及</w:t>
                  </w:r>
                  <w:r>
                    <w:rPr>
                      <w:rFonts w:ascii="宋体" w:hAnsi="宋体" w:hint="eastAsia"/>
                      <w:kern w:val="0"/>
                      <w:sz w:val="18"/>
                      <w:szCs w:val="18"/>
                    </w:rPr>
                    <w:t>结</w:t>
                  </w:r>
                  <w:r>
                    <w:rPr>
                      <w:kern w:val="0"/>
                      <w:sz w:val="18"/>
                      <w:szCs w:val="18"/>
                    </w:rPr>
                    <w:t>构件的整形；</w:t>
                  </w:r>
                  <w:r>
                    <w:rPr>
                      <w:rFonts w:ascii="宋体" w:hAnsi="宋体" w:hint="eastAsia"/>
                      <w:kern w:val="0"/>
                      <w:sz w:val="18"/>
                      <w:szCs w:val="18"/>
                    </w:rPr>
                    <w:t>锤头内</w:t>
                  </w:r>
                  <w:r>
                    <w:rPr>
                      <w:kern w:val="0"/>
                      <w:sz w:val="18"/>
                      <w:szCs w:val="18"/>
                    </w:rPr>
                    <w:t>含</w:t>
                  </w:r>
                  <w:r>
                    <w:rPr>
                      <w:rFonts w:ascii="宋体" w:hAnsi="宋体" w:hint="eastAsia"/>
                      <w:kern w:val="0"/>
                      <w:sz w:val="18"/>
                      <w:szCs w:val="18"/>
                    </w:rPr>
                    <w:t>钢</w:t>
                  </w:r>
                  <w:r>
                    <w:rPr>
                      <w:kern w:val="0"/>
                      <w:sz w:val="18"/>
                      <w:szCs w:val="18"/>
                    </w:rPr>
                    <w:t>珠，防止敲</w:t>
                  </w:r>
                  <w:r>
                    <w:rPr>
                      <w:rFonts w:ascii="宋体" w:hAnsi="宋体" w:hint="eastAsia"/>
                      <w:kern w:val="0"/>
                      <w:sz w:val="18"/>
                      <w:szCs w:val="18"/>
                    </w:rPr>
                    <w:t>击时</w:t>
                  </w:r>
                  <w:r>
                    <w:rPr>
                      <w:kern w:val="0"/>
                      <w:sz w:val="18"/>
                      <w:szCs w:val="18"/>
                    </w:rPr>
                    <w:t>反</w:t>
                  </w:r>
                  <w:r>
                    <w:rPr>
                      <w:rFonts w:ascii="宋体" w:hAnsi="宋体" w:hint="eastAsia"/>
                      <w:kern w:val="0"/>
                      <w:sz w:val="18"/>
                      <w:szCs w:val="18"/>
                    </w:rPr>
                    <w:t>弹；铁</w:t>
                  </w:r>
                  <w:r>
                    <w:rPr>
                      <w:kern w:val="0"/>
                      <w:sz w:val="18"/>
                      <w:szCs w:val="18"/>
                    </w:rPr>
                    <w:t>柄包覆合成橡</w:t>
                  </w:r>
                  <w:r>
                    <w:rPr>
                      <w:rFonts w:ascii="宋体" w:hAnsi="宋体" w:hint="eastAsia"/>
                      <w:kern w:val="0"/>
                      <w:sz w:val="18"/>
                      <w:szCs w:val="18"/>
                    </w:rPr>
                    <w:t>胶</w:t>
                  </w:r>
                  <w:r>
                    <w:rPr>
                      <w:kern w:val="0"/>
                      <w:sz w:val="18"/>
                      <w:szCs w:val="18"/>
                    </w:rPr>
                    <w:br/>
                    <w:t>35MM</w:t>
                  </w:r>
                  <w:r>
                    <w:rPr>
                      <w:rFonts w:ascii="宋体" w:hAnsi="宋体" w:hint="eastAsia"/>
                      <w:kern w:val="0"/>
                      <w:sz w:val="18"/>
                      <w:szCs w:val="18"/>
                    </w:rPr>
                    <w:t>锤头</w:t>
                  </w:r>
                  <w:r>
                    <w:rPr>
                      <w:kern w:val="0"/>
                      <w:sz w:val="18"/>
                      <w:szCs w:val="18"/>
                    </w:rPr>
                    <w:t>，</w:t>
                  </w:r>
                  <w:r>
                    <w:rPr>
                      <w:kern w:val="0"/>
                      <w:sz w:val="18"/>
                      <w:szCs w:val="18"/>
                    </w:rPr>
                    <w:t>260MM</w:t>
                  </w:r>
                  <w:r>
                    <w:rPr>
                      <w:rFonts w:ascii="宋体" w:hAnsi="宋体" w:hint="eastAsia"/>
                      <w:kern w:val="0"/>
                      <w:sz w:val="18"/>
                      <w:szCs w:val="18"/>
                    </w:rPr>
                    <w:t>长</w:t>
                  </w:r>
                  <w:r>
                    <w:rPr>
                      <w:kern w:val="0"/>
                      <w:sz w:val="18"/>
                      <w:szCs w:val="18"/>
                    </w:rPr>
                    <w:t>，</w:t>
                  </w:r>
                  <w:r>
                    <w:rPr>
                      <w:kern w:val="0"/>
                      <w:sz w:val="18"/>
                      <w:szCs w:val="18"/>
                    </w:rPr>
                    <w:t>400g</w:t>
                  </w:r>
                  <w:r>
                    <w:rPr>
                      <w:kern w:val="0"/>
                      <w:sz w:val="18"/>
                      <w:szCs w:val="18"/>
                    </w:rPr>
                    <w:t>重；</w:t>
                  </w:r>
                  <w:r>
                    <w:rPr>
                      <w:kern w:val="0"/>
                      <w:sz w:val="18"/>
                      <w:szCs w:val="18"/>
                    </w:rPr>
                    <w:t>45MM</w:t>
                  </w:r>
                  <w:r>
                    <w:rPr>
                      <w:rFonts w:ascii="宋体" w:hAnsi="宋体" w:hint="eastAsia"/>
                      <w:kern w:val="0"/>
                      <w:sz w:val="18"/>
                      <w:szCs w:val="18"/>
                    </w:rPr>
                    <w:t>锤头</w:t>
                  </w:r>
                  <w:r>
                    <w:rPr>
                      <w:kern w:val="0"/>
                      <w:sz w:val="18"/>
                      <w:szCs w:val="18"/>
                    </w:rPr>
                    <w:t>，</w:t>
                  </w:r>
                  <w:r>
                    <w:rPr>
                      <w:kern w:val="0"/>
                      <w:sz w:val="18"/>
                      <w:szCs w:val="18"/>
                    </w:rPr>
                    <w:t>286MM</w:t>
                  </w:r>
                  <w:r>
                    <w:rPr>
                      <w:rFonts w:ascii="宋体" w:hAnsi="宋体" w:hint="eastAsia"/>
                      <w:kern w:val="0"/>
                      <w:sz w:val="18"/>
                      <w:szCs w:val="18"/>
                    </w:rPr>
                    <w:t>长</w:t>
                  </w:r>
                  <w:r>
                    <w:rPr>
                      <w:kern w:val="0"/>
                      <w:sz w:val="18"/>
                      <w:szCs w:val="18"/>
                    </w:rPr>
                    <w:t>，</w:t>
                  </w:r>
                  <w:r>
                    <w:rPr>
                      <w:kern w:val="0"/>
                      <w:sz w:val="18"/>
                      <w:szCs w:val="18"/>
                    </w:rPr>
                    <w:t>520g</w:t>
                  </w:r>
                  <w:r>
                    <w:rPr>
                      <w:kern w:val="0"/>
                      <w:sz w:val="18"/>
                      <w:szCs w:val="18"/>
                    </w:rPr>
                    <w:t>重；</w:t>
                  </w:r>
                  <w:r>
                    <w:rPr>
                      <w:kern w:val="0"/>
                      <w:sz w:val="18"/>
                      <w:szCs w:val="18"/>
                    </w:rPr>
                    <w:br/>
                    <w:t>55MM</w:t>
                  </w:r>
                  <w:r>
                    <w:rPr>
                      <w:rFonts w:ascii="宋体" w:hAnsi="宋体" w:hint="eastAsia"/>
                      <w:kern w:val="0"/>
                      <w:sz w:val="18"/>
                      <w:szCs w:val="18"/>
                    </w:rPr>
                    <w:t>锤头</w:t>
                  </w:r>
                  <w:r>
                    <w:rPr>
                      <w:kern w:val="0"/>
                      <w:sz w:val="18"/>
                      <w:szCs w:val="18"/>
                    </w:rPr>
                    <w:t>，</w:t>
                  </w:r>
                  <w:r>
                    <w:rPr>
                      <w:kern w:val="0"/>
                      <w:sz w:val="18"/>
                      <w:szCs w:val="18"/>
                    </w:rPr>
                    <w:t>350MM</w:t>
                  </w:r>
                  <w:r>
                    <w:rPr>
                      <w:rFonts w:ascii="宋体" w:hAnsi="宋体" w:hint="eastAsia"/>
                      <w:kern w:val="0"/>
                      <w:sz w:val="18"/>
                      <w:szCs w:val="18"/>
                    </w:rPr>
                    <w:t>长</w:t>
                  </w:r>
                  <w:r>
                    <w:rPr>
                      <w:kern w:val="0"/>
                      <w:sz w:val="18"/>
                      <w:szCs w:val="18"/>
                    </w:rPr>
                    <w:t>，</w:t>
                  </w:r>
                  <w:r>
                    <w:rPr>
                      <w:kern w:val="0"/>
                      <w:sz w:val="18"/>
                      <w:szCs w:val="18"/>
                    </w:rPr>
                    <w:t>1050g</w:t>
                  </w:r>
                  <w:r>
                    <w:rPr>
                      <w:kern w:val="0"/>
                      <w:sz w:val="18"/>
                      <w:szCs w:val="18"/>
                    </w:rPr>
                    <w:t>重；</w:t>
                  </w:r>
                  <w:r>
                    <w:rPr>
                      <w:kern w:val="0"/>
                      <w:sz w:val="18"/>
                      <w:szCs w:val="18"/>
                    </w:rPr>
                    <w:t>65MM</w:t>
                  </w:r>
                  <w:r>
                    <w:rPr>
                      <w:rFonts w:ascii="宋体" w:hAnsi="宋体" w:hint="eastAsia"/>
                      <w:kern w:val="0"/>
                      <w:sz w:val="18"/>
                      <w:szCs w:val="18"/>
                    </w:rPr>
                    <w:t>锤头</w:t>
                  </w:r>
                  <w:r>
                    <w:rPr>
                      <w:kern w:val="0"/>
                      <w:sz w:val="18"/>
                      <w:szCs w:val="18"/>
                    </w:rPr>
                    <w:t>，</w:t>
                  </w:r>
                  <w:r>
                    <w:rPr>
                      <w:kern w:val="0"/>
                      <w:sz w:val="18"/>
                      <w:szCs w:val="18"/>
                    </w:rPr>
                    <w:t>370MM</w:t>
                  </w:r>
                  <w:r>
                    <w:rPr>
                      <w:rFonts w:ascii="宋体" w:hAnsi="宋体" w:hint="eastAsia"/>
                      <w:kern w:val="0"/>
                      <w:sz w:val="18"/>
                      <w:szCs w:val="18"/>
                    </w:rPr>
                    <w:t>长</w:t>
                  </w:r>
                  <w:r>
                    <w:rPr>
                      <w:kern w:val="0"/>
                      <w:sz w:val="18"/>
                      <w:szCs w:val="18"/>
                    </w:rPr>
                    <w:t>，</w:t>
                  </w:r>
                  <w:r>
                    <w:rPr>
                      <w:kern w:val="0"/>
                      <w:sz w:val="18"/>
                      <w:szCs w:val="18"/>
                    </w:rPr>
                    <w:t>1500g</w:t>
                  </w:r>
                  <w:r>
                    <w:rPr>
                      <w:kern w:val="0"/>
                      <w:sz w:val="18"/>
                      <w:szCs w:val="18"/>
                    </w:rPr>
                    <w:t>重；</w:t>
                  </w:r>
                </w:p>
              </w:tc>
              <w:tc>
                <w:tcPr>
                  <w:tcW w:w="829" w:type="dxa"/>
                  <w:vMerge w:val="restart"/>
                  <w:shd w:val="clear" w:color="auto" w:fill="auto"/>
                  <w:vAlign w:val="center"/>
                </w:tcPr>
                <w:p w:rsidR="00627796" w:rsidRDefault="004A50AC">
                  <w:pPr>
                    <w:widowControl/>
                    <w:jc w:val="center"/>
                    <w:rPr>
                      <w:kern w:val="0"/>
                      <w:sz w:val="18"/>
                      <w:szCs w:val="18"/>
                    </w:rPr>
                  </w:pPr>
                  <w:r>
                    <w:rPr>
                      <w:kern w:val="0"/>
                      <w:sz w:val="18"/>
                      <w:szCs w:val="18"/>
                    </w:rPr>
                    <w:t>1</w:t>
                  </w:r>
                  <w:r>
                    <w:rPr>
                      <w:kern w:val="0"/>
                      <w:sz w:val="18"/>
                      <w:szCs w:val="18"/>
                    </w:rPr>
                    <w:t>套</w:t>
                  </w:r>
                </w:p>
              </w:tc>
            </w:tr>
            <w:tr w:rsidR="00627796">
              <w:trPr>
                <w:trHeight w:val="870"/>
              </w:trPr>
              <w:tc>
                <w:tcPr>
                  <w:tcW w:w="1150" w:type="dxa"/>
                  <w:shd w:val="clear" w:color="auto" w:fill="auto"/>
                  <w:vAlign w:val="center"/>
                </w:tcPr>
                <w:p w:rsidR="00627796" w:rsidRDefault="004A50AC">
                  <w:pPr>
                    <w:widowControl/>
                    <w:jc w:val="left"/>
                    <w:rPr>
                      <w:kern w:val="0"/>
                      <w:sz w:val="18"/>
                      <w:szCs w:val="18"/>
                    </w:rPr>
                  </w:pPr>
                  <w:r>
                    <w:rPr>
                      <w:kern w:val="0"/>
                      <w:sz w:val="18"/>
                      <w:szCs w:val="18"/>
                    </w:rPr>
                    <w:t>防震橡皮</w:t>
                  </w:r>
                  <w:r>
                    <w:rPr>
                      <w:rFonts w:ascii="宋体" w:hAnsi="宋体" w:hint="eastAsia"/>
                      <w:kern w:val="0"/>
                      <w:sz w:val="18"/>
                      <w:szCs w:val="18"/>
                    </w:rPr>
                    <w:t>锤</w:t>
                  </w:r>
                </w:p>
              </w:tc>
              <w:tc>
                <w:tcPr>
                  <w:tcW w:w="4961" w:type="dxa"/>
                  <w:vMerge/>
                  <w:vAlign w:val="center"/>
                </w:tcPr>
                <w:p w:rsidR="00627796" w:rsidRDefault="00627796">
                  <w:pPr>
                    <w:widowControl/>
                    <w:jc w:val="left"/>
                    <w:rPr>
                      <w:kern w:val="0"/>
                      <w:sz w:val="18"/>
                      <w:szCs w:val="18"/>
                    </w:rPr>
                  </w:pPr>
                </w:p>
              </w:tc>
              <w:tc>
                <w:tcPr>
                  <w:tcW w:w="829" w:type="dxa"/>
                  <w:vMerge/>
                  <w:vAlign w:val="center"/>
                </w:tcPr>
                <w:p w:rsidR="00627796" w:rsidRDefault="00627796">
                  <w:pPr>
                    <w:widowControl/>
                    <w:jc w:val="left"/>
                    <w:rPr>
                      <w:kern w:val="0"/>
                      <w:sz w:val="18"/>
                      <w:szCs w:val="18"/>
                    </w:rPr>
                  </w:pPr>
                </w:p>
              </w:tc>
            </w:tr>
            <w:tr w:rsidR="00627796">
              <w:trPr>
                <w:trHeight w:val="870"/>
              </w:trPr>
              <w:tc>
                <w:tcPr>
                  <w:tcW w:w="1150" w:type="dxa"/>
                  <w:shd w:val="clear" w:color="auto" w:fill="auto"/>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圆口大力钳</w:t>
                  </w:r>
                </w:p>
              </w:tc>
              <w:tc>
                <w:tcPr>
                  <w:tcW w:w="4961" w:type="dxa"/>
                  <w:shd w:val="clear" w:color="auto" w:fill="auto"/>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规</w:t>
                  </w:r>
                  <w:r>
                    <w:rPr>
                      <w:kern w:val="0"/>
                      <w:sz w:val="18"/>
                      <w:szCs w:val="18"/>
                    </w:rPr>
                    <w:t>格</w:t>
                  </w:r>
                  <w:r>
                    <w:rPr>
                      <w:kern w:val="0"/>
                      <w:sz w:val="18"/>
                      <w:szCs w:val="18"/>
                    </w:rPr>
                    <w:t>10"</w:t>
                  </w:r>
                  <w:r>
                    <w:rPr>
                      <w:kern w:val="0"/>
                      <w:sz w:val="18"/>
                      <w:szCs w:val="18"/>
                    </w:rPr>
                    <w:t>，重量</w:t>
                  </w:r>
                  <w:r>
                    <w:rPr>
                      <w:kern w:val="0"/>
                      <w:sz w:val="18"/>
                      <w:szCs w:val="18"/>
                    </w:rPr>
                    <w:t>560g</w:t>
                  </w:r>
                  <w:r>
                    <w:rPr>
                      <w:kern w:val="0"/>
                      <w:sz w:val="18"/>
                      <w:szCs w:val="18"/>
                    </w:rPr>
                    <w:t>；</w:t>
                  </w:r>
                  <w:r>
                    <w:rPr>
                      <w:kern w:val="0"/>
                      <w:sz w:val="18"/>
                      <w:szCs w:val="18"/>
                    </w:rPr>
                    <w:t xml:space="preserve">                                                                                              </w:t>
                  </w:r>
                  <w:r>
                    <w:rPr>
                      <w:kern w:val="0"/>
                      <w:sz w:val="18"/>
                      <w:szCs w:val="18"/>
                    </w:rPr>
                    <w:t>超</w:t>
                  </w:r>
                  <w:r>
                    <w:rPr>
                      <w:rFonts w:ascii="宋体" w:hAnsi="宋体" w:cs="宋体" w:hint="eastAsia"/>
                      <w:kern w:val="0"/>
                      <w:sz w:val="18"/>
                      <w:szCs w:val="18"/>
                    </w:rPr>
                    <w:t>强张</w:t>
                  </w:r>
                  <w:r>
                    <w:rPr>
                      <w:kern w:val="0"/>
                      <w:sz w:val="18"/>
                      <w:szCs w:val="18"/>
                    </w:rPr>
                    <w:t>力，</w:t>
                  </w:r>
                  <w:r>
                    <w:rPr>
                      <w:rFonts w:ascii="宋体" w:hAnsi="宋体" w:cs="宋体" w:hint="eastAsia"/>
                      <w:kern w:val="0"/>
                      <w:sz w:val="18"/>
                      <w:szCs w:val="18"/>
                    </w:rPr>
                    <w:t>铬钼钢</w:t>
                  </w:r>
                  <w:r>
                    <w:rPr>
                      <w:kern w:val="0"/>
                      <w:sz w:val="18"/>
                      <w:szCs w:val="18"/>
                    </w:rPr>
                    <w:t>材</w:t>
                  </w:r>
                  <w:r>
                    <w:rPr>
                      <w:rFonts w:ascii="宋体" w:hAnsi="宋体" w:cs="宋体" w:hint="eastAsia"/>
                      <w:kern w:val="0"/>
                      <w:sz w:val="18"/>
                      <w:szCs w:val="18"/>
                    </w:rPr>
                    <w:t>质</w:t>
                  </w:r>
                </w:p>
              </w:tc>
              <w:tc>
                <w:tcPr>
                  <w:tcW w:w="829" w:type="dxa"/>
                  <w:shd w:val="clear" w:color="auto" w:fill="auto"/>
                  <w:vAlign w:val="center"/>
                </w:tcPr>
                <w:p w:rsidR="00627796" w:rsidRDefault="004A50AC">
                  <w:pPr>
                    <w:widowControl/>
                    <w:jc w:val="center"/>
                    <w:rPr>
                      <w:kern w:val="0"/>
                      <w:sz w:val="18"/>
                      <w:szCs w:val="18"/>
                    </w:rPr>
                  </w:pPr>
                  <w:r>
                    <w:rPr>
                      <w:kern w:val="0"/>
                      <w:sz w:val="18"/>
                      <w:szCs w:val="18"/>
                    </w:rPr>
                    <w:t>9</w:t>
                  </w:r>
                  <w:r>
                    <w:rPr>
                      <w:kern w:val="0"/>
                      <w:sz w:val="18"/>
                      <w:szCs w:val="18"/>
                    </w:rPr>
                    <w:t>把</w:t>
                  </w:r>
                </w:p>
              </w:tc>
            </w:tr>
            <w:tr w:rsidR="00627796">
              <w:trPr>
                <w:trHeight w:val="870"/>
              </w:trPr>
              <w:tc>
                <w:tcPr>
                  <w:tcW w:w="1150" w:type="dxa"/>
                  <w:shd w:val="clear" w:color="auto" w:fill="auto"/>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10件套公制</w:t>
                  </w:r>
                  <w:proofErr w:type="gramStart"/>
                  <w:r>
                    <w:rPr>
                      <w:rFonts w:ascii="宋体" w:hAnsi="宋体" w:cs="宋体" w:hint="eastAsia"/>
                      <w:kern w:val="0"/>
                      <w:sz w:val="18"/>
                      <w:szCs w:val="18"/>
                    </w:rPr>
                    <w:t>雾面双开口</w:t>
                  </w:r>
                  <w:proofErr w:type="gramEnd"/>
                  <w:r>
                    <w:rPr>
                      <w:rFonts w:ascii="宋体" w:hAnsi="宋体" w:cs="宋体" w:hint="eastAsia"/>
                      <w:kern w:val="0"/>
                      <w:sz w:val="18"/>
                      <w:szCs w:val="18"/>
                    </w:rPr>
                    <w:t>扳手</w:t>
                  </w:r>
                </w:p>
              </w:tc>
              <w:tc>
                <w:tcPr>
                  <w:tcW w:w="4961" w:type="dxa"/>
                  <w:shd w:val="clear" w:color="auto" w:fill="auto"/>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规格：6×7，8×9，10×11，12×13，14×15，16×17，18×19，21×23，24×27，30×32MM</w:t>
                  </w:r>
                </w:p>
              </w:tc>
              <w:tc>
                <w:tcPr>
                  <w:tcW w:w="829" w:type="dxa"/>
                  <w:shd w:val="clear" w:color="auto" w:fill="auto"/>
                  <w:vAlign w:val="center"/>
                </w:tcPr>
                <w:p w:rsidR="00627796" w:rsidRDefault="004A50AC">
                  <w:pPr>
                    <w:widowControl/>
                    <w:jc w:val="center"/>
                    <w:rPr>
                      <w:kern w:val="0"/>
                      <w:sz w:val="18"/>
                      <w:szCs w:val="18"/>
                    </w:rPr>
                  </w:pPr>
                  <w:r>
                    <w:rPr>
                      <w:kern w:val="0"/>
                      <w:sz w:val="18"/>
                      <w:szCs w:val="18"/>
                    </w:rPr>
                    <w:t>1</w:t>
                  </w:r>
                  <w:r>
                    <w:rPr>
                      <w:kern w:val="0"/>
                      <w:sz w:val="18"/>
                      <w:szCs w:val="18"/>
                    </w:rPr>
                    <w:t>套</w:t>
                  </w:r>
                </w:p>
              </w:tc>
            </w:tr>
            <w:tr w:rsidR="00627796">
              <w:trPr>
                <w:trHeight w:val="870"/>
              </w:trPr>
              <w:tc>
                <w:tcPr>
                  <w:tcW w:w="1150" w:type="dxa"/>
                  <w:shd w:val="clear" w:color="auto" w:fill="auto"/>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9件套公制长内六角扳手</w:t>
                  </w:r>
                </w:p>
              </w:tc>
              <w:tc>
                <w:tcPr>
                  <w:tcW w:w="4961" w:type="dxa"/>
                  <w:shd w:val="clear" w:color="auto" w:fill="auto"/>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S2材质；镀铬表面处理；                                                  9件：1.5，2，2.5，3，4，5，6，8，10MM</w:t>
                  </w:r>
                </w:p>
              </w:tc>
              <w:tc>
                <w:tcPr>
                  <w:tcW w:w="829" w:type="dxa"/>
                  <w:shd w:val="clear" w:color="auto" w:fill="auto"/>
                  <w:vAlign w:val="center"/>
                </w:tcPr>
                <w:p w:rsidR="00627796" w:rsidRDefault="004A50AC">
                  <w:pPr>
                    <w:widowControl/>
                    <w:jc w:val="center"/>
                    <w:rPr>
                      <w:kern w:val="0"/>
                      <w:sz w:val="18"/>
                      <w:szCs w:val="18"/>
                    </w:rPr>
                  </w:pPr>
                  <w:r>
                    <w:rPr>
                      <w:kern w:val="0"/>
                      <w:sz w:val="18"/>
                      <w:szCs w:val="18"/>
                    </w:rPr>
                    <w:t>1</w:t>
                  </w:r>
                  <w:r>
                    <w:rPr>
                      <w:kern w:val="0"/>
                      <w:sz w:val="18"/>
                      <w:szCs w:val="18"/>
                    </w:rPr>
                    <w:t>套</w:t>
                  </w:r>
                </w:p>
              </w:tc>
            </w:tr>
            <w:tr w:rsidR="00627796">
              <w:trPr>
                <w:trHeight w:val="1122"/>
              </w:trPr>
              <w:tc>
                <w:tcPr>
                  <w:tcW w:w="1150" w:type="dxa"/>
                  <w:shd w:val="clear" w:color="auto" w:fill="auto"/>
                  <w:vAlign w:val="center"/>
                </w:tcPr>
                <w:p w:rsidR="00627796" w:rsidRDefault="004A50AC">
                  <w:pPr>
                    <w:widowControl/>
                    <w:jc w:val="left"/>
                    <w:rPr>
                      <w:rFonts w:ascii="宋体" w:hAnsi="宋体" w:cs="宋体"/>
                      <w:kern w:val="0"/>
                      <w:sz w:val="18"/>
                      <w:szCs w:val="18"/>
                    </w:rPr>
                  </w:pPr>
                  <w:proofErr w:type="gramStart"/>
                  <w:r>
                    <w:rPr>
                      <w:rFonts w:ascii="宋体" w:hAnsi="宋体" w:cs="宋体" w:hint="eastAsia"/>
                      <w:kern w:val="0"/>
                      <w:sz w:val="18"/>
                      <w:szCs w:val="18"/>
                    </w:rPr>
                    <w:t>划针</w:t>
                  </w:r>
                  <w:proofErr w:type="gramEnd"/>
                </w:p>
              </w:tc>
              <w:tc>
                <w:tcPr>
                  <w:tcW w:w="4961" w:type="dxa"/>
                  <w:shd w:val="clear" w:color="auto" w:fill="auto"/>
                  <w:vAlign w:val="center"/>
                </w:tcPr>
                <w:p w:rsidR="00627796" w:rsidRDefault="004A50AC">
                  <w:pPr>
                    <w:widowControl/>
                    <w:jc w:val="left"/>
                    <w:rPr>
                      <w:kern w:val="0"/>
                      <w:sz w:val="18"/>
                      <w:szCs w:val="18"/>
                    </w:rPr>
                  </w:pPr>
                  <w:r>
                    <w:rPr>
                      <w:kern w:val="0"/>
                      <w:sz w:val="18"/>
                      <w:szCs w:val="18"/>
                    </w:rPr>
                    <w:t>可在金属板上划出</w:t>
                  </w:r>
                  <w:r>
                    <w:rPr>
                      <w:kern w:val="0"/>
                      <w:sz w:val="18"/>
                      <w:szCs w:val="18"/>
                    </w:rPr>
                    <w:t>“</w:t>
                  </w:r>
                  <w:r>
                    <w:rPr>
                      <w:kern w:val="0"/>
                      <w:sz w:val="18"/>
                      <w:szCs w:val="18"/>
                    </w:rPr>
                    <w:t>标记</w:t>
                  </w:r>
                  <w:r>
                    <w:rPr>
                      <w:kern w:val="0"/>
                      <w:sz w:val="18"/>
                      <w:szCs w:val="18"/>
                    </w:rPr>
                    <w:t>”</w:t>
                  </w:r>
                  <w:r>
                    <w:rPr>
                      <w:kern w:val="0"/>
                      <w:sz w:val="18"/>
                      <w:szCs w:val="18"/>
                    </w:rPr>
                    <w:t>。在修复筋线之前，先用</w:t>
                  </w:r>
                  <w:proofErr w:type="gramStart"/>
                  <w:r>
                    <w:rPr>
                      <w:kern w:val="0"/>
                      <w:sz w:val="18"/>
                      <w:szCs w:val="18"/>
                    </w:rPr>
                    <w:t>划针做好</w:t>
                  </w:r>
                  <w:proofErr w:type="gramEnd"/>
                  <w:r>
                    <w:rPr>
                      <w:kern w:val="0"/>
                      <w:sz w:val="18"/>
                      <w:szCs w:val="18"/>
                    </w:rPr>
                    <w:t>标记，这样修复出的筋线就不会</w:t>
                  </w:r>
                  <w:r>
                    <w:rPr>
                      <w:kern w:val="0"/>
                      <w:sz w:val="18"/>
                      <w:szCs w:val="18"/>
                    </w:rPr>
                    <w:t>“</w:t>
                  </w:r>
                  <w:r>
                    <w:rPr>
                      <w:kern w:val="0"/>
                      <w:sz w:val="18"/>
                      <w:szCs w:val="18"/>
                    </w:rPr>
                    <w:t>跑偏</w:t>
                  </w:r>
                  <w:r>
                    <w:rPr>
                      <w:kern w:val="0"/>
                      <w:sz w:val="18"/>
                      <w:szCs w:val="18"/>
                    </w:rPr>
                    <w:t>”</w:t>
                  </w:r>
                  <w:r>
                    <w:rPr>
                      <w:kern w:val="0"/>
                      <w:sz w:val="18"/>
                      <w:szCs w:val="18"/>
                    </w:rPr>
                    <w:t>。</w:t>
                  </w:r>
                  <w:r>
                    <w:rPr>
                      <w:kern w:val="0"/>
                      <w:sz w:val="18"/>
                      <w:szCs w:val="18"/>
                    </w:rPr>
                    <w:br/>
                  </w:r>
                  <w:r>
                    <w:rPr>
                      <w:kern w:val="0"/>
                      <w:sz w:val="18"/>
                      <w:szCs w:val="18"/>
                    </w:rPr>
                    <w:t>规格</w:t>
                  </w:r>
                  <w:r>
                    <w:rPr>
                      <w:kern w:val="0"/>
                      <w:sz w:val="18"/>
                      <w:szCs w:val="18"/>
                    </w:rPr>
                    <w:t>2.0mm</w:t>
                  </w:r>
                  <w:r>
                    <w:rPr>
                      <w:kern w:val="0"/>
                      <w:sz w:val="18"/>
                      <w:szCs w:val="18"/>
                    </w:rPr>
                    <w:t>、</w:t>
                  </w:r>
                  <w:r>
                    <w:rPr>
                      <w:rFonts w:ascii="宋体" w:hAnsi="宋体" w:hint="eastAsia"/>
                      <w:kern w:val="0"/>
                      <w:sz w:val="18"/>
                      <w:szCs w:val="18"/>
                    </w:rPr>
                    <w:t>净</w:t>
                  </w:r>
                  <w:r>
                    <w:rPr>
                      <w:kern w:val="0"/>
                      <w:sz w:val="18"/>
                      <w:szCs w:val="18"/>
                    </w:rPr>
                    <w:t>重</w:t>
                  </w:r>
                  <w:r>
                    <w:rPr>
                      <w:kern w:val="0"/>
                      <w:sz w:val="18"/>
                      <w:szCs w:val="18"/>
                    </w:rPr>
                    <w:t>6.0</w:t>
                  </w:r>
                  <w:r>
                    <w:rPr>
                      <w:kern w:val="0"/>
                      <w:sz w:val="18"/>
                      <w:szCs w:val="18"/>
                    </w:rPr>
                    <w:t>、毛重</w:t>
                  </w:r>
                  <w:r>
                    <w:rPr>
                      <w:kern w:val="0"/>
                      <w:sz w:val="18"/>
                      <w:szCs w:val="18"/>
                    </w:rPr>
                    <w:t>7.0</w:t>
                  </w:r>
                  <w:r>
                    <w:rPr>
                      <w:kern w:val="0"/>
                      <w:sz w:val="18"/>
                      <w:szCs w:val="18"/>
                    </w:rPr>
                    <w:t>、体</w:t>
                  </w:r>
                  <w:r>
                    <w:rPr>
                      <w:rFonts w:ascii="宋体" w:hAnsi="宋体" w:hint="eastAsia"/>
                      <w:kern w:val="0"/>
                      <w:sz w:val="18"/>
                      <w:szCs w:val="18"/>
                    </w:rPr>
                    <w:t>积</w:t>
                  </w:r>
                  <w:r>
                    <w:rPr>
                      <w:kern w:val="0"/>
                      <w:sz w:val="18"/>
                      <w:szCs w:val="18"/>
                    </w:rPr>
                    <w:t>0.6</w:t>
                  </w:r>
                  <w:r>
                    <w:rPr>
                      <w:kern w:val="0"/>
                      <w:sz w:val="18"/>
                      <w:szCs w:val="18"/>
                    </w:rPr>
                    <w:t>；技</w:t>
                  </w:r>
                  <w:r>
                    <w:rPr>
                      <w:rFonts w:ascii="宋体" w:hAnsi="宋体" w:hint="eastAsia"/>
                      <w:kern w:val="0"/>
                      <w:sz w:val="18"/>
                      <w:szCs w:val="18"/>
                    </w:rPr>
                    <w:t>术</w:t>
                  </w:r>
                  <w:r>
                    <w:rPr>
                      <w:kern w:val="0"/>
                      <w:sz w:val="18"/>
                      <w:szCs w:val="18"/>
                    </w:rPr>
                    <w:t>用</w:t>
                  </w:r>
                  <w:r>
                    <w:rPr>
                      <w:rFonts w:ascii="宋体" w:hAnsi="宋体" w:hint="eastAsia"/>
                      <w:kern w:val="0"/>
                      <w:sz w:val="18"/>
                      <w:szCs w:val="18"/>
                    </w:rPr>
                    <w:t>钨铅笔</w:t>
                  </w:r>
                  <w:r>
                    <w:rPr>
                      <w:kern w:val="0"/>
                      <w:sz w:val="18"/>
                      <w:szCs w:val="18"/>
                    </w:rPr>
                    <w:t>；</w:t>
                  </w:r>
                </w:p>
              </w:tc>
              <w:tc>
                <w:tcPr>
                  <w:tcW w:w="829" w:type="dxa"/>
                  <w:shd w:val="clear" w:color="auto" w:fill="auto"/>
                  <w:vAlign w:val="center"/>
                </w:tcPr>
                <w:p w:rsidR="00627796" w:rsidRDefault="004A50AC">
                  <w:pPr>
                    <w:widowControl/>
                    <w:jc w:val="center"/>
                    <w:rPr>
                      <w:kern w:val="0"/>
                      <w:sz w:val="18"/>
                      <w:szCs w:val="18"/>
                    </w:rPr>
                  </w:pPr>
                  <w:r>
                    <w:rPr>
                      <w:kern w:val="0"/>
                      <w:sz w:val="18"/>
                      <w:szCs w:val="18"/>
                    </w:rPr>
                    <w:t>1</w:t>
                  </w:r>
                  <w:r>
                    <w:rPr>
                      <w:kern w:val="0"/>
                      <w:sz w:val="18"/>
                      <w:szCs w:val="18"/>
                    </w:rPr>
                    <w:t>支</w:t>
                  </w:r>
                </w:p>
              </w:tc>
            </w:tr>
            <w:tr w:rsidR="00627796">
              <w:trPr>
                <w:trHeight w:val="1459"/>
              </w:trPr>
              <w:tc>
                <w:tcPr>
                  <w:tcW w:w="1150" w:type="dxa"/>
                  <w:shd w:val="clear" w:color="auto" w:fill="auto"/>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车身撬杆</w:t>
                  </w:r>
                </w:p>
              </w:tc>
              <w:tc>
                <w:tcPr>
                  <w:tcW w:w="4961" w:type="dxa"/>
                  <w:shd w:val="clear" w:color="auto" w:fill="auto"/>
                </w:tcPr>
                <w:p w:rsidR="00627796" w:rsidRDefault="004A50AC">
                  <w:pPr>
                    <w:widowControl/>
                    <w:jc w:val="left"/>
                    <w:rPr>
                      <w:kern w:val="0"/>
                      <w:sz w:val="18"/>
                      <w:szCs w:val="18"/>
                    </w:rPr>
                  </w:pPr>
                  <w:r>
                    <w:rPr>
                      <w:kern w:val="0"/>
                      <w:sz w:val="18"/>
                      <w:szCs w:val="18"/>
                    </w:rPr>
                    <w:t>可</w:t>
                  </w:r>
                  <w:r>
                    <w:rPr>
                      <w:rFonts w:ascii="宋体" w:hAnsi="宋体" w:hint="eastAsia"/>
                      <w:kern w:val="0"/>
                      <w:sz w:val="18"/>
                      <w:szCs w:val="18"/>
                    </w:rPr>
                    <w:t>实现对不同程度的凹坑进行</w:t>
                  </w:r>
                  <w:proofErr w:type="gramStart"/>
                  <w:r>
                    <w:rPr>
                      <w:rFonts w:ascii="宋体" w:hAnsi="宋体" w:hint="eastAsia"/>
                      <w:kern w:val="0"/>
                      <w:sz w:val="18"/>
                      <w:szCs w:val="18"/>
                    </w:rPr>
                    <w:t>钣</w:t>
                  </w:r>
                  <w:proofErr w:type="gramEnd"/>
                  <w:r>
                    <w:rPr>
                      <w:rFonts w:ascii="宋体" w:hAnsi="宋体" w:hint="eastAsia"/>
                      <w:kern w:val="0"/>
                      <w:sz w:val="18"/>
                      <w:szCs w:val="18"/>
                    </w:rPr>
                    <w:t>金修复；</w:t>
                  </w:r>
                  <w:r>
                    <w:rPr>
                      <w:kern w:val="0"/>
                      <w:sz w:val="18"/>
                      <w:szCs w:val="18"/>
                    </w:rPr>
                    <w:t xml:space="preserve">                                                                  7</w:t>
                  </w:r>
                  <w:r>
                    <w:rPr>
                      <w:kern w:val="0"/>
                      <w:sz w:val="18"/>
                      <w:szCs w:val="18"/>
                    </w:rPr>
                    <w:t>件</w:t>
                  </w:r>
                  <w:r>
                    <w:rPr>
                      <w:kern w:val="0"/>
                      <w:sz w:val="18"/>
                      <w:szCs w:val="18"/>
                    </w:rPr>
                    <w:t>/</w:t>
                  </w:r>
                  <w:r>
                    <w:rPr>
                      <w:kern w:val="0"/>
                      <w:sz w:val="18"/>
                      <w:szCs w:val="18"/>
                    </w:rPr>
                    <w:t>套；</w:t>
                  </w:r>
                  <w:r>
                    <w:rPr>
                      <w:kern w:val="0"/>
                      <w:sz w:val="18"/>
                      <w:szCs w:val="18"/>
                    </w:rPr>
                    <w:t xml:space="preserve">                                                                                                                             </w:t>
                  </w:r>
                  <w:r>
                    <w:rPr>
                      <w:rFonts w:ascii="宋体" w:hAnsi="宋体" w:hint="eastAsia"/>
                      <w:kern w:val="0"/>
                      <w:sz w:val="18"/>
                      <w:szCs w:val="18"/>
                    </w:rPr>
                    <w:t>规格（长度）：</w:t>
                  </w:r>
                  <w:r>
                    <w:rPr>
                      <w:kern w:val="0"/>
                      <w:sz w:val="18"/>
                      <w:szCs w:val="18"/>
                    </w:rPr>
                    <w:t>A:380MM,B:380MM,C:900MM,D:750MM,E:600MM,F:450MM,G:240MM</w:t>
                  </w:r>
                </w:p>
              </w:tc>
              <w:tc>
                <w:tcPr>
                  <w:tcW w:w="829" w:type="dxa"/>
                  <w:shd w:val="clear" w:color="auto" w:fill="auto"/>
                  <w:vAlign w:val="center"/>
                </w:tcPr>
                <w:p w:rsidR="00627796" w:rsidRDefault="004A50AC">
                  <w:pPr>
                    <w:widowControl/>
                    <w:jc w:val="center"/>
                    <w:rPr>
                      <w:kern w:val="0"/>
                      <w:sz w:val="18"/>
                      <w:szCs w:val="18"/>
                    </w:rPr>
                  </w:pPr>
                  <w:r>
                    <w:rPr>
                      <w:kern w:val="0"/>
                      <w:sz w:val="18"/>
                      <w:szCs w:val="18"/>
                    </w:rPr>
                    <w:t>1</w:t>
                  </w:r>
                  <w:r>
                    <w:rPr>
                      <w:kern w:val="0"/>
                      <w:sz w:val="18"/>
                      <w:szCs w:val="18"/>
                    </w:rPr>
                    <w:t>套</w:t>
                  </w:r>
                </w:p>
              </w:tc>
            </w:tr>
            <w:tr w:rsidR="00627796">
              <w:trPr>
                <w:trHeight w:val="1579"/>
              </w:trPr>
              <w:tc>
                <w:tcPr>
                  <w:tcW w:w="1150" w:type="dxa"/>
                  <w:shd w:val="clear" w:color="auto" w:fill="auto"/>
                  <w:vAlign w:val="center"/>
                </w:tcPr>
                <w:p w:rsidR="00627796" w:rsidRDefault="004A50AC">
                  <w:pPr>
                    <w:widowControl/>
                    <w:jc w:val="left"/>
                    <w:rPr>
                      <w:rFonts w:ascii="宋体" w:hAnsi="宋体" w:cs="宋体"/>
                      <w:kern w:val="0"/>
                      <w:sz w:val="18"/>
                      <w:szCs w:val="18"/>
                    </w:rPr>
                  </w:pPr>
                  <w:proofErr w:type="gramStart"/>
                  <w:r>
                    <w:rPr>
                      <w:rFonts w:ascii="宋体" w:hAnsi="宋体" w:cs="宋体" w:hint="eastAsia"/>
                      <w:kern w:val="0"/>
                      <w:sz w:val="18"/>
                      <w:szCs w:val="18"/>
                    </w:rPr>
                    <w:t>钣</w:t>
                  </w:r>
                  <w:proofErr w:type="gramEnd"/>
                  <w:r>
                    <w:rPr>
                      <w:rFonts w:ascii="宋体" w:hAnsi="宋体" w:cs="宋体" w:hint="eastAsia"/>
                      <w:kern w:val="0"/>
                      <w:sz w:val="18"/>
                      <w:szCs w:val="18"/>
                    </w:rPr>
                    <w:t>金线凿</w:t>
                  </w:r>
                </w:p>
              </w:tc>
              <w:tc>
                <w:tcPr>
                  <w:tcW w:w="4961" w:type="dxa"/>
                  <w:shd w:val="clear" w:color="auto" w:fill="auto"/>
                </w:tcPr>
                <w:p w:rsidR="00627796" w:rsidRDefault="004A50AC">
                  <w:pPr>
                    <w:widowControl/>
                    <w:jc w:val="left"/>
                    <w:rPr>
                      <w:kern w:val="0"/>
                      <w:sz w:val="18"/>
                      <w:szCs w:val="18"/>
                    </w:rPr>
                  </w:pPr>
                  <w:r>
                    <w:rPr>
                      <w:kern w:val="0"/>
                      <w:sz w:val="18"/>
                      <w:szCs w:val="18"/>
                    </w:rPr>
                    <w:t>用于修复</w:t>
                  </w:r>
                  <w:r>
                    <w:rPr>
                      <w:rFonts w:ascii="宋体" w:hAnsi="宋体" w:hint="eastAsia"/>
                      <w:kern w:val="0"/>
                      <w:sz w:val="18"/>
                      <w:szCs w:val="18"/>
                    </w:rPr>
                    <w:t>车身</w:t>
                  </w:r>
                  <w:r>
                    <w:rPr>
                      <w:kern w:val="0"/>
                      <w:sz w:val="18"/>
                      <w:szCs w:val="18"/>
                    </w:rPr>
                    <w:t>筋</w:t>
                  </w:r>
                  <w:r>
                    <w:rPr>
                      <w:rFonts w:ascii="宋体" w:hAnsi="宋体" w:hint="eastAsia"/>
                      <w:kern w:val="0"/>
                      <w:sz w:val="18"/>
                      <w:szCs w:val="18"/>
                    </w:rPr>
                    <w:t>线</w:t>
                  </w:r>
                  <w:r>
                    <w:rPr>
                      <w:kern w:val="0"/>
                      <w:sz w:val="18"/>
                      <w:szCs w:val="18"/>
                    </w:rPr>
                    <w:t>部位；</w:t>
                  </w:r>
                  <w:r>
                    <w:rPr>
                      <w:kern w:val="0"/>
                      <w:sz w:val="18"/>
                      <w:szCs w:val="18"/>
                    </w:rPr>
                    <w:t xml:space="preserve">                                                                                             7</w:t>
                  </w:r>
                  <w:r>
                    <w:rPr>
                      <w:kern w:val="0"/>
                      <w:sz w:val="18"/>
                      <w:szCs w:val="18"/>
                    </w:rPr>
                    <w:t>件</w:t>
                  </w:r>
                  <w:r>
                    <w:rPr>
                      <w:kern w:val="0"/>
                      <w:sz w:val="18"/>
                      <w:szCs w:val="18"/>
                    </w:rPr>
                    <w:t>/</w:t>
                  </w:r>
                  <w:r>
                    <w:rPr>
                      <w:kern w:val="0"/>
                      <w:sz w:val="18"/>
                      <w:szCs w:val="18"/>
                    </w:rPr>
                    <w:t>套；</w:t>
                  </w:r>
                  <w:r>
                    <w:rPr>
                      <w:kern w:val="0"/>
                      <w:sz w:val="18"/>
                      <w:szCs w:val="18"/>
                    </w:rPr>
                    <w:t xml:space="preserve">                                                                                                                           </w:t>
                  </w:r>
                  <w:r>
                    <w:rPr>
                      <w:rFonts w:ascii="宋体" w:hAnsi="宋体" w:hint="eastAsia"/>
                      <w:kern w:val="0"/>
                      <w:sz w:val="18"/>
                      <w:szCs w:val="18"/>
                    </w:rPr>
                    <w:t>规格（长×宽</w:t>
                  </w:r>
                  <w:r>
                    <w:rPr>
                      <w:kern w:val="0"/>
                      <w:sz w:val="18"/>
                      <w:szCs w:val="18"/>
                    </w:rPr>
                    <w:t>mm</w:t>
                  </w:r>
                  <w:r>
                    <w:rPr>
                      <w:rFonts w:ascii="宋体" w:hAnsi="宋体" w:hint="eastAsia"/>
                      <w:kern w:val="0"/>
                      <w:sz w:val="18"/>
                      <w:szCs w:val="18"/>
                    </w:rPr>
                    <w:t>）：</w:t>
                  </w:r>
                  <w:r>
                    <w:rPr>
                      <w:kern w:val="0"/>
                      <w:sz w:val="18"/>
                      <w:szCs w:val="18"/>
                    </w:rPr>
                    <w:t xml:space="preserve">                                                                                                    A:255×125,B:255×137,C:110×92,D:110×70,E:110×48,F:110×70,G:110×48</w:t>
                  </w:r>
                </w:p>
              </w:tc>
              <w:tc>
                <w:tcPr>
                  <w:tcW w:w="829" w:type="dxa"/>
                  <w:shd w:val="clear" w:color="auto" w:fill="auto"/>
                  <w:vAlign w:val="center"/>
                </w:tcPr>
                <w:p w:rsidR="00627796" w:rsidRDefault="004A50AC">
                  <w:pPr>
                    <w:widowControl/>
                    <w:jc w:val="center"/>
                    <w:rPr>
                      <w:kern w:val="0"/>
                      <w:sz w:val="18"/>
                      <w:szCs w:val="18"/>
                    </w:rPr>
                  </w:pPr>
                  <w:r>
                    <w:rPr>
                      <w:kern w:val="0"/>
                      <w:sz w:val="18"/>
                      <w:szCs w:val="18"/>
                    </w:rPr>
                    <w:t>1</w:t>
                  </w:r>
                  <w:r>
                    <w:rPr>
                      <w:kern w:val="0"/>
                      <w:sz w:val="18"/>
                      <w:szCs w:val="18"/>
                    </w:rPr>
                    <w:t>套</w:t>
                  </w:r>
                </w:p>
              </w:tc>
            </w:tr>
            <w:tr w:rsidR="00627796">
              <w:trPr>
                <w:trHeight w:val="1842"/>
              </w:trPr>
              <w:tc>
                <w:tcPr>
                  <w:tcW w:w="1150" w:type="dxa"/>
                  <w:shd w:val="clear" w:color="auto" w:fill="auto"/>
                  <w:vAlign w:val="center"/>
                </w:tcPr>
                <w:p w:rsidR="00627796" w:rsidRDefault="004A50AC">
                  <w:pPr>
                    <w:widowControl/>
                    <w:jc w:val="left"/>
                    <w:rPr>
                      <w:rFonts w:ascii="宋体" w:hAnsi="宋体" w:cs="宋体"/>
                      <w:kern w:val="0"/>
                      <w:sz w:val="18"/>
                      <w:szCs w:val="18"/>
                    </w:rPr>
                  </w:pPr>
                  <w:proofErr w:type="gramStart"/>
                  <w:r>
                    <w:rPr>
                      <w:rFonts w:ascii="宋体" w:hAnsi="宋体" w:cs="宋体" w:hint="eastAsia"/>
                      <w:kern w:val="0"/>
                      <w:sz w:val="18"/>
                      <w:szCs w:val="18"/>
                    </w:rPr>
                    <w:lastRenderedPageBreak/>
                    <w:t>钣</w:t>
                  </w:r>
                  <w:proofErr w:type="gramEnd"/>
                  <w:r>
                    <w:rPr>
                      <w:rFonts w:ascii="宋体" w:hAnsi="宋体" w:cs="宋体" w:hint="eastAsia"/>
                      <w:kern w:val="0"/>
                      <w:sz w:val="18"/>
                      <w:szCs w:val="18"/>
                    </w:rPr>
                    <w:t>金</w:t>
                  </w:r>
                  <w:proofErr w:type="gramStart"/>
                  <w:r>
                    <w:rPr>
                      <w:rFonts w:ascii="宋体" w:hAnsi="宋体" w:cs="宋体" w:hint="eastAsia"/>
                      <w:kern w:val="0"/>
                      <w:sz w:val="18"/>
                      <w:szCs w:val="18"/>
                    </w:rPr>
                    <w:t>多用顶铁</w:t>
                  </w:r>
                  <w:proofErr w:type="gramEnd"/>
                </w:p>
              </w:tc>
              <w:tc>
                <w:tcPr>
                  <w:tcW w:w="4961" w:type="dxa"/>
                  <w:shd w:val="clear" w:color="auto" w:fill="auto"/>
                </w:tcPr>
                <w:p w:rsidR="00627796" w:rsidRDefault="004A50AC">
                  <w:pPr>
                    <w:widowControl/>
                    <w:jc w:val="left"/>
                    <w:rPr>
                      <w:kern w:val="0"/>
                      <w:sz w:val="18"/>
                      <w:szCs w:val="18"/>
                    </w:rPr>
                  </w:pPr>
                  <w:r>
                    <w:rPr>
                      <w:kern w:val="0"/>
                      <w:sz w:val="18"/>
                      <w:szCs w:val="18"/>
                    </w:rPr>
                    <w:t xml:space="preserve">                                                                                                                                                                                            </w:t>
                  </w:r>
                  <w:r>
                    <w:rPr>
                      <w:kern w:val="0"/>
                      <w:sz w:val="18"/>
                      <w:szCs w:val="18"/>
                    </w:rPr>
                    <w:t>碳</w:t>
                  </w:r>
                  <w:r>
                    <w:rPr>
                      <w:rFonts w:ascii="宋体" w:hAnsi="宋体" w:hint="eastAsia"/>
                      <w:kern w:val="0"/>
                      <w:sz w:val="18"/>
                      <w:szCs w:val="18"/>
                    </w:rPr>
                    <w:t>钢经过精细锻造，高温热处理一体成型，可实现对板件各种变形的整修，</w:t>
                  </w:r>
                  <w:proofErr w:type="gramStart"/>
                  <w:r>
                    <w:rPr>
                      <w:rFonts w:ascii="宋体" w:hAnsi="宋体" w:hint="eastAsia"/>
                      <w:kern w:val="0"/>
                      <w:sz w:val="18"/>
                      <w:szCs w:val="18"/>
                    </w:rPr>
                    <w:t>一</w:t>
                  </w:r>
                  <w:proofErr w:type="gramEnd"/>
                  <w:r>
                    <w:rPr>
                      <w:rFonts w:ascii="宋体" w:hAnsi="宋体" w:hint="eastAsia"/>
                      <w:kern w:val="0"/>
                      <w:sz w:val="18"/>
                      <w:szCs w:val="18"/>
                    </w:rPr>
                    <w:t>铁多用</w:t>
                  </w:r>
                </w:p>
              </w:tc>
              <w:tc>
                <w:tcPr>
                  <w:tcW w:w="829" w:type="dxa"/>
                  <w:shd w:val="clear" w:color="auto" w:fill="auto"/>
                  <w:vAlign w:val="center"/>
                </w:tcPr>
                <w:p w:rsidR="00627796" w:rsidRDefault="004A50AC">
                  <w:pPr>
                    <w:widowControl/>
                    <w:jc w:val="center"/>
                    <w:rPr>
                      <w:kern w:val="0"/>
                      <w:sz w:val="18"/>
                      <w:szCs w:val="18"/>
                    </w:rPr>
                  </w:pPr>
                  <w:r>
                    <w:rPr>
                      <w:kern w:val="0"/>
                      <w:sz w:val="18"/>
                      <w:szCs w:val="18"/>
                    </w:rPr>
                    <w:t>1</w:t>
                  </w:r>
                  <w:r>
                    <w:rPr>
                      <w:kern w:val="0"/>
                      <w:sz w:val="18"/>
                      <w:szCs w:val="18"/>
                    </w:rPr>
                    <w:t>支</w:t>
                  </w:r>
                </w:p>
              </w:tc>
            </w:tr>
            <w:tr w:rsidR="00627796">
              <w:trPr>
                <w:trHeight w:val="870"/>
              </w:trPr>
              <w:tc>
                <w:tcPr>
                  <w:tcW w:w="1150" w:type="dxa"/>
                  <w:shd w:val="clear" w:color="auto" w:fill="auto"/>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车身</w:t>
                  </w:r>
                  <w:proofErr w:type="gramStart"/>
                  <w:r>
                    <w:rPr>
                      <w:rFonts w:ascii="宋体" w:hAnsi="宋体" w:cs="宋体" w:hint="eastAsia"/>
                      <w:kern w:val="0"/>
                      <w:sz w:val="18"/>
                      <w:szCs w:val="18"/>
                    </w:rPr>
                    <w:t>钣</w:t>
                  </w:r>
                  <w:proofErr w:type="gramEnd"/>
                  <w:r>
                    <w:rPr>
                      <w:rFonts w:ascii="宋体" w:hAnsi="宋体" w:cs="宋体" w:hint="eastAsia"/>
                      <w:kern w:val="0"/>
                      <w:sz w:val="18"/>
                      <w:szCs w:val="18"/>
                    </w:rPr>
                    <w:t>金锉</w:t>
                  </w:r>
                </w:p>
              </w:tc>
              <w:tc>
                <w:tcPr>
                  <w:tcW w:w="4961" w:type="dxa"/>
                  <w:shd w:val="clear" w:color="auto" w:fill="auto"/>
                </w:tcPr>
                <w:p w:rsidR="00627796" w:rsidRDefault="004A50AC">
                  <w:pPr>
                    <w:widowControl/>
                    <w:jc w:val="left"/>
                    <w:rPr>
                      <w:kern w:val="0"/>
                      <w:sz w:val="18"/>
                      <w:szCs w:val="18"/>
                    </w:rPr>
                  </w:pPr>
                  <w:r>
                    <w:rPr>
                      <w:kern w:val="0"/>
                      <w:sz w:val="18"/>
                      <w:szCs w:val="18"/>
                    </w:rPr>
                    <w:t xml:space="preserve">                                                                                                                                                14"/</w:t>
                  </w:r>
                  <w:r>
                    <w:rPr>
                      <w:kern w:val="0"/>
                      <w:sz w:val="18"/>
                      <w:szCs w:val="18"/>
                    </w:rPr>
                    <w:t>清除板面凸</w:t>
                  </w:r>
                  <w:r>
                    <w:rPr>
                      <w:rFonts w:ascii="宋体" w:hAnsi="宋体" w:hint="eastAsia"/>
                      <w:kern w:val="0"/>
                      <w:sz w:val="18"/>
                      <w:szCs w:val="18"/>
                    </w:rPr>
                    <w:t>点及毛刺，弧面、平面可调</w:t>
                  </w:r>
                </w:p>
              </w:tc>
              <w:tc>
                <w:tcPr>
                  <w:tcW w:w="829" w:type="dxa"/>
                  <w:shd w:val="clear" w:color="auto" w:fill="auto"/>
                  <w:vAlign w:val="center"/>
                </w:tcPr>
                <w:p w:rsidR="00627796" w:rsidRDefault="004A50AC">
                  <w:pPr>
                    <w:widowControl/>
                    <w:jc w:val="center"/>
                    <w:rPr>
                      <w:kern w:val="0"/>
                      <w:sz w:val="18"/>
                      <w:szCs w:val="18"/>
                    </w:rPr>
                  </w:pPr>
                  <w:r>
                    <w:rPr>
                      <w:kern w:val="0"/>
                      <w:sz w:val="18"/>
                      <w:szCs w:val="18"/>
                    </w:rPr>
                    <w:t>1</w:t>
                  </w:r>
                  <w:r>
                    <w:rPr>
                      <w:kern w:val="0"/>
                      <w:sz w:val="18"/>
                      <w:szCs w:val="18"/>
                    </w:rPr>
                    <w:t>把</w:t>
                  </w:r>
                </w:p>
              </w:tc>
            </w:tr>
            <w:tr w:rsidR="00627796">
              <w:trPr>
                <w:trHeight w:val="870"/>
              </w:trPr>
              <w:tc>
                <w:tcPr>
                  <w:tcW w:w="1150" w:type="dxa"/>
                  <w:shd w:val="clear" w:color="auto" w:fill="auto"/>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车身</w:t>
                  </w:r>
                  <w:proofErr w:type="gramStart"/>
                  <w:r>
                    <w:rPr>
                      <w:rFonts w:ascii="宋体" w:hAnsi="宋体" w:cs="宋体" w:hint="eastAsia"/>
                      <w:kern w:val="0"/>
                      <w:sz w:val="18"/>
                      <w:szCs w:val="18"/>
                    </w:rPr>
                    <w:t>钣金挫板</w:t>
                  </w:r>
                  <w:proofErr w:type="gramEnd"/>
                </w:p>
              </w:tc>
              <w:tc>
                <w:tcPr>
                  <w:tcW w:w="4961" w:type="dxa"/>
                  <w:shd w:val="clear" w:color="auto" w:fill="auto"/>
                </w:tcPr>
                <w:p w:rsidR="00627796" w:rsidRDefault="004A50AC">
                  <w:pPr>
                    <w:widowControl/>
                    <w:jc w:val="left"/>
                    <w:rPr>
                      <w:kern w:val="0"/>
                      <w:sz w:val="18"/>
                      <w:szCs w:val="18"/>
                    </w:rPr>
                  </w:pPr>
                  <w:r>
                    <w:rPr>
                      <w:kern w:val="0"/>
                      <w:sz w:val="18"/>
                      <w:szCs w:val="18"/>
                    </w:rPr>
                    <w:t xml:space="preserve">                                                                                                                                                              </w:t>
                  </w:r>
                  <w:r>
                    <w:rPr>
                      <w:kern w:val="0"/>
                      <w:sz w:val="18"/>
                      <w:szCs w:val="18"/>
                    </w:rPr>
                    <w:t>配</w:t>
                  </w:r>
                  <w:r>
                    <w:rPr>
                      <w:kern w:val="0"/>
                      <w:sz w:val="18"/>
                      <w:szCs w:val="18"/>
                    </w:rPr>
                    <w:t>AG010024</w:t>
                  </w:r>
                  <w:r>
                    <w:rPr>
                      <w:kern w:val="0"/>
                      <w:sz w:val="18"/>
                      <w:szCs w:val="18"/>
                    </w:rPr>
                    <w:t>使用</w:t>
                  </w:r>
                </w:p>
              </w:tc>
              <w:tc>
                <w:tcPr>
                  <w:tcW w:w="829"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1条</w:t>
                  </w:r>
                </w:p>
              </w:tc>
            </w:tr>
            <w:tr w:rsidR="00627796">
              <w:trPr>
                <w:trHeight w:val="942"/>
              </w:trPr>
              <w:tc>
                <w:tcPr>
                  <w:tcW w:w="1150" w:type="dxa"/>
                  <w:shd w:val="clear" w:color="auto" w:fill="auto"/>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平挫</w:t>
                  </w:r>
                </w:p>
              </w:tc>
              <w:tc>
                <w:tcPr>
                  <w:tcW w:w="4961" w:type="dxa"/>
                  <w:shd w:val="clear" w:color="auto" w:fill="auto"/>
                  <w:vAlign w:val="center"/>
                </w:tcPr>
                <w:p w:rsidR="00627796" w:rsidRDefault="004A50AC">
                  <w:pPr>
                    <w:widowControl/>
                    <w:jc w:val="left"/>
                    <w:rPr>
                      <w:kern w:val="0"/>
                      <w:sz w:val="18"/>
                      <w:szCs w:val="18"/>
                    </w:rPr>
                  </w:pPr>
                  <w:r>
                    <w:rPr>
                      <w:kern w:val="0"/>
                      <w:sz w:val="18"/>
                      <w:szCs w:val="18"/>
                    </w:rPr>
                    <w:t>8"</w:t>
                  </w:r>
                  <w:r>
                    <w:rPr>
                      <w:kern w:val="0"/>
                      <w:sz w:val="18"/>
                      <w:szCs w:val="18"/>
                    </w:rPr>
                    <w:t>平挫，中</w:t>
                  </w:r>
                  <w:r>
                    <w:rPr>
                      <w:rFonts w:ascii="宋体" w:hAnsi="宋体" w:hint="eastAsia"/>
                      <w:kern w:val="0"/>
                      <w:sz w:val="18"/>
                      <w:szCs w:val="18"/>
                    </w:rPr>
                    <w:t>齿</w:t>
                  </w:r>
                </w:p>
              </w:tc>
              <w:tc>
                <w:tcPr>
                  <w:tcW w:w="829" w:type="dxa"/>
                  <w:shd w:val="clear" w:color="auto" w:fill="auto"/>
                  <w:vAlign w:val="center"/>
                </w:tcPr>
                <w:p w:rsidR="00627796" w:rsidRDefault="004A50AC">
                  <w:pPr>
                    <w:widowControl/>
                    <w:jc w:val="center"/>
                    <w:rPr>
                      <w:kern w:val="0"/>
                      <w:sz w:val="18"/>
                      <w:szCs w:val="18"/>
                    </w:rPr>
                  </w:pPr>
                  <w:r>
                    <w:rPr>
                      <w:kern w:val="0"/>
                      <w:sz w:val="18"/>
                      <w:szCs w:val="18"/>
                    </w:rPr>
                    <w:t>1</w:t>
                  </w:r>
                  <w:r>
                    <w:rPr>
                      <w:kern w:val="0"/>
                      <w:sz w:val="18"/>
                      <w:szCs w:val="18"/>
                    </w:rPr>
                    <w:t>把</w:t>
                  </w:r>
                </w:p>
              </w:tc>
            </w:tr>
          </w:tbl>
          <w:p w:rsidR="00627796" w:rsidRDefault="00627796">
            <w:pPr>
              <w:widowControl/>
              <w:jc w:val="left"/>
              <w:rPr>
                <w:rFonts w:ascii="宋体" w:hAnsi="宋体" w:cs="宋体"/>
                <w:kern w:val="0"/>
                <w:sz w:val="18"/>
                <w:szCs w:val="18"/>
              </w:rPr>
            </w:pPr>
          </w:p>
        </w:tc>
        <w:tc>
          <w:tcPr>
            <w:tcW w:w="708" w:type="dxa"/>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lastRenderedPageBreak/>
              <w:t>1套</w:t>
            </w:r>
          </w:p>
        </w:tc>
      </w:tr>
      <w:tr w:rsidR="00627796">
        <w:tc>
          <w:tcPr>
            <w:tcW w:w="437" w:type="dxa"/>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lastRenderedPageBreak/>
              <w:t>7</w:t>
            </w:r>
          </w:p>
        </w:tc>
        <w:tc>
          <w:tcPr>
            <w:tcW w:w="839" w:type="dxa"/>
            <w:vAlign w:val="center"/>
          </w:tcPr>
          <w:p w:rsidR="00627796" w:rsidRDefault="004A50AC">
            <w:pPr>
              <w:jc w:val="left"/>
              <w:rPr>
                <w:rFonts w:ascii="宋体" w:hAnsi="宋体" w:cs="宋体"/>
                <w:sz w:val="18"/>
                <w:szCs w:val="18"/>
              </w:rPr>
            </w:pPr>
            <w:r>
              <w:rPr>
                <w:rFonts w:ascii="宋体" w:hAnsi="宋体" w:cs="宋体" w:hint="eastAsia"/>
                <w:sz w:val="18"/>
                <w:szCs w:val="18"/>
              </w:rPr>
              <w:t>板件更换工位工具套装</w:t>
            </w:r>
          </w:p>
        </w:tc>
        <w:tc>
          <w:tcPr>
            <w:tcW w:w="7797" w:type="dxa"/>
          </w:tcPr>
          <w:p w:rsidR="00627796" w:rsidRDefault="004A50AC">
            <w:pPr>
              <w:widowControl/>
              <w:jc w:val="left"/>
              <w:rPr>
                <w:rFonts w:ascii="宋体" w:hAnsi="宋体" w:cs="宋体"/>
                <w:b/>
                <w:kern w:val="0"/>
                <w:sz w:val="18"/>
                <w:szCs w:val="18"/>
              </w:rPr>
            </w:pPr>
            <w:r>
              <w:rPr>
                <w:rFonts w:ascii="宋体" w:hAnsi="宋体" w:cs="宋体" w:hint="eastAsia"/>
                <w:b/>
                <w:kern w:val="0"/>
                <w:sz w:val="18"/>
                <w:szCs w:val="18"/>
              </w:rPr>
              <w:t>共30件（清单如下）</w:t>
            </w:r>
          </w:p>
          <w:tbl>
            <w:tblPr>
              <w:tblW w:w="6940" w:type="dxa"/>
              <w:tblLayout w:type="fixed"/>
              <w:tblLook w:val="04A0"/>
            </w:tblPr>
            <w:tblGrid>
              <w:gridCol w:w="1220"/>
              <w:gridCol w:w="4840"/>
              <w:gridCol w:w="880"/>
            </w:tblGrid>
            <w:tr w:rsidR="00627796">
              <w:trPr>
                <w:trHeight w:val="2190"/>
              </w:trPr>
              <w:tc>
                <w:tcPr>
                  <w:tcW w:w="1220" w:type="dxa"/>
                  <w:shd w:val="clear" w:color="auto" w:fill="auto"/>
                  <w:vAlign w:val="center"/>
                </w:tcPr>
                <w:p w:rsidR="00627796" w:rsidRDefault="004A50AC">
                  <w:pPr>
                    <w:widowControl/>
                    <w:jc w:val="left"/>
                    <w:rPr>
                      <w:kern w:val="0"/>
                      <w:sz w:val="18"/>
                      <w:szCs w:val="18"/>
                    </w:rPr>
                  </w:pPr>
                  <w:r>
                    <w:rPr>
                      <w:kern w:val="0"/>
                      <w:sz w:val="18"/>
                      <w:szCs w:val="18"/>
                    </w:rPr>
                    <w:t>7</w:t>
                  </w:r>
                  <w:proofErr w:type="gramStart"/>
                  <w:r>
                    <w:rPr>
                      <w:kern w:val="0"/>
                      <w:sz w:val="18"/>
                      <w:szCs w:val="18"/>
                    </w:rPr>
                    <w:t>抽工具</w:t>
                  </w:r>
                  <w:proofErr w:type="gramEnd"/>
                  <w:r>
                    <w:rPr>
                      <w:kern w:val="0"/>
                      <w:sz w:val="18"/>
                      <w:szCs w:val="18"/>
                    </w:rPr>
                    <w:t>车</w:t>
                  </w:r>
                </w:p>
              </w:tc>
              <w:tc>
                <w:tcPr>
                  <w:tcW w:w="4840" w:type="dxa"/>
                  <w:shd w:val="clear" w:color="auto" w:fill="auto"/>
                </w:tcPr>
                <w:p w:rsidR="00627796" w:rsidRDefault="004A50AC">
                  <w:pPr>
                    <w:widowControl/>
                    <w:jc w:val="left"/>
                    <w:rPr>
                      <w:kern w:val="0"/>
                      <w:sz w:val="18"/>
                      <w:szCs w:val="18"/>
                    </w:rPr>
                  </w:pPr>
                  <w:r>
                    <w:rPr>
                      <w:kern w:val="0"/>
                      <w:sz w:val="18"/>
                      <w:szCs w:val="18"/>
                    </w:rPr>
                    <w:t>箱体尺寸</w:t>
                  </w:r>
                  <w:r>
                    <w:rPr>
                      <w:kern w:val="0"/>
                      <w:sz w:val="18"/>
                      <w:szCs w:val="18"/>
                    </w:rPr>
                    <w:t xml:space="preserve">  670×460×813</w:t>
                  </w:r>
                  <w:r>
                    <w:rPr>
                      <w:kern w:val="0"/>
                      <w:sz w:val="18"/>
                      <w:szCs w:val="18"/>
                    </w:rPr>
                    <w:br/>
                  </w:r>
                  <w:r>
                    <w:rPr>
                      <w:kern w:val="0"/>
                      <w:sz w:val="18"/>
                      <w:szCs w:val="18"/>
                    </w:rPr>
                    <w:t>钢板厚度</w:t>
                  </w:r>
                  <w:r>
                    <w:rPr>
                      <w:kern w:val="0"/>
                      <w:sz w:val="18"/>
                      <w:szCs w:val="18"/>
                    </w:rPr>
                    <w:t xml:space="preserve">  </w:t>
                  </w:r>
                  <w:r>
                    <w:rPr>
                      <w:kern w:val="0"/>
                      <w:sz w:val="18"/>
                      <w:szCs w:val="18"/>
                    </w:rPr>
                    <w:t>上下盖</w:t>
                  </w:r>
                  <w:r>
                    <w:rPr>
                      <w:kern w:val="0"/>
                      <w:sz w:val="18"/>
                      <w:szCs w:val="18"/>
                    </w:rPr>
                    <w:t xml:space="preserve">1.2mm  </w:t>
                  </w:r>
                  <w:r>
                    <w:rPr>
                      <w:kern w:val="0"/>
                      <w:sz w:val="18"/>
                      <w:szCs w:val="18"/>
                    </w:rPr>
                    <w:t>车身、抽屉</w:t>
                  </w:r>
                  <w:r>
                    <w:rPr>
                      <w:kern w:val="0"/>
                      <w:sz w:val="18"/>
                      <w:szCs w:val="18"/>
                    </w:rPr>
                    <w:t>1.0mm</w:t>
                  </w:r>
                  <w:r>
                    <w:rPr>
                      <w:kern w:val="0"/>
                      <w:sz w:val="18"/>
                      <w:szCs w:val="18"/>
                    </w:rPr>
                    <w:br/>
                  </w:r>
                  <w:r>
                    <w:rPr>
                      <w:kern w:val="0"/>
                      <w:sz w:val="18"/>
                      <w:szCs w:val="18"/>
                    </w:rPr>
                    <w:t>箱体一体成型，工具车内设有</w:t>
                  </w:r>
                  <w:r>
                    <w:rPr>
                      <w:kern w:val="0"/>
                      <w:sz w:val="18"/>
                      <w:szCs w:val="18"/>
                    </w:rPr>
                    <w:t>5</w:t>
                  </w:r>
                  <w:r>
                    <w:rPr>
                      <w:kern w:val="0"/>
                      <w:sz w:val="18"/>
                      <w:szCs w:val="18"/>
                    </w:rPr>
                    <w:t>根加强柱，表面粉末烤漆处理</w:t>
                  </w:r>
                  <w:r>
                    <w:rPr>
                      <w:kern w:val="0"/>
                      <w:sz w:val="18"/>
                      <w:szCs w:val="18"/>
                    </w:rPr>
                    <w:br/>
                  </w:r>
                  <w:r>
                    <w:rPr>
                      <w:kern w:val="0"/>
                      <w:sz w:val="18"/>
                      <w:szCs w:val="18"/>
                    </w:rPr>
                    <w:t>抽屉可完全打开，每层可承载</w:t>
                  </w:r>
                  <w:r>
                    <w:rPr>
                      <w:kern w:val="0"/>
                      <w:sz w:val="18"/>
                      <w:szCs w:val="18"/>
                    </w:rPr>
                    <w:t>50Kg</w:t>
                  </w:r>
                  <w:r>
                    <w:rPr>
                      <w:kern w:val="0"/>
                      <w:sz w:val="18"/>
                      <w:szCs w:val="18"/>
                    </w:rPr>
                    <w:t>，抽屉内附有</w:t>
                  </w:r>
                  <w:r>
                    <w:rPr>
                      <w:kern w:val="0"/>
                      <w:sz w:val="18"/>
                      <w:szCs w:val="18"/>
                    </w:rPr>
                    <w:t>2mm</w:t>
                  </w:r>
                  <w:r>
                    <w:rPr>
                      <w:kern w:val="0"/>
                      <w:sz w:val="18"/>
                      <w:szCs w:val="18"/>
                    </w:rPr>
                    <w:t>保护内衬</w:t>
                  </w:r>
                  <w:r>
                    <w:rPr>
                      <w:kern w:val="0"/>
                      <w:sz w:val="18"/>
                      <w:szCs w:val="18"/>
                    </w:rPr>
                    <w:br/>
                    <w:t>5"×2</w:t>
                  </w:r>
                  <w:r>
                    <w:rPr>
                      <w:kern w:val="0"/>
                      <w:sz w:val="18"/>
                      <w:szCs w:val="18"/>
                    </w:rPr>
                    <w:t>〞重型脚轮，两个定向轮，两个万向轮</w:t>
                  </w:r>
                  <w:r>
                    <w:rPr>
                      <w:kern w:val="0"/>
                      <w:sz w:val="18"/>
                      <w:szCs w:val="18"/>
                    </w:rPr>
                    <w:br/>
                  </w:r>
                  <w:r>
                    <w:rPr>
                      <w:kern w:val="0"/>
                      <w:sz w:val="18"/>
                      <w:szCs w:val="18"/>
                    </w:rPr>
                    <w:t>配有敲击板，可做工具桌使用，侧边置物架，可放置临时小工具或工件物品等</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1台</w:t>
                  </w:r>
                </w:p>
              </w:tc>
            </w:tr>
            <w:tr w:rsidR="00627796">
              <w:trPr>
                <w:trHeight w:val="1215"/>
              </w:trPr>
              <w:tc>
                <w:tcPr>
                  <w:tcW w:w="1220" w:type="dxa"/>
                  <w:shd w:val="clear" w:color="auto" w:fill="auto"/>
                  <w:vAlign w:val="center"/>
                </w:tcPr>
                <w:p w:rsidR="00627796" w:rsidRDefault="004A50AC">
                  <w:pPr>
                    <w:widowControl/>
                    <w:jc w:val="left"/>
                    <w:rPr>
                      <w:kern w:val="0"/>
                      <w:sz w:val="18"/>
                      <w:szCs w:val="18"/>
                    </w:rPr>
                  </w:pPr>
                  <w:r>
                    <w:rPr>
                      <w:kern w:val="0"/>
                      <w:sz w:val="18"/>
                      <w:szCs w:val="18"/>
                    </w:rPr>
                    <w:t>工具车</w:t>
                  </w:r>
                  <w:proofErr w:type="gramStart"/>
                  <w:r>
                    <w:rPr>
                      <w:kern w:val="0"/>
                      <w:sz w:val="18"/>
                      <w:szCs w:val="18"/>
                    </w:rPr>
                    <w:t>钳工台</w:t>
                  </w:r>
                  <w:proofErr w:type="gramEnd"/>
                </w:p>
              </w:tc>
              <w:tc>
                <w:tcPr>
                  <w:tcW w:w="4840" w:type="dxa"/>
                  <w:shd w:val="clear" w:color="auto" w:fill="auto"/>
                </w:tcPr>
                <w:p w:rsidR="00627796" w:rsidRDefault="004A50AC">
                  <w:pPr>
                    <w:widowControl/>
                    <w:jc w:val="left"/>
                    <w:rPr>
                      <w:kern w:val="0"/>
                      <w:sz w:val="18"/>
                      <w:szCs w:val="18"/>
                    </w:rPr>
                  </w:pPr>
                  <w:r>
                    <w:rPr>
                      <w:kern w:val="0"/>
                      <w:sz w:val="18"/>
                      <w:szCs w:val="18"/>
                    </w:rPr>
                    <w:t>可与工具</w:t>
                  </w:r>
                  <w:proofErr w:type="gramStart"/>
                  <w:r>
                    <w:rPr>
                      <w:kern w:val="0"/>
                      <w:sz w:val="18"/>
                      <w:szCs w:val="18"/>
                    </w:rPr>
                    <w:t>车结合成钳工台</w:t>
                  </w:r>
                  <w:proofErr w:type="gramEnd"/>
                  <w:r>
                    <w:rPr>
                      <w:kern w:val="0"/>
                      <w:sz w:val="18"/>
                      <w:szCs w:val="18"/>
                    </w:rPr>
                    <w:br/>
                  </w:r>
                  <w:r>
                    <w:rPr>
                      <w:kern w:val="0"/>
                      <w:sz w:val="18"/>
                      <w:szCs w:val="18"/>
                    </w:rPr>
                    <w:t>不使用时可向下收起，节省空间</w:t>
                  </w:r>
                  <w:r>
                    <w:rPr>
                      <w:kern w:val="0"/>
                      <w:sz w:val="18"/>
                      <w:szCs w:val="18"/>
                    </w:rPr>
                    <w:br/>
                  </w:r>
                  <w:r>
                    <w:rPr>
                      <w:kern w:val="0"/>
                      <w:sz w:val="18"/>
                      <w:szCs w:val="18"/>
                    </w:rPr>
                    <w:t>可使用</w:t>
                  </w:r>
                  <w:r>
                    <w:rPr>
                      <w:kern w:val="0"/>
                      <w:sz w:val="18"/>
                      <w:szCs w:val="18"/>
                    </w:rPr>
                    <w:t>3"/4"</w:t>
                  </w:r>
                  <w:r>
                    <w:rPr>
                      <w:kern w:val="0"/>
                      <w:sz w:val="18"/>
                      <w:szCs w:val="18"/>
                    </w:rPr>
                    <w:t>台虎钳</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1台</w:t>
                  </w:r>
                </w:p>
              </w:tc>
            </w:tr>
            <w:tr w:rsidR="00627796">
              <w:trPr>
                <w:trHeight w:val="1560"/>
              </w:trPr>
              <w:tc>
                <w:tcPr>
                  <w:tcW w:w="1220" w:type="dxa"/>
                  <w:shd w:val="clear" w:color="auto" w:fill="auto"/>
                  <w:vAlign w:val="center"/>
                </w:tcPr>
                <w:p w:rsidR="00627796" w:rsidRDefault="004A50AC">
                  <w:pPr>
                    <w:widowControl/>
                    <w:jc w:val="left"/>
                    <w:rPr>
                      <w:kern w:val="0"/>
                      <w:sz w:val="18"/>
                      <w:szCs w:val="18"/>
                    </w:rPr>
                  </w:pPr>
                  <w:r>
                    <w:rPr>
                      <w:kern w:val="0"/>
                      <w:sz w:val="18"/>
                      <w:szCs w:val="18"/>
                    </w:rPr>
                    <w:t>台虎钳</w:t>
                  </w:r>
                </w:p>
              </w:tc>
              <w:tc>
                <w:tcPr>
                  <w:tcW w:w="4840" w:type="dxa"/>
                  <w:shd w:val="clear" w:color="auto" w:fill="auto"/>
                </w:tcPr>
                <w:p w:rsidR="00627796" w:rsidRDefault="004A50AC">
                  <w:pPr>
                    <w:widowControl/>
                    <w:jc w:val="left"/>
                    <w:rPr>
                      <w:kern w:val="0"/>
                      <w:sz w:val="18"/>
                      <w:szCs w:val="18"/>
                    </w:rPr>
                  </w:pPr>
                  <w:r>
                    <w:rPr>
                      <w:kern w:val="0"/>
                      <w:sz w:val="18"/>
                      <w:szCs w:val="18"/>
                    </w:rPr>
                    <w:t>4"</w:t>
                  </w:r>
                  <w:r>
                    <w:rPr>
                      <w:kern w:val="0"/>
                      <w:sz w:val="18"/>
                      <w:szCs w:val="18"/>
                    </w:rPr>
                    <w:t>台虎钳</w:t>
                  </w:r>
                  <w:r>
                    <w:rPr>
                      <w:kern w:val="0"/>
                      <w:sz w:val="18"/>
                      <w:szCs w:val="18"/>
                    </w:rPr>
                    <w:t>(7.5</w:t>
                  </w:r>
                  <w:r>
                    <w:rPr>
                      <w:kern w:val="0"/>
                      <w:sz w:val="18"/>
                      <w:szCs w:val="18"/>
                    </w:rPr>
                    <w:t>公斤）</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1台</w:t>
                  </w:r>
                </w:p>
              </w:tc>
            </w:tr>
            <w:tr w:rsidR="00627796">
              <w:trPr>
                <w:trHeight w:val="1560"/>
              </w:trPr>
              <w:tc>
                <w:tcPr>
                  <w:tcW w:w="1220" w:type="dxa"/>
                  <w:shd w:val="clear" w:color="auto" w:fill="auto"/>
                  <w:vAlign w:val="center"/>
                </w:tcPr>
                <w:p w:rsidR="00627796" w:rsidRDefault="004A50AC">
                  <w:pPr>
                    <w:widowControl/>
                    <w:jc w:val="left"/>
                    <w:rPr>
                      <w:kern w:val="0"/>
                      <w:sz w:val="18"/>
                      <w:szCs w:val="18"/>
                    </w:rPr>
                  </w:pPr>
                  <w:r>
                    <w:rPr>
                      <w:kern w:val="0"/>
                      <w:sz w:val="18"/>
                      <w:szCs w:val="18"/>
                    </w:rPr>
                    <w:t>气动切割锯</w:t>
                  </w:r>
                </w:p>
              </w:tc>
              <w:tc>
                <w:tcPr>
                  <w:tcW w:w="4840" w:type="dxa"/>
                  <w:shd w:val="clear" w:color="auto" w:fill="auto"/>
                </w:tcPr>
                <w:p w:rsidR="00627796" w:rsidRDefault="004A50AC">
                  <w:pPr>
                    <w:widowControl/>
                    <w:jc w:val="left"/>
                    <w:rPr>
                      <w:kern w:val="0"/>
                      <w:sz w:val="18"/>
                      <w:szCs w:val="18"/>
                    </w:rPr>
                  </w:pPr>
                  <w:r>
                    <w:rPr>
                      <w:kern w:val="0"/>
                      <w:sz w:val="18"/>
                      <w:szCs w:val="18"/>
                    </w:rPr>
                    <w:t>往复速度</w:t>
                  </w:r>
                  <w:r>
                    <w:rPr>
                      <w:kern w:val="0"/>
                      <w:sz w:val="18"/>
                      <w:szCs w:val="18"/>
                    </w:rPr>
                    <w:t>11000BPM</w:t>
                  </w:r>
                  <w:r>
                    <w:rPr>
                      <w:kern w:val="0"/>
                      <w:sz w:val="18"/>
                      <w:szCs w:val="18"/>
                    </w:rPr>
                    <w:t>，行程长度</w:t>
                  </w:r>
                  <w:r>
                    <w:rPr>
                      <w:kern w:val="0"/>
                      <w:sz w:val="18"/>
                      <w:szCs w:val="18"/>
                    </w:rPr>
                    <w:t>7MM</w:t>
                  </w:r>
                  <w:r>
                    <w:rPr>
                      <w:kern w:val="0"/>
                      <w:sz w:val="18"/>
                      <w:szCs w:val="18"/>
                    </w:rPr>
                    <w:br/>
                  </w:r>
                  <w:r>
                    <w:rPr>
                      <w:kern w:val="0"/>
                      <w:sz w:val="18"/>
                      <w:szCs w:val="18"/>
                    </w:rPr>
                    <w:t>平均耗气量</w:t>
                  </w:r>
                  <w:r>
                    <w:rPr>
                      <w:kern w:val="0"/>
                      <w:sz w:val="18"/>
                      <w:szCs w:val="18"/>
                    </w:rPr>
                    <w:t>3CFM</w:t>
                  </w:r>
                  <w:r>
                    <w:rPr>
                      <w:kern w:val="0"/>
                      <w:sz w:val="18"/>
                      <w:szCs w:val="18"/>
                    </w:rPr>
                    <w:br/>
                  </w:r>
                  <w:r>
                    <w:rPr>
                      <w:kern w:val="0"/>
                      <w:sz w:val="18"/>
                      <w:szCs w:val="18"/>
                    </w:rPr>
                    <w:t>进气口接头</w:t>
                  </w:r>
                  <w:r>
                    <w:rPr>
                      <w:kern w:val="0"/>
                      <w:sz w:val="18"/>
                      <w:szCs w:val="18"/>
                    </w:rPr>
                    <w:t>1/4",</w:t>
                  </w:r>
                  <w:r>
                    <w:rPr>
                      <w:kern w:val="0"/>
                      <w:sz w:val="18"/>
                      <w:szCs w:val="18"/>
                    </w:rPr>
                    <w:t>气管管径</w:t>
                  </w:r>
                  <w:r>
                    <w:rPr>
                      <w:kern w:val="0"/>
                      <w:sz w:val="18"/>
                      <w:szCs w:val="18"/>
                    </w:rPr>
                    <w:t>10MM</w:t>
                  </w:r>
                  <w:r>
                    <w:rPr>
                      <w:kern w:val="0"/>
                      <w:sz w:val="18"/>
                      <w:szCs w:val="18"/>
                    </w:rPr>
                    <w:br/>
                  </w:r>
                  <w:r>
                    <w:rPr>
                      <w:kern w:val="0"/>
                      <w:sz w:val="18"/>
                      <w:szCs w:val="18"/>
                    </w:rPr>
                    <w:t>工作气压</w:t>
                  </w:r>
                  <w:r>
                    <w:rPr>
                      <w:kern w:val="0"/>
                      <w:sz w:val="18"/>
                      <w:szCs w:val="18"/>
                    </w:rPr>
                    <w:t>90PSI</w:t>
                  </w:r>
                  <w:r>
                    <w:rPr>
                      <w:kern w:val="0"/>
                      <w:sz w:val="18"/>
                      <w:szCs w:val="18"/>
                    </w:rPr>
                    <w:t>，</w:t>
                  </w:r>
                  <w:proofErr w:type="gramStart"/>
                  <w:r>
                    <w:rPr>
                      <w:kern w:val="0"/>
                      <w:sz w:val="18"/>
                      <w:szCs w:val="18"/>
                    </w:rPr>
                    <w:t>振动值</w:t>
                  </w:r>
                  <w:proofErr w:type="gramEnd"/>
                  <w:r>
                    <w:rPr>
                      <w:kern w:val="0"/>
                      <w:sz w:val="18"/>
                      <w:szCs w:val="18"/>
                    </w:rPr>
                    <w:t>1.8M/S²</w:t>
                  </w:r>
                  <w:r>
                    <w:rPr>
                      <w:kern w:val="0"/>
                      <w:sz w:val="18"/>
                      <w:szCs w:val="18"/>
                    </w:rPr>
                    <w:t>，噪音值</w:t>
                  </w:r>
                  <w:r>
                    <w:rPr>
                      <w:kern w:val="0"/>
                      <w:sz w:val="18"/>
                      <w:szCs w:val="18"/>
                    </w:rPr>
                    <w:t>85dBA</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1把</w:t>
                  </w:r>
                </w:p>
              </w:tc>
            </w:tr>
            <w:tr w:rsidR="00627796">
              <w:trPr>
                <w:trHeight w:val="1560"/>
              </w:trPr>
              <w:tc>
                <w:tcPr>
                  <w:tcW w:w="1220" w:type="dxa"/>
                  <w:shd w:val="clear" w:color="auto" w:fill="auto"/>
                  <w:vAlign w:val="center"/>
                </w:tcPr>
                <w:p w:rsidR="00627796" w:rsidRDefault="004A50AC">
                  <w:pPr>
                    <w:widowControl/>
                    <w:jc w:val="left"/>
                    <w:rPr>
                      <w:kern w:val="0"/>
                      <w:sz w:val="18"/>
                      <w:szCs w:val="18"/>
                    </w:rPr>
                  </w:pPr>
                  <w:r>
                    <w:rPr>
                      <w:kern w:val="0"/>
                      <w:sz w:val="18"/>
                      <w:szCs w:val="18"/>
                    </w:rPr>
                    <w:t>气动焊点去除钻</w:t>
                  </w:r>
                </w:p>
              </w:tc>
              <w:tc>
                <w:tcPr>
                  <w:tcW w:w="4840" w:type="dxa"/>
                  <w:shd w:val="clear" w:color="auto" w:fill="auto"/>
                </w:tcPr>
                <w:p w:rsidR="00627796" w:rsidRDefault="004A50AC">
                  <w:pPr>
                    <w:widowControl/>
                    <w:jc w:val="left"/>
                    <w:rPr>
                      <w:kern w:val="0"/>
                      <w:sz w:val="18"/>
                      <w:szCs w:val="18"/>
                    </w:rPr>
                  </w:pPr>
                  <w:r>
                    <w:rPr>
                      <w:kern w:val="0"/>
                      <w:sz w:val="18"/>
                      <w:szCs w:val="18"/>
                    </w:rPr>
                    <w:t>空转转速</w:t>
                  </w:r>
                  <w:r>
                    <w:rPr>
                      <w:kern w:val="0"/>
                      <w:sz w:val="18"/>
                      <w:szCs w:val="18"/>
                    </w:rPr>
                    <w:t xml:space="preserve">  1800rpm ,</w:t>
                  </w:r>
                  <w:r>
                    <w:rPr>
                      <w:kern w:val="0"/>
                      <w:sz w:val="18"/>
                      <w:szCs w:val="18"/>
                    </w:rPr>
                    <w:t>平均耗气量</w:t>
                  </w:r>
                  <w:r>
                    <w:rPr>
                      <w:kern w:val="0"/>
                      <w:sz w:val="18"/>
                      <w:szCs w:val="18"/>
                    </w:rPr>
                    <w:t xml:space="preserve"> 10CFM </w:t>
                  </w:r>
                  <w:r>
                    <w:rPr>
                      <w:kern w:val="0"/>
                      <w:sz w:val="18"/>
                      <w:szCs w:val="18"/>
                    </w:rPr>
                    <w:t>，夹头尺寸</w:t>
                  </w:r>
                  <w:r>
                    <w:rPr>
                      <w:kern w:val="0"/>
                      <w:sz w:val="18"/>
                      <w:szCs w:val="18"/>
                    </w:rPr>
                    <w:t xml:space="preserve">  5/16"</w:t>
                  </w:r>
                  <w:r>
                    <w:rPr>
                      <w:kern w:val="0"/>
                      <w:sz w:val="18"/>
                      <w:szCs w:val="18"/>
                    </w:rPr>
                    <w:br/>
                  </w:r>
                  <w:r>
                    <w:rPr>
                      <w:kern w:val="0"/>
                      <w:sz w:val="18"/>
                      <w:szCs w:val="18"/>
                    </w:rPr>
                    <w:t>净重</w:t>
                  </w:r>
                  <w:r>
                    <w:rPr>
                      <w:kern w:val="0"/>
                      <w:sz w:val="18"/>
                      <w:szCs w:val="18"/>
                    </w:rPr>
                    <w:t xml:space="preserve"> 2.1Kg</w:t>
                  </w:r>
                  <w:r>
                    <w:rPr>
                      <w:kern w:val="0"/>
                      <w:sz w:val="18"/>
                      <w:szCs w:val="18"/>
                    </w:rPr>
                    <w:t>，进气口尺寸</w:t>
                  </w:r>
                  <w:r>
                    <w:rPr>
                      <w:kern w:val="0"/>
                      <w:sz w:val="18"/>
                      <w:szCs w:val="18"/>
                    </w:rPr>
                    <w:t xml:space="preserve"> 1/4"PT, </w:t>
                  </w:r>
                  <w:r>
                    <w:rPr>
                      <w:kern w:val="0"/>
                      <w:sz w:val="18"/>
                      <w:szCs w:val="18"/>
                    </w:rPr>
                    <w:t>工作气压</w:t>
                  </w:r>
                  <w:r>
                    <w:rPr>
                      <w:kern w:val="0"/>
                      <w:sz w:val="18"/>
                      <w:szCs w:val="18"/>
                    </w:rPr>
                    <w:t xml:space="preserve"> 90PSI</w:t>
                  </w:r>
                  <w:r>
                    <w:rPr>
                      <w:kern w:val="0"/>
                      <w:sz w:val="18"/>
                      <w:szCs w:val="18"/>
                    </w:rPr>
                    <w:br/>
                  </w:r>
                  <w:r>
                    <w:rPr>
                      <w:kern w:val="0"/>
                      <w:sz w:val="18"/>
                      <w:szCs w:val="18"/>
                    </w:rPr>
                    <w:t>功率</w:t>
                  </w:r>
                  <w:r>
                    <w:rPr>
                      <w:kern w:val="0"/>
                      <w:sz w:val="18"/>
                      <w:szCs w:val="18"/>
                    </w:rPr>
                    <w:t xml:space="preserve"> 0.4HP</w:t>
                  </w:r>
                  <w:r>
                    <w:rPr>
                      <w:kern w:val="0"/>
                      <w:sz w:val="18"/>
                      <w:szCs w:val="18"/>
                    </w:rPr>
                    <w:br/>
                    <w:t xml:space="preserve"> </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1支</w:t>
                  </w:r>
                </w:p>
              </w:tc>
            </w:tr>
            <w:tr w:rsidR="00627796">
              <w:trPr>
                <w:trHeight w:val="1560"/>
              </w:trPr>
              <w:tc>
                <w:tcPr>
                  <w:tcW w:w="1220" w:type="dxa"/>
                  <w:shd w:val="clear" w:color="auto" w:fill="auto"/>
                  <w:vAlign w:val="center"/>
                </w:tcPr>
                <w:p w:rsidR="00627796" w:rsidRDefault="004A50AC">
                  <w:pPr>
                    <w:widowControl/>
                    <w:jc w:val="left"/>
                    <w:rPr>
                      <w:kern w:val="0"/>
                      <w:sz w:val="18"/>
                      <w:szCs w:val="18"/>
                    </w:rPr>
                  </w:pPr>
                  <w:r>
                    <w:rPr>
                      <w:kern w:val="0"/>
                      <w:sz w:val="18"/>
                      <w:szCs w:val="18"/>
                    </w:rPr>
                    <w:lastRenderedPageBreak/>
                    <w:t>气动环带打磨机</w:t>
                  </w:r>
                </w:p>
              </w:tc>
              <w:tc>
                <w:tcPr>
                  <w:tcW w:w="4840" w:type="dxa"/>
                  <w:shd w:val="clear" w:color="auto" w:fill="auto"/>
                </w:tcPr>
                <w:p w:rsidR="00627796" w:rsidRDefault="004A50AC">
                  <w:pPr>
                    <w:widowControl/>
                    <w:jc w:val="left"/>
                    <w:rPr>
                      <w:kern w:val="0"/>
                      <w:sz w:val="18"/>
                      <w:szCs w:val="18"/>
                    </w:rPr>
                  </w:pPr>
                  <w:r>
                    <w:rPr>
                      <w:kern w:val="0"/>
                      <w:sz w:val="18"/>
                      <w:szCs w:val="18"/>
                    </w:rPr>
                    <w:t>空转转速</w:t>
                  </w:r>
                  <w:r>
                    <w:rPr>
                      <w:kern w:val="0"/>
                      <w:sz w:val="18"/>
                      <w:szCs w:val="18"/>
                    </w:rPr>
                    <w:t>16000RPM</w:t>
                  </w:r>
                  <w:r>
                    <w:rPr>
                      <w:kern w:val="0"/>
                      <w:sz w:val="18"/>
                      <w:szCs w:val="18"/>
                    </w:rPr>
                    <w:t>，砂带尺寸</w:t>
                  </w:r>
                  <w:r>
                    <w:rPr>
                      <w:kern w:val="0"/>
                      <w:sz w:val="18"/>
                      <w:szCs w:val="18"/>
                    </w:rPr>
                    <w:t>10×330MM</w:t>
                  </w:r>
                  <w:r>
                    <w:rPr>
                      <w:kern w:val="0"/>
                      <w:sz w:val="18"/>
                      <w:szCs w:val="18"/>
                    </w:rPr>
                    <w:br/>
                  </w:r>
                  <w:r>
                    <w:rPr>
                      <w:kern w:val="0"/>
                      <w:sz w:val="18"/>
                      <w:szCs w:val="18"/>
                    </w:rPr>
                    <w:t>平均耗气量</w:t>
                  </w:r>
                  <w:r>
                    <w:rPr>
                      <w:kern w:val="0"/>
                      <w:sz w:val="18"/>
                      <w:szCs w:val="18"/>
                    </w:rPr>
                    <w:t>4CFM</w:t>
                  </w:r>
                  <w:r>
                    <w:rPr>
                      <w:kern w:val="0"/>
                      <w:sz w:val="18"/>
                      <w:szCs w:val="18"/>
                    </w:rPr>
                    <w:br/>
                  </w:r>
                  <w:r>
                    <w:rPr>
                      <w:kern w:val="0"/>
                      <w:sz w:val="18"/>
                      <w:szCs w:val="18"/>
                    </w:rPr>
                    <w:t>进气口接头</w:t>
                  </w:r>
                  <w:r>
                    <w:rPr>
                      <w:kern w:val="0"/>
                      <w:sz w:val="18"/>
                      <w:szCs w:val="18"/>
                    </w:rPr>
                    <w:t>1/4",</w:t>
                  </w:r>
                  <w:r>
                    <w:rPr>
                      <w:kern w:val="0"/>
                      <w:sz w:val="18"/>
                      <w:szCs w:val="18"/>
                    </w:rPr>
                    <w:t>气管管径</w:t>
                  </w:r>
                  <w:r>
                    <w:rPr>
                      <w:kern w:val="0"/>
                      <w:sz w:val="18"/>
                      <w:szCs w:val="18"/>
                    </w:rPr>
                    <w:t>10MM</w:t>
                  </w:r>
                  <w:r>
                    <w:rPr>
                      <w:kern w:val="0"/>
                      <w:sz w:val="18"/>
                      <w:szCs w:val="18"/>
                    </w:rPr>
                    <w:br/>
                  </w:r>
                  <w:r>
                    <w:rPr>
                      <w:kern w:val="0"/>
                      <w:sz w:val="18"/>
                      <w:szCs w:val="18"/>
                    </w:rPr>
                    <w:t>工作气压</w:t>
                  </w:r>
                  <w:r>
                    <w:rPr>
                      <w:kern w:val="0"/>
                      <w:sz w:val="18"/>
                      <w:szCs w:val="18"/>
                    </w:rPr>
                    <w:t>90PSI</w:t>
                  </w:r>
                  <w:r>
                    <w:rPr>
                      <w:kern w:val="0"/>
                      <w:sz w:val="18"/>
                      <w:szCs w:val="18"/>
                    </w:rPr>
                    <w:t>，</w:t>
                  </w:r>
                  <w:proofErr w:type="gramStart"/>
                  <w:r>
                    <w:rPr>
                      <w:kern w:val="0"/>
                      <w:sz w:val="18"/>
                      <w:szCs w:val="18"/>
                    </w:rPr>
                    <w:t>振动值</w:t>
                  </w:r>
                  <w:proofErr w:type="gramEnd"/>
                  <w:r>
                    <w:rPr>
                      <w:kern w:val="0"/>
                      <w:sz w:val="18"/>
                      <w:szCs w:val="18"/>
                    </w:rPr>
                    <w:t>1.64M/S²</w:t>
                  </w:r>
                  <w:r>
                    <w:rPr>
                      <w:kern w:val="0"/>
                      <w:sz w:val="18"/>
                      <w:szCs w:val="18"/>
                    </w:rPr>
                    <w:t>，噪音值</w:t>
                  </w:r>
                  <w:r>
                    <w:rPr>
                      <w:kern w:val="0"/>
                      <w:sz w:val="18"/>
                      <w:szCs w:val="18"/>
                    </w:rPr>
                    <w:t>94dBA</w:t>
                  </w:r>
                  <w:r>
                    <w:rPr>
                      <w:kern w:val="0"/>
                      <w:sz w:val="18"/>
                      <w:szCs w:val="18"/>
                    </w:rPr>
                    <w:br/>
                  </w:r>
                  <w:r>
                    <w:rPr>
                      <w:kern w:val="0"/>
                      <w:sz w:val="18"/>
                      <w:szCs w:val="18"/>
                    </w:rPr>
                    <w:t>长度</w:t>
                  </w:r>
                  <w:r>
                    <w:rPr>
                      <w:kern w:val="0"/>
                      <w:sz w:val="18"/>
                      <w:szCs w:val="18"/>
                    </w:rPr>
                    <w:t>320MM</w:t>
                  </w:r>
                  <w:r>
                    <w:rPr>
                      <w:kern w:val="0"/>
                      <w:sz w:val="18"/>
                      <w:szCs w:val="18"/>
                    </w:rPr>
                    <w:t>，重量</w:t>
                  </w:r>
                  <w:r>
                    <w:rPr>
                      <w:kern w:val="0"/>
                      <w:sz w:val="18"/>
                      <w:szCs w:val="18"/>
                    </w:rPr>
                    <w:t>0.95Kg</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1把</w:t>
                  </w:r>
                </w:p>
              </w:tc>
            </w:tr>
            <w:tr w:rsidR="00627796">
              <w:trPr>
                <w:trHeight w:val="1560"/>
              </w:trPr>
              <w:tc>
                <w:tcPr>
                  <w:tcW w:w="1220" w:type="dxa"/>
                  <w:shd w:val="clear" w:color="auto" w:fill="auto"/>
                  <w:vAlign w:val="center"/>
                </w:tcPr>
                <w:p w:rsidR="00627796" w:rsidRDefault="004A50AC">
                  <w:pPr>
                    <w:widowControl/>
                    <w:jc w:val="left"/>
                    <w:rPr>
                      <w:kern w:val="0"/>
                      <w:sz w:val="18"/>
                      <w:szCs w:val="18"/>
                    </w:rPr>
                  </w:pPr>
                  <w:r>
                    <w:rPr>
                      <w:kern w:val="0"/>
                      <w:sz w:val="18"/>
                      <w:szCs w:val="18"/>
                    </w:rPr>
                    <w:t>气动剪</w:t>
                  </w:r>
                </w:p>
              </w:tc>
              <w:tc>
                <w:tcPr>
                  <w:tcW w:w="4840" w:type="dxa"/>
                  <w:shd w:val="clear" w:color="auto" w:fill="auto"/>
                </w:tcPr>
                <w:p w:rsidR="00627796" w:rsidRDefault="004A50AC">
                  <w:pPr>
                    <w:widowControl/>
                    <w:jc w:val="left"/>
                    <w:rPr>
                      <w:kern w:val="0"/>
                      <w:sz w:val="18"/>
                      <w:szCs w:val="18"/>
                    </w:rPr>
                  </w:pPr>
                  <w:r>
                    <w:rPr>
                      <w:kern w:val="0"/>
                      <w:sz w:val="18"/>
                      <w:szCs w:val="18"/>
                    </w:rPr>
                    <w:t>切割能力（</w:t>
                  </w:r>
                  <w:r>
                    <w:rPr>
                      <w:rFonts w:ascii="宋体" w:hAnsi="宋体" w:hint="eastAsia"/>
                      <w:kern w:val="0"/>
                      <w:sz w:val="18"/>
                      <w:szCs w:val="18"/>
                    </w:rPr>
                    <w:t>钢</w:t>
                  </w:r>
                  <w:r>
                    <w:rPr>
                      <w:kern w:val="0"/>
                      <w:sz w:val="18"/>
                      <w:szCs w:val="18"/>
                    </w:rPr>
                    <w:t>板）</w:t>
                  </w:r>
                  <w:r>
                    <w:rPr>
                      <w:kern w:val="0"/>
                      <w:sz w:val="18"/>
                      <w:szCs w:val="18"/>
                    </w:rPr>
                    <w:t>1.2MM,</w:t>
                  </w:r>
                  <w:r>
                    <w:rPr>
                      <w:kern w:val="0"/>
                      <w:sz w:val="18"/>
                      <w:szCs w:val="18"/>
                    </w:rPr>
                    <w:t>切口</w:t>
                  </w:r>
                  <w:r>
                    <w:rPr>
                      <w:rFonts w:ascii="宋体" w:hAnsi="宋体" w:hint="eastAsia"/>
                      <w:kern w:val="0"/>
                      <w:sz w:val="18"/>
                      <w:szCs w:val="18"/>
                    </w:rPr>
                    <w:t>宽</w:t>
                  </w:r>
                  <w:r>
                    <w:rPr>
                      <w:kern w:val="0"/>
                      <w:sz w:val="18"/>
                      <w:szCs w:val="18"/>
                    </w:rPr>
                    <w:t>度</w:t>
                  </w:r>
                  <w:r>
                    <w:rPr>
                      <w:kern w:val="0"/>
                      <w:sz w:val="18"/>
                      <w:szCs w:val="18"/>
                    </w:rPr>
                    <w:t>5.5MM</w:t>
                  </w:r>
                  <w:r>
                    <w:rPr>
                      <w:kern w:val="0"/>
                      <w:sz w:val="18"/>
                      <w:szCs w:val="18"/>
                    </w:rPr>
                    <w:br/>
                  </w:r>
                  <w:r>
                    <w:rPr>
                      <w:kern w:val="0"/>
                      <w:sz w:val="18"/>
                      <w:szCs w:val="18"/>
                    </w:rPr>
                    <w:t>打</w:t>
                  </w:r>
                  <w:r>
                    <w:rPr>
                      <w:rFonts w:ascii="宋体" w:hAnsi="宋体" w:hint="eastAsia"/>
                      <w:kern w:val="0"/>
                      <w:sz w:val="18"/>
                      <w:szCs w:val="18"/>
                    </w:rPr>
                    <w:t>击</w:t>
                  </w:r>
                  <w:r>
                    <w:rPr>
                      <w:kern w:val="0"/>
                      <w:sz w:val="18"/>
                      <w:szCs w:val="18"/>
                    </w:rPr>
                    <w:t>次</w:t>
                  </w:r>
                  <w:r>
                    <w:rPr>
                      <w:rFonts w:ascii="宋体" w:hAnsi="宋体" w:hint="eastAsia"/>
                      <w:kern w:val="0"/>
                      <w:sz w:val="18"/>
                      <w:szCs w:val="18"/>
                    </w:rPr>
                    <w:t>数</w:t>
                  </w:r>
                  <w:r>
                    <w:rPr>
                      <w:kern w:val="0"/>
                      <w:sz w:val="18"/>
                      <w:szCs w:val="18"/>
                    </w:rPr>
                    <w:t>2200</w:t>
                  </w:r>
                  <w:r>
                    <w:rPr>
                      <w:kern w:val="0"/>
                      <w:sz w:val="18"/>
                      <w:szCs w:val="18"/>
                    </w:rPr>
                    <w:t>次</w:t>
                  </w:r>
                  <w:r>
                    <w:rPr>
                      <w:kern w:val="0"/>
                      <w:sz w:val="18"/>
                      <w:szCs w:val="18"/>
                    </w:rPr>
                    <w:t>/min</w:t>
                  </w:r>
                  <w:r>
                    <w:rPr>
                      <w:kern w:val="0"/>
                      <w:sz w:val="18"/>
                      <w:szCs w:val="18"/>
                    </w:rPr>
                    <w:br/>
                  </w:r>
                  <w:r>
                    <w:rPr>
                      <w:kern w:val="0"/>
                      <w:sz w:val="18"/>
                      <w:szCs w:val="18"/>
                    </w:rPr>
                    <w:t>工作气</w:t>
                  </w:r>
                  <w:r>
                    <w:rPr>
                      <w:rFonts w:ascii="宋体" w:hAnsi="宋体" w:hint="eastAsia"/>
                      <w:kern w:val="0"/>
                      <w:sz w:val="18"/>
                      <w:szCs w:val="18"/>
                    </w:rPr>
                    <w:t>压</w:t>
                  </w:r>
                  <w:r>
                    <w:rPr>
                      <w:kern w:val="0"/>
                      <w:sz w:val="18"/>
                      <w:szCs w:val="18"/>
                    </w:rPr>
                    <w:t>90PSI,</w:t>
                  </w:r>
                  <w:r>
                    <w:rPr>
                      <w:kern w:val="0"/>
                      <w:sz w:val="18"/>
                      <w:szCs w:val="18"/>
                    </w:rPr>
                    <w:t>平均耗气量</w:t>
                  </w:r>
                  <w:r>
                    <w:rPr>
                      <w:kern w:val="0"/>
                      <w:sz w:val="18"/>
                      <w:szCs w:val="18"/>
                    </w:rPr>
                    <w:t>5CFM</w:t>
                  </w:r>
                  <w:r>
                    <w:rPr>
                      <w:kern w:val="0"/>
                      <w:sz w:val="18"/>
                      <w:szCs w:val="18"/>
                    </w:rPr>
                    <w:br/>
                  </w:r>
                  <w:r>
                    <w:rPr>
                      <w:rFonts w:ascii="宋体" w:hAnsi="宋体" w:hint="eastAsia"/>
                      <w:kern w:val="0"/>
                      <w:sz w:val="18"/>
                      <w:szCs w:val="18"/>
                    </w:rPr>
                    <w:t>进</w:t>
                  </w:r>
                  <w:r>
                    <w:rPr>
                      <w:kern w:val="0"/>
                      <w:sz w:val="18"/>
                      <w:szCs w:val="18"/>
                    </w:rPr>
                    <w:t>气口接</w:t>
                  </w:r>
                  <w:r>
                    <w:rPr>
                      <w:rFonts w:ascii="宋体" w:hAnsi="宋体" w:hint="eastAsia"/>
                      <w:kern w:val="0"/>
                      <w:sz w:val="18"/>
                      <w:szCs w:val="18"/>
                    </w:rPr>
                    <w:t>头</w:t>
                  </w:r>
                  <w:r>
                    <w:rPr>
                      <w:kern w:val="0"/>
                      <w:sz w:val="18"/>
                      <w:szCs w:val="18"/>
                    </w:rPr>
                    <w:t>1/4"</w:t>
                  </w:r>
                  <w:r>
                    <w:rPr>
                      <w:kern w:val="0"/>
                      <w:sz w:val="18"/>
                      <w:szCs w:val="18"/>
                    </w:rPr>
                    <w:br/>
                  </w:r>
                  <w:r>
                    <w:rPr>
                      <w:rFonts w:ascii="宋体" w:hAnsi="宋体" w:hint="eastAsia"/>
                      <w:kern w:val="0"/>
                      <w:sz w:val="18"/>
                      <w:szCs w:val="18"/>
                    </w:rPr>
                    <w:t>长</w:t>
                  </w:r>
                  <w:r>
                    <w:rPr>
                      <w:kern w:val="0"/>
                      <w:sz w:val="18"/>
                      <w:szCs w:val="18"/>
                    </w:rPr>
                    <w:t>度</w:t>
                  </w:r>
                  <w:r>
                    <w:rPr>
                      <w:kern w:val="0"/>
                      <w:sz w:val="18"/>
                      <w:szCs w:val="18"/>
                    </w:rPr>
                    <w:t>215MM</w:t>
                  </w:r>
                  <w:r>
                    <w:rPr>
                      <w:kern w:val="0"/>
                      <w:sz w:val="18"/>
                      <w:szCs w:val="18"/>
                    </w:rPr>
                    <w:t>，重量</w:t>
                  </w:r>
                  <w:r>
                    <w:rPr>
                      <w:kern w:val="0"/>
                      <w:sz w:val="18"/>
                      <w:szCs w:val="18"/>
                    </w:rPr>
                    <w:t>1.2Kgs</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1把</w:t>
                  </w:r>
                </w:p>
              </w:tc>
            </w:tr>
            <w:tr w:rsidR="00627796">
              <w:trPr>
                <w:trHeight w:val="1560"/>
              </w:trPr>
              <w:tc>
                <w:tcPr>
                  <w:tcW w:w="1220" w:type="dxa"/>
                  <w:shd w:val="clear" w:color="auto" w:fill="auto"/>
                  <w:vAlign w:val="center"/>
                </w:tcPr>
                <w:p w:rsidR="00627796" w:rsidRDefault="004A50AC">
                  <w:pPr>
                    <w:widowControl/>
                    <w:jc w:val="left"/>
                    <w:rPr>
                      <w:kern w:val="0"/>
                      <w:sz w:val="18"/>
                      <w:szCs w:val="18"/>
                    </w:rPr>
                  </w:pPr>
                  <w:r>
                    <w:rPr>
                      <w:kern w:val="0"/>
                      <w:sz w:val="18"/>
                      <w:szCs w:val="18"/>
                    </w:rPr>
                    <w:t>气</w:t>
                  </w:r>
                  <w:r>
                    <w:rPr>
                      <w:rFonts w:ascii="宋体" w:hAnsi="宋体" w:hint="eastAsia"/>
                      <w:kern w:val="0"/>
                      <w:sz w:val="18"/>
                      <w:szCs w:val="18"/>
                    </w:rPr>
                    <w:t>动打孔器（小孔）</w:t>
                  </w:r>
                </w:p>
              </w:tc>
              <w:tc>
                <w:tcPr>
                  <w:tcW w:w="4840" w:type="dxa"/>
                  <w:shd w:val="clear" w:color="auto" w:fill="auto"/>
                </w:tcPr>
                <w:p w:rsidR="00627796" w:rsidRDefault="004A50AC">
                  <w:pPr>
                    <w:widowControl/>
                    <w:jc w:val="left"/>
                    <w:rPr>
                      <w:kern w:val="0"/>
                      <w:sz w:val="18"/>
                      <w:szCs w:val="18"/>
                    </w:rPr>
                  </w:pPr>
                  <w:r>
                    <w:rPr>
                      <w:kern w:val="0"/>
                      <w:sz w:val="18"/>
                      <w:szCs w:val="18"/>
                    </w:rPr>
                    <w:t>打孔最厚板厚：</w:t>
                  </w:r>
                  <w:r>
                    <w:rPr>
                      <w:kern w:val="0"/>
                      <w:sz w:val="18"/>
                      <w:szCs w:val="18"/>
                    </w:rPr>
                    <w:t>1.6MM</w:t>
                  </w:r>
                  <w:r>
                    <w:rPr>
                      <w:kern w:val="0"/>
                      <w:sz w:val="18"/>
                      <w:szCs w:val="18"/>
                    </w:rPr>
                    <w:t>；打孔直</w:t>
                  </w:r>
                  <w:r>
                    <w:rPr>
                      <w:rFonts w:ascii="宋体" w:hAnsi="宋体" w:hint="eastAsia"/>
                      <w:kern w:val="0"/>
                      <w:sz w:val="18"/>
                      <w:szCs w:val="18"/>
                    </w:rPr>
                    <w:t>径：</w:t>
                  </w:r>
                  <w:r>
                    <w:rPr>
                      <w:kern w:val="0"/>
                      <w:sz w:val="18"/>
                      <w:szCs w:val="18"/>
                    </w:rPr>
                    <w:t>5MM</w:t>
                  </w:r>
                  <w:r>
                    <w:rPr>
                      <w:kern w:val="0"/>
                      <w:sz w:val="18"/>
                      <w:szCs w:val="18"/>
                    </w:rPr>
                    <w:t>；</w:t>
                  </w:r>
                  <w:r>
                    <w:rPr>
                      <w:kern w:val="0"/>
                      <w:sz w:val="18"/>
                      <w:szCs w:val="18"/>
                    </w:rPr>
                    <w:t xml:space="preserve">                                                                       </w:t>
                  </w:r>
                  <w:r>
                    <w:rPr>
                      <w:rFonts w:ascii="宋体" w:hAnsi="宋体" w:hint="eastAsia"/>
                      <w:kern w:val="0"/>
                      <w:sz w:val="18"/>
                      <w:szCs w:val="18"/>
                    </w:rPr>
                    <w:t>进</w:t>
                  </w:r>
                  <w:r>
                    <w:rPr>
                      <w:kern w:val="0"/>
                      <w:sz w:val="18"/>
                      <w:szCs w:val="18"/>
                    </w:rPr>
                    <w:t>气口接</w:t>
                  </w:r>
                  <w:r>
                    <w:rPr>
                      <w:rFonts w:ascii="宋体" w:hAnsi="宋体" w:hint="eastAsia"/>
                      <w:kern w:val="0"/>
                      <w:sz w:val="18"/>
                      <w:szCs w:val="18"/>
                    </w:rPr>
                    <w:t>头</w:t>
                  </w:r>
                  <w:r>
                    <w:rPr>
                      <w:kern w:val="0"/>
                      <w:sz w:val="18"/>
                      <w:szCs w:val="18"/>
                    </w:rPr>
                    <w:t>1/4"</w:t>
                  </w:r>
                  <w:r>
                    <w:rPr>
                      <w:kern w:val="0"/>
                      <w:sz w:val="18"/>
                      <w:szCs w:val="18"/>
                    </w:rPr>
                    <w:t>；</w:t>
                  </w:r>
                  <w:r>
                    <w:rPr>
                      <w:kern w:val="0"/>
                      <w:sz w:val="18"/>
                      <w:szCs w:val="18"/>
                    </w:rPr>
                    <w:t xml:space="preserve">                                                                                                         </w:t>
                  </w:r>
                  <w:r>
                    <w:rPr>
                      <w:rFonts w:ascii="宋体" w:hAnsi="宋体" w:hint="eastAsia"/>
                      <w:kern w:val="0"/>
                      <w:sz w:val="18"/>
                      <w:szCs w:val="18"/>
                    </w:rPr>
                    <w:t>长</w:t>
                  </w:r>
                  <w:r>
                    <w:rPr>
                      <w:kern w:val="0"/>
                      <w:sz w:val="18"/>
                      <w:szCs w:val="18"/>
                    </w:rPr>
                    <w:t>度</w:t>
                  </w:r>
                  <w:r>
                    <w:rPr>
                      <w:kern w:val="0"/>
                      <w:sz w:val="18"/>
                      <w:szCs w:val="18"/>
                    </w:rPr>
                    <w:t>248MM</w:t>
                  </w:r>
                  <w:r>
                    <w:rPr>
                      <w:kern w:val="0"/>
                      <w:sz w:val="18"/>
                      <w:szCs w:val="18"/>
                    </w:rPr>
                    <w:t>，重量</w:t>
                  </w:r>
                  <w:r>
                    <w:rPr>
                      <w:kern w:val="0"/>
                      <w:sz w:val="18"/>
                      <w:szCs w:val="18"/>
                    </w:rPr>
                    <w:t>1.3Kgs</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1把</w:t>
                  </w:r>
                </w:p>
              </w:tc>
            </w:tr>
            <w:tr w:rsidR="00627796">
              <w:trPr>
                <w:trHeight w:val="1560"/>
              </w:trPr>
              <w:tc>
                <w:tcPr>
                  <w:tcW w:w="1220" w:type="dxa"/>
                  <w:shd w:val="clear" w:color="auto" w:fill="auto"/>
                  <w:vAlign w:val="center"/>
                </w:tcPr>
                <w:p w:rsidR="00627796" w:rsidRDefault="004A50AC">
                  <w:pPr>
                    <w:widowControl/>
                    <w:jc w:val="left"/>
                    <w:rPr>
                      <w:kern w:val="0"/>
                      <w:sz w:val="18"/>
                      <w:szCs w:val="18"/>
                    </w:rPr>
                  </w:pPr>
                  <w:r>
                    <w:rPr>
                      <w:kern w:val="0"/>
                      <w:sz w:val="18"/>
                      <w:szCs w:val="18"/>
                    </w:rPr>
                    <w:t>气</w:t>
                  </w:r>
                  <w:r>
                    <w:rPr>
                      <w:rFonts w:ascii="宋体" w:hAnsi="宋体" w:hint="eastAsia"/>
                      <w:kern w:val="0"/>
                      <w:sz w:val="18"/>
                      <w:szCs w:val="18"/>
                    </w:rPr>
                    <w:t>动打孔器（大孔）</w:t>
                  </w:r>
                </w:p>
              </w:tc>
              <w:tc>
                <w:tcPr>
                  <w:tcW w:w="4840" w:type="dxa"/>
                  <w:shd w:val="clear" w:color="auto" w:fill="auto"/>
                </w:tcPr>
                <w:p w:rsidR="00627796" w:rsidRDefault="004A50AC">
                  <w:pPr>
                    <w:widowControl/>
                    <w:jc w:val="left"/>
                    <w:rPr>
                      <w:kern w:val="0"/>
                      <w:sz w:val="18"/>
                      <w:szCs w:val="18"/>
                    </w:rPr>
                  </w:pPr>
                  <w:r>
                    <w:rPr>
                      <w:kern w:val="0"/>
                      <w:sz w:val="18"/>
                      <w:szCs w:val="18"/>
                    </w:rPr>
                    <w:t>打孔最厚板厚：</w:t>
                  </w:r>
                  <w:r>
                    <w:rPr>
                      <w:kern w:val="0"/>
                      <w:sz w:val="18"/>
                      <w:szCs w:val="18"/>
                    </w:rPr>
                    <w:t>1.4MM</w:t>
                  </w:r>
                  <w:r>
                    <w:rPr>
                      <w:kern w:val="0"/>
                      <w:sz w:val="18"/>
                      <w:szCs w:val="18"/>
                    </w:rPr>
                    <w:t>；打孔直</w:t>
                  </w:r>
                  <w:r>
                    <w:rPr>
                      <w:rFonts w:ascii="宋体" w:hAnsi="宋体" w:hint="eastAsia"/>
                      <w:kern w:val="0"/>
                      <w:sz w:val="18"/>
                      <w:szCs w:val="18"/>
                    </w:rPr>
                    <w:t>径：</w:t>
                  </w:r>
                  <w:r>
                    <w:rPr>
                      <w:kern w:val="0"/>
                      <w:sz w:val="18"/>
                      <w:szCs w:val="18"/>
                    </w:rPr>
                    <w:t>8MM</w:t>
                  </w:r>
                  <w:r>
                    <w:rPr>
                      <w:kern w:val="0"/>
                      <w:sz w:val="18"/>
                      <w:szCs w:val="18"/>
                    </w:rPr>
                    <w:t>；</w:t>
                  </w:r>
                  <w:r>
                    <w:rPr>
                      <w:kern w:val="0"/>
                      <w:sz w:val="18"/>
                      <w:szCs w:val="18"/>
                    </w:rPr>
                    <w:t xml:space="preserve">                                                                       </w:t>
                  </w:r>
                  <w:r>
                    <w:rPr>
                      <w:rFonts w:ascii="宋体" w:hAnsi="宋体" w:hint="eastAsia"/>
                      <w:kern w:val="0"/>
                      <w:sz w:val="18"/>
                      <w:szCs w:val="18"/>
                    </w:rPr>
                    <w:t>进</w:t>
                  </w:r>
                  <w:r>
                    <w:rPr>
                      <w:kern w:val="0"/>
                      <w:sz w:val="18"/>
                      <w:szCs w:val="18"/>
                    </w:rPr>
                    <w:t>气口接</w:t>
                  </w:r>
                  <w:r>
                    <w:rPr>
                      <w:rFonts w:ascii="宋体" w:hAnsi="宋体" w:hint="eastAsia"/>
                      <w:kern w:val="0"/>
                      <w:sz w:val="18"/>
                      <w:szCs w:val="18"/>
                    </w:rPr>
                    <w:t>头</w:t>
                  </w:r>
                  <w:r>
                    <w:rPr>
                      <w:kern w:val="0"/>
                      <w:sz w:val="18"/>
                      <w:szCs w:val="18"/>
                    </w:rPr>
                    <w:t>1/4"</w:t>
                  </w:r>
                  <w:r>
                    <w:rPr>
                      <w:kern w:val="0"/>
                      <w:sz w:val="18"/>
                      <w:szCs w:val="18"/>
                    </w:rPr>
                    <w:t>；</w:t>
                  </w:r>
                  <w:r>
                    <w:rPr>
                      <w:kern w:val="0"/>
                      <w:sz w:val="18"/>
                      <w:szCs w:val="18"/>
                    </w:rPr>
                    <w:t xml:space="preserve">                                                                                                         </w:t>
                  </w:r>
                  <w:r>
                    <w:rPr>
                      <w:rFonts w:ascii="宋体" w:hAnsi="宋体" w:hint="eastAsia"/>
                      <w:kern w:val="0"/>
                      <w:sz w:val="18"/>
                      <w:szCs w:val="18"/>
                    </w:rPr>
                    <w:t>长</w:t>
                  </w:r>
                  <w:r>
                    <w:rPr>
                      <w:kern w:val="0"/>
                      <w:sz w:val="18"/>
                      <w:szCs w:val="18"/>
                    </w:rPr>
                    <w:t>度</w:t>
                  </w:r>
                  <w:r>
                    <w:rPr>
                      <w:kern w:val="0"/>
                      <w:sz w:val="18"/>
                      <w:szCs w:val="18"/>
                    </w:rPr>
                    <w:t>248MM</w:t>
                  </w:r>
                  <w:r>
                    <w:rPr>
                      <w:kern w:val="0"/>
                      <w:sz w:val="18"/>
                      <w:szCs w:val="18"/>
                    </w:rPr>
                    <w:t>，重量</w:t>
                  </w:r>
                  <w:r>
                    <w:rPr>
                      <w:kern w:val="0"/>
                      <w:sz w:val="18"/>
                      <w:szCs w:val="18"/>
                    </w:rPr>
                    <w:t>1.4Kgs</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1把</w:t>
                  </w:r>
                </w:p>
              </w:tc>
            </w:tr>
            <w:tr w:rsidR="00627796">
              <w:trPr>
                <w:trHeight w:val="1560"/>
              </w:trPr>
              <w:tc>
                <w:tcPr>
                  <w:tcW w:w="1220" w:type="dxa"/>
                  <w:shd w:val="clear" w:color="auto" w:fill="auto"/>
                  <w:vAlign w:val="center"/>
                </w:tcPr>
                <w:p w:rsidR="00627796" w:rsidRDefault="004A50AC">
                  <w:pPr>
                    <w:widowControl/>
                    <w:jc w:val="left"/>
                    <w:rPr>
                      <w:kern w:val="0"/>
                      <w:sz w:val="18"/>
                      <w:szCs w:val="18"/>
                    </w:rPr>
                  </w:pPr>
                  <w:r>
                    <w:rPr>
                      <w:kern w:val="0"/>
                      <w:sz w:val="18"/>
                      <w:szCs w:val="18"/>
                    </w:rPr>
                    <w:t>气动角磨机</w:t>
                  </w:r>
                </w:p>
              </w:tc>
              <w:tc>
                <w:tcPr>
                  <w:tcW w:w="4840" w:type="dxa"/>
                  <w:shd w:val="clear" w:color="auto" w:fill="auto"/>
                </w:tcPr>
                <w:p w:rsidR="00627796" w:rsidRDefault="004A50AC">
                  <w:pPr>
                    <w:widowControl/>
                    <w:jc w:val="left"/>
                    <w:rPr>
                      <w:kern w:val="0"/>
                      <w:sz w:val="18"/>
                      <w:szCs w:val="18"/>
                    </w:rPr>
                  </w:pPr>
                  <w:r>
                    <w:rPr>
                      <w:kern w:val="0"/>
                      <w:sz w:val="18"/>
                      <w:szCs w:val="18"/>
                    </w:rPr>
                    <w:t>空</w:t>
                  </w:r>
                  <w:r>
                    <w:rPr>
                      <w:rFonts w:ascii="宋体" w:hAnsi="宋体" w:hint="eastAsia"/>
                      <w:kern w:val="0"/>
                      <w:sz w:val="18"/>
                      <w:szCs w:val="18"/>
                    </w:rPr>
                    <w:t>转转</w:t>
                  </w:r>
                  <w:r>
                    <w:rPr>
                      <w:kern w:val="0"/>
                      <w:sz w:val="18"/>
                      <w:szCs w:val="18"/>
                    </w:rPr>
                    <w:t>速</w:t>
                  </w:r>
                  <w:r>
                    <w:rPr>
                      <w:kern w:val="0"/>
                      <w:sz w:val="18"/>
                      <w:szCs w:val="18"/>
                    </w:rPr>
                    <w:t>11000RPM</w:t>
                  </w:r>
                  <w:r>
                    <w:rPr>
                      <w:kern w:val="0"/>
                      <w:sz w:val="18"/>
                      <w:szCs w:val="18"/>
                    </w:rPr>
                    <w:t>，</w:t>
                  </w:r>
                  <w:r>
                    <w:rPr>
                      <w:rFonts w:ascii="宋体" w:hAnsi="宋体" w:hint="eastAsia"/>
                      <w:kern w:val="0"/>
                      <w:sz w:val="18"/>
                      <w:szCs w:val="18"/>
                    </w:rPr>
                    <w:t>马达</w:t>
                  </w:r>
                  <w:r>
                    <w:rPr>
                      <w:kern w:val="0"/>
                      <w:sz w:val="18"/>
                      <w:szCs w:val="18"/>
                    </w:rPr>
                    <w:t>功率</w:t>
                  </w:r>
                  <w:r>
                    <w:rPr>
                      <w:kern w:val="0"/>
                      <w:sz w:val="18"/>
                      <w:szCs w:val="18"/>
                    </w:rPr>
                    <w:t>0.8HP</w:t>
                  </w:r>
                  <w:r>
                    <w:rPr>
                      <w:kern w:val="0"/>
                      <w:sz w:val="18"/>
                      <w:szCs w:val="18"/>
                    </w:rPr>
                    <w:br/>
                  </w:r>
                  <w:r>
                    <w:rPr>
                      <w:kern w:val="0"/>
                      <w:sz w:val="18"/>
                      <w:szCs w:val="18"/>
                    </w:rPr>
                    <w:t>芯</w:t>
                  </w:r>
                  <w:r>
                    <w:rPr>
                      <w:rFonts w:ascii="宋体" w:hAnsi="宋体" w:hint="eastAsia"/>
                      <w:kern w:val="0"/>
                      <w:sz w:val="18"/>
                      <w:szCs w:val="18"/>
                    </w:rPr>
                    <w:t>轴规</w:t>
                  </w:r>
                  <w:r>
                    <w:rPr>
                      <w:kern w:val="0"/>
                      <w:sz w:val="18"/>
                      <w:szCs w:val="18"/>
                    </w:rPr>
                    <w:t>格</w:t>
                  </w:r>
                  <w:r>
                    <w:rPr>
                      <w:kern w:val="0"/>
                      <w:sz w:val="18"/>
                      <w:szCs w:val="18"/>
                    </w:rPr>
                    <w:t xml:space="preserve"> 5/8"(11MM)</w:t>
                  </w:r>
                  <w:r>
                    <w:rPr>
                      <w:kern w:val="0"/>
                      <w:sz w:val="18"/>
                      <w:szCs w:val="18"/>
                    </w:rPr>
                    <w:t>，沙</w:t>
                  </w:r>
                  <w:r>
                    <w:rPr>
                      <w:rFonts w:ascii="宋体" w:hAnsi="宋体" w:hint="eastAsia"/>
                      <w:kern w:val="0"/>
                      <w:sz w:val="18"/>
                      <w:szCs w:val="18"/>
                    </w:rPr>
                    <w:t>轮盘径</w:t>
                  </w:r>
                  <w:r>
                    <w:rPr>
                      <w:kern w:val="0"/>
                      <w:sz w:val="18"/>
                      <w:szCs w:val="18"/>
                    </w:rPr>
                    <w:t>5"×1/4"</w:t>
                  </w:r>
                  <w:r>
                    <w:rPr>
                      <w:kern w:val="0"/>
                      <w:sz w:val="18"/>
                      <w:szCs w:val="18"/>
                    </w:rPr>
                    <w:br/>
                  </w:r>
                  <w:r>
                    <w:rPr>
                      <w:rFonts w:ascii="宋体" w:hAnsi="宋体" w:hint="eastAsia"/>
                      <w:kern w:val="0"/>
                      <w:sz w:val="18"/>
                      <w:szCs w:val="18"/>
                    </w:rPr>
                    <w:t>进</w:t>
                  </w:r>
                  <w:r>
                    <w:rPr>
                      <w:kern w:val="0"/>
                      <w:sz w:val="18"/>
                      <w:szCs w:val="18"/>
                    </w:rPr>
                    <w:t>气口尺寸</w:t>
                  </w:r>
                  <w:r>
                    <w:rPr>
                      <w:kern w:val="0"/>
                      <w:sz w:val="18"/>
                      <w:szCs w:val="18"/>
                    </w:rPr>
                    <w:t>1/4" ,</w:t>
                  </w:r>
                  <w:r>
                    <w:rPr>
                      <w:kern w:val="0"/>
                      <w:sz w:val="18"/>
                      <w:szCs w:val="18"/>
                    </w:rPr>
                    <w:t>气管管</w:t>
                  </w:r>
                  <w:r>
                    <w:rPr>
                      <w:rFonts w:ascii="宋体" w:hAnsi="宋体" w:hint="eastAsia"/>
                      <w:kern w:val="0"/>
                      <w:sz w:val="18"/>
                      <w:szCs w:val="18"/>
                    </w:rPr>
                    <w:t>径</w:t>
                  </w:r>
                  <w:r>
                    <w:rPr>
                      <w:kern w:val="0"/>
                      <w:sz w:val="18"/>
                      <w:szCs w:val="18"/>
                    </w:rPr>
                    <w:t>3/8"</w:t>
                  </w:r>
                  <w:r>
                    <w:rPr>
                      <w:kern w:val="0"/>
                      <w:sz w:val="18"/>
                      <w:szCs w:val="18"/>
                    </w:rPr>
                    <w:br/>
                  </w:r>
                  <w:r>
                    <w:rPr>
                      <w:kern w:val="0"/>
                      <w:sz w:val="18"/>
                      <w:szCs w:val="18"/>
                    </w:rPr>
                    <w:t>工作气</w:t>
                  </w:r>
                  <w:r>
                    <w:rPr>
                      <w:rFonts w:ascii="宋体" w:hAnsi="宋体" w:hint="eastAsia"/>
                      <w:kern w:val="0"/>
                      <w:sz w:val="18"/>
                      <w:szCs w:val="18"/>
                    </w:rPr>
                    <w:t>压</w:t>
                  </w:r>
                  <w:r>
                    <w:rPr>
                      <w:kern w:val="0"/>
                      <w:sz w:val="18"/>
                      <w:szCs w:val="18"/>
                    </w:rPr>
                    <w:t>90PSI</w:t>
                  </w:r>
                  <w:r>
                    <w:rPr>
                      <w:kern w:val="0"/>
                      <w:sz w:val="18"/>
                      <w:szCs w:val="18"/>
                    </w:rPr>
                    <w:t>，平均耗气量</w:t>
                  </w:r>
                  <w:r>
                    <w:rPr>
                      <w:kern w:val="0"/>
                      <w:sz w:val="18"/>
                      <w:szCs w:val="18"/>
                    </w:rPr>
                    <w:t>6CFM</w:t>
                  </w:r>
                  <w:r>
                    <w:rPr>
                      <w:kern w:val="0"/>
                      <w:sz w:val="18"/>
                      <w:szCs w:val="18"/>
                    </w:rPr>
                    <w:br/>
                  </w:r>
                  <w:r>
                    <w:rPr>
                      <w:kern w:val="0"/>
                      <w:sz w:val="18"/>
                      <w:szCs w:val="18"/>
                    </w:rPr>
                    <w:t>重量</w:t>
                  </w:r>
                  <w:r>
                    <w:rPr>
                      <w:kern w:val="0"/>
                      <w:sz w:val="18"/>
                      <w:szCs w:val="18"/>
                    </w:rPr>
                    <w:t>1.4Kgs</w:t>
                  </w:r>
                  <w:r>
                    <w:rPr>
                      <w:kern w:val="0"/>
                      <w:sz w:val="18"/>
                      <w:szCs w:val="18"/>
                    </w:rPr>
                    <w:t>，</w:t>
                  </w:r>
                  <w:r>
                    <w:rPr>
                      <w:rFonts w:ascii="宋体" w:hAnsi="宋体" w:hint="eastAsia"/>
                      <w:kern w:val="0"/>
                      <w:sz w:val="18"/>
                      <w:szCs w:val="18"/>
                    </w:rPr>
                    <w:t>长</w:t>
                  </w:r>
                  <w:r>
                    <w:rPr>
                      <w:kern w:val="0"/>
                      <w:sz w:val="18"/>
                      <w:szCs w:val="18"/>
                    </w:rPr>
                    <w:t>度</w:t>
                  </w:r>
                  <w:r>
                    <w:rPr>
                      <w:kern w:val="0"/>
                      <w:sz w:val="18"/>
                      <w:szCs w:val="18"/>
                    </w:rPr>
                    <w:t>231MM</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1支</w:t>
                  </w:r>
                </w:p>
              </w:tc>
            </w:tr>
            <w:tr w:rsidR="00627796">
              <w:trPr>
                <w:trHeight w:val="1560"/>
              </w:trPr>
              <w:tc>
                <w:tcPr>
                  <w:tcW w:w="1220" w:type="dxa"/>
                  <w:shd w:val="clear" w:color="auto" w:fill="auto"/>
                  <w:vAlign w:val="center"/>
                </w:tcPr>
                <w:p w:rsidR="00627796" w:rsidRDefault="004A50AC">
                  <w:pPr>
                    <w:widowControl/>
                    <w:jc w:val="left"/>
                    <w:rPr>
                      <w:kern w:val="0"/>
                      <w:sz w:val="18"/>
                      <w:szCs w:val="18"/>
                    </w:rPr>
                  </w:pPr>
                  <w:r>
                    <w:rPr>
                      <w:kern w:val="0"/>
                      <w:sz w:val="18"/>
                      <w:szCs w:val="18"/>
                    </w:rPr>
                    <w:t>3"</w:t>
                  </w:r>
                  <w:r>
                    <w:rPr>
                      <w:kern w:val="0"/>
                      <w:sz w:val="18"/>
                      <w:szCs w:val="18"/>
                    </w:rPr>
                    <w:t>气动切割工具</w:t>
                  </w:r>
                </w:p>
              </w:tc>
              <w:tc>
                <w:tcPr>
                  <w:tcW w:w="4840" w:type="dxa"/>
                  <w:shd w:val="clear" w:color="auto" w:fill="auto"/>
                </w:tcPr>
                <w:p w:rsidR="00627796" w:rsidRDefault="004A50AC">
                  <w:pPr>
                    <w:widowControl/>
                    <w:jc w:val="left"/>
                    <w:rPr>
                      <w:kern w:val="0"/>
                      <w:sz w:val="18"/>
                      <w:szCs w:val="18"/>
                    </w:rPr>
                  </w:pPr>
                  <w:r>
                    <w:rPr>
                      <w:kern w:val="0"/>
                      <w:sz w:val="18"/>
                      <w:szCs w:val="18"/>
                    </w:rPr>
                    <w:t>空转转速</w:t>
                  </w:r>
                  <w:r>
                    <w:rPr>
                      <w:kern w:val="0"/>
                      <w:sz w:val="18"/>
                      <w:szCs w:val="18"/>
                    </w:rPr>
                    <w:t>15000RPM</w:t>
                  </w:r>
                  <w:r>
                    <w:rPr>
                      <w:kern w:val="0"/>
                      <w:sz w:val="18"/>
                      <w:szCs w:val="18"/>
                    </w:rPr>
                    <w:t>，切割片尺寸</w:t>
                  </w:r>
                  <w:r>
                    <w:rPr>
                      <w:kern w:val="0"/>
                      <w:sz w:val="18"/>
                      <w:szCs w:val="18"/>
                    </w:rPr>
                    <w:t>3"</w:t>
                  </w:r>
                  <w:r>
                    <w:rPr>
                      <w:kern w:val="0"/>
                      <w:sz w:val="18"/>
                      <w:szCs w:val="18"/>
                    </w:rPr>
                    <w:br/>
                  </w:r>
                  <w:r>
                    <w:rPr>
                      <w:kern w:val="0"/>
                      <w:sz w:val="18"/>
                      <w:szCs w:val="18"/>
                    </w:rPr>
                    <w:t>平均耗气量</w:t>
                  </w:r>
                  <w:r>
                    <w:rPr>
                      <w:kern w:val="0"/>
                      <w:sz w:val="18"/>
                      <w:szCs w:val="18"/>
                    </w:rPr>
                    <w:t>4CFM</w:t>
                  </w:r>
                  <w:r>
                    <w:rPr>
                      <w:kern w:val="0"/>
                      <w:sz w:val="18"/>
                      <w:szCs w:val="18"/>
                    </w:rPr>
                    <w:br/>
                  </w:r>
                  <w:r>
                    <w:rPr>
                      <w:kern w:val="0"/>
                      <w:sz w:val="18"/>
                      <w:szCs w:val="18"/>
                    </w:rPr>
                    <w:t>进气口接头</w:t>
                  </w:r>
                  <w:r>
                    <w:rPr>
                      <w:kern w:val="0"/>
                      <w:sz w:val="18"/>
                      <w:szCs w:val="18"/>
                    </w:rPr>
                    <w:t>1/4",</w:t>
                  </w:r>
                  <w:r>
                    <w:rPr>
                      <w:kern w:val="0"/>
                      <w:sz w:val="18"/>
                      <w:szCs w:val="18"/>
                    </w:rPr>
                    <w:t>气管管径</w:t>
                  </w:r>
                  <w:r>
                    <w:rPr>
                      <w:kern w:val="0"/>
                      <w:sz w:val="18"/>
                      <w:szCs w:val="18"/>
                    </w:rPr>
                    <w:t>10MM</w:t>
                  </w:r>
                  <w:r>
                    <w:rPr>
                      <w:kern w:val="0"/>
                      <w:sz w:val="18"/>
                      <w:szCs w:val="18"/>
                    </w:rPr>
                    <w:br/>
                  </w:r>
                  <w:r>
                    <w:rPr>
                      <w:kern w:val="0"/>
                      <w:sz w:val="18"/>
                      <w:szCs w:val="18"/>
                    </w:rPr>
                    <w:t>工作气压</w:t>
                  </w:r>
                  <w:r>
                    <w:rPr>
                      <w:kern w:val="0"/>
                      <w:sz w:val="18"/>
                      <w:szCs w:val="18"/>
                    </w:rPr>
                    <w:t>90PSI</w:t>
                  </w:r>
                  <w:r>
                    <w:rPr>
                      <w:kern w:val="0"/>
                      <w:sz w:val="18"/>
                      <w:szCs w:val="18"/>
                    </w:rPr>
                    <w:t>，</w:t>
                  </w:r>
                  <w:proofErr w:type="gramStart"/>
                  <w:r>
                    <w:rPr>
                      <w:kern w:val="0"/>
                      <w:sz w:val="18"/>
                      <w:szCs w:val="18"/>
                    </w:rPr>
                    <w:t>振动值</w:t>
                  </w:r>
                  <w:proofErr w:type="gramEnd"/>
                  <w:r>
                    <w:rPr>
                      <w:kern w:val="0"/>
                      <w:sz w:val="18"/>
                      <w:szCs w:val="18"/>
                    </w:rPr>
                    <w:t>1.64M/S²</w:t>
                  </w:r>
                  <w:r>
                    <w:rPr>
                      <w:kern w:val="0"/>
                      <w:sz w:val="18"/>
                      <w:szCs w:val="18"/>
                    </w:rPr>
                    <w:t>，噪音值</w:t>
                  </w:r>
                  <w:r>
                    <w:rPr>
                      <w:kern w:val="0"/>
                      <w:sz w:val="18"/>
                      <w:szCs w:val="18"/>
                    </w:rPr>
                    <w:t>94dBA</w:t>
                  </w:r>
                  <w:r>
                    <w:rPr>
                      <w:kern w:val="0"/>
                      <w:sz w:val="18"/>
                      <w:szCs w:val="18"/>
                    </w:rPr>
                    <w:br/>
                  </w:r>
                  <w:r>
                    <w:rPr>
                      <w:kern w:val="0"/>
                      <w:sz w:val="18"/>
                      <w:szCs w:val="18"/>
                    </w:rPr>
                    <w:t>长度</w:t>
                  </w:r>
                  <w:r>
                    <w:rPr>
                      <w:kern w:val="0"/>
                      <w:sz w:val="18"/>
                      <w:szCs w:val="18"/>
                    </w:rPr>
                    <w:t>210MM</w:t>
                  </w:r>
                  <w:r>
                    <w:rPr>
                      <w:kern w:val="0"/>
                      <w:sz w:val="18"/>
                      <w:szCs w:val="18"/>
                    </w:rPr>
                    <w:t>，重量</w:t>
                  </w:r>
                  <w:r>
                    <w:rPr>
                      <w:kern w:val="0"/>
                      <w:sz w:val="18"/>
                      <w:szCs w:val="18"/>
                    </w:rPr>
                    <w:t>0.93Kg</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1把</w:t>
                  </w:r>
                </w:p>
              </w:tc>
            </w:tr>
            <w:tr w:rsidR="00627796">
              <w:trPr>
                <w:trHeight w:val="1560"/>
              </w:trPr>
              <w:tc>
                <w:tcPr>
                  <w:tcW w:w="1220" w:type="dxa"/>
                  <w:shd w:val="clear" w:color="auto" w:fill="auto"/>
                  <w:vAlign w:val="center"/>
                </w:tcPr>
                <w:p w:rsidR="00627796" w:rsidRDefault="004A50AC">
                  <w:pPr>
                    <w:widowControl/>
                    <w:jc w:val="left"/>
                    <w:rPr>
                      <w:kern w:val="0"/>
                      <w:sz w:val="18"/>
                      <w:szCs w:val="18"/>
                    </w:rPr>
                  </w:pPr>
                  <w:r>
                    <w:rPr>
                      <w:kern w:val="0"/>
                      <w:sz w:val="18"/>
                      <w:szCs w:val="18"/>
                    </w:rPr>
                    <w:t>3/8"</w:t>
                  </w:r>
                  <w:r>
                    <w:rPr>
                      <w:kern w:val="0"/>
                      <w:sz w:val="18"/>
                      <w:szCs w:val="18"/>
                    </w:rPr>
                    <w:t>复合材料</w:t>
                  </w:r>
                  <w:r>
                    <w:rPr>
                      <w:kern w:val="0"/>
                      <w:sz w:val="18"/>
                      <w:szCs w:val="18"/>
                    </w:rPr>
                    <w:br/>
                  </w:r>
                  <w:r>
                    <w:rPr>
                      <w:kern w:val="0"/>
                      <w:sz w:val="18"/>
                      <w:szCs w:val="18"/>
                    </w:rPr>
                    <w:t>正反</w:t>
                  </w:r>
                  <w:r>
                    <w:rPr>
                      <w:rFonts w:ascii="宋体" w:hAnsi="宋体" w:hint="eastAsia"/>
                      <w:kern w:val="0"/>
                      <w:sz w:val="18"/>
                      <w:szCs w:val="18"/>
                    </w:rPr>
                    <w:t>转</w:t>
                  </w:r>
                  <w:r>
                    <w:rPr>
                      <w:kern w:val="0"/>
                      <w:sz w:val="18"/>
                      <w:szCs w:val="18"/>
                    </w:rPr>
                    <w:t>气</w:t>
                  </w:r>
                  <w:r>
                    <w:rPr>
                      <w:rFonts w:ascii="宋体" w:hAnsi="宋体" w:hint="eastAsia"/>
                      <w:kern w:val="0"/>
                      <w:sz w:val="18"/>
                      <w:szCs w:val="18"/>
                    </w:rPr>
                    <w:t>钻</w:t>
                  </w:r>
                </w:p>
              </w:tc>
              <w:tc>
                <w:tcPr>
                  <w:tcW w:w="4840" w:type="dxa"/>
                  <w:shd w:val="clear" w:color="auto" w:fill="auto"/>
                </w:tcPr>
                <w:p w:rsidR="00627796" w:rsidRDefault="004A50AC">
                  <w:pPr>
                    <w:widowControl/>
                    <w:jc w:val="left"/>
                    <w:rPr>
                      <w:kern w:val="0"/>
                      <w:sz w:val="18"/>
                      <w:szCs w:val="18"/>
                    </w:rPr>
                  </w:pPr>
                  <w:r>
                    <w:rPr>
                      <w:kern w:val="0"/>
                      <w:sz w:val="18"/>
                      <w:szCs w:val="18"/>
                    </w:rPr>
                    <w:t>空转转速</w:t>
                  </w:r>
                  <w:r>
                    <w:rPr>
                      <w:kern w:val="0"/>
                      <w:sz w:val="18"/>
                      <w:szCs w:val="18"/>
                    </w:rPr>
                    <w:t xml:space="preserve">  1800rpm ,</w:t>
                  </w:r>
                  <w:r>
                    <w:rPr>
                      <w:kern w:val="0"/>
                      <w:sz w:val="18"/>
                      <w:szCs w:val="18"/>
                    </w:rPr>
                    <w:t>平均耗气量</w:t>
                  </w:r>
                  <w:r>
                    <w:rPr>
                      <w:kern w:val="0"/>
                      <w:sz w:val="18"/>
                      <w:szCs w:val="18"/>
                    </w:rPr>
                    <w:t xml:space="preserve"> 3.5CFM </w:t>
                  </w:r>
                  <w:r>
                    <w:rPr>
                      <w:kern w:val="0"/>
                      <w:sz w:val="18"/>
                      <w:szCs w:val="18"/>
                    </w:rPr>
                    <w:t>，夹头尺寸</w:t>
                  </w:r>
                  <w:r>
                    <w:rPr>
                      <w:kern w:val="0"/>
                      <w:sz w:val="18"/>
                      <w:szCs w:val="18"/>
                    </w:rPr>
                    <w:t xml:space="preserve">  3/8"</w:t>
                  </w:r>
                  <w:r>
                    <w:rPr>
                      <w:kern w:val="0"/>
                      <w:sz w:val="18"/>
                      <w:szCs w:val="18"/>
                    </w:rPr>
                    <w:br/>
                  </w:r>
                  <w:r>
                    <w:rPr>
                      <w:kern w:val="0"/>
                      <w:sz w:val="18"/>
                      <w:szCs w:val="18"/>
                    </w:rPr>
                    <w:t>净重</w:t>
                  </w:r>
                  <w:r>
                    <w:rPr>
                      <w:kern w:val="0"/>
                      <w:sz w:val="18"/>
                      <w:szCs w:val="18"/>
                    </w:rPr>
                    <w:t xml:space="preserve"> 0.95Kg</w:t>
                  </w:r>
                  <w:r>
                    <w:rPr>
                      <w:kern w:val="0"/>
                      <w:sz w:val="18"/>
                      <w:szCs w:val="18"/>
                    </w:rPr>
                    <w:t>，进气口尺寸</w:t>
                  </w:r>
                  <w:r>
                    <w:rPr>
                      <w:kern w:val="0"/>
                      <w:sz w:val="18"/>
                      <w:szCs w:val="18"/>
                    </w:rPr>
                    <w:t xml:space="preserve"> 1/4"PT, </w:t>
                  </w:r>
                  <w:r>
                    <w:rPr>
                      <w:kern w:val="0"/>
                      <w:sz w:val="18"/>
                      <w:szCs w:val="18"/>
                    </w:rPr>
                    <w:t>排气方式</w:t>
                  </w:r>
                  <w:r>
                    <w:rPr>
                      <w:kern w:val="0"/>
                      <w:sz w:val="18"/>
                      <w:szCs w:val="18"/>
                    </w:rPr>
                    <w:t xml:space="preserve"> Rear Exhaust</w:t>
                  </w:r>
                  <w:r>
                    <w:rPr>
                      <w:kern w:val="0"/>
                      <w:sz w:val="18"/>
                      <w:szCs w:val="18"/>
                    </w:rPr>
                    <w:br/>
                  </w:r>
                  <w:r>
                    <w:rPr>
                      <w:kern w:val="0"/>
                      <w:sz w:val="18"/>
                      <w:szCs w:val="18"/>
                    </w:rPr>
                    <w:t>功率</w:t>
                  </w:r>
                  <w:r>
                    <w:rPr>
                      <w:kern w:val="0"/>
                      <w:sz w:val="18"/>
                      <w:szCs w:val="18"/>
                    </w:rPr>
                    <w:t xml:space="preserve"> 0.4HP,</w:t>
                  </w:r>
                  <w:proofErr w:type="gramStart"/>
                  <w:r>
                    <w:rPr>
                      <w:kern w:val="0"/>
                      <w:sz w:val="18"/>
                      <w:szCs w:val="18"/>
                    </w:rPr>
                    <w:t>振动值</w:t>
                  </w:r>
                  <w:proofErr w:type="gramEnd"/>
                  <w:r>
                    <w:rPr>
                      <w:kern w:val="0"/>
                      <w:sz w:val="18"/>
                      <w:szCs w:val="18"/>
                    </w:rPr>
                    <w:t xml:space="preserve"> 3.3M/S²</w:t>
                  </w:r>
                  <w:r>
                    <w:rPr>
                      <w:kern w:val="0"/>
                      <w:sz w:val="18"/>
                      <w:szCs w:val="18"/>
                    </w:rPr>
                    <w:t>，噪音值</w:t>
                  </w:r>
                  <w:r>
                    <w:rPr>
                      <w:kern w:val="0"/>
                      <w:sz w:val="18"/>
                      <w:szCs w:val="18"/>
                    </w:rPr>
                    <w:t xml:space="preserve"> 80dBA</w:t>
                  </w:r>
                  <w:r>
                    <w:rPr>
                      <w:kern w:val="0"/>
                      <w:sz w:val="18"/>
                      <w:szCs w:val="18"/>
                    </w:rPr>
                    <w:br/>
                    <w:t xml:space="preserve"> </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1支</w:t>
                  </w:r>
                </w:p>
              </w:tc>
            </w:tr>
            <w:tr w:rsidR="00627796">
              <w:trPr>
                <w:trHeight w:val="1560"/>
              </w:trPr>
              <w:tc>
                <w:tcPr>
                  <w:tcW w:w="1220" w:type="dxa"/>
                  <w:shd w:val="clear" w:color="auto" w:fill="auto"/>
                  <w:vAlign w:val="center"/>
                </w:tcPr>
                <w:p w:rsidR="00627796" w:rsidRDefault="004A50AC">
                  <w:pPr>
                    <w:widowControl/>
                    <w:jc w:val="left"/>
                    <w:rPr>
                      <w:kern w:val="0"/>
                      <w:sz w:val="18"/>
                      <w:szCs w:val="18"/>
                    </w:rPr>
                  </w:pPr>
                  <w:r>
                    <w:rPr>
                      <w:kern w:val="0"/>
                      <w:sz w:val="18"/>
                      <w:szCs w:val="18"/>
                    </w:rPr>
                    <w:t>1/4"</w:t>
                  </w:r>
                  <w:r>
                    <w:rPr>
                      <w:kern w:val="0"/>
                      <w:sz w:val="18"/>
                      <w:szCs w:val="18"/>
                    </w:rPr>
                    <w:t>自</w:t>
                  </w:r>
                  <w:r>
                    <w:rPr>
                      <w:rFonts w:ascii="宋体" w:hAnsi="宋体" w:hint="eastAsia"/>
                      <w:kern w:val="0"/>
                      <w:sz w:val="18"/>
                      <w:szCs w:val="18"/>
                    </w:rPr>
                    <w:t>动</w:t>
                  </w:r>
                  <w:proofErr w:type="gramStart"/>
                  <w:r>
                    <w:rPr>
                      <w:rFonts w:ascii="宋体" w:hAnsi="宋体" w:hint="eastAsia"/>
                      <w:kern w:val="0"/>
                      <w:sz w:val="18"/>
                      <w:szCs w:val="18"/>
                    </w:rPr>
                    <w:t>吸钉式拉钉机</w:t>
                  </w:r>
                  <w:proofErr w:type="gramEnd"/>
                </w:p>
              </w:tc>
              <w:tc>
                <w:tcPr>
                  <w:tcW w:w="4840" w:type="dxa"/>
                  <w:shd w:val="clear" w:color="auto" w:fill="auto"/>
                </w:tcPr>
                <w:p w:rsidR="00627796" w:rsidRDefault="004A50AC">
                  <w:pPr>
                    <w:widowControl/>
                    <w:jc w:val="left"/>
                    <w:rPr>
                      <w:kern w:val="0"/>
                      <w:sz w:val="18"/>
                      <w:szCs w:val="18"/>
                    </w:rPr>
                  </w:pPr>
                  <w:r>
                    <w:rPr>
                      <w:kern w:val="0"/>
                      <w:sz w:val="18"/>
                      <w:szCs w:val="18"/>
                    </w:rPr>
                    <w:t>适用型</w:t>
                  </w:r>
                  <w:r>
                    <w:rPr>
                      <w:rFonts w:ascii="宋体" w:hAnsi="宋体" w:hint="eastAsia"/>
                      <w:kern w:val="0"/>
                      <w:sz w:val="18"/>
                      <w:szCs w:val="18"/>
                    </w:rPr>
                    <w:t>号（拉断材质）：</w:t>
                  </w:r>
                  <w:r>
                    <w:rPr>
                      <w:kern w:val="0"/>
                      <w:sz w:val="18"/>
                      <w:szCs w:val="18"/>
                    </w:rPr>
                    <w:t>6.4MM</w:t>
                  </w:r>
                  <w:r>
                    <w:rPr>
                      <w:kern w:val="0"/>
                      <w:sz w:val="18"/>
                      <w:szCs w:val="18"/>
                    </w:rPr>
                    <w:t>（不</w:t>
                  </w:r>
                  <w:r>
                    <w:rPr>
                      <w:rFonts w:ascii="宋体" w:hAnsi="宋体" w:hint="eastAsia"/>
                      <w:kern w:val="0"/>
                      <w:sz w:val="18"/>
                      <w:szCs w:val="18"/>
                    </w:rPr>
                    <w:t>锈钢</w:t>
                  </w:r>
                  <w:r>
                    <w:rPr>
                      <w:kern w:val="0"/>
                      <w:sz w:val="18"/>
                      <w:szCs w:val="18"/>
                    </w:rPr>
                    <w:t>/</w:t>
                  </w:r>
                  <w:r>
                    <w:rPr>
                      <w:kern w:val="0"/>
                      <w:sz w:val="18"/>
                      <w:szCs w:val="18"/>
                    </w:rPr>
                    <w:t>所有）；</w:t>
                  </w:r>
                  <w:r>
                    <w:rPr>
                      <w:kern w:val="0"/>
                      <w:sz w:val="18"/>
                      <w:szCs w:val="18"/>
                    </w:rPr>
                    <w:t xml:space="preserve">                                                   </w:t>
                  </w:r>
                  <w:r>
                    <w:rPr>
                      <w:kern w:val="0"/>
                      <w:sz w:val="18"/>
                      <w:szCs w:val="18"/>
                    </w:rPr>
                    <w:t>拉力</w:t>
                  </w:r>
                  <w:r>
                    <w:rPr>
                      <w:kern w:val="0"/>
                      <w:sz w:val="18"/>
                      <w:szCs w:val="18"/>
                    </w:rPr>
                    <w:t>@90PSI</w:t>
                  </w:r>
                  <w:r>
                    <w:rPr>
                      <w:kern w:val="0"/>
                      <w:sz w:val="18"/>
                      <w:szCs w:val="18"/>
                    </w:rPr>
                    <w:t>：</w:t>
                  </w:r>
                  <w:r>
                    <w:rPr>
                      <w:kern w:val="0"/>
                      <w:sz w:val="18"/>
                      <w:szCs w:val="18"/>
                    </w:rPr>
                    <w:t>3960Lbf(1800KgF)</w:t>
                  </w:r>
                  <w:r>
                    <w:rPr>
                      <w:kern w:val="0"/>
                      <w:sz w:val="18"/>
                      <w:szCs w:val="18"/>
                    </w:rPr>
                    <w:t>；</w:t>
                  </w:r>
                  <w:r>
                    <w:rPr>
                      <w:kern w:val="0"/>
                      <w:sz w:val="18"/>
                      <w:szCs w:val="18"/>
                    </w:rPr>
                    <w:t xml:space="preserve">                                                                           </w:t>
                  </w:r>
                  <w:r>
                    <w:rPr>
                      <w:kern w:val="0"/>
                      <w:sz w:val="18"/>
                      <w:szCs w:val="18"/>
                    </w:rPr>
                    <w:t>行程</w:t>
                  </w:r>
                  <w:r>
                    <w:rPr>
                      <w:rFonts w:ascii="宋体" w:hAnsi="宋体" w:hint="eastAsia"/>
                      <w:kern w:val="0"/>
                      <w:sz w:val="18"/>
                      <w:szCs w:val="18"/>
                    </w:rPr>
                    <w:t>长度：</w:t>
                  </w:r>
                  <w:r>
                    <w:rPr>
                      <w:kern w:val="0"/>
                      <w:sz w:val="18"/>
                      <w:szCs w:val="18"/>
                    </w:rPr>
                    <w:t>19MM</w:t>
                  </w:r>
                  <w:r>
                    <w:rPr>
                      <w:kern w:val="0"/>
                      <w:sz w:val="18"/>
                      <w:szCs w:val="18"/>
                    </w:rPr>
                    <w:t>（</w:t>
                  </w:r>
                  <w:r>
                    <w:rPr>
                      <w:kern w:val="0"/>
                      <w:sz w:val="18"/>
                      <w:szCs w:val="18"/>
                    </w:rPr>
                    <w:t>3/4"</w:t>
                  </w:r>
                  <w:r>
                    <w:rPr>
                      <w:kern w:val="0"/>
                      <w:sz w:val="18"/>
                      <w:szCs w:val="18"/>
                    </w:rPr>
                    <w:t>）；</w:t>
                  </w:r>
                  <w:r>
                    <w:rPr>
                      <w:kern w:val="0"/>
                      <w:sz w:val="18"/>
                      <w:szCs w:val="18"/>
                    </w:rPr>
                    <w:t xml:space="preserve">                                                                                             </w:t>
                  </w:r>
                  <w:r>
                    <w:rPr>
                      <w:kern w:val="0"/>
                      <w:sz w:val="18"/>
                      <w:szCs w:val="18"/>
                    </w:rPr>
                    <w:t>平均耗气量：</w:t>
                  </w:r>
                  <w:r>
                    <w:rPr>
                      <w:kern w:val="0"/>
                      <w:sz w:val="18"/>
                      <w:szCs w:val="18"/>
                    </w:rPr>
                    <w:t>1.8L/Cycle</w:t>
                  </w:r>
                  <w:r>
                    <w:rPr>
                      <w:kern w:val="0"/>
                      <w:sz w:val="18"/>
                      <w:szCs w:val="18"/>
                    </w:rPr>
                    <w:t>；</w:t>
                  </w:r>
                  <w:r>
                    <w:rPr>
                      <w:kern w:val="0"/>
                      <w:sz w:val="18"/>
                      <w:szCs w:val="18"/>
                    </w:rPr>
                    <w:t xml:space="preserve">                                                                                                                                         </w:t>
                  </w:r>
                  <w:r>
                    <w:rPr>
                      <w:rFonts w:ascii="宋体" w:hAnsi="宋体" w:hint="eastAsia"/>
                      <w:kern w:val="0"/>
                      <w:sz w:val="18"/>
                      <w:szCs w:val="18"/>
                    </w:rPr>
                    <w:t>铆钉尺寸（内附）</w:t>
                  </w:r>
                  <w:r>
                    <w:rPr>
                      <w:kern w:val="0"/>
                      <w:sz w:val="18"/>
                      <w:szCs w:val="18"/>
                    </w:rPr>
                    <w:t>4.8MM(3/16"</w:t>
                  </w:r>
                  <w:r>
                    <w:rPr>
                      <w:kern w:val="0"/>
                      <w:sz w:val="18"/>
                      <w:szCs w:val="18"/>
                    </w:rPr>
                    <w:t>）</w:t>
                  </w:r>
                  <w:r>
                    <w:rPr>
                      <w:kern w:val="0"/>
                      <w:sz w:val="18"/>
                      <w:szCs w:val="18"/>
                    </w:rPr>
                    <w:t>6.4MM</w:t>
                  </w:r>
                  <w:r>
                    <w:rPr>
                      <w:kern w:val="0"/>
                      <w:sz w:val="18"/>
                      <w:szCs w:val="18"/>
                    </w:rPr>
                    <w:t>（</w:t>
                  </w:r>
                  <w:r>
                    <w:rPr>
                      <w:kern w:val="0"/>
                      <w:sz w:val="18"/>
                      <w:szCs w:val="18"/>
                    </w:rPr>
                    <w:t>1/4"</w:t>
                  </w:r>
                  <w:r>
                    <w:rPr>
                      <w:kern w:val="0"/>
                      <w:sz w:val="18"/>
                      <w:szCs w:val="18"/>
                    </w:rPr>
                    <w:t>）；</w:t>
                  </w:r>
                  <w:r>
                    <w:rPr>
                      <w:kern w:val="0"/>
                      <w:sz w:val="18"/>
                      <w:szCs w:val="18"/>
                    </w:rPr>
                    <w:t xml:space="preserve">                                                             </w:t>
                  </w:r>
                  <w:r>
                    <w:rPr>
                      <w:kern w:val="0"/>
                      <w:sz w:val="18"/>
                      <w:szCs w:val="18"/>
                    </w:rPr>
                    <w:t>重量：</w:t>
                  </w:r>
                  <w:r>
                    <w:rPr>
                      <w:kern w:val="0"/>
                      <w:sz w:val="18"/>
                      <w:szCs w:val="18"/>
                    </w:rPr>
                    <w:t>2.6KGS(5.72LBS)</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1台</w:t>
                  </w:r>
                </w:p>
              </w:tc>
            </w:tr>
            <w:tr w:rsidR="00627796">
              <w:trPr>
                <w:trHeight w:val="1560"/>
              </w:trPr>
              <w:tc>
                <w:tcPr>
                  <w:tcW w:w="1220" w:type="dxa"/>
                  <w:shd w:val="clear" w:color="auto" w:fill="auto"/>
                  <w:vAlign w:val="center"/>
                </w:tcPr>
                <w:p w:rsidR="00627796" w:rsidRDefault="004A50AC">
                  <w:pPr>
                    <w:widowControl/>
                    <w:jc w:val="left"/>
                    <w:rPr>
                      <w:kern w:val="0"/>
                      <w:sz w:val="18"/>
                      <w:szCs w:val="18"/>
                    </w:rPr>
                  </w:pPr>
                  <w:r>
                    <w:rPr>
                      <w:kern w:val="0"/>
                      <w:sz w:val="18"/>
                      <w:szCs w:val="18"/>
                    </w:rPr>
                    <w:lastRenderedPageBreak/>
                    <w:t>气</w:t>
                  </w:r>
                  <w:r>
                    <w:rPr>
                      <w:rFonts w:ascii="宋体" w:hAnsi="宋体" w:hint="eastAsia"/>
                      <w:kern w:val="0"/>
                      <w:sz w:val="18"/>
                      <w:szCs w:val="18"/>
                    </w:rPr>
                    <w:t>动工具公接头</w:t>
                  </w:r>
                </w:p>
              </w:tc>
              <w:tc>
                <w:tcPr>
                  <w:tcW w:w="4840" w:type="dxa"/>
                  <w:shd w:val="clear" w:color="auto" w:fill="auto"/>
                </w:tcPr>
                <w:p w:rsidR="00627796" w:rsidRDefault="004A50AC">
                  <w:pPr>
                    <w:widowControl/>
                    <w:jc w:val="left"/>
                    <w:rPr>
                      <w:kern w:val="0"/>
                      <w:sz w:val="18"/>
                      <w:szCs w:val="18"/>
                    </w:rPr>
                  </w:pPr>
                  <w:r>
                    <w:rPr>
                      <w:kern w:val="0"/>
                      <w:sz w:val="18"/>
                      <w:szCs w:val="18"/>
                    </w:rPr>
                    <w:t>技</w:t>
                  </w:r>
                  <w:r>
                    <w:rPr>
                      <w:rFonts w:ascii="宋体" w:hAnsi="宋体" w:hint="eastAsia"/>
                      <w:kern w:val="0"/>
                      <w:sz w:val="18"/>
                      <w:szCs w:val="18"/>
                    </w:rPr>
                    <w:t>术数据：</w:t>
                  </w:r>
                  <w:r>
                    <w:rPr>
                      <w:kern w:val="0"/>
                      <w:sz w:val="18"/>
                      <w:szCs w:val="18"/>
                    </w:rPr>
                    <w:t>PM-20;</w:t>
                  </w:r>
                  <w:r>
                    <w:rPr>
                      <w:kern w:val="0"/>
                      <w:sz w:val="18"/>
                      <w:szCs w:val="18"/>
                    </w:rPr>
                    <w:t>螺</w:t>
                  </w:r>
                  <w:r>
                    <w:rPr>
                      <w:rFonts w:ascii="宋体" w:hAnsi="宋体" w:hint="eastAsia"/>
                      <w:kern w:val="0"/>
                      <w:sz w:val="18"/>
                      <w:szCs w:val="18"/>
                    </w:rPr>
                    <w:t>纹尺寸：</w:t>
                  </w:r>
                  <w:r>
                    <w:rPr>
                      <w:kern w:val="0"/>
                      <w:sz w:val="18"/>
                      <w:szCs w:val="18"/>
                    </w:rPr>
                    <w:t>PT1/4"</w:t>
                  </w:r>
                </w:p>
              </w:tc>
              <w:tc>
                <w:tcPr>
                  <w:tcW w:w="880"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10个</w:t>
                  </w:r>
                </w:p>
              </w:tc>
            </w:tr>
            <w:tr w:rsidR="00627796">
              <w:trPr>
                <w:trHeight w:val="1560"/>
              </w:trPr>
              <w:tc>
                <w:tcPr>
                  <w:tcW w:w="1220" w:type="dxa"/>
                  <w:shd w:val="clear" w:color="auto" w:fill="auto"/>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9件套公制长内六角扳手</w:t>
                  </w:r>
                </w:p>
              </w:tc>
              <w:tc>
                <w:tcPr>
                  <w:tcW w:w="4840" w:type="dxa"/>
                  <w:shd w:val="clear" w:color="auto" w:fill="auto"/>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S2材质；镀铬表面处理；                                                  9件：1.5，2，2.5，3，4，5，6，8，10MM</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1套</w:t>
                  </w:r>
                </w:p>
              </w:tc>
            </w:tr>
            <w:tr w:rsidR="00627796">
              <w:trPr>
                <w:trHeight w:val="1560"/>
              </w:trPr>
              <w:tc>
                <w:tcPr>
                  <w:tcW w:w="1220" w:type="dxa"/>
                  <w:shd w:val="clear" w:color="auto" w:fill="auto"/>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玻璃纤维柄圆头锤</w:t>
                  </w:r>
                </w:p>
              </w:tc>
              <w:tc>
                <w:tcPr>
                  <w:tcW w:w="4840" w:type="dxa"/>
                  <w:shd w:val="clear" w:color="auto" w:fill="auto"/>
                  <w:vAlign w:val="center"/>
                </w:tcPr>
                <w:p w:rsidR="00627796" w:rsidRDefault="004A50AC">
                  <w:pPr>
                    <w:widowControl/>
                    <w:jc w:val="left"/>
                    <w:rPr>
                      <w:kern w:val="0"/>
                      <w:sz w:val="18"/>
                      <w:szCs w:val="18"/>
                    </w:rPr>
                  </w:pPr>
                  <w:r>
                    <w:rPr>
                      <w:kern w:val="0"/>
                      <w:sz w:val="18"/>
                      <w:szCs w:val="18"/>
                    </w:rPr>
                    <w:t>重量</w:t>
                  </w:r>
                  <w:r>
                    <w:rPr>
                      <w:kern w:val="0"/>
                      <w:sz w:val="18"/>
                      <w:szCs w:val="18"/>
                    </w:rPr>
                    <w:t>450g</w:t>
                  </w:r>
                  <w:r>
                    <w:rPr>
                      <w:kern w:val="0"/>
                      <w:sz w:val="18"/>
                      <w:szCs w:val="18"/>
                    </w:rPr>
                    <w:t>、长度</w:t>
                  </w:r>
                  <w:r>
                    <w:rPr>
                      <w:kern w:val="0"/>
                      <w:sz w:val="18"/>
                      <w:szCs w:val="18"/>
                    </w:rPr>
                    <w:t>327±6</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1把</w:t>
                  </w:r>
                </w:p>
              </w:tc>
            </w:tr>
            <w:tr w:rsidR="00627796">
              <w:trPr>
                <w:trHeight w:val="1560"/>
              </w:trPr>
              <w:tc>
                <w:tcPr>
                  <w:tcW w:w="1220" w:type="dxa"/>
                  <w:shd w:val="clear" w:color="auto" w:fill="auto"/>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可互换</w:t>
                  </w:r>
                  <w:proofErr w:type="gramStart"/>
                  <w:r>
                    <w:rPr>
                      <w:rFonts w:ascii="宋体" w:hAnsi="宋体" w:cs="宋体" w:hint="eastAsia"/>
                      <w:kern w:val="0"/>
                      <w:sz w:val="18"/>
                      <w:szCs w:val="18"/>
                    </w:rPr>
                    <w:t>钣</w:t>
                  </w:r>
                  <w:proofErr w:type="gramEnd"/>
                  <w:r>
                    <w:rPr>
                      <w:rFonts w:ascii="宋体" w:hAnsi="宋体" w:cs="宋体" w:hint="eastAsia"/>
                      <w:kern w:val="0"/>
                      <w:sz w:val="18"/>
                      <w:szCs w:val="18"/>
                    </w:rPr>
                    <w:t>金修护快拆组</w:t>
                  </w:r>
                </w:p>
              </w:tc>
              <w:tc>
                <w:tcPr>
                  <w:tcW w:w="4840" w:type="dxa"/>
                  <w:shd w:val="clear" w:color="auto" w:fill="auto"/>
                  <w:vAlign w:val="center"/>
                </w:tcPr>
                <w:p w:rsidR="00627796" w:rsidRDefault="004A50AC">
                  <w:pPr>
                    <w:widowControl/>
                    <w:jc w:val="left"/>
                    <w:rPr>
                      <w:kern w:val="0"/>
                      <w:sz w:val="18"/>
                      <w:szCs w:val="18"/>
                    </w:rPr>
                  </w:pPr>
                  <w:r>
                    <w:rPr>
                      <w:kern w:val="0"/>
                      <w:sz w:val="18"/>
                      <w:szCs w:val="18"/>
                    </w:rPr>
                    <w:t>用</w:t>
                  </w:r>
                  <w:r>
                    <w:rPr>
                      <w:rFonts w:ascii="宋体" w:hAnsi="宋体" w:hint="eastAsia"/>
                      <w:kern w:val="0"/>
                      <w:sz w:val="18"/>
                      <w:szCs w:val="18"/>
                    </w:rPr>
                    <w:t>来</w:t>
                  </w:r>
                  <w:r>
                    <w:rPr>
                      <w:kern w:val="0"/>
                      <w:sz w:val="18"/>
                      <w:szCs w:val="18"/>
                    </w:rPr>
                    <w:t>敲打</w:t>
                  </w:r>
                  <w:r>
                    <w:rPr>
                      <w:rFonts w:ascii="宋体" w:hAnsi="宋体" w:hint="eastAsia"/>
                      <w:kern w:val="0"/>
                      <w:sz w:val="18"/>
                      <w:szCs w:val="18"/>
                    </w:rPr>
                    <w:t>车身</w:t>
                  </w:r>
                  <w:r>
                    <w:rPr>
                      <w:kern w:val="0"/>
                      <w:sz w:val="18"/>
                      <w:szCs w:val="18"/>
                    </w:rPr>
                    <w:t>的小</w:t>
                  </w:r>
                  <w:r>
                    <w:rPr>
                      <w:rFonts w:ascii="宋体" w:hAnsi="宋体" w:hint="eastAsia"/>
                      <w:kern w:val="0"/>
                      <w:sz w:val="18"/>
                      <w:szCs w:val="18"/>
                    </w:rPr>
                    <w:t>锤</w:t>
                  </w:r>
                  <w:r>
                    <w:rPr>
                      <w:kern w:val="0"/>
                      <w:sz w:val="18"/>
                      <w:szCs w:val="18"/>
                    </w:rPr>
                    <w:t>子</w:t>
                  </w:r>
                  <w:r>
                    <w:rPr>
                      <w:kern w:val="0"/>
                      <w:sz w:val="18"/>
                      <w:szCs w:val="18"/>
                    </w:rPr>
                    <w:t xml:space="preserve"> 1</w:t>
                  </w:r>
                  <w:r>
                    <w:rPr>
                      <w:kern w:val="0"/>
                      <w:sz w:val="18"/>
                      <w:szCs w:val="18"/>
                    </w:rPr>
                    <w:t>把</w:t>
                  </w:r>
                  <w:r>
                    <w:rPr>
                      <w:kern w:val="0"/>
                      <w:sz w:val="18"/>
                      <w:szCs w:val="18"/>
                    </w:rPr>
                    <w:br/>
                  </w:r>
                  <w:r>
                    <w:rPr>
                      <w:kern w:val="0"/>
                      <w:sz w:val="18"/>
                      <w:szCs w:val="18"/>
                    </w:rPr>
                    <w:t>可以更</w:t>
                  </w:r>
                  <w:r>
                    <w:rPr>
                      <w:rFonts w:ascii="宋体" w:hAnsi="宋体" w:hint="eastAsia"/>
                      <w:kern w:val="0"/>
                      <w:sz w:val="18"/>
                      <w:szCs w:val="18"/>
                    </w:rPr>
                    <w:t>换的去凿穿孔</w:t>
                  </w:r>
                  <w:proofErr w:type="gramStart"/>
                  <w:r>
                    <w:rPr>
                      <w:rFonts w:ascii="宋体" w:hAnsi="宋体" w:hint="eastAsia"/>
                      <w:kern w:val="0"/>
                      <w:sz w:val="18"/>
                      <w:szCs w:val="18"/>
                    </w:rPr>
                    <w:t>垂头组套</w:t>
                  </w:r>
                  <w:proofErr w:type="gramEnd"/>
                  <w:r>
                    <w:rPr>
                      <w:kern w:val="0"/>
                      <w:sz w:val="18"/>
                      <w:szCs w:val="18"/>
                    </w:rPr>
                    <w:t>11</w:t>
                  </w:r>
                  <w:r>
                    <w:rPr>
                      <w:kern w:val="0"/>
                      <w:sz w:val="18"/>
                      <w:szCs w:val="18"/>
                    </w:rPr>
                    <w:t>件</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1套</w:t>
                  </w:r>
                </w:p>
              </w:tc>
            </w:tr>
            <w:tr w:rsidR="00627796">
              <w:trPr>
                <w:trHeight w:val="1560"/>
              </w:trPr>
              <w:tc>
                <w:tcPr>
                  <w:tcW w:w="1220" w:type="dxa"/>
                  <w:shd w:val="clear" w:color="auto" w:fill="auto"/>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5件</w:t>
                  </w:r>
                  <w:proofErr w:type="gramStart"/>
                  <w:r>
                    <w:rPr>
                      <w:rFonts w:ascii="宋体" w:hAnsi="宋体" w:cs="宋体" w:hint="eastAsia"/>
                      <w:kern w:val="0"/>
                      <w:sz w:val="18"/>
                      <w:szCs w:val="18"/>
                    </w:rPr>
                    <w:t>套样冲</w:t>
                  </w:r>
                  <w:proofErr w:type="gramEnd"/>
                </w:p>
              </w:tc>
              <w:tc>
                <w:tcPr>
                  <w:tcW w:w="4840" w:type="dxa"/>
                  <w:shd w:val="clear" w:color="auto" w:fill="auto"/>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M63104销式冲子  M64105</w:t>
                  </w:r>
                  <w:proofErr w:type="gramStart"/>
                  <w:r>
                    <w:rPr>
                      <w:rFonts w:ascii="宋体" w:hAnsi="宋体" w:cs="宋体" w:hint="eastAsia"/>
                      <w:kern w:val="0"/>
                      <w:sz w:val="18"/>
                      <w:szCs w:val="18"/>
                    </w:rPr>
                    <w:t>纤</w:t>
                  </w:r>
                  <w:proofErr w:type="gramEnd"/>
                  <w:r>
                    <w:rPr>
                      <w:rFonts w:ascii="宋体" w:hAnsi="宋体" w:cs="宋体" w:hint="eastAsia"/>
                      <w:kern w:val="0"/>
                      <w:sz w:val="18"/>
                      <w:szCs w:val="18"/>
                    </w:rPr>
                    <w:t>头                                     M61112扁铲      M62103冲孔器                                   M60102冲子</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1套</w:t>
                  </w:r>
                </w:p>
              </w:tc>
            </w:tr>
            <w:tr w:rsidR="00627796">
              <w:trPr>
                <w:trHeight w:val="1560"/>
              </w:trPr>
              <w:tc>
                <w:tcPr>
                  <w:tcW w:w="1220" w:type="dxa"/>
                  <w:shd w:val="clear" w:color="auto" w:fill="auto"/>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平挫</w:t>
                  </w:r>
                </w:p>
              </w:tc>
              <w:tc>
                <w:tcPr>
                  <w:tcW w:w="4840" w:type="dxa"/>
                  <w:shd w:val="clear" w:color="auto" w:fill="auto"/>
                  <w:vAlign w:val="center"/>
                </w:tcPr>
                <w:p w:rsidR="00627796" w:rsidRDefault="004A50AC">
                  <w:pPr>
                    <w:widowControl/>
                    <w:jc w:val="left"/>
                    <w:rPr>
                      <w:kern w:val="0"/>
                      <w:sz w:val="18"/>
                      <w:szCs w:val="18"/>
                    </w:rPr>
                  </w:pPr>
                  <w:r>
                    <w:rPr>
                      <w:kern w:val="0"/>
                      <w:sz w:val="18"/>
                      <w:szCs w:val="18"/>
                    </w:rPr>
                    <w:t>8"</w:t>
                  </w:r>
                  <w:r>
                    <w:rPr>
                      <w:kern w:val="0"/>
                      <w:sz w:val="18"/>
                      <w:szCs w:val="18"/>
                    </w:rPr>
                    <w:t>平挫，中</w:t>
                  </w:r>
                  <w:r>
                    <w:rPr>
                      <w:rFonts w:ascii="宋体" w:hAnsi="宋体" w:hint="eastAsia"/>
                      <w:kern w:val="0"/>
                      <w:sz w:val="18"/>
                      <w:szCs w:val="18"/>
                    </w:rPr>
                    <w:t>齿</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1把</w:t>
                  </w:r>
                </w:p>
              </w:tc>
            </w:tr>
            <w:tr w:rsidR="00627796">
              <w:trPr>
                <w:trHeight w:val="1560"/>
              </w:trPr>
              <w:tc>
                <w:tcPr>
                  <w:tcW w:w="1220" w:type="dxa"/>
                  <w:shd w:val="clear" w:color="auto" w:fill="auto"/>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游沶卡尺</w:t>
                  </w:r>
                </w:p>
              </w:tc>
              <w:tc>
                <w:tcPr>
                  <w:tcW w:w="4840" w:type="dxa"/>
                  <w:shd w:val="clear" w:color="auto" w:fill="auto"/>
                  <w:vAlign w:val="center"/>
                </w:tcPr>
                <w:p w:rsidR="00627796" w:rsidRDefault="004A50AC">
                  <w:pPr>
                    <w:widowControl/>
                    <w:jc w:val="left"/>
                    <w:rPr>
                      <w:kern w:val="0"/>
                      <w:sz w:val="18"/>
                      <w:szCs w:val="18"/>
                    </w:rPr>
                  </w:pPr>
                  <w:r>
                    <w:rPr>
                      <w:kern w:val="0"/>
                      <w:sz w:val="18"/>
                      <w:szCs w:val="18"/>
                    </w:rPr>
                    <w:t>200*0.02mm   8"</w:t>
                  </w:r>
                  <w:r>
                    <w:rPr>
                      <w:kern w:val="0"/>
                      <w:sz w:val="18"/>
                      <w:szCs w:val="18"/>
                    </w:rPr>
                    <w:t>游</w:t>
                  </w:r>
                  <w:r>
                    <w:rPr>
                      <w:rFonts w:ascii="宋体" w:hAnsi="宋体" w:hint="eastAsia"/>
                      <w:kern w:val="0"/>
                      <w:sz w:val="18"/>
                      <w:szCs w:val="18"/>
                    </w:rPr>
                    <w:t>标卡尺</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1把</w:t>
                  </w:r>
                </w:p>
              </w:tc>
            </w:tr>
            <w:tr w:rsidR="00627796">
              <w:trPr>
                <w:trHeight w:val="1560"/>
              </w:trPr>
              <w:tc>
                <w:tcPr>
                  <w:tcW w:w="1220" w:type="dxa"/>
                  <w:shd w:val="clear" w:color="auto" w:fill="auto"/>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C型平面大力钳</w:t>
                  </w:r>
                </w:p>
              </w:tc>
              <w:tc>
                <w:tcPr>
                  <w:tcW w:w="4840" w:type="dxa"/>
                  <w:shd w:val="clear" w:color="auto" w:fill="auto"/>
                  <w:vAlign w:val="center"/>
                </w:tcPr>
                <w:p w:rsidR="00627796" w:rsidRDefault="004A50AC">
                  <w:pPr>
                    <w:widowControl/>
                    <w:jc w:val="left"/>
                    <w:rPr>
                      <w:kern w:val="0"/>
                      <w:sz w:val="18"/>
                      <w:szCs w:val="18"/>
                    </w:rPr>
                  </w:pPr>
                  <w:r>
                    <w:rPr>
                      <w:kern w:val="0"/>
                      <w:sz w:val="18"/>
                      <w:szCs w:val="18"/>
                    </w:rPr>
                    <w:t>规格</w:t>
                  </w:r>
                  <w:r>
                    <w:rPr>
                      <w:kern w:val="0"/>
                      <w:sz w:val="18"/>
                      <w:szCs w:val="18"/>
                    </w:rPr>
                    <w:t>11"</w:t>
                  </w:r>
                  <w:r>
                    <w:rPr>
                      <w:kern w:val="0"/>
                      <w:sz w:val="18"/>
                      <w:szCs w:val="18"/>
                    </w:rPr>
                    <w:t>，重量</w:t>
                  </w:r>
                  <w:r>
                    <w:rPr>
                      <w:kern w:val="0"/>
                      <w:sz w:val="18"/>
                      <w:szCs w:val="18"/>
                    </w:rPr>
                    <w:t>730g</w:t>
                  </w:r>
                  <w:r>
                    <w:rPr>
                      <w:kern w:val="0"/>
                      <w:sz w:val="18"/>
                      <w:szCs w:val="18"/>
                    </w:rPr>
                    <w:t>；</w:t>
                  </w:r>
                  <w:r>
                    <w:rPr>
                      <w:kern w:val="0"/>
                      <w:sz w:val="18"/>
                      <w:szCs w:val="18"/>
                    </w:rPr>
                    <w:t xml:space="preserve">                                                                                             </w:t>
                  </w:r>
                  <w:r>
                    <w:rPr>
                      <w:rFonts w:ascii="宋体" w:hAnsi="宋体" w:hint="eastAsia"/>
                      <w:kern w:val="0"/>
                      <w:sz w:val="18"/>
                      <w:szCs w:val="18"/>
                    </w:rPr>
                    <w:t>钳</w:t>
                  </w:r>
                  <w:r>
                    <w:rPr>
                      <w:kern w:val="0"/>
                      <w:sz w:val="18"/>
                      <w:szCs w:val="18"/>
                    </w:rPr>
                    <w:t>口</w:t>
                  </w:r>
                  <w:proofErr w:type="gramStart"/>
                  <w:r>
                    <w:rPr>
                      <w:rFonts w:ascii="宋体" w:hAnsi="宋体" w:hint="eastAsia"/>
                      <w:kern w:val="0"/>
                      <w:sz w:val="18"/>
                      <w:szCs w:val="18"/>
                    </w:rPr>
                    <w:t>铬</w:t>
                  </w:r>
                  <w:proofErr w:type="gramEnd"/>
                  <w:r>
                    <w:rPr>
                      <w:rFonts w:ascii="宋体" w:hAnsi="宋体" w:hint="eastAsia"/>
                      <w:kern w:val="0"/>
                      <w:sz w:val="18"/>
                      <w:szCs w:val="18"/>
                    </w:rPr>
                    <w:t>钼钢锻</w:t>
                  </w:r>
                  <w:r>
                    <w:rPr>
                      <w:kern w:val="0"/>
                      <w:sz w:val="18"/>
                      <w:szCs w:val="18"/>
                    </w:rPr>
                    <w:t>造成型，</w:t>
                  </w:r>
                  <w:proofErr w:type="gramStart"/>
                  <w:r>
                    <w:rPr>
                      <w:rFonts w:ascii="宋体" w:hAnsi="宋体" w:hint="eastAsia"/>
                      <w:kern w:val="0"/>
                      <w:sz w:val="18"/>
                      <w:szCs w:val="18"/>
                    </w:rPr>
                    <w:t>钳</w:t>
                  </w:r>
                  <w:r>
                    <w:rPr>
                      <w:kern w:val="0"/>
                      <w:sz w:val="18"/>
                      <w:szCs w:val="18"/>
                    </w:rPr>
                    <w:t>力特</w:t>
                  </w:r>
                  <w:r>
                    <w:rPr>
                      <w:rFonts w:ascii="宋体" w:hAnsi="宋体" w:hint="eastAsia"/>
                      <w:kern w:val="0"/>
                      <w:sz w:val="18"/>
                      <w:szCs w:val="18"/>
                    </w:rPr>
                    <w:t>强</w:t>
                  </w:r>
                  <w:proofErr w:type="gramEnd"/>
                  <w:r>
                    <w:rPr>
                      <w:kern w:val="0"/>
                      <w:sz w:val="18"/>
                      <w:szCs w:val="18"/>
                    </w:rPr>
                    <w:t>；</w:t>
                  </w:r>
                  <w:r>
                    <w:rPr>
                      <w:kern w:val="0"/>
                      <w:sz w:val="18"/>
                      <w:szCs w:val="18"/>
                    </w:rPr>
                    <w:t xml:space="preserve">                                                                                   </w:t>
                  </w:r>
                  <w:proofErr w:type="gramStart"/>
                  <w:r>
                    <w:rPr>
                      <w:rFonts w:ascii="宋体" w:hAnsi="宋体" w:hint="eastAsia"/>
                      <w:kern w:val="0"/>
                      <w:sz w:val="18"/>
                      <w:szCs w:val="18"/>
                    </w:rPr>
                    <w:t>钳</w:t>
                  </w:r>
                  <w:r>
                    <w:rPr>
                      <w:kern w:val="0"/>
                      <w:sz w:val="18"/>
                      <w:szCs w:val="18"/>
                    </w:rPr>
                    <w:t>体</w:t>
                  </w:r>
                  <w:r>
                    <w:rPr>
                      <w:rFonts w:ascii="宋体" w:hAnsi="宋体" w:hint="eastAsia"/>
                      <w:kern w:val="0"/>
                      <w:sz w:val="18"/>
                      <w:szCs w:val="18"/>
                    </w:rPr>
                    <w:t>铬</w:t>
                  </w:r>
                  <w:proofErr w:type="gramEnd"/>
                  <w:r>
                    <w:rPr>
                      <w:rFonts w:ascii="宋体" w:hAnsi="宋体" w:hint="eastAsia"/>
                      <w:kern w:val="0"/>
                      <w:sz w:val="18"/>
                      <w:szCs w:val="18"/>
                    </w:rPr>
                    <w:t>钼钢冲压</w:t>
                  </w:r>
                  <w:r>
                    <w:rPr>
                      <w:kern w:val="0"/>
                      <w:sz w:val="18"/>
                      <w:szCs w:val="18"/>
                    </w:rPr>
                    <w:t>成型，</w:t>
                  </w:r>
                  <w:r>
                    <w:rPr>
                      <w:rFonts w:ascii="宋体" w:hAnsi="宋体" w:hint="eastAsia"/>
                      <w:kern w:val="0"/>
                      <w:sz w:val="18"/>
                      <w:szCs w:val="18"/>
                    </w:rPr>
                    <w:t>强</w:t>
                  </w:r>
                  <w:r>
                    <w:rPr>
                      <w:kern w:val="0"/>
                      <w:sz w:val="18"/>
                      <w:szCs w:val="18"/>
                    </w:rPr>
                    <w:t>度特佳；</w:t>
                  </w:r>
                  <w:r>
                    <w:rPr>
                      <w:kern w:val="0"/>
                      <w:sz w:val="18"/>
                      <w:szCs w:val="18"/>
                    </w:rPr>
                    <w:t xml:space="preserve">                                                                                       </w:t>
                  </w:r>
                  <w:r>
                    <w:rPr>
                      <w:kern w:val="0"/>
                      <w:sz w:val="18"/>
                      <w:szCs w:val="18"/>
                    </w:rPr>
                    <w:t>可</w:t>
                  </w:r>
                  <w:r>
                    <w:rPr>
                      <w:rFonts w:ascii="宋体" w:hAnsi="宋体" w:hint="eastAsia"/>
                      <w:kern w:val="0"/>
                      <w:sz w:val="18"/>
                      <w:szCs w:val="18"/>
                    </w:rPr>
                    <w:t>调锣</w:t>
                  </w:r>
                  <w:proofErr w:type="gramStart"/>
                  <w:r>
                    <w:rPr>
                      <w:kern w:val="0"/>
                      <w:sz w:val="18"/>
                      <w:szCs w:val="18"/>
                    </w:rPr>
                    <w:t>杆</w:t>
                  </w:r>
                  <w:r>
                    <w:rPr>
                      <w:rFonts w:ascii="宋体" w:hAnsi="宋体" w:hint="eastAsia"/>
                      <w:kern w:val="0"/>
                      <w:sz w:val="18"/>
                      <w:szCs w:val="18"/>
                    </w:rPr>
                    <w:t>调</w:t>
                  </w:r>
                  <w:r>
                    <w:rPr>
                      <w:kern w:val="0"/>
                      <w:sz w:val="18"/>
                      <w:szCs w:val="18"/>
                    </w:rPr>
                    <w:t>扭</w:t>
                  </w:r>
                  <w:proofErr w:type="gramEnd"/>
                  <w:r>
                    <w:rPr>
                      <w:kern w:val="0"/>
                      <w:sz w:val="18"/>
                      <w:szCs w:val="18"/>
                    </w:rPr>
                    <w:t>，平</w:t>
                  </w:r>
                  <w:r>
                    <w:rPr>
                      <w:rFonts w:ascii="宋体" w:hAnsi="宋体" w:hint="eastAsia"/>
                      <w:kern w:val="0"/>
                      <w:sz w:val="18"/>
                      <w:szCs w:val="18"/>
                    </w:rPr>
                    <w:t>顺调</w:t>
                  </w:r>
                  <w:r>
                    <w:rPr>
                      <w:kern w:val="0"/>
                      <w:sz w:val="18"/>
                      <w:szCs w:val="18"/>
                    </w:rPr>
                    <w:t>整到</w:t>
                  </w:r>
                  <w:proofErr w:type="gramStart"/>
                  <w:r>
                    <w:rPr>
                      <w:kern w:val="0"/>
                      <w:sz w:val="18"/>
                      <w:szCs w:val="18"/>
                    </w:rPr>
                    <w:t>最佳</w:t>
                  </w:r>
                  <w:r>
                    <w:rPr>
                      <w:rFonts w:ascii="宋体" w:hAnsi="宋体" w:hint="eastAsia"/>
                      <w:kern w:val="0"/>
                      <w:sz w:val="18"/>
                      <w:szCs w:val="18"/>
                    </w:rPr>
                    <w:t>夹</w:t>
                  </w:r>
                  <w:proofErr w:type="gramEnd"/>
                  <w:r>
                    <w:rPr>
                      <w:rFonts w:ascii="宋体" w:hAnsi="宋体" w:hint="eastAsia"/>
                      <w:kern w:val="0"/>
                      <w:sz w:val="18"/>
                      <w:szCs w:val="18"/>
                    </w:rPr>
                    <w:t>持尺寸。</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3把</w:t>
                  </w:r>
                </w:p>
              </w:tc>
            </w:tr>
            <w:tr w:rsidR="00627796">
              <w:trPr>
                <w:trHeight w:val="1560"/>
              </w:trPr>
              <w:tc>
                <w:tcPr>
                  <w:tcW w:w="1220" w:type="dxa"/>
                  <w:shd w:val="clear" w:color="auto" w:fill="auto"/>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lastRenderedPageBreak/>
                    <w:t>C</w:t>
                  </w:r>
                  <w:proofErr w:type="gramStart"/>
                  <w:r>
                    <w:rPr>
                      <w:rFonts w:ascii="宋体" w:hAnsi="宋体" w:cs="宋体" w:hint="eastAsia"/>
                      <w:kern w:val="0"/>
                      <w:sz w:val="18"/>
                      <w:szCs w:val="18"/>
                    </w:rPr>
                    <w:t>型大力</w:t>
                  </w:r>
                  <w:proofErr w:type="gramEnd"/>
                  <w:r>
                    <w:rPr>
                      <w:rFonts w:ascii="宋体" w:hAnsi="宋体" w:cs="宋体" w:hint="eastAsia"/>
                      <w:kern w:val="0"/>
                      <w:sz w:val="18"/>
                      <w:szCs w:val="18"/>
                    </w:rPr>
                    <w:t>钳</w:t>
                  </w:r>
                </w:p>
              </w:tc>
              <w:tc>
                <w:tcPr>
                  <w:tcW w:w="4840" w:type="dxa"/>
                  <w:shd w:val="clear" w:color="auto" w:fill="auto"/>
                  <w:vAlign w:val="center"/>
                </w:tcPr>
                <w:p w:rsidR="00627796" w:rsidRDefault="004A50AC">
                  <w:pPr>
                    <w:widowControl/>
                    <w:jc w:val="left"/>
                    <w:rPr>
                      <w:kern w:val="0"/>
                      <w:sz w:val="18"/>
                      <w:szCs w:val="18"/>
                    </w:rPr>
                  </w:pPr>
                  <w:r>
                    <w:rPr>
                      <w:kern w:val="0"/>
                      <w:sz w:val="18"/>
                      <w:szCs w:val="18"/>
                    </w:rPr>
                    <w:t>规格</w:t>
                  </w:r>
                  <w:r>
                    <w:rPr>
                      <w:kern w:val="0"/>
                      <w:sz w:val="18"/>
                      <w:szCs w:val="18"/>
                    </w:rPr>
                    <w:t>11"</w:t>
                  </w:r>
                  <w:r>
                    <w:rPr>
                      <w:kern w:val="0"/>
                      <w:sz w:val="18"/>
                      <w:szCs w:val="18"/>
                    </w:rPr>
                    <w:t>，重量</w:t>
                  </w:r>
                  <w:r>
                    <w:rPr>
                      <w:kern w:val="0"/>
                      <w:sz w:val="18"/>
                      <w:szCs w:val="18"/>
                    </w:rPr>
                    <w:t>700g</w:t>
                  </w:r>
                  <w:r>
                    <w:rPr>
                      <w:kern w:val="0"/>
                      <w:sz w:val="18"/>
                      <w:szCs w:val="18"/>
                    </w:rPr>
                    <w:t>；</w:t>
                  </w:r>
                  <w:r>
                    <w:rPr>
                      <w:kern w:val="0"/>
                      <w:sz w:val="18"/>
                      <w:szCs w:val="18"/>
                    </w:rPr>
                    <w:t xml:space="preserve">                                                                                                            </w:t>
                  </w:r>
                  <w:r>
                    <w:rPr>
                      <w:rFonts w:ascii="宋体" w:hAnsi="宋体" w:hint="eastAsia"/>
                      <w:kern w:val="0"/>
                      <w:sz w:val="18"/>
                      <w:szCs w:val="18"/>
                    </w:rPr>
                    <w:t>钳</w:t>
                  </w:r>
                  <w:r>
                    <w:rPr>
                      <w:kern w:val="0"/>
                      <w:sz w:val="18"/>
                      <w:szCs w:val="18"/>
                    </w:rPr>
                    <w:t>口</w:t>
                  </w:r>
                  <w:proofErr w:type="gramStart"/>
                  <w:r>
                    <w:rPr>
                      <w:rFonts w:ascii="宋体" w:hAnsi="宋体" w:hint="eastAsia"/>
                      <w:kern w:val="0"/>
                      <w:sz w:val="18"/>
                      <w:szCs w:val="18"/>
                    </w:rPr>
                    <w:t>铬</w:t>
                  </w:r>
                  <w:proofErr w:type="gramEnd"/>
                  <w:r>
                    <w:rPr>
                      <w:rFonts w:ascii="宋体" w:hAnsi="宋体" w:hint="eastAsia"/>
                      <w:kern w:val="0"/>
                      <w:sz w:val="18"/>
                      <w:szCs w:val="18"/>
                    </w:rPr>
                    <w:t>钼钢锻</w:t>
                  </w:r>
                  <w:r>
                    <w:rPr>
                      <w:kern w:val="0"/>
                      <w:sz w:val="18"/>
                      <w:szCs w:val="18"/>
                    </w:rPr>
                    <w:t>造成型，</w:t>
                  </w:r>
                  <w:proofErr w:type="gramStart"/>
                  <w:r>
                    <w:rPr>
                      <w:rFonts w:ascii="宋体" w:hAnsi="宋体" w:hint="eastAsia"/>
                      <w:kern w:val="0"/>
                      <w:sz w:val="18"/>
                      <w:szCs w:val="18"/>
                    </w:rPr>
                    <w:t>钳</w:t>
                  </w:r>
                  <w:r>
                    <w:rPr>
                      <w:kern w:val="0"/>
                      <w:sz w:val="18"/>
                      <w:szCs w:val="18"/>
                    </w:rPr>
                    <w:t>力特</w:t>
                  </w:r>
                  <w:r>
                    <w:rPr>
                      <w:rFonts w:ascii="宋体" w:hAnsi="宋体" w:hint="eastAsia"/>
                      <w:kern w:val="0"/>
                      <w:sz w:val="18"/>
                      <w:szCs w:val="18"/>
                    </w:rPr>
                    <w:t>强</w:t>
                  </w:r>
                  <w:proofErr w:type="gramEnd"/>
                  <w:r>
                    <w:rPr>
                      <w:kern w:val="0"/>
                      <w:sz w:val="18"/>
                      <w:szCs w:val="18"/>
                    </w:rPr>
                    <w:t>；</w:t>
                  </w:r>
                  <w:r>
                    <w:rPr>
                      <w:kern w:val="0"/>
                      <w:sz w:val="18"/>
                      <w:szCs w:val="18"/>
                    </w:rPr>
                    <w:t xml:space="preserve">                                                                                        </w:t>
                  </w:r>
                  <w:proofErr w:type="gramStart"/>
                  <w:r>
                    <w:rPr>
                      <w:rFonts w:ascii="宋体" w:hAnsi="宋体" w:hint="eastAsia"/>
                      <w:kern w:val="0"/>
                      <w:sz w:val="18"/>
                      <w:szCs w:val="18"/>
                    </w:rPr>
                    <w:t>钳</w:t>
                  </w:r>
                  <w:r>
                    <w:rPr>
                      <w:kern w:val="0"/>
                      <w:sz w:val="18"/>
                      <w:szCs w:val="18"/>
                    </w:rPr>
                    <w:t>体</w:t>
                  </w:r>
                  <w:r>
                    <w:rPr>
                      <w:rFonts w:ascii="宋体" w:hAnsi="宋体" w:hint="eastAsia"/>
                      <w:kern w:val="0"/>
                      <w:sz w:val="18"/>
                      <w:szCs w:val="18"/>
                    </w:rPr>
                    <w:t>铬</w:t>
                  </w:r>
                  <w:proofErr w:type="gramEnd"/>
                  <w:r>
                    <w:rPr>
                      <w:rFonts w:ascii="宋体" w:hAnsi="宋体" w:hint="eastAsia"/>
                      <w:kern w:val="0"/>
                      <w:sz w:val="18"/>
                      <w:szCs w:val="18"/>
                    </w:rPr>
                    <w:t>钼钢冲压</w:t>
                  </w:r>
                  <w:r>
                    <w:rPr>
                      <w:kern w:val="0"/>
                      <w:sz w:val="18"/>
                      <w:szCs w:val="18"/>
                    </w:rPr>
                    <w:t>成型，</w:t>
                  </w:r>
                  <w:r>
                    <w:rPr>
                      <w:rFonts w:ascii="宋体" w:hAnsi="宋体" w:hint="eastAsia"/>
                      <w:kern w:val="0"/>
                      <w:sz w:val="18"/>
                      <w:szCs w:val="18"/>
                    </w:rPr>
                    <w:t>强</w:t>
                  </w:r>
                  <w:r>
                    <w:rPr>
                      <w:kern w:val="0"/>
                      <w:sz w:val="18"/>
                      <w:szCs w:val="18"/>
                    </w:rPr>
                    <w:t>度特佳；</w:t>
                  </w:r>
                  <w:r>
                    <w:rPr>
                      <w:kern w:val="0"/>
                      <w:sz w:val="18"/>
                      <w:szCs w:val="18"/>
                    </w:rPr>
                    <w:t xml:space="preserve">                                                                                              </w:t>
                  </w:r>
                  <w:r>
                    <w:rPr>
                      <w:kern w:val="0"/>
                      <w:sz w:val="18"/>
                      <w:szCs w:val="18"/>
                    </w:rPr>
                    <w:t>可</w:t>
                  </w:r>
                  <w:r>
                    <w:rPr>
                      <w:rFonts w:ascii="宋体" w:hAnsi="宋体" w:hint="eastAsia"/>
                      <w:kern w:val="0"/>
                      <w:sz w:val="18"/>
                      <w:szCs w:val="18"/>
                    </w:rPr>
                    <w:t>调锣</w:t>
                  </w:r>
                  <w:proofErr w:type="gramStart"/>
                  <w:r>
                    <w:rPr>
                      <w:kern w:val="0"/>
                      <w:sz w:val="18"/>
                      <w:szCs w:val="18"/>
                    </w:rPr>
                    <w:t>杆</w:t>
                  </w:r>
                  <w:r>
                    <w:rPr>
                      <w:rFonts w:ascii="宋体" w:hAnsi="宋体" w:hint="eastAsia"/>
                      <w:kern w:val="0"/>
                      <w:sz w:val="18"/>
                      <w:szCs w:val="18"/>
                    </w:rPr>
                    <w:t>调</w:t>
                  </w:r>
                  <w:r>
                    <w:rPr>
                      <w:kern w:val="0"/>
                      <w:sz w:val="18"/>
                      <w:szCs w:val="18"/>
                    </w:rPr>
                    <w:t>扭</w:t>
                  </w:r>
                  <w:proofErr w:type="gramEnd"/>
                  <w:r>
                    <w:rPr>
                      <w:kern w:val="0"/>
                      <w:sz w:val="18"/>
                      <w:szCs w:val="18"/>
                    </w:rPr>
                    <w:t>，平</w:t>
                  </w:r>
                  <w:r>
                    <w:rPr>
                      <w:rFonts w:ascii="宋体" w:hAnsi="宋体" w:hint="eastAsia"/>
                      <w:kern w:val="0"/>
                      <w:sz w:val="18"/>
                      <w:szCs w:val="18"/>
                    </w:rPr>
                    <w:t>顺调</w:t>
                  </w:r>
                  <w:r>
                    <w:rPr>
                      <w:kern w:val="0"/>
                      <w:sz w:val="18"/>
                      <w:szCs w:val="18"/>
                    </w:rPr>
                    <w:t>整到</w:t>
                  </w:r>
                  <w:proofErr w:type="gramStart"/>
                  <w:r>
                    <w:rPr>
                      <w:kern w:val="0"/>
                      <w:sz w:val="18"/>
                      <w:szCs w:val="18"/>
                    </w:rPr>
                    <w:t>最佳</w:t>
                  </w:r>
                  <w:r>
                    <w:rPr>
                      <w:rFonts w:ascii="宋体" w:hAnsi="宋体" w:hint="eastAsia"/>
                      <w:kern w:val="0"/>
                      <w:sz w:val="18"/>
                      <w:szCs w:val="18"/>
                    </w:rPr>
                    <w:t>夹</w:t>
                  </w:r>
                  <w:proofErr w:type="gramEnd"/>
                  <w:r>
                    <w:rPr>
                      <w:rFonts w:ascii="宋体" w:hAnsi="宋体" w:hint="eastAsia"/>
                      <w:kern w:val="0"/>
                      <w:sz w:val="18"/>
                      <w:szCs w:val="18"/>
                    </w:rPr>
                    <w:t>持尺寸。</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3把</w:t>
                  </w:r>
                </w:p>
              </w:tc>
            </w:tr>
            <w:tr w:rsidR="00627796">
              <w:trPr>
                <w:trHeight w:val="1560"/>
              </w:trPr>
              <w:tc>
                <w:tcPr>
                  <w:tcW w:w="1220" w:type="dxa"/>
                  <w:shd w:val="clear" w:color="auto" w:fill="auto"/>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焊接用大力钳</w:t>
                  </w:r>
                </w:p>
              </w:tc>
              <w:tc>
                <w:tcPr>
                  <w:tcW w:w="4840" w:type="dxa"/>
                  <w:shd w:val="clear" w:color="auto" w:fill="auto"/>
                  <w:vAlign w:val="center"/>
                </w:tcPr>
                <w:p w:rsidR="00627796" w:rsidRDefault="004A50AC">
                  <w:pPr>
                    <w:widowControl/>
                    <w:jc w:val="left"/>
                    <w:rPr>
                      <w:kern w:val="0"/>
                      <w:sz w:val="18"/>
                      <w:szCs w:val="18"/>
                    </w:rPr>
                  </w:pPr>
                  <w:r>
                    <w:rPr>
                      <w:kern w:val="0"/>
                      <w:sz w:val="18"/>
                      <w:szCs w:val="18"/>
                    </w:rPr>
                    <w:t>规格</w:t>
                  </w:r>
                  <w:r>
                    <w:rPr>
                      <w:kern w:val="0"/>
                      <w:sz w:val="18"/>
                      <w:szCs w:val="18"/>
                    </w:rPr>
                    <w:t>11"</w:t>
                  </w:r>
                  <w:r>
                    <w:rPr>
                      <w:kern w:val="0"/>
                      <w:sz w:val="18"/>
                      <w:szCs w:val="18"/>
                    </w:rPr>
                    <w:t>，重量</w:t>
                  </w:r>
                  <w:r>
                    <w:rPr>
                      <w:kern w:val="0"/>
                      <w:sz w:val="18"/>
                      <w:szCs w:val="18"/>
                    </w:rPr>
                    <w:t>650g</w:t>
                  </w:r>
                  <w:r>
                    <w:rPr>
                      <w:kern w:val="0"/>
                      <w:sz w:val="18"/>
                      <w:szCs w:val="18"/>
                    </w:rPr>
                    <w:t>；</w:t>
                  </w:r>
                  <w:r>
                    <w:rPr>
                      <w:kern w:val="0"/>
                      <w:sz w:val="18"/>
                      <w:szCs w:val="18"/>
                    </w:rPr>
                    <w:t xml:space="preserve">                                                                                                          </w:t>
                  </w:r>
                  <w:r>
                    <w:rPr>
                      <w:rFonts w:ascii="宋体" w:hAnsi="宋体" w:hint="eastAsia"/>
                      <w:kern w:val="0"/>
                      <w:sz w:val="18"/>
                      <w:szCs w:val="18"/>
                    </w:rPr>
                    <w:t>钳</w:t>
                  </w:r>
                  <w:r>
                    <w:rPr>
                      <w:kern w:val="0"/>
                      <w:sz w:val="18"/>
                      <w:szCs w:val="18"/>
                    </w:rPr>
                    <w:t>口</w:t>
                  </w:r>
                  <w:proofErr w:type="gramStart"/>
                  <w:r>
                    <w:rPr>
                      <w:rFonts w:ascii="宋体" w:hAnsi="宋体" w:hint="eastAsia"/>
                      <w:kern w:val="0"/>
                      <w:sz w:val="18"/>
                      <w:szCs w:val="18"/>
                    </w:rPr>
                    <w:t>铬</w:t>
                  </w:r>
                  <w:proofErr w:type="gramEnd"/>
                  <w:r>
                    <w:rPr>
                      <w:rFonts w:ascii="宋体" w:hAnsi="宋体" w:hint="eastAsia"/>
                      <w:kern w:val="0"/>
                      <w:sz w:val="18"/>
                      <w:szCs w:val="18"/>
                    </w:rPr>
                    <w:t>钼钢锻</w:t>
                  </w:r>
                  <w:r>
                    <w:rPr>
                      <w:kern w:val="0"/>
                      <w:sz w:val="18"/>
                      <w:szCs w:val="18"/>
                    </w:rPr>
                    <w:t>造成型，</w:t>
                  </w:r>
                  <w:proofErr w:type="gramStart"/>
                  <w:r>
                    <w:rPr>
                      <w:rFonts w:ascii="宋体" w:hAnsi="宋体" w:hint="eastAsia"/>
                      <w:kern w:val="0"/>
                      <w:sz w:val="18"/>
                      <w:szCs w:val="18"/>
                    </w:rPr>
                    <w:t>钳</w:t>
                  </w:r>
                  <w:r>
                    <w:rPr>
                      <w:kern w:val="0"/>
                      <w:sz w:val="18"/>
                      <w:szCs w:val="18"/>
                    </w:rPr>
                    <w:t>力特</w:t>
                  </w:r>
                  <w:r>
                    <w:rPr>
                      <w:rFonts w:ascii="宋体" w:hAnsi="宋体" w:hint="eastAsia"/>
                      <w:kern w:val="0"/>
                      <w:sz w:val="18"/>
                      <w:szCs w:val="18"/>
                    </w:rPr>
                    <w:t>强</w:t>
                  </w:r>
                  <w:proofErr w:type="gramEnd"/>
                  <w:r>
                    <w:rPr>
                      <w:kern w:val="0"/>
                      <w:sz w:val="18"/>
                      <w:szCs w:val="18"/>
                    </w:rPr>
                    <w:t>；</w:t>
                  </w:r>
                  <w:r>
                    <w:rPr>
                      <w:kern w:val="0"/>
                      <w:sz w:val="18"/>
                      <w:szCs w:val="18"/>
                    </w:rPr>
                    <w:t xml:space="preserve">                                                                                    </w:t>
                  </w:r>
                  <w:proofErr w:type="gramStart"/>
                  <w:r>
                    <w:rPr>
                      <w:rFonts w:ascii="宋体" w:hAnsi="宋体" w:hint="eastAsia"/>
                      <w:kern w:val="0"/>
                      <w:sz w:val="18"/>
                      <w:szCs w:val="18"/>
                    </w:rPr>
                    <w:t>钳</w:t>
                  </w:r>
                  <w:r>
                    <w:rPr>
                      <w:kern w:val="0"/>
                      <w:sz w:val="18"/>
                      <w:szCs w:val="18"/>
                    </w:rPr>
                    <w:t>体</w:t>
                  </w:r>
                  <w:r>
                    <w:rPr>
                      <w:rFonts w:ascii="宋体" w:hAnsi="宋体" w:hint="eastAsia"/>
                      <w:kern w:val="0"/>
                      <w:sz w:val="18"/>
                      <w:szCs w:val="18"/>
                    </w:rPr>
                    <w:t>铬</w:t>
                  </w:r>
                  <w:proofErr w:type="gramEnd"/>
                  <w:r>
                    <w:rPr>
                      <w:rFonts w:ascii="宋体" w:hAnsi="宋体" w:hint="eastAsia"/>
                      <w:kern w:val="0"/>
                      <w:sz w:val="18"/>
                      <w:szCs w:val="18"/>
                    </w:rPr>
                    <w:t>钼钢冲压</w:t>
                  </w:r>
                  <w:r>
                    <w:rPr>
                      <w:kern w:val="0"/>
                      <w:sz w:val="18"/>
                      <w:szCs w:val="18"/>
                    </w:rPr>
                    <w:t>成型，</w:t>
                  </w:r>
                  <w:r>
                    <w:rPr>
                      <w:rFonts w:ascii="宋体" w:hAnsi="宋体" w:hint="eastAsia"/>
                      <w:kern w:val="0"/>
                      <w:sz w:val="18"/>
                      <w:szCs w:val="18"/>
                    </w:rPr>
                    <w:t>强</w:t>
                  </w:r>
                  <w:r>
                    <w:rPr>
                      <w:kern w:val="0"/>
                      <w:sz w:val="18"/>
                      <w:szCs w:val="18"/>
                    </w:rPr>
                    <w:t>度特佳；</w:t>
                  </w:r>
                  <w:r>
                    <w:rPr>
                      <w:kern w:val="0"/>
                      <w:sz w:val="18"/>
                      <w:szCs w:val="18"/>
                    </w:rPr>
                    <w:t xml:space="preserve">                                                                                            </w:t>
                  </w:r>
                  <w:r>
                    <w:rPr>
                      <w:kern w:val="0"/>
                      <w:sz w:val="18"/>
                      <w:szCs w:val="18"/>
                    </w:rPr>
                    <w:t>可</w:t>
                  </w:r>
                  <w:r>
                    <w:rPr>
                      <w:rFonts w:ascii="宋体" w:hAnsi="宋体" w:hint="eastAsia"/>
                      <w:kern w:val="0"/>
                      <w:sz w:val="18"/>
                      <w:szCs w:val="18"/>
                    </w:rPr>
                    <w:t>调锣</w:t>
                  </w:r>
                  <w:proofErr w:type="gramStart"/>
                  <w:r>
                    <w:rPr>
                      <w:kern w:val="0"/>
                      <w:sz w:val="18"/>
                      <w:szCs w:val="18"/>
                    </w:rPr>
                    <w:t>杆</w:t>
                  </w:r>
                  <w:r>
                    <w:rPr>
                      <w:rFonts w:ascii="宋体" w:hAnsi="宋体" w:hint="eastAsia"/>
                      <w:kern w:val="0"/>
                      <w:sz w:val="18"/>
                      <w:szCs w:val="18"/>
                    </w:rPr>
                    <w:t>调</w:t>
                  </w:r>
                  <w:r>
                    <w:rPr>
                      <w:kern w:val="0"/>
                      <w:sz w:val="18"/>
                      <w:szCs w:val="18"/>
                    </w:rPr>
                    <w:t>扭</w:t>
                  </w:r>
                  <w:proofErr w:type="gramEnd"/>
                  <w:r>
                    <w:rPr>
                      <w:kern w:val="0"/>
                      <w:sz w:val="18"/>
                      <w:szCs w:val="18"/>
                    </w:rPr>
                    <w:t>，平</w:t>
                  </w:r>
                  <w:r>
                    <w:rPr>
                      <w:rFonts w:ascii="宋体" w:hAnsi="宋体" w:hint="eastAsia"/>
                      <w:kern w:val="0"/>
                      <w:sz w:val="18"/>
                      <w:szCs w:val="18"/>
                    </w:rPr>
                    <w:t>顺调</w:t>
                  </w:r>
                  <w:r>
                    <w:rPr>
                      <w:kern w:val="0"/>
                      <w:sz w:val="18"/>
                      <w:szCs w:val="18"/>
                    </w:rPr>
                    <w:t>整到</w:t>
                  </w:r>
                  <w:proofErr w:type="gramStart"/>
                  <w:r>
                    <w:rPr>
                      <w:kern w:val="0"/>
                      <w:sz w:val="18"/>
                      <w:szCs w:val="18"/>
                    </w:rPr>
                    <w:t>最佳</w:t>
                  </w:r>
                  <w:r>
                    <w:rPr>
                      <w:rFonts w:ascii="宋体" w:hAnsi="宋体" w:hint="eastAsia"/>
                      <w:kern w:val="0"/>
                      <w:sz w:val="18"/>
                      <w:szCs w:val="18"/>
                    </w:rPr>
                    <w:t>夹</w:t>
                  </w:r>
                  <w:proofErr w:type="gramEnd"/>
                  <w:r>
                    <w:rPr>
                      <w:rFonts w:ascii="宋体" w:hAnsi="宋体" w:hint="eastAsia"/>
                      <w:kern w:val="0"/>
                      <w:sz w:val="18"/>
                      <w:szCs w:val="18"/>
                    </w:rPr>
                    <w:t>持尺寸。</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2把</w:t>
                  </w:r>
                </w:p>
              </w:tc>
            </w:tr>
            <w:tr w:rsidR="00627796">
              <w:trPr>
                <w:trHeight w:val="1560"/>
              </w:trPr>
              <w:tc>
                <w:tcPr>
                  <w:tcW w:w="1220" w:type="dxa"/>
                  <w:shd w:val="clear" w:color="auto" w:fill="auto"/>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扁嘴大力钳</w:t>
                  </w:r>
                </w:p>
              </w:tc>
              <w:tc>
                <w:tcPr>
                  <w:tcW w:w="4840" w:type="dxa"/>
                  <w:shd w:val="clear" w:color="auto" w:fill="auto"/>
                  <w:vAlign w:val="center"/>
                </w:tcPr>
                <w:p w:rsidR="00627796" w:rsidRDefault="004A50AC">
                  <w:pPr>
                    <w:widowControl/>
                    <w:jc w:val="left"/>
                    <w:rPr>
                      <w:kern w:val="0"/>
                      <w:sz w:val="18"/>
                      <w:szCs w:val="18"/>
                    </w:rPr>
                  </w:pPr>
                  <w:r>
                    <w:rPr>
                      <w:kern w:val="0"/>
                      <w:sz w:val="18"/>
                      <w:szCs w:val="18"/>
                    </w:rPr>
                    <w:t>规格</w:t>
                  </w:r>
                  <w:r>
                    <w:rPr>
                      <w:kern w:val="0"/>
                      <w:sz w:val="18"/>
                      <w:szCs w:val="18"/>
                    </w:rPr>
                    <w:t>10"</w:t>
                  </w:r>
                  <w:r>
                    <w:rPr>
                      <w:kern w:val="0"/>
                      <w:sz w:val="18"/>
                      <w:szCs w:val="18"/>
                    </w:rPr>
                    <w:t>，重量</w:t>
                  </w:r>
                  <w:r>
                    <w:rPr>
                      <w:kern w:val="0"/>
                      <w:sz w:val="18"/>
                      <w:szCs w:val="18"/>
                    </w:rPr>
                    <w:t>650g</w:t>
                  </w:r>
                  <w:r>
                    <w:rPr>
                      <w:kern w:val="0"/>
                      <w:sz w:val="18"/>
                      <w:szCs w:val="18"/>
                    </w:rPr>
                    <w:t>；</w:t>
                  </w:r>
                  <w:r>
                    <w:rPr>
                      <w:kern w:val="0"/>
                      <w:sz w:val="18"/>
                      <w:szCs w:val="18"/>
                    </w:rPr>
                    <w:t xml:space="preserve">                                                                                                          </w:t>
                  </w:r>
                  <w:r>
                    <w:rPr>
                      <w:rFonts w:ascii="宋体" w:hAnsi="宋体" w:hint="eastAsia"/>
                      <w:kern w:val="0"/>
                      <w:sz w:val="18"/>
                      <w:szCs w:val="18"/>
                    </w:rPr>
                    <w:t>钳</w:t>
                  </w:r>
                  <w:r>
                    <w:rPr>
                      <w:kern w:val="0"/>
                      <w:sz w:val="18"/>
                      <w:szCs w:val="18"/>
                    </w:rPr>
                    <w:t>口</w:t>
                  </w:r>
                  <w:proofErr w:type="gramStart"/>
                  <w:r>
                    <w:rPr>
                      <w:rFonts w:ascii="宋体" w:hAnsi="宋体" w:hint="eastAsia"/>
                      <w:kern w:val="0"/>
                      <w:sz w:val="18"/>
                      <w:szCs w:val="18"/>
                    </w:rPr>
                    <w:t>铬</w:t>
                  </w:r>
                  <w:proofErr w:type="gramEnd"/>
                  <w:r>
                    <w:rPr>
                      <w:rFonts w:ascii="宋体" w:hAnsi="宋体" w:hint="eastAsia"/>
                      <w:kern w:val="0"/>
                      <w:sz w:val="18"/>
                      <w:szCs w:val="18"/>
                    </w:rPr>
                    <w:t>钼钢锻</w:t>
                  </w:r>
                  <w:r>
                    <w:rPr>
                      <w:kern w:val="0"/>
                      <w:sz w:val="18"/>
                      <w:szCs w:val="18"/>
                    </w:rPr>
                    <w:t>造成型，</w:t>
                  </w:r>
                  <w:proofErr w:type="gramStart"/>
                  <w:r>
                    <w:rPr>
                      <w:rFonts w:ascii="宋体" w:hAnsi="宋体" w:hint="eastAsia"/>
                      <w:kern w:val="0"/>
                      <w:sz w:val="18"/>
                      <w:szCs w:val="18"/>
                    </w:rPr>
                    <w:t>钳</w:t>
                  </w:r>
                  <w:r>
                    <w:rPr>
                      <w:kern w:val="0"/>
                      <w:sz w:val="18"/>
                      <w:szCs w:val="18"/>
                    </w:rPr>
                    <w:t>力特</w:t>
                  </w:r>
                  <w:r>
                    <w:rPr>
                      <w:rFonts w:ascii="宋体" w:hAnsi="宋体" w:hint="eastAsia"/>
                      <w:kern w:val="0"/>
                      <w:sz w:val="18"/>
                      <w:szCs w:val="18"/>
                    </w:rPr>
                    <w:t>强</w:t>
                  </w:r>
                  <w:proofErr w:type="gramEnd"/>
                  <w:r>
                    <w:rPr>
                      <w:kern w:val="0"/>
                      <w:sz w:val="18"/>
                      <w:szCs w:val="18"/>
                    </w:rPr>
                    <w:t>；</w:t>
                  </w:r>
                  <w:r>
                    <w:rPr>
                      <w:kern w:val="0"/>
                      <w:sz w:val="18"/>
                      <w:szCs w:val="18"/>
                    </w:rPr>
                    <w:t xml:space="preserve">                                                                                    </w:t>
                  </w:r>
                  <w:proofErr w:type="gramStart"/>
                  <w:r>
                    <w:rPr>
                      <w:rFonts w:ascii="宋体" w:hAnsi="宋体" w:hint="eastAsia"/>
                      <w:kern w:val="0"/>
                      <w:sz w:val="18"/>
                      <w:szCs w:val="18"/>
                    </w:rPr>
                    <w:t>钳</w:t>
                  </w:r>
                  <w:r>
                    <w:rPr>
                      <w:kern w:val="0"/>
                      <w:sz w:val="18"/>
                      <w:szCs w:val="18"/>
                    </w:rPr>
                    <w:t>体</w:t>
                  </w:r>
                  <w:r>
                    <w:rPr>
                      <w:rFonts w:ascii="宋体" w:hAnsi="宋体" w:hint="eastAsia"/>
                      <w:kern w:val="0"/>
                      <w:sz w:val="18"/>
                      <w:szCs w:val="18"/>
                    </w:rPr>
                    <w:t>铬</w:t>
                  </w:r>
                  <w:proofErr w:type="gramEnd"/>
                  <w:r>
                    <w:rPr>
                      <w:rFonts w:ascii="宋体" w:hAnsi="宋体" w:hint="eastAsia"/>
                      <w:kern w:val="0"/>
                      <w:sz w:val="18"/>
                      <w:szCs w:val="18"/>
                    </w:rPr>
                    <w:t>钼钢冲压</w:t>
                  </w:r>
                  <w:r>
                    <w:rPr>
                      <w:kern w:val="0"/>
                      <w:sz w:val="18"/>
                      <w:szCs w:val="18"/>
                    </w:rPr>
                    <w:t>成型，</w:t>
                  </w:r>
                  <w:r>
                    <w:rPr>
                      <w:rFonts w:ascii="宋体" w:hAnsi="宋体" w:hint="eastAsia"/>
                      <w:kern w:val="0"/>
                      <w:sz w:val="18"/>
                      <w:szCs w:val="18"/>
                    </w:rPr>
                    <w:t>强</w:t>
                  </w:r>
                  <w:r>
                    <w:rPr>
                      <w:kern w:val="0"/>
                      <w:sz w:val="18"/>
                      <w:szCs w:val="18"/>
                    </w:rPr>
                    <w:t>度特佳；</w:t>
                  </w:r>
                  <w:r>
                    <w:rPr>
                      <w:kern w:val="0"/>
                      <w:sz w:val="18"/>
                      <w:szCs w:val="18"/>
                    </w:rPr>
                    <w:t xml:space="preserve">                                                                                            </w:t>
                  </w:r>
                  <w:r>
                    <w:rPr>
                      <w:kern w:val="0"/>
                      <w:sz w:val="18"/>
                      <w:szCs w:val="18"/>
                    </w:rPr>
                    <w:t>可</w:t>
                  </w:r>
                  <w:r>
                    <w:rPr>
                      <w:rFonts w:ascii="宋体" w:hAnsi="宋体" w:hint="eastAsia"/>
                      <w:kern w:val="0"/>
                      <w:sz w:val="18"/>
                      <w:szCs w:val="18"/>
                    </w:rPr>
                    <w:t>调锣</w:t>
                  </w:r>
                  <w:proofErr w:type="gramStart"/>
                  <w:r>
                    <w:rPr>
                      <w:kern w:val="0"/>
                      <w:sz w:val="18"/>
                      <w:szCs w:val="18"/>
                    </w:rPr>
                    <w:t>杆</w:t>
                  </w:r>
                  <w:r>
                    <w:rPr>
                      <w:rFonts w:ascii="宋体" w:hAnsi="宋体" w:hint="eastAsia"/>
                      <w:kern w:val="0"/>
                      <w:sz w:val="18"/>
                      <w:szCs w:val="18"/>
                    </w:rPr>
                    <w:t>调</w:t>
                  </w:r>
                  <w:r>
                    <w:rPr>
                      <w:kern w:val="0"/>
                      <w:sz w:val="18"/>
                      <w:szCs w:val="18"/>
                    </w:rPr>
                    <w:t>扭</w:t>
                  </w:r>
                  <w:proofErr w:type="gramEnd"/>
                  <w:r>
                    <w:rPr>
                      <w:kern w:val="0"/>
                      <w:sz w:val="18"/>
                      <w:szCs w:val="18"/>
                    </w:rPr>
                    <w:t>，平</w:t>
                  </w:r>
                  <w:r>
                    <w:rPr>
                      <w:rFonts w:ascii="宋体" w:hAnsi="宋体" w:hint="eastAsia"/>
                      <w:kern w:val="0"/>
                      <w:sz w:val="18"/>
                      <w:szCs w:val="18"/>
                    </w:rPr>
                    <w:t>顺调</w:t>
                  </w:r>
                  <w:r>
                    <w:rPr>
                      <w:kern w:val="0"/>
                      <w:sz w:val="18"/>
                      <w:szCs w:val="18"/>
                    </w:rPr>
                    <w:t>整到</w:t>
                  </w:r>
                  <w:proofErr w:type="gramStart"/>
                  <w:r>
                    <w:rPr>
                      <w:kern w:val="0"/>
                      <w:sz w:val="18"/>
                      <w:szCs w:val="18"/>
                    </w:rPr>
                    <w:t>最佳</w:t>
                  </w:r>
                  <w:r>
                    <w:rPr>
                      <w:rFonts w:ascii="宋体" w:hAnsi="宋体" w:hint="eastAsia"/>
                      <w:kern w:val="0"/>
                      <w:sz w:val="18"/>
                      <w:szCs w:val="18"/>
                    </w:rPr>
                    <w:t>夹</w:t>
                  </w:r>
                  <w:proofErr w:type="gramEnd"/>
                  <w:r>
                    <w:rPr>
                      <w:rFonts w:ascii="宋体" w:hAnsi="宋体" w:hint="eastAsia"/>
                      <w:kern w:val="0"/>
                      <w:sz w:val="18"/>
                      <w:szCs w:val="18"/>
                    </w:rPr>
                    <w:t>持尺寸。</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2把</w:t>
                  </w:r>
                </w:p>
              </w:tc>
            </w:tr>
            <w:tr w:rsidR="00627796">
              <w:trPr>
                <w:trHeight w:val="1560"/>
              </w:trPr>
              <w:tc>
                <w:tcPr>
                  <w:tcW w:w="1220" w:type="dxa"/>
                  <w:shd w:val="clear" w:color="auto" w:fill="auto"/>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圆口大力钳</w:t>
                  </w:r>
                </w:p>
              </w:tc>
              <w:tc>
                <w:tcPr>
                  <w:tcW w:w="4840" w:type="dxa"/>
                  <w:shd w:val="clear" w:color="auto" w:fill="auto"/>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规</w:t>
                  </w:r>
                  <w:r>
                    <w:rPr>
                      <w:kern w:val="0"/>
                      <w:sz w:val="18"/>
                      <w:szCs w:val="18"/>
                    </w:rPr>
                    <w:t>格</w:t>
                  </w:r>
                  <w:r>
                    <w:rPr>
                      <w:kern w:val="0"/>
                      <w:sz w:val="18"/>
                      <w:szCs w:val="18"/>
                    </w:rPr>
                    <w:t>10"</w:t>
                  </w:r>
                  <w:r>
                    <w:rPr>
                      <w:kern w:val="0"/>
                      <w:sz w:val="18"/>
                      <w:szCs w:val="18"/>
                    </w:rPr>
                    <w:t>，重量</w:t>
                  </w:r>
                  <w:r>
                    <w:rPr>
                      <w:kern w:val="0"/>
                      <w:sz w:val="18"/>
                      <w:szCs w:val="18"/>
                    </w:rPr>
                    <w:t>560g</w:t>
                  </w:r>
                  <w:r>
                    <w:rPr>
                      <w:kern w:val="0"/>
                      <w:sz w:val="18"/>
                      <w:szCs w:val="18"/>
                    </w:rPr>
                    <w:t>；</w:t>
                  </w:r>
                  <w:r>
                    <w:rPr>
                      <w:kern w:val="0"/>
                      <w:sz w:val="18"/>
                      <w:szCs w:val="18"/>
                    </w:rPr>
                    <w:t xml:space="preserve">                                                                                              </w:t>
                  </w:r>
                  <w:r>
                    <w:rPr>
                      <w:kern w:val="0"/>
                      <w:sz w:val="18"/>
                      <w:szCs w:val="18"/>
                    </w:rPr>
                    <w:t>超</w:t>
                  </w:r>
                  <w:r>
                    <w:rPr>
                      <w:rFonts w:ascii="宋体" w:hAnsi="宋体" w:cs="宋体" w:hint="eastAsia"/>
                      <w:kern w:val="0"/>
                      <w:sz w:val="18"/>
                      <w:szCs w:val="18"/>
                    </w:rPr>
                    <w:t>强张</w:t>
                  </w:r>
                  <w:r>
                    <w:rPr>
                      <w:kern w:val="0"/>
                      <w:sz w:val="18"/>
                      <w:szCs w:val="18"/>
                    </w:rPr>
                    <w:t>力，</w:t>
                  </w:r>
                  <w:r>
                    <w:rPr>
                      <w:rFonts w:ascii="宋体" w:hAnsi="宋体" w:cs="宋体" w:hint="eastAsia"/>
                      <w:kern w:val="0"/>
                      <w:sz w:val="18"/>
                      <w:szCs w:val="18"/>
                    </w:rPr>
                    <w:t>铬钼钢</w:t>
                  </w:r>
                  <w:r>
                    <w:rPr>
                      <w:kern w:val="0"/>
                      <w:sz w:val="18"/>
                      <w:szCs w:val="18"/>
                    </w:rPr>
                    <w:t>材</w:t>
                  </w:r>
                  <w:r>
                    <w:rPr>
                      <w:rFonts w:ascii="宋体" w:hAnsi="宋体" w:cs="宋体" w:hint="eastAsia"/>
                      <w:kern w:val="0"/>
                      <w:sz w:val="18"/>
                      <w:szCs w:val="18"/>
                    </w:rPr>
                    <w:t>质</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2把</w:t>
                  </w:r>
                </w:p>
              </w:tc>
            </w:tr>
            <w:tr w:rsidR="00627796">
              <w:trPr>
                <w:trHeight w:val="1560"/>
              </w:trPr>
              <w:tc>
                <w:tcPr>
                  <w:tcW w:w="1220" w:type="dxa"/>
                  <w:shd w:val="clear" w:color="auto" w:fill="auto"/>
                  <w:vAlign w:val="center"/>
                </w:tcPr>
                <w:p w:rsidR="00627796" w:rsidRDefault="004A50AC">
                  <w:pPr>
                    <w:widowControl/>
                    <w:jc w:val="left"/>
                    <w:rPr>
                      <w:rFonts w:ascii="宋体" w:hAnsi="宋体" w:cs="宋体"/>
                      <w:kern w:val="0"/>
                      <w:sz w:val="18"/>
                      <w:szCs w:val="18"/>
                    </w:rPr>
                  </w:pPr>
                  <w:proofErr w:type="gramStart"/>
                  <w:r>
                    <w:rPr>
                      <w:rFonts w:ascii="宋体" w:hAnsi="宋体" w:cs="宋体" w:hint="eastAsia"/>
                      <w:kern w:val="0"/>
                      <w:sz w:val="18"/>
                      <w:szCs w:val="18"/>
                    </w:rPr>
                    <w:t>斜嘴钳</w:t>
                  </w:r>
                  <w:proofErr w:type="gramEnd"/>
                </w:p>
              </w:tc>
              <w:tc>
                <w:tcPr>
                  <w:tcW w:w="4840" w:type="dxa"/>
                  <w:shd w:val="clear" w:color="auto" w:fill="auto"/>
                  <w:vAlign w:val="center"/>
                </w:tcPr>
                <w:p w:rsidR="00627796" w:rsidRDefault="004A50AC">
                  <w:pPr>
                    <w:widowControl/>
                    <w:jc w:val="left"/>
                    <w:rPr>
                      <w:kern w:val="0"/>
                      <w:sz w:val="18"/>
                      <w:szCs w:val="18"/>
                    </w:rPr>
                  </w:pPr>
                  <w:r>
                    <w:rPr>
                      <w:kern w:val="0"/>
                      <w:sz w:val="18"/>
                      <w:szCs w:val="18"/>
                    </w:rPr>
                    <w:t>规格</w:t>
                  </w:r>
                  <w:r>
                    <w:rPr>
                      <w:kern w:val="0"/>
                      <w:sz w:val="18"/>
                      <w:szCs w:val="18"/>
                    </w:rPr>
                    <w:t>6"</w:t>
                  </w:r>
                  <w:r>
                    <w:rPr>
                      <w:kern w:val="0"/>
                      <w:sz w:val="18"/>
                      <w:szCs w:val="18"/>
                    </w:rPr>
                    <w:t>，</w:t>
                  </w:r>
                  <w:r>
                    <w:rPr>
                      <w:rFonts w:ascii="宋体" w:hAnsi="宋体" w:hint="eastAsia"/>
                      <w:kern w:val="0"/>
                      <w:sz w:val="18"/>
                      <w:szCs w:val="18"/>
                    </w:rPr>
                    <w:t>长</w:t>
                  </w:r>
                  <w:r>
                    <w:rPr>
                      <w:kern w:val="0"/>
                      <w:sz w:val="18"/>
                      <w:szCs w:val="18"/>
                    </w:rPr>
                    <w:t>度</w:t>
                  </w:r>
                  <w:r>
                    <w:rPr>
                      <w:kern w:val="0"/>
                      <w:sz w:val="18"/>
                      <w:szCs w:val="18"/>
                    </w:rPr>
                    <w:t>160mm</w:t>
                  </w:r>
                  <w:r>
                    <w:rPr>
                      <w:kern w:val="0"/>
                      <w:sz w:val="18"/>
                      <w:szCs w:val="18"/>
                    </w:rPr>
                    <w:t>，重量</w:t>
                  </w:r>
                  <w:r>
                    <w:rPr>
                      <w:kern w:val="0"/>
                      <w:sz w:val="18"/>
                      <w:szCs w:val="18"/>
                    </w:rPr>
                    <w:t>240g</w:t>
                  </w:r>
                  <w:r>
                    <w:rPr>
                      <w:kern w:val="0"/>
                      <w:sz w:val="18"/>
                      <w:szCs w:val="18"/>
                    </w:rPr>
                    <w:t>；</w:t>
                  </w:r>
                  <w:r>
                    <w:rPr>
                      <w:kern w:val="0"/>
                      <w:sz w:val="18"/>
                      <w:szCs w:val="18"/>
                    </w:rPr>
                    <w:t xml:space="preserve">                                                                                        </w:t>
                  </w:r>
                  <w:proofErr w:type="gramStart"/>
                  <w:r>
                    <w:rPr>
                      <w:rFonts w:ascii="宋体" w:hAnsi="宋体" w:hint="eastAsia"/>
                      <w:kern w:val="0"/>
                      <w:sz w:val="18"/>
                      <w:szCs w:val="18"/>
                    </w:rPr>
                    <w:t>钳</w:t>
                  </w:r>
                  <w:r>
                    <w:rPr>
                      <w:kern w:val="0"/>
                      <w:sz w:val="18"/>
                      <w:szCs w:val="18"/>
                    </w:rPr>
                    <w:t>体以</w:t>
                  </w:r>
                  <w:proofErr w:type="gramEnd"/>
                  <w:r>
                    <w:rPr>
                      <w:kern w:val="0"/>
                      <w:sz w:val="18"/>
                      <w:szCs w:val="18"/>
                    </w:rPr>
                    <w:t>Cr-V</w:t>
                  </w:r>
                  <w:r>
                    <w:rPr>
                      <w:kern w:val="0"/>
                      <w:sz w:val="18"/>
                      <w:szCs w:val="18"/>
                    </w:rPr>
                    <w:t>合金</w:t>
                  </w:r>
                  <w:r>
                    <w:rPr>
                      <w:rFonts w:ascii="宋体" w:hAnsi="宋体" w:hint="eastAsia"/>
                      <w:kern w:val="0"/>
                      <w:sz w:val="18"/>
                      <w:szCs w:val="18"/>
                    </w:rPr>
                    <w:t>钢锻</w:t>
                  </w:r>
                  <w:r>
                    <w:rPr>
                      <w:kern w:val="0"/>
                      <w:sz w:val="18"/>
                      <w:szCs w:val="18"/>
                    </w:rPr>
                    <w:t>造；</w:t>
                  </w:r>
                  <w:r>
                    <w:rPr>
                      <w:kern w:val="0"/>
                      <w:sz w:val="18"/>
                      <w:szCs w:val="18"/>
                    </w:rPr>
                    <w:t xml:space="preserve">                                                                                              </w:t>
                  </w:r>
                  <w:r>
                    <w:rPr>
                      <w:kern w:val="0"/>
                      <w:sz w:val="18"/>
                      <w:szCs w:val="18"/>
                    </w:rPr>
                    <w:t>特殊</w:t>
                  </w:r>
                  <w:r>
                    <w:rPr>
                      <w:rFonts w:ascii="宋体" w:hAnsi="宋体" w:hint="eastAsia"/>
                      <w:kern w:val="0"/>
                      <w:sz w:val="18"/>
                      <w:szCs w:val="18"/>
                    </w:rPr>
                    <w:t>热处</w:t>
                  </w:r>
                  <w:r>
                    <w:rPr>
                      <w:kern w:val="0"/>
                      <w:sz w:val="18"/>
                      <w:szCs w:val="18"/>
                    </w:rPr>
                    <w:t>理，保</w:t>
                  </w:r>
                  <w:r>
                    <w:rPr>
                      <w:rFonts w:ascii="宋体" w:hAnsi="宋体" w:hint="eastAsia"/>
                      <w:kern w:val="0"/>
                      <w:sz w:val="18"/>
                      <w:szCs w:val="18"/>
                    </w:rPr>
                    <w:t>证</w:t>
                  </w:r>
                  <w:r>
                    <w:rPr>
                      <w:kern w:val="0"/>
                      <w:sz w:val="18"/>
                      <w:szCs w:val="18"/>
                    </w:rPr>
                    <w:t>刃口的剪切利度和耐久性；</w:t>
                  </w:r>
                  <w:r>
                    <w:rPr>
                      <w:kern w:val="0"/>
                      <w:sz w:val="18"/>
                      <w:szCs w:val="18"/>
                    </w:rPr>
                    <w:t xml:space="preserve">                                                                   </w:t>
                  </w:r>
                  <w:r>
                    <w:rPr>
                      <w:kern w:val="0"/>
                      <w:sz w:val="18"/>
                      <w:szCs w:val="18"/>
                    </w:rPr>
                    <w:t>手柄人体工</w:t>
                  </w:r>
                  <w:r>
                    <w:rPr>
                      <w:rFonts w:ascii="宋体" w:hAnsi="宋体" w:hint="eastAsia"/>
                      <w:kern w:val="0"/>
                      <w:sz w:val="18"/>
                      <w:szCs w:val="18"/>
                    </w:rPr>
                    <w:t>学设计</w:t>
                  </w:r>
                  <w:r>
                    <w:rPr>
                      <w:kern w:val="0"/>
                      <w:sz w:val="18"/>
                      <w:szCs w:val="18"/>
                    </w:rPr>
                    <w:t>，</w:t>
                  </w:r>
                  <w:proofErr w:type="gramStart"/>
                  <w:r>
                    <w:rPr>
                      <w:kern w:val="0"/>
                      <w:sz w:val="18"/>
                      <w:szCs w:val="18"/>
                    </w:rPr>
                    <w:t>握感舒适</w:t>
                  </w:r>
                  <w:proofErr w:type="gramEnd"/>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2把</w:t>
                  </w:r>
                </w:p>
              </w:tc>
            </w:tr>
            <w:tr w:rsidR="00627796">
              <w:trPr>
                <w:trHeight w:val="1560"/>
              </w:trPr>
              <w:tc>
                <w:tcPr>
                  <w:tcW w:w="1220" w:type="dxa"/>
                  <w:shd w:val="clear" w:color="auto" w:fill="auto"/>
                  <w:vAlign w:val="center"/>
                </w:tcPr>
                <w:p w:rsidR="00627796" w:rsidRDefault="004A50AC">
                  <w:pPr>
                    <w:widowControl/>
                    <w:jc w:val="left"/>
                    <w:rPr>
                      <w:rFonts w:ascii="宋体" w:hAnsi="宋体" w:cs="宋体"/>
                      <w:kern w:val="0"/>
                      <w:sz w:val="18"/>
                      <w:szCs w:val="18"/>
                    </w:rPr>
                  </w:pPr>
                  <w:proofErr w:type="gramStart"/>
                  <w:r>
                    <w:rPr>
                      <w:rFonts w:ascii="宋体" w:hAnsi="宋体" w:cs="宋体" w:hint="eastAsia"/>
                      <w:kern w:val="0"/>
                      <w:sz w:val="18"/>
                      <w:szCs w:val="18"/>
                    </w:rPr>
                    <w:t>划针</w:t>
                  </w:r>
                  <w:proofErr w:type="gramEnd"/>
                </w:p>
              </w:tc>
              <w:tc>
                <w:tcPr>
                  <w:tcW w:w="4840" w:type="dxa"/>
                  <w:shd w:val="clear" w:color="auto" w:fill="auto"/>
                  <w:vAlign w:val="center"/>
                </w:tcPr>
                <w:p w:rsidR="00627796" w:rsidRDefault="004A50AC">
                  <w:pPr>
                    <w:widowControl/>
                    <w:jc w:val="left"/>
                    <w:rPr>
                      <w:kern w:val="0"/>
                      <w:sz w:val="18"/>
                      <w:szCs w:val="18"/>
                    </w:rPr>
                  </w:pPr>
                  <w:r>
                    <w:rPr>
                      <w:rFonts w:ascii="宋体" w:hAnsi="宋体" w:hint="eastAsia"/>
                      <w:kern w:val="0"/>
                      <w:sz w:val="18"/>
                      <w:szCs w:val="18"/>
                    </w:rPr>
                    <w:t>可在金属板上划出“标记”。在修复筋线之前，先用</w:t>
                  </w:r>
                  <w:proofErr w:type="gramStart"/>
                  <w:r>
                    <w:rPr>
                      <w:rFonts w:ascii="宋体" w:hAnsi="宋体" w:hint="eastAsia"/>
                      <w:kern w:val="0"/>
                      <w:sz w:val="18"/>
                      <w:szCs w:val="18"/>
                    </w:rPr>
                    <w:t>划针做好</w:t>
                  </w:r>
                  <w:proofErr w:type="gramEnd"/>
                  <w:r>
                    <w:rPr>
                      <w:rFonts w:ascii="宋体" w:hAnsi="宋体" w:hint="eastAsia"/>
                      <w:kern w:val="0"/>
                      <w:sz w:val="18"/>
                      <w:szCs w:val="18"/>
                    </w:rPr>
                    <w:t>标记，这样修复出的筋线就不会“跑偏”。</w:t>
                  </w:r>
                  <w:r>
                    <w:rPr>
                      <w:rFonts w:ascii="宋体" w:hAnsi="宋体" w:hint="eastAsia"/>
                      <w:kern w:val="0"/>
                      <w:sz w:val="18"/>
                      <w:szCs w:val="18"/>
                    </w:rPr>
                    <w:br/>
                    <w:t>规</w:t>
                  </w:r>
                  <w:r>
                    <w:rPr>
                      <w:kern w:val="0"/>
                      <w:sz w:val="18"/>
                      <w:szCs w:val="18"/>
                    </w:rPr>
                    <w:t>格</w:t>
                  </w:r>
                  <w:r>
                    <w:rPr>
                      <w:kern w:val="0"/>
                      <w:sz w:val="18"/>
                      <w:szCs w:val="18"/>
                    </w:rPr>
                    <w:t>2.0mm</w:t>
                  </w:r>
                  <w:r>
                    <w:rPr>
                      <w:kern w:val="0"/>
                      <w:sz w:val="18"/>
                      <w:szCs w:val="18"/>
                    </w:rPr>
                    <w:t>、</w:t>
                  </w:r>
                  <w:r>
                    <w:rPr>
                      <w:rFonts w:ascii="宋体" w:hAnsi="宋体" w:hint="eastAsia"/>
                      <w:kern w:val="0"/>
                      <w:sz w:val="18"/>
                      <w:szCs w:val="18"/>
                    </w:rPr>
                    <w:t>净</w:t>
                  </w:r>
                  <w:r>
                    <w:rPr>
                      <w:kern w:val="0"/>
                      <w:sz w:val="18"/>
                      <w:szCs w:val="18"/>
                    </w:rPr>
                    <w:t>重</w:t>
                  </w:r>
                  <w:r>
                    <w:rPr>
                      <w:kern w:val="0"/>
                      <w:sz w:val="18"/>
                      <w:szCs w:val="18"/>
                    </w:rPr>
                    <w:t>6.0</w:t>
                  </w:r>
                  <w:r>
                    <w:rPr>
                      <w:kern w:val="0"/>
                      <w:sz w:val="18"/>
                      <w:szCs w:val="18"/>
                    </w:rPr>
                    <w:t>、毛重</w:t>
                  </w:r>
                  <w:r>
                    <w:rPr>
                      <w:kern w:val="0"/>
                      <w:sz w:val="18"/>
                      <w:szCs w:val="18"/>
                    </w:rPr>
                    <w:t>7.0</w:t>
                  </w:r>
                  <w:r>
                    <w:rPr>
                      <w:kern w:val="0"/>
                      <w:sz w:val="18"/>
                      <w:szCs w:val="18"/>
                    </w:rPr>
                    <w:t>、体</w:t>
                  </w:r>
                  <w:r>
                    <w:rPr>
                      <w:rFonts w:ascii="宋体" w:hAnsi="宋体" w:hint="eastAsia"/>
                      <w:kern w:val="0"/>
                      <w:sz w:val="18"/>
                      <w:szCs w:val="18"/>
                    </w:rPr>
                    <w:t>积</w:t>
                  </w:r>
                  <w:r>
                    <w:rPr>
                      <w:kern w:val="0"/>
                      <w:sz w:val="18"/>
                      <w:szCs w:val="18"/>
                    </w:rPr>
                    <w:t>0.6</w:t>
                  </w:r>
                  <w:r>
                    <w:rPr>
                      <w:kern w:val="0"/>
                      <w:sz w:val="18"/>
                      <w:szCs w:val="18"/>
                    </w:rPr>
                    <w:t>；技</w:t>
                  </w:r>
                  <w:r>
                    <w:rPr>
                      <w:rFonts w:ascii="宋体" w:hAnsi="宋体" w:hint="eastAsia"/>
                      <w:kern w:val="0"/>
                      <w:sz w:val="18"/>
                      <w:szCs w:val="18"/>
                    </w:rPr>
                    <w:t>术</w:t>
                  </w:r>
                  <w:r>
                    <w:rPr>
                      <w:kern w:val="0"/>
                      <w:sz w:val="18"/>
                      <w:szCs w:val="18"/>
                    </w:rPr>
                    <w:t>用</w:t>
                  </w:r>
                  <w:r>
                    <w:rPr>
                      <w:rFonts w:ascii="宋体" w:hAnsi="宋体" w:hint="eastAsia"/>
                      <w:kern w:val="0"/>
                      <w:sz w:val="18"/>
                      <w:szCs w:val="18"/>
                    </w:rPr>
                    <w:t>钨铅笔</w:t>
                  </w:r>
                  <w:r>
                    <w:rPr>
                      <w:kern w:val="0"/>
                      <w:sz w:val="18"/>
                      <w:szCs w:val="18"/>
                    </w:rPr>
                    <w:t>；</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2支</w:t>
                  </w:r>
                </w:p>
              </w:tc>
            </w:tr>
            <w:tr w:rsidR="00627796">
              <w:trPr>
                <w:trHeight w:val="975"/>
              </w:trPr>
              <w:tc>
                <w:tcPr>
                  <w:tcW w:w="1220" w:type="dxa"/>
                  <w:shd w:val="clear" w:color="auto" w:fill="auto"/>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划</w:t>
                  </w:r>
                  <w:proofErr w:type="gramStart"/>
                  <w:r>
                    <w:rPr>
                      <w:rFonts w:ascii="宋体" w:hAnsi="宋体" w:cs="宋体" w:hint="eastAsia"/>
                      <w:kern w:val="0"/>
                      <w:sz w:val="18"/>
                      <w:szCs w:val="18"/>
                    </w:rPr>
                    <w:t>规</w:t>
                  </w:r>
                  <w:proofErr w:type="gramEnd"/>
                </w:p>
              </w:tc>
              <w:tc>
                <w:tcPr>
                  <w:tcW w:w="4840" w:type="dxa"/>
                  <w:shd w:val="clear" w:color="auto" w:fill="auto"/>
                  <w:vAlign w:val="center"/>
                </w:tcPr>
                <w:p w:rsidR="00627796" w:rsidRDefault="004A50AC">
                  <w:pPr>
                    <w:widowControl/>
                    <w:jc w:val="left"/>
                    <w:rPr>
                      <w:kern w:val="0"/>
                      <w:sz w:val="18"/>
                      <w:szCs w:val="18"/>
                    </w:rPr>
                  </w:pPr>
                  <w:r>
                    <w:rPr>
                      <w:kern w:val="0"/>
                      <w:sz w:val="18"/>
                      <w:szCs w:val="18"/>
                    </w:rPr>
                    <w:t>8"</w:t>
                  </w:r>
                  <w:r>
                    <w:rPr>
                      <w:kern w:val="0"/>
                      <w:sz w:val="18"/>
                      <w:szCs w:val="18"/>
                    </w:rPr>
                    <w:t>划</w:t>
                  </w:r>
                  <w:proofErr w:type="gramStart"/>
                  <w:r>
                    <w:rPr>
                      <w:rFonts w:ascii="宋体" w:hAnsi="宋体" w:hint="eastAsia"/>
                      <w:kern w:val="0"/>
                      <w:sz w:val="18"/>
                      <w:szCs w:val="18"/>
                    </w:rPr>
                    <w:t>规</w:t>
                  </w:r>
                  <w:proofErr w:type="gramEnd"/>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2支</w:t>
                  </w:r>
                </w:p>
              </w:tc>
            </w:tr>
            <w:tr w:rsidR="00627796">
              <w:trPr>
                <w:trHeight w:val="975"/>
              </w:trPr>
              <w:tc>
                <w:tcPr>
                  <w:tcW w:w="1220" w:type="dxa"/>
                  <w:shd w:val="clear" w:color="auto" w:fill="auto"/>
                  <w:vAlign w:val="center"/>
                </w:tcPr>
                <w:p w:rsidR="00627796" w:rsidRDefault="004A50AC">
                  <w:pPr>
                    <w:widowControl/>
                    <w:jc w:val="left"/>
                    <w:rPr>
                      <w:rFonts w:ascii="宋体" w:hAnsi="宋体" w:cs="宋体"/>
                      <w:color w:val="000000"/>
                      <w:kern w:val="0"/>
                      <w:sz w:val="18"/>
                      <w:szCs w:val="18"/>
                    </w:rPr>
                  </w:pPr>
                  <w:r>
                    <w:rPr>
                      <w:rFonts w:ascii="宋体" w:hAnsi="宋体" w:cs="宋体" w:hint="eastAsia"/>
                      <w:color w:val="000000"/>
                      <w:kern w:val="0"/>
                      <w:sz w:val="18"/>
                      <w:szCs w:val="18"/>
                    </w:rPr>
                    <w:t>鍍鋁鈦钻头</w:t>
                  </w:r>
                  <w:r>
                    <w:rPr>
                      <w:rFonts w:ascii="Courier New" w:hAnsi="Courier New" w:cs="Courier New"/>
                      <w:color w:val="000000"/>
                      <w:kern w:val="0"/>
                      <w:sz w:val="18"/>
                      <w:szCs w:val="18"/>
                    </w:rPr>
                    <w:t xml:space="preserve"> Φ8.0</w:t>
                  </w:r>
                </w:p>
              </w:tc>
              <w:tc>
                <w:tcPr>
                  <w:tcW w:w="4840" w:type="dxa"/>
                  <w:shd w:val="clear" w:color="auto" w:fill="auto"/>
                  <w:vAlign w:val="center"/>
                </w:tcPr>
                <w:p w:rsidR="00627796" w:rsidRDefault="004A50AC">
                  <w:pPr>
                    <w:widowControl/>
                    <w:jc w:val="left"/>
                    <w:rPr>
                      <w:kern w:val="0"/>
                      <w:sz w:val="18"/>
                      <w:szCs w:val="18"/>
                    </w:rPr>
                  </w:pPr>
                  <w:r>
                    <w:rPr>
                      <w:kern w:val="0"/>
                      <w:sz w:val="18"/>
                      <w:szCs w:val="18"/>
                    </w:rPr>
                    <w:t>气</w:t>
                  </w:r>
                  <w:r>
                    <w:rPr>
                      <w:rFonts w:ascii="宋体" w:hAnsi="宋体" w:hint="eastAsia"/>
                      <w:kern w:val="0"/>
                      <w:sz w:val="18"/>
                      <w:szCs w:val="18"/>
                    </w:rPr>
                    <w:t>动</w:t>
                  </w:r>
                  <w:r>
                    <w:rPr>
                      <w:kern w:val="0"/>
                      <w:sz w:val="18"/>
                      <w:szCs w:val="18"/>
                    </w:rPr>
                    <w:t>焊</w:t>
                  </w:r>
                  <w:r>
                    <w:rPr>
                      <w:rFonts w:ascii="宋体" w:hAnsi="宋体" w:hint="eastAsia"/>
                      <w:kern w:val="0"/>
                      <w:sz w:val="18"/>
                      <w:szCs w:val="18"/>
                    </w:rPr>
                    <w:t>点</w:t>
                  </w:r>
                  <w:r>
                    <w:rPr>
                      <w:kern w:val="0"/>
                      <w:sz w:val="18"/>
                      <w:szCs w:val="18"/>
                    </w:rPr>
                    <w:t>去除</w:t>
                  </w:r>
                  <w:r>
                    <w:rPr>
                      <w:rFonts w:ascii="宋体" w:hAnsi="宋体" w:hint="eastAsia"/>
                      <w:kern w:val="0"/>
                      <w:sz w:val="18"/>
                      <w:szCs w:val="18"/>
                    </w:rPr>
                    <w:t>钻</w:t>
                  </w:r>
                  <w:r>
                    <w:rPr>
                      <w:kern w:val="0"/>
                      <w:sz w:val="18"/>
                      <w:szCs w:val="18"/>
                    </w:rPr>
                    <w:t>/JAD-1015</w:t>
                  </w:r>
                  <w:r>
                    <w:rPr>
                      <w:kern w:val="0"/>
                      <w:sz w:val="18"/>
                      <w:szCs w:val="18"/>
                    </w:rPr>
                    <w:t>的配件，</w:t>
                  </w:r>
                  <w:r>
                    <w:rPr>
                      <w:rFonts w:ascii="宋体" w:hAnsi="宋体" w:hint="eastAsia"/>
                      <w:kern w:val="0"/>
                      <w:sz w:val="18"/>
                      <w:szCs w:val="18"/>
                    </w:rPr>
                    <w:t>钻头</w:t>
                  </w:r>
                  <w:r>
                    <w:rPr>
                      <w:kern w:val="0"/>
                      <w:sz w:val="18"/>
                      <w:szCs w:val="18"/>
                    </w:rPr>
                    <w:t xml:space="preserve"> Φ8.0</w:t>
                  </w:r>
                  <w:r>
                    <w:rPr>
                      <w:kern w:val="0"/>
                      <w:sz w:val="18"/>
                      <w:szCs w:val="18"/>
                    </w:rPr>
                    <w:t>，每盒</w:t>
                  </w:r>
                  <w:r>
                    <w:rPr>
                      <w:kern w:val="0"/>
                      <w:sz w:val="18"/>
                      <w:szCs w:val="18"/>
                    </w:rPr>
                    <w:t>5</w:t>
                  </w:r>
                  <w:r>
                    <w:rPr>
                      <w:kern w:val="0"/>
                      <w:sz w:val="18"/>
                      <w:szCs w:val="18"/>
                    </w:rPr>
                    <w:t>支</w:t>
                  </w:r>
                </w:p>
              </w:tc>
              <w:tc>
                <w:tcPr>
                  <w:tcW w:w="880" w:type="dxa"/>
                  <w:shd w:val="clear" w:color="auto" w:fill="auto"/>
                  <w:vAlign w:val="center"/>
                </w:tcPr>
                <w:p w:rsidR="00627796" w:rsidRDefault="004A50AC">
                  <w:pPr>
                    <w:widowControl/>
                    <w:jc w:val="center"/>
                    <w:rPr>
                      <w:rFonts w:ascii="宋体" w:hAnsi="宋体" w:cs="宋体"/>
                      <w:kern w:val="0"/>
                      <w:sz w:val="18"/>
                      <w:szCs w:val="18"/>
                    </w:rPr>
                  </w:pPr>
                  <w:r>
                    <w:rPr>
                      <w:rFonts w:ascii="宋体" w:hAnsi="宋体" w:cs="宋体" w:hint="eastAsia"/>
                      <w:kern w:val="0"/>
                      <w:sz w:val="18"/>
                      <w:szCs w:val="18"/>
                    </w:rPr>
                    <w:t>5支</w:t>
                  </w:r>
                </w:p>
              </w:tc>
            </w:tr>
            <w:tr w:rsidR="00627796">
              <w:trPr>
                <w:trHeight w:val="975"/>
              </w:trPr>
              <w:tc>
                <w:tcPr>
                  <w:tcW w:w="1220" w:type="dxa"/>
                  <w:shd w:val="clear" w:color="auto" w:fill="auto"/>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t>5件24</w:t>
                  </w:r>
                  <w:proofErr w:type="gramStart"/>
                  <w:r>
                    <w:rPr>
                      <w:rFonts w:ascii="宋体" w:hAnsi="宋体" w:cs="宋体" w:hint="eastAsia"/>
                      <w:kern w:val="0"/>
                      <w:sz w:val="18"/>
                      <w:szCs w:val="18"/>
                    </w:rPr>
                    <w:t>齿锯片</w:t>
                  </w:r>
                  <w:proofErr w:type="gramEnd"/>
                </w:p>
              </w:tc>
              <w:tc>
                <w:tcPr>
                  <w:tcW w:w="4840" w:type="dxa"/>
                  <w:shd w:val="clear" w:color="auto" w:fill="auto"/>
                  <w:vAlign w:val="center"/>
                </w:tcPr>
                <w:p w:rsidR="00627796" w:rsidRDefault="004A50AC">
                  <w:pPr>
                    <w:widowControl/>
                    <w:jc w:val="left"/>
                    <w:rPr>
                      <w:kern w:val="0"/>
                      <w:sz w:val="18"/>
                      <w:szCs w:val="18"/>
                    </w:rPr>
                  </w:pPr>
                  <w:r>
                    <w:rPr>
                      <w:kern w:val="0"/>
                      <w:sz w:val="18"/>
                      <w:szCs w:val="18"/>
                    </w:rPr>
                    <w:t>24</w:t>
                  </w:r>
                  <w:r>
                    <w:rPr>
                      <w:kern w:val="0"/>
                      <w:sz w:val="18"/>
                      <w:szCs w:val="18"/>
                    </w:rPr>
                    <w:t>齿，用于切割锯</w:t>
                  </w:r>
                </w:p>
              </w:tc>
              <w:tc>
                <w:tcPr>
                  <w:tcW w:w="880" w:type="dxa"/>
                  <w:shd w:val="clear" w:color="auto" w:fill="auto"/>
                  <w:vAlign w:val="center"/>
                </w:tcPr>
                <w:p w:rsidR="00627796" w:rsidRDefault="004A50AC">
                  <w:pPr>
                    <w:widowControl/>
                    <w:jc w:val="center"/>
                    <w:rPr>
                      <w:rFonts w:ascii="PMingLiU" w:eastAsia="PMingLiU" w:hAnsi="PMingLiU" w:cs="宋体"/>
                      <w:kern w:val="0"/>
                      <w:sz w:val="18"/>
                      <w:szCs w:val="18"/>
                    </w:rPr>
                  </w:pPr>
                  <w:r>
                    <w:rPr>
                      <w:rFonts w:ascii="PMingLiU" w:eastAsia="PMingLiU" w:hAnsi="PMingLiU" w:cs="宋体" w:hint="eastAsia"/>
                      <w:kern w:val="0"/>
                      <w:sz w:val="18"/>
                      <w:szCs w:val="18"/>
                    </w:rPr>
                    <w:t>10包</w:t>
                  </w:r>
                </w:p>
              </w:tc>
            </w:tr>
          </w:tbl>
          <w:p w:rsidR="00627796" w:rsidRDefault="00627796">
            <w:pPr>
              <w:widowControl/>
              <w:jc w:val="left"/>
              <w:rPr>
                <w:rFonts w:ascii="宋体" w:hAnsi="宋体" w:cs="宋体"/>
                <w:kern w:val="0"/>
                <w:sz w:val="18"/>
                <w:szCs w:val="18"/>
              </w:rPr>
            </w:pPr>
          </w:p>
        </w:tc>
        <w:tc>
          <w:tcPr>
            <w:tcW w:w="708" w:type="dxa"/>
            <w:vAlign w:val="center"/>
          </w:tcPr>
          <w:p w:rsidR="00627796" w:rsidRDefault="004A50AC">
            <w:pPr>
              <w:widowControl/>
              <w:jc w:val="left"/>
              <w:rPr>
                <w:rFonts w:ascii="宋体" w:hAnsi="宋体" w:cs="宋体"/>
                <w:kern w:val="0"/>
                <w:sz w:val="18"/>
                <w:szCs w:val="18"/>
              </w:rPr>
            </w:pPr>
            <w:r>
              <w:rPr>
                <w:rFonts w:ascii="宋体" w:hAnsi="宋体" w:cs="宋体" w:hint="eastAsia"/>
                <w:kern w:val="0"/>
                <w:sz w:val="18"/>
                <w:szCs w:val="18"/>
              </w:rPr>
              <w:lastRenderedPageBreak/>
              <w:t>1套</w:t>
            </w:r>
          </w:p>
        </w:tc>
      </w:tr>
      <w:tr w:rsidR="00627796">
        <w:tc>
          <w:tcPr>
            <w:tcW w:w="437" w:type="dxa"/>
            <w:vAlign w:val="center"/>
          </w:tcPr>
          <w:p w:rsidR="00627796" w:rsidRDefault="004A50AC">
            <w:pPr>
              <w:spacing w:line="219" w:lineRule="exact"/>
              <w:ind w:left="20"/>
              <w:rPr>
                <w:rFonts w:ascii="Arial" w:hAnsi="Arial" w:cs="Arial"/>
                <w:sz w:val="18"/>
                <w:szCs w:val="18"/>
              </w:rPr>
            </w:pPr>
            <w:r>
              <w:rPr>
                <w:rFonts w:ascii="Arial" w:hAnsi="Arial" w:cs="Arial" w:hint="eastAsia"/>
                <w:sz w:val="18"/>
                <w:szCs w:val="18"/>
              </w:rPr>
              <w:lastRenderedPageBreak/>
              <w:t>8</w:t>
            </w:r>
          </w:p>
        </w:tc>
        <w:tc>
          <w:tcPr>
            <w:tcW w:w="839"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冷却系统测试仪</w:t>
            </w:r>
          </w:p>
        </w:tc>
        <w:tc>
          <w:tcPr>
            <w:tcW w:w="7797" w:type="dxa"/>
            <w:vAlign w:val="center"/>
          </w:tcPr>
          <w:p w:rsidR="00627796" w:rsidRDefault="004A50AC">
            <w:pPr>
              <w:spacing w:line="219" w:lineRule="exact"/>
              <w:ind w:left="20"/>
              <w:rPr>
                <w:rFonts w:ascii="Arial" w:hAnsi="Arial" w:cs="Arial"/>
                <w:sz w:val="18"/>
                <w:szCs w:val="18"/>
              </w:rPr>
            </w:pPr>
            <w:r>
              <w:rPr>
                <w:rFonts w:ascii="Arial" w:eastAsia="Arial" w:hAnsi="Arial" w:cs="Arial" w:hint="eastAsia"/>
                <w:sz w:val="18"/>
                <w:szCs w:val="18"/>
              </w:rPr>
              <w:t>1坚固耐用、操作简便</w:t>
            </w:r>
            <w:r>
              <w:rPr>
                <w:rFonts w:ascii="Arial" w:hAnsi="Arial" w:cs="Arial" w:hint="eastAsia"/>
                <w:sz w:val="18"/>
                <w:szCs w:val="18"/>
              </w:rPr>
              <w:t>；</w:t>
            </w:r>
          </w:p>
          <w:p w:rsidR="00627796" w:rsidRDefault="004A50AC">
            <w:pPr>
              <w:spacing w:line="219" w:lineRule="exact"/>
              <w:ind w:left="20"/>
              <w:rPr>
                <w:rFonts w:ascii="Arial" w:hAnsi="Arial" w:cs="Arial"/>
                <w:sz w:val="18"/>
                <w:szCs w:val="18"/>
              </w:rPr>
            </w:pPr>
            <w:r>
              <w:rPr>
                <w:rFonts w:ascii="Arial" w:eastAsia="Arial" w:hAnsi="Arial" w:cs="Arial" w:hint="eastAsia"/>
                <w:sz w:val="18"/>
                <w:szCs w:val="18"/>
              </w:rPr>
              <w:t>2高质量铝合金接头；</w:t>
            </w:r>
          </w:p>
          <w:p w:rsidR="00627796" w:rsidRDefault="004A50AC">
            <w:pPr>
              <w:spacing w:line="219" w:lineRule="exact"/>
              <w:ind w:left="20"/>
              <w:rPr>
                <w:rFonts w:ascii="Arial" w:hAnsi="Arial" w:cs="Arial"/>
                <w:sz w:val="18"/>
                <w:szCs w:val="18"/>
              </w:rPr>
            </w:pPr>
            <w:r>
              <w:rPr>
                <w:rFonts w:ascii="Arial" w:eastAsia="Arial" w:hAnsi="Arial" w:cs="Arial" w:hint="eastAsia"/>
                <w:sz w:val="18"/>
                <w:szCs w:val="18"/>
              </w:rPr>
              <w:t>3应用范围广泛，使用绝大部分车型；</w:t>
            </w:r>
          </w:p>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4产品明细;1pc精品试压泵，2pc接杆套管，14pc各车系测试盖，1pc针式测温计，2pc橡胶管</w:t>
            </w:r>
          </w:p>
        </w:tc>
        <w:tc>
          <w:tcPr>
            <w:tcW w:w="708"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10</w:t>
            </w:r>
          </w:p>
        </w:tc>
      </w:tr>
      <w:tr w:rsidR="00627796">
        <w:tc>
          <w:tcPr>
            <w:tcW w:w="437" w:type="dxa"/>
            <w:vAlign w:val="center"/>
          </w:tcPr>
          <w:p w:rsidR="00627796" w:rsidRDefault="004A50AC">
            <w:pPr>
              <w:spacing w:line="219" w:lineRule="exact"/>
              <w:ind w:left="20"/>
              <w:rPr>
                <w:rFonts w:ascii="Arial" w:hAnsi="Arial" w:cs="Arial"/>
                <w:sz w:val="18"/>
                <w:szCs w:val="18"/>
              </w:rPr>
            </w:pPr>
            <w:r>
              <w:rPr>
                <w:rFonts w:ascii="Arial" w:hAnsi="Arial" w:cs="Arial" w:hint="eastAsia"/>
                <w:sz w:val="18"/>
                <w:szCs w:val="18"/>
              </w:rPr>
              <w:t>9</w:t>
            </w:r>
          </w:p>
        </w:tc>
        <w:tc>
          <w:tcPr>
            <w:tcW w:w="839"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网格式工具车</w:t>
            </w:r>
          </w:p>
        </w:tc>
        <w:tc>
          <w:tcPr>
            <w:tcW w:w="7797"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特点：工艺精良，整齐不乱，</w:t>
            </w:r>
            <w:proofErr w:type="gramStart"/>
            <w:r>
              <w:rPr>
                <w:rFonts w:ascii="Arial" w:eastAsia="Arial" w:hAnsi="Arial" w:cs="Arial"/>
                <w:sz w:val="18"/>
                <w:szCs w:val="18"/>
              </w:rPr>
              <w:t>斱</w:t>
            </w:r>
            <w:proofErr w:type="gramEnd"/>
            <w:r>
              <w:rPr>
                <w:rFonts w:ascii="Arial" w:eastAsia="Arial" w:hAnsi="Arial" w:cs="Arial"/>
                <w:sz w:val="18"/>
                <w:szCs w:val="18"/>
              </w:rPr>
              <w:t>便便捷，结实耐用</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技术参数：</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lastRenderedPageBreak/>
              <w:t>产品尺寸：630X400X720mm</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带轮子尺寸：630X400X810mm</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抽屉尺寸：530X378X80mm</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毛重/净重：22/20kg</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包装尺寸：670X430X760mm</w:t>
            </w:r>
          </w:p>
        </w:tc>
        <w:tc>
          <w:tcPr>
            <w:tcW w:w="708"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lastRenderedPageBreak/>
              <w:t>10</w:t>
            </w:r>
          </w:p>
        </w:tc>
      </w:tr>
      <w:tr w:rsidR="00627796">
        <w:tc>
          <w:tcPr>
            <w:tcW w:w="437" w:type="dxa"/>
            <w:vAlign w:val="center"/>
          </w:tcPr>
          <w:p w:rsidR="00627796" w:rsidRDefault="004A50AC">
            <w:pPr>
              <w:spacing w:line="219" w:lineRule="exact"/>
              <w:ind w:left="20"/>
              <w:rPr>
                <w:rFonts w:ascii="Arial" w:hAnsi="Arial" w:cs="Arial"/>
                <w:sz w:val="18"/>
                <w:szCs w:val="18"/>
              </w:rPr>
            </w:pPr>
            <w:r>
              <w:rPr>
                <w:rFonts w:ascii="Arial" w:hAnsi="Arial" w:cs="Arial" w:hint="eastAsia"/>
                <w:sz w:val="18"/>
                <w:szCs w:val="18"/>
              </w:rPr>
              <w:lastRenderedPageBreak/>
              <w:t>10</w:t>
            </w:r>
          </w:p>
        </w:tc>
        <w:tc>
          <w:tcPr>
            <w:tcW w:w="839"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八抽屉</w:t>
            </w:r>
            <w:proofErr w:type="gramStart"/>
            <w:r>
              <w:rPr>
                <w:rFonts w:ascii="Arial" w:eastAsia="Arial" w:hAnsi="Arial" w:cs="Arial" w:hint="eastAsia"/>
                <w:sz w:val="18"/>
                <w:szCs w:val="18"/>
              </w:rPr>
              <w:t>柜型工具</w:t>
            </w:r>
            <w:proofErr w:type="gramEnd"/>
            <w:r>
              <w:rPr>
                <w:rFonts w:ascii="Arial" w:eastAsia="Arial" w:hAnsi="Arial" w:cs="Arial" w:hint="eastAsia"/>
                <w:sz w:val="18"/>
                <w:szCs w:val="18"/>
              </w:rPr>
              <w:t>车</w:t>
            </w:r>
          </w:p>
        </w:tc>
        <w:tc>
          <w:tcPr>
            <w:tcW w:w="7797"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功能特点:</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 xml:space="preserve"> 采用重型叠加式滚珠滑轨延长使用寿命,加长了伸展距离,使抽屉能100%拉开。</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 xml:space="preserve"> 每个抽屉都装有独立的防倾斜自锁系统,保证了使用安全.</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 xml:space="preserve"> 两侧的网孔板扩展了工具车的使用功能</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 xml:space="preserve"> 扶手采用铝合金模具压铸成型，精美耐用</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 xml:space="preserve"> 选用重型可承载600kg双向刹车二次解锁脚轮</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 xml:space="preserve"> 工具车装有先进的中控锁系统</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 xml:space="preserve"> 坚固的工具车上盖采用模具一次成型表面更容易清洁</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技术参数：</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整体承载:450kg</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材料厚度:1.0-1.5mm</w:t>
            </w:r>
          </w:p>
          <w:p w:rsidR="00627796" w:rsidRDefault="004A50AC">
            <w:pPr>
              <w:spacing w:line="219" w:lineRule="exact"/>
              <w:ind w:left="20"/>
              <w:rPr>
                <w:rFonts w:ascii="Arial" w:hAnsi="Arial" w:cs="Arial"/>
                <w:sz w:val="18"/>
                <w:szCs w:val="18"/>
              </w:rPr>
            </w:pPr>
            <w:r>
              <w:rPr>
                <w:rFonts w:ascii="Arial" w:eastAsia="Arial" w:hAnsi="Arial" w:cs="Arial"/>
                <w:sz w:val="18"/>
                <w:szCs w:val="18"/>
              </w:rPr>
              <w:t>外型尺寸:800*485*1020mm</w:t>
            </w:r>
          </w:p>
        </w:tc>
        <w:tc>
          <w:tcPr>
            <w:tcW w:w="708"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10</w:t>
            </w:r>
          </w:p>
        </w:tc>
      </w:tr>
      <w:tr w:rsidR="00627796">
        <w:tc>
          <w:tcPr>
            <w:tcW w:w="437" w:type="dxa"/>
            <w:vAlign w:val="center"/>
          </w:tcPr>
          <w:p w:rsidR="00627796" w:rsidRDefault="004A50AC">
            <w:pPr>
              <w:spacing w:line="219" w:lineRule="exact"/>
              <w:ind w:left="20"/>
              <w:rPr>
                <w:rFonts w:ascii="Arial" w:hAnsi="Arial" w:cs="Arial"/>
                <w:sz w:val="18"/>
                <w:szCs w:val="18"/>
              </w:rPr>
            </w:pPr>
            <w:r>
              <w:rPr>
                <w:rFonts w:ascii="Arial" w:hAnsi="Arial" w:cs="Arial" w:hint="eastAsia"/>
                <w:sz w:val="18"/>
                <w:szCs w:val="18"/>
              </w:rPr>
              <w:t>11</w:t>
            </w:r>
          </w:p>
        </w:tc>
        <w:tc>
          <w:tcPr>
            <w:tcW w:w="839"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轮胎拆装托架</w:t>
            </w:r>
          </w:p>
        </w:tc>
        <w:tc>
          <w:tcPr>
            <w:tcW w:w="7797"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A型  双排</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重量</w:t>
            </w:r>
            <w:r>
              <w:rPr>
                <w:rFonts w:ascii="Arial" w:hAnsi="Arial" w:cs="Arial" w:hint="eastAsia"/>
                <w:sz w:val="18"/>
                <w:szCs w:val="18"/>
              </w:rPr>
              <w:t>约</w:t>
            </w:r>
            <w:r>
              <w:rPr>
                <w:rFonts w:ascii="Arial" w:eastAsia="Arial" w:hAnsi="Arial" w:cs="Arial"/>
                <w:sz w:val="18"/>
                <w:szCs w:val="18"/>
              </w:rPr>
              <w:t>42/42kgs</w:t>
            </w:r>
          </w:p>
        </w:tc>
        <w:tc>
          <w:tcPr>
            <w:tcW w:w="708"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2</w:t>
            </w:r>
          </w:p>
        </w:tc>
      </w:tr>
      <w:tr w:rsidR="00627796">
        <w:tc>
          <w:tcPr>
            <w:tcW w:w="437" w:type="dxa"/>
            <w:vAlign w:val="center"/>
          </w:tcPr>
          <w:p w:rsidR="00627796" w:rsidRDefault="004A50AC">
            <w:pPr>
              <w:spacing w:line="219" w:lineRule="exact"/>
              <w:ind w:left="20"/>
              <w:rPr>
                <w:rFonts w:ascii="Arial" w:hAnsi="Arial" w:cs="Arial"/>
                <w:sz w:val="18"/>
                <w:szCs w:val="18"/>
              </w:rPr>
            </w:pPr>
            <w:r>
              <w:rPr>
                <w:rFonts w:ascii="Arial" w:hAnsi="Arial" w:cs="Arial" w:hint="eastAsia"/>
                <w:sz w:val="18"/>
                <w:szCs w:val="18"/>
              </w:rPr>
              <w:t>12</w:t>
            </w:r>
          </w:p>
        </w:tc>
        <w:tc>
          <w:tcPr>
            <w:tcW w:w="839"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汽车故障电脑诊断仪</w:t>
            </w:r>
          </w:p>
        </w:tc>
        <w:tc>
          <w:tcPr>
            <w:tcW w:w="7797"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产品参数：</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 xml:space="preserve">操作系统：Android </w:t>
            </w:r>
            <w:r>
              <w:rPr>
                <w:rFonts w:ascii="Arial" w:eastAsia="Arial" w:hAnsi="Arial" w:cs="Arial" w:hint="eastAsia"/>
                <w:sz w:val="18"/>
                <w:szCs w:val="18"/>
              </w:rPr>
              <w:t xml:space="preserve"> </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处理器类型：1.7GHZ</w:t>
            </w:r>
            <w:proofErr w:type="gramStart"/>
            <w:r>
              <w:rPr>
                <w:rFonts w:ascii="Arial" w:eastAsia="Arial" w:hAnsi="Arial" w:cs="Arial"/>
                <w:sz w:val="18"/>
                <w:szCs w:val="18"/>
              </w:rPr>
              <w:t>六核处理器</w:t>
            </w:r>
            <w:proofErr w:type="gramEnd"/>
            <w:r>
              <w:rPr>
                <w:rFonts w:ascii="Arial" w:eastAsia="Arial" w:hAnsi="Arial" w:cs="Arial" w:hint="eastAsia"/>
                <w:sz w:val="18"/>
                <w:szCs w:val="18"/>
              </w:rPr>
              <w:t>，</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电池容量：1000毫安</w:t>
            </w:r>
            <w:proofErr w:type="gramStart"/>
            <w:r>
              <w:rPr>
                <w:rFonts w:ascii="Arial" w:eastAsia="Arial" w:hAnsi="Arial" w:cs="Arial"/>
                <w:sz w:val="18"/>
                <w:szCs w:val="18"/>
              </w:rPr>
              <w:t>锂</w:t>
            </w:r>
            <w:proofErr w:type="gramEnd"/>
            <w:r>
              <w:rPr>
                <w:rFonts w:ascii="Arial" w:eastAsia="Arial" w:hAnsi="Arial" w:cs="Arial" w:hint="eastAsia"/>
                <w:sz w:val="18"/>
                <w:szCs w:val="18"/>
              </w:rPr>
              <w:t xml:space="preserve">  </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 xml:space="preserve">电池内存容量：2GB   存储容量：32GB   </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屏幕尺寸：8寸LCD电容式触摸屏</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屏幕分辨率：1024X768分辨率</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摄像头：800万后置拍照摄像</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诊断</w:t>
            </w:r>
            <w:proofErr w:type="gramStart"/>
            <w:r>
              <w:rPr>
                <w:rFonts w:ascii="Arial" w:eastAsia="Arial" w:hAnsi="Arial" w:cs="Arial"/>
                <w:sz w:val="18"/>
                <w:szCs w:val="18"/>
              </w:rPr>
              <w:t>斱</w:t>
            </w:r>
            <w:proofErr w:type="gramEnd"/>
            <w:r>
              <w:rPr>
                <w:rFonts w:ascii="Arial" w:eastAsia="Arial" w:hAnsi="Arial" w:cs="Arial"/>
                <w:sz w:val="18"/>
                <w:szCs w:val="18"/>
              </w:rPr>
              <w:t>式：MaxiVCI无线蓝牙</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VIN码识别</w:t>
            </w:r>
            <w:proofErr w:type="gramStart"/>
            <w:r>
              <w:rPr>
                <w:rFonts w:ascii="Arial" w:eastAsia="Arial" w:hAnsi="Arial" w:cs="Arial"/>
                <w:sz w:val="18"/>
                <w:szCs w:val="18"/>
              </w:rPr>
              <w:t>斱</w:t>
            </w:r>
            <w:proofErr w:type="gramEnd"/>
            <w:r>
              <w:rPr>
                <w:rFonts w:ascii="Arial" w:eastAsia="Arial" w:hAnsi="Arial" w:cs="Arial"/>
                <w:sz w:val="18"/>
                <w:szCs w:val="18"/>
              </w:rPr>
              <w:t>式：自动识别</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升级</w:t>
            </w:r>
            <w:proofErr w:type="gramStart"/>
            <w:r>
              <w:rPr>
                <w:rFonts w:ascii="Arial" w:eastAsia="Arial" w:hAnsi="Arial" w:cs="Arial"/>
                <w:sz w:val="18"/>
                <w:szCs w:val="18"/>
              </w:rPr>
              <w:t>斱</w:t>
            </w:r>
            <w:proofErr w:type="gramEnd"/>
            <w:r>
              <w:rPr>
                <w:rFonts w:ascii="Arial" w:eastAsia="Arial" w:hAnsi="Arial" w:cs="Arial"/>
                <w:sz w:val="18"/>
                <w:szCs w:val="18"/>
              </w:rPr>
              <w:t>式： WIFI无线升级</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配置接口：USB/高清接口</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支持内窥镜：支持</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支持示波器：支持</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远程诊断：支持</w:t>
            </w:r>
          </w:p>
        </w:tc>
        <w:tc>
          <w:tcPr>
            <w:tcW w:w="708"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1</w:t>
            </w:r>
          </w:p>
        </w:tc>
      </w:tr>
      <w:tr w:rsidR="00627796">
        <w:tc>
          <w:tcPr>
            <w:tcW w:w="437" w:type="dxa"/>
            <w:vAlign w:val="center"/>
          </w:tcPr>
          <w:p w:rsidR="00627796" w:rsidRDefault="004A50AC">
            <w:pPr>
              <w:spacing w:line="219" w:lineRule="exact"/>
              <w:ind w:left="20"/>
              <w:rPr>
                <w:rFonts w:ascii="Arial" w:hAnsi="Arial" w:cs="Arial"/>
                <w:sz w:val="18"/>
                <w:szCs w:val="18"/>
              </w:rPr>
            </w:pPr>
            <w:r>
              <w:rPr>
                <w:rFonts w:ascii="Arial" w:hAnsi="Arial" w:cs="Arial" w:hint="eastAsia"/>
                <w:sz w:val="18"/>
                <w:szCs w:val="18"/>
              </w:rPr>
              <w:t>13</w:t>
            </w:r>
          </w:p>
        </w:tc>
        <w:tc>
          <w:tcPr>
            <w:tcW w:w="839"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立体成像定位仪</w:t>
            </w:r>
          </w:p>
        </w:tc>
        <w:tc>
          <w:tcPr>
            <w:tcW w:w="7797"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运用三维计算机视觉测量技术，采用高性能工业摄像机对定位角进行自动检测。</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测量参数全面：可以测量前(后)轮前束、前（后）轮外倾角、汽车推力角、主销后倾角、</w:t>
            </w:r>
            <w:proofErr w:type="gramStart"/>
            <w:r>
              <w:rPr>
                <w:rFonts w:ascii="Arial" w:eastAsia="Arial" w:hAnsi="Arial" w:cs="Arial"/>
                <w:sz w:val="18"/>
                <w:szCs w:val="18"/>
              </w:rPr>
              <w:t>主销内倾角</w:t>
            </w:r>
            <w:proofErr w:type="gramEnd"/>
            <w:r>
              <w:rPr>
                <w:rFonts w:ascii="Arial" w:eastAsia="Arial" w:hAnsi="Arial" w:cs="Arial"/>
                <w:sz w:val="18"/>
                <w:szCs w:val="18"/>
              </w:rPr>
              <w:t>、退缩角、推力角、轮距偏差（角）、轴距偏差（角）、前退缩角、后退缩角、左横向偏位和右横向偏位。</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无源标靶：其中无任何电子元件，与主机间没有导线，使用时装夹</w:t>
            </w:r>
            <w:proofErr w:type="gramStart"/>
            <w:r>
              <w:rPr>
                <w:rFonts w:ascii="Arial" w:eastAsia="Arial" w:hAnsi="Arial" w:cs="Arial"/>
                <w:sz w:val="18"/>
                <w:szCs w:val="18"/>
              </w:rPr>
              <w:t>斱</w:t>
            </w:r>
            <w:proofErr w:type="gramEnd"/>
            <w:r>
              <w:rPr>
                <w:rFonts w:ascii="Arial" w:eastAsia="Arial" w:hAnsi="Arial" w:cs="Arial"/>
                <w:sz w:val="18"/>
                <w:szCs w:val="18"/>
              </w:rPr>
              <w:t>便。</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推车动态测量。可实现定位数据的自动补偿，使测量数据更精准。</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操作简便。将四个目标盘挂在轮辋上，即可完成定位测量。</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举升测量范围达到1米</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奥迪A6/帕</w:t>
            </w:r>
            <w:proofErr w:type="gramStart"/>
            <w:r>
              <w:rPr>
                <w:rFonts w:ascii="Arial" w:eastAsia="Arial" w:hAnsi="Arial" w:cs="Arial"/>
                <w:sz w:val="18"/>
                <w:szCs w:val="18"/>
              </w:rPr>
              <w:t>萨</w:t>
            </w:r>
            <w:proofErr w:type="gramEnd"/>
            <w:r>
              <w:rPr>
                <w:rFonts w:ascii="Arial" w:eastAsia="Arial" w:hAnsi="Arial" w:cs="Arial"/>
                <w:sz w:val="18"/>
                <w:szCs w:val="18"/>
              </w:rPr>
              <w:t>特B5前束恒定值调整程序（VAG）。</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车型数据齐全：带有26000多种汽车的车轮定位数据及调整</w:t>
            </w:r>
            <w:proofErr w:type="gramStart"/>
            <w:r>
              <w:rPr>
                <w:rFonts w:ascii="Arial" w:eastAsia="Arial" w:hAnsi="Arial" w:cs="Arial"/>
                <w:sz w:val="18"/>
                <w:szCs w:val="18"/>
              </w:rPr>
              <w:t>斱</w:t>
            </w:r>
            <w:proofErr w:type="gramEnd"/>
            <w:r>
              <w:rPr>
                <w:rFonts w:ascii="Arial" w:eastAsia="Arial" w:hAnsi="Arial" w:cs="Arial"/>
                <w:sz w:val="18"/>
                <w:szCs w:val="18"/>
              </w:rPr>
              <w:t>法，用户还可自己扩展补充新的汽车定位数据资料。</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传感器日志，实时记录传感器工况。</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 xml:space="preserve">精度  </w:t>
            </w:r>
            <w:r>
              <w:rPr>
                <w:rFonts w:ascii="Arial" w:eastAsia="Arial" w:hAnsi="Arial" w:cs="Arial" w:hint="eastAsia"/>
                <w:sz w:val="18"/>
                <w:szCs w:val="18"/>
              </w:rPr>
              <w:t xml:space="preserve">     </w:t>
            </w:r>
            <w:r>
              <w:rPr>
                <w:rFonts w:ascii="Arial" w:eastAsia="Arial" w:hAnsi="Arial" w:cs="Arial"/>
                <w:sz w:val="18"/>
                <w:szCs w:val="18"/>
              </w:rPr>
              <w:t xml:space="preserve"> 测量范围</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外倾角</w:t>
            </w:r>
            <w:r>
              <w:rPr>
                <w:rFonts w:ascii="Arial" w:eastAsia="Arial" w:hAnsi="Arial" w:cs="Arial" w:hint="eastAsia"/>
                <w:sz w:val="18"/>
                <w:szCs w:val="18"/>
              </w:rPr>
              <w:t xml:space="preserve">       </w:t>
            </w:r>
            <w:r>
              <w:rPr>
                <w:rFonts w:ascii="Arial" w:eastAsia="Arial" w:hAnsi="Arial" w:cs="Arial"/>
                <w:sz w:val="18"/>
                <w:szCs w:val="18"/>
              </w:rPr>
              <w:t>±0.01°</w:t>
            </w:r>
            <w:r>
              <w:rPr>
                <w:rFonts w:ascii="Arial" w:eastAsia="Arial" w:hAnsi="Arial" w:cs="Arial" w:hint="eastAsia"/>
                <w:sz w:val="18"/>
                <w:szCs w:val="18"/>
              </w:rPr>
              <w:t xml:space="preserve">         </w:t>
            </w:r>
            <w:r>
              <w:rPr>
                <w:rFonts w:ascii="Arial" w:eastAsia="Arial" w:hAnsi="Arial" w:cs="Arial"/>
                <w:sz w:val="18"/>
                <w:szCs w:val="18"/>
              </w:rPr>
              <w:t>±10°</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后倾角</w:t>
            </w:r>
            <w:r>
              <w:rPr>
                <w:rFonts w:ascii="Arial" w:eastAsia="Arial" w:hAnsi="Arial" w:cs="Arial" w:hint="eastAsia"/>
                <w:sz w:val="18"/>
                <w:szCs w:val="18"/>
              </w:rPr>
              <w:t xml:space="preserve">       </w:t>
            </w:r>
            <w:r>
              <w:rPr>
                <w:rFonts w:ascii="Arial" w:eastAsia="Arial" w:hAnsi="Arial" w:cs="Arial"/>
                <w:sz w:val="18"/>
                <w:szCs w:val="18"/>
              </w:rPr>
              <w:t>±0.02°</w:t>
            </w:r>
            <w:r>
              <w:rPr>
                <w:rFonts w:ascii="Arial" w:eastAsia="Arial" w:hAnsi="Arial" w:cs="Arial" w:hint="eastAsia"/>
                <w:sz w:val="18"/>
                <w:szCs w:val="18"/>
              </w:rPr>
              <w:t xml:space="preserve">         </w:t>
            </w:r>
            <w:r>
              <w:rPr>
                <w:rFonts w:ascii="Arial" w:eastAsia="Arial" w:hAnsi="Arial" w:cs="Arial"/>
                <w:sz w:val="18"/>
                <w:szCs w:val="18"/>
              </w:rPr>
              <w:t>±20°</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 xml:space="preserve">前轮内倾角   ±0.02° </w:t>
            </w:r>
            <w:r>
              <w:rPr>
                <w:rFonts w:ascii="Arial" w:eastAsia="Arial" w:hAnsi="Arial" w:cs="Arial" w:hint="eastAsia"/>
                <w:sz w:val="18"/>
                <w:szCs w:val="18"/>
              </w:rPr>
              <w:t xml:space="preserve">       </w:t>
            </w:r>
            <w:r>
              <w:rPr>
                <w:rFonts w:ascii="Arial" w:eastAsia="Arial" w:hAnsi="Arial" w:cs="Arial"/>
                <w:sz w:val="18"/>
                <w:szCs w:val="18"/>
              </w:rPr>
              <w:t xml:space="preserve"> ±20°</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前束</w:t>
            </w:r>
            <w:r>
              <w:rPr>
                <w:rFonts w:ascii="Arial" w:eastAsia="Arial" w:hAnsi="Arial" w:cs="Arial" w:hint="eastAsia"/>
                <w:sz w:val="18"/>
                <w:szCs w:val="18"/>
              </w:rPr>
              <w:t xml:space="preserve">         </w:t>
            </w:r>
            <w:r>
              <w:rPr>
                <w:rFonts w:ascii="Arial" w:eastAsia="Arial" w:hAnsi="Arial" w:cs="Arial"/>
                <w:sz w:val="18"/>
                <w:szCs w:val="18"/>
              </w:rPr>
              <w:t>±0.01°</w:t>
            </w:r>
            <w:r>
              <w:rPr>
                <w:rFonts w:ascii="Arial" w:eastAsia="Arial" w:hAnsi="Arial" w:cs="Arial" w:hint="eastAsia"/>
                <w:sz w:val="18"/>
                <w:szCs w:val="18"/>
              </w:rPr>
              <w:t xml:space="preserve">         </w:t>
            </w:r>
            <w:r>
              <w:rPr>
                <w:rFonts w:ascii="Arial" w:eastAsia="Arial" w:hAnsi="Arial" w:cs="Arial"/>
                <w:sz w:val="18"/>
                <w:szCs w:val="18"/>
              </w:rPr>
              <w:t>±20°</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退缩角</w:t>
            </w:r>
            <w:r>
              <w:rPr>
                <w:rFonts w:ascii="Arial" w:eastAsia="Arial" w:hAnsi="Arial" w:cs="Arial" w:hint="eastAsia"/>
                <w:sz w:val="18"/>
                <w:szCs w:val="18"/>
              </w:rPr>
              <w:t xml:space="preserve">       </w:t>
            </w:r>
            <w:r>
              <w:rPr>
                <w:rFonts w:ascii="Arial" w:eastAsia="Arial" w:hAnsi="Arial" w:cs="Arial"/>
                <w:sz w:val="18"/>
                <w:szCs w:val="18"/>
              </w:rPr>
              <w:t>±0.02°</w:t>
            </w:r>
            <w:r>
              <w:rPr>
                <w:rFonts w:ascii="Arial" w:eastAsia="Arial" w:hAnsi="Arial" w:cs="Arial" w:hint="eastAsia"/>
                <w:sz w:val="18"/>
                <w:szCs w:val="18"/>
              </w:rPr>
              <w:t xml:space="preserve">         </w:t>
            </w:r>
            <w:r>
              <w:rPr>
                <w:rFonts w:ascii="Arial" w:eastAsia="Arial" w:hAnsi="Arial" w:cs="Arial"/>
                <w:sz w:val="18"/>
                <w:szCs w:val="18"/>
              </w:rPr>
              <w:t>±5°</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轮距</w:t>
            </w:r>
            <w:r>
              <w:rPr>
                <w:rFonts w:ascii="Arial" w:eastAsia="Arial" w:hAnsi="Arial" w:cs="Arial" w:hint="eastAsia"/>
                <w:sz w:val="18"/>
                <w:szCs w:val="18"/>
              </w:rPr>
              <w:t xml:space="preserve">         </w:t>
            </w:r>
            <w:r>
              <w:rPr>
                <w:rFonts w:ascii="Arial" w:eastAsia="Arial" w:hAnsi="Arial" w:cs="Arial"/>
                <w:sz w:val="18"/>
                <w:szCs w:val="18"/>
              </w:rPr>
              <w:t>±2mm</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轴距</w:t>
            </w:r>
            <w:r>
              <w:rPr>
                <w:rFonts w:ascii="Arial" w:eastAsia="Arial" w:hAnsi="Arial" w:cs="Arial" w:hint="eastAsia"/>
                <w:sz w:val="18"/>
                <w:szCs w:val="18"/>
              </w:rPr>
              <w:t xml:space="preserve">         </w:t>
            </w:r>
            <w:r>
              <w:rPr>
                <w:rFonts w:ascii="Arial" w:eastAsia="Arial" w:hAnsi="Arial" w:cs="Arial"/>
                <w:sz w:val="18"/>
                <w:szCs w:val="18"/>
              </w:rPr>
              <w:t>±2mm</w:t>
            </w:r>
          </w:p>
        </w:tc>
        <w:tc>
          <w:tcPr>
            <w:tcW w:w="708"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1</w:t>
            </w:r>
          </w:p>
        </w:tc>
      </w:tr>
      <w:tr w:rsidR="00627796">
        <w:tc>
          <w:tcPr>
            <w:tcW w:w="437" w:type="dxa"/>
            <w:vAlign w:val="center"/>
          </w:tcPr>
          <w:p w:rsidR="00627796" w:rsidRDefault="004A50AC">
            <w:pPr>
              <w:spacing w:line="219" w:lineRule="exact"/>
              <w:ind w:left="20"/>
              <w:rPr>
                <w:rFonts w:ascii="Arial" w:hAnsi="Arial" w:cs="Arial"/>
                <w:sz w:val="18"/>
                <w:szCs w:val="18"/>
              </w:rPr>
            </w:pPr>
            <w:r>
              <w:rPr>
                <w:rFonts w:ascii="Arial" w:hAnsi="Arial" w:cs="Arial" w:hint="eastAsia"/>
                <w:sz w:val="18"/>
                <w:szCs w:val="18"/>
              </w:rPr>
              <w:t>14</w:t>
            </w:r>
          </w:p>
        </w:tc>
        <w:tc>
          <w:tcPr>
            <w:tcW w:w="839"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大剪式举升机</w:t>
            </w:r>
          </w:p>
        </w:tc>
        <w:tc>
          <w:tcPr>
            <w:tcW w:w="7797"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举升重量： 3500kg</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举升高度:  1800mm.</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液压油</w:t>
            </w:r>
            <w:proofErr w:type="gramStart"/>
            <w:r>
              <w:rPr>
                <w:rFonts w:ascii="Arial" w:eastAsia="Arial" w:hAnsi="Arial" w:cs="Arial"/>
                <w:sz w:val="18"/>
                <w:szCs w:val="18"/>
              </w:rPr>
              <w:t>缸</w:t>
            </w:r>
            <w:proofErr w:type="gramEnd"/>
            <w:r>
              <w:rPr>
                <w:rFonts w:ascii="Arial" w:eastAsia="Arial" w:hAnsi="Arial" w:cs="Arial"/>
                <w:sz w:val="18"/>
                <w:szCs w:val="18"/>
              </w:rPr>
              <w:t>进口台湾</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全套液压设备密封组件和马达泵浦进口意大利</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适合各种车型</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24V控制系统，24V限位开关装置</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油缸内壁镜面处理，确保油缸不漏油，保证两边同步性</w:t>
            </w:r>
          </w:p>
        </w:tc>
        <w:tc>
          <w:tcPr>
            <w:tcW w:w="708"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1</w:t>
            </w:r>
          </w:p>
        </w:tc>
      </w:tr>
      <w:tr w:rsidR="00627796">
        <w:tc>
          <w:tcPr>
            <w:tcW w:w="437" w:type="dxa"/>
            <w:vAlign w:val="center"/>
          </w:tcPr>
          <w:p w:rsidR="00627796" w:rsidRDefault="004A50AC">
            <w:pPr>
              <w:spacing w:line="219" w:lineRule="exact"/>
              <w:ind w:left="20"/>
              <w:rPr>
                <w:rFonts w:ascii="Arial" w:hAnsi="Arial" w:cs="Arial"/>
                <w:sz w:val="18"/>
                <w:szCs w:val="18"/>
              </w:rPr>
            </w:pPr>
            <w:r>
              <w:rPr>
                <w:rFonts w:ascii="Arial" w:hAnsi="Arial" w:cs="Arial" w:hint="eastAsia"/>
                <w:sz w:val="18"/>
                <w:szCs w:val="18"/>
              </w:rPr>
              <w:t>15</w:t>
            </w:r>
          </w:p>
        </w:tc>
        <w:tc>
          <w:tcPr>
            <w:tcW w:w="839"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轮胎动</w:t>
            </w:r>
            <w:r>
              <w:rPr>
                <w:rFonts w:ascii="Arial" w:eastAsia="Arial" w:hAnsi="Arial" w:cs="Arial" w:hint="eastAsia"/>
                <w:sz w:val="18"/>
                <w:szCs w:val="18"/>
              </w:rPr>
              <w:lastRenderedPageBreak/>
              <w:t>平衡机</w:t>
            </w:r>
          </w:p>
        </w:tc>
        <w:tc>
          <w:tcPr>
            <w:tcW w:w="7797"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lastRenderedPageBreak/>
              <w:t>具有3种铝合金轮辋选择模式、摩托车模式和静平衡模式</w:t>
            </w:r>
          </w:p>
          <w:p w:rsidR="00627796" w:rsidRDefault="004A50AC">
            <w:pPr>
              <w:spacing w:line="219" w:lineRule="exact"/>
              <w:ind w:left="20"/>
              <w:rPr>
                <w:rFonts w:ascii="Arial" w:eastAsia="Arial" w:hAnsi="Arial" w:cs="Arial"/>
                <w:sz w:val="18"/>
                <w:szCs w:val="18"/>
              </w:rPr>
            </w:pPr>
            <w:proofErr w:type="gramStart"/>
            <w:r>
              <w:rPr>
                <w:rFonts w:ascii="Arial" w:eastAsia="Arial" w:hAnsi="Arial" w:cs="Arial"/>
                <w:sz w:val="18"/>
                <w:szCs w:val="18"/>
              </w:rPr>
              <w:lastRenderedPageBreak/>
              <w:t>英寸与毫米</w:t>
            </w:r>
            <w:proofErr w:type="gramEnd"/>
            <w:r>
              <w:rPr>
                <w:rFonts w:ascii="Arial" w:eastAsia="Arial" w:hAnsi="Arial" w:cs="Arial"/>
                <w:sz w:val="18"/>
                <w:szCs w:val="18"/>
              </w:rPr>
              <w:t>，克与</w:t>
            </w:r>
            <w:proofErr w:type="gramStart"/>
            <w:r>
              <w:rPr>
                <w:rFonts w:ascii="Arial" w:eastAsia="Arial" w:hAnsi="Arial" w:cs="Arial"/>
                <w:sz w:val="18"/>
                <w:szCs w:val="18"/>
              </w:rPr>
              <w:t>盎司之间</w:t>
            </w:r>
            <w:proofErr w:type="gramEnd"/>
            <w:r>
              <w:rPr>
                <w:rFonts w:ascii="Arial" w:eastAsia="Arial" w:hAnsi="Arial" w:cs="Arial"/>
                <w:sz w:val="18"/>
                <w:szCs w:val="18"/>
              </w:rPr>
              <w:t>转换功能</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具有自我校正和自己诊断故障功能</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可选配摩托车夹具和无中心孔轮辋夹具</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功率：0.25KW</w:t>
            </w:r>
            <w:r>
              <w:rPr>
                <w:rFonts w:ascii="Arial" w:eastAsia="Arial" w:hAnsi="Arial" w:cs="Arial" w:hint="eastAsia"/>
                <w:sz w:val="18"/>
                <w:szCs w:val="18"/>
              </w:rPr>
              <w:t xml:space="preserve"> </w:t>
            </w:r>
            <w:r>
              <w:rPr>
                <w:rFonts w:ascii="Arial" w:eastAsia="Arial" w:hAnsi="Arial" w:cs="Arial"/>
                <w:sz w:val="18"/>
                <w:szCs w:val="18"/>
              </w:rPr>
              <w:t>最大轮经：1000mm；</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平衡精度±1g</w:t>
            </w:r>
            <w:r>
              <w:rPr>
                <w:rFonts w:ascii="Arial" w:eastAsia="Arial" w:hAnsi="Arial" w:cs="Arial" w:hint="eastAsia"/>
                <w:sz w:val="18"/>
                <w:szCs w:val="18"/>
              </w:rPr>
              <w:t xml:space="preserve"> </w:t>
            </w:r>
            <w:r>
              <w:rPr>
                <w:rFonts w:ascii="Arial" w:eastAsia="Arial" w:hAnsi="Arial" w:cs="Arial"/>
                <w:sz w:val="18"/>
                <w:szCs w:val="18"/>
              </w:rPr>
              <w:t>轮辋宽度：15″-20″   轮辋直径：10“-24” 最大轮重：65kg</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测量转速：200rpm</w:t>
            </w:r>
          </w:p>
        </w:tc>
        <w:tc>
          <w:tcPr>
            <w:tcW w:w="708"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lastRenderedPageBreak/>
              <w:t>2</w:t>
            </w:r>
          </w:p>
        </w:tc>
      </w:tr>
      <w:tr w:rsidR="00627796">
        <w:tc>
          <w:tcPr>
            <w:tcW w:w="437" w:type="dxa"/>
            <w:vAlign w:val="center"/>
          </w:tcPr>
          <w:p w:rsidR="00627796" w:rsidRDefault="004A50AC">
            <w:pPr>
              <w:spacing w:line="219" w:lineRule="exact"/>
              <w:ind w:left="20"/>
              <w:rPr>
                <w:rFonts w:ascii="Arial" w:hAnsi="Arial" w:cs="Arial"/>
                <w:sz w:val="18"/>
                <w:szCs w:val="18"/>
              </w:rPr>
            </w:pPr>
            <w:r>
              <w:rPr>
                <w:rFonts w:ascii="Arial" w:hAnsi="Arial" w:cs="Arial" w:hint="eastAsia"/>
                <w:sz w:val="18"/>
                <w:szCs w:val="18"/>
              </w:rPr>
              <w:lastRenderedPageBreak/>
              <w:t>16</w:t>
            </w:r>
          </w:p>
        </w:tc>
        <w:tc>
          <w:tcPr>
            <w:tcW w:w="839"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小剪式举升机</w:t>
            </w:r>
          </w:p>
        </w:tc>
        <w:tc>
          <w:tcPr>
            <w:tcW w:w="7797"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地藏式安装；</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全套液压设备密封组件和马达泵浦进口意大利；</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液压油</w:t>
            </w:r>
            <w:proofErr w:type="gramStart"/>
            <w:r>
              <w:rPr>
                <w:rFonts w:ascii="Arial" w:eastAsia="Arial" w:hAnsi="Arial" w:cs="Arial"/>
                <w:sz w:val="18"/>
                <w:szCs w:val="18"/>
              </w:rPr>
              <w:t>缸</w:t>
            </w:r>
            <w:proofErr w:type="gramEnd"/>
            <w:r>
              <w:rPr>
                <w:rFonts w:ascii="Arial" w:eastAsia="Arial" w:hAnsi="Arial" w:cs="Arial"/>
                <w:sz w:val="18"/>
                <w:szCs w:val="18"/>
              </w:rPr>
              <w:t>进口台湾；</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油缸内壁镜面处理，确保油缸不漏油，保证两边同步性；</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24V控制系统，24V限位开关装置；</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外部配有拖线开关，可以远距离控制。</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举重：3000kg</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最大举升高度：2000mm</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功率：1.5KW</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电压：AC380V.50HZ</w:t>
            </w:r>
          </w:p>
        </w:tc>
        <w:tc>
          <w:tcPr>
            <w:tcW w:w="708"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4</w:t>
            </w:r>
          </w:p>
        </w:tc>
      </w:tr>
      <w:tr w:rsidR="00627796">
        <w:tc>
          <w:tcPr>
            <w:tcW w:w="437" w:type="dxa"/>
            <w:vAlign w:val="center"/>
          </w:tcPr>
          <w:p w:rsidR="00627796" w:rsidRDefault="004A50AC">
            <w:pPr>
              <w:spacing w:line="219" w:lineRule="exact"/>
              <w:ind w:left="20"/>
              <w:rPr>
                <w:rFonts w:ascii="Arial" w:hAnsi="Arial" w:cs="Arial"/>
                <w:sz w:val="18"/>
                <w:szCs w:val="18"/>
              </w:rPr>
            </w:pPr>
            <w:r>
              <w:rPr>
                <w:rFonts w:ascii="Arial" w:hAnsi="Arial" w:cs="Arial" w:hint="eastAsia"/>
                <w:sz w:val="18"/>
                <w:szCs w:val="18"/>
              </w:rPr>
              <w:t>17</w:t>
            </w:r>
          </w:p>
        </w:tc>
        <w:tc>
          <w:tcPr>
            <w:tcW w:w="839"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油</w:t>
            </w:r>
            <w:proofErr w:type="gramStart"/>
            <w:r>
              <w:rPr>
                <w:rFonts w:ascii="Arial" w:eastAsia="Arial" w:hAnsi="Arial" w:cs="Arial" w:hint="eastAsia"/>
                <w:sz w:val="18"/>
                <w:szCs w:val="18"/>
              </w:rPr>
              <w:t>电双擎汽车</w:t>
            </w:r>
            <w:proofErr w:type="gramEnd"/>
          </w:p>
        </w:tc>
        <w:tc>
          <w:tcPr>
            <w:tcW w:w="7797"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1.</w:t>
            </w:r>
            <w:proofErr w:type="gramStart"/>
            <w:r>
              <w:rPr>
                <w:rFonts w:ascii="Arial" w:eastAsia="Arial" w:hAnsi="Arial" w:cs="Arial" w:hint="eastAsia"/>
                <w:sz w:val="18"/>
                <w:szCs w:val="18"/>
              </w:rPr>
              <w:t>油电双擎</w:t>
            </w:r>
            <w:proofErr w:type="gramEnd"/>
            <w:r>
              <w:rPr>
                <w:rFonts w:ascii="Arial" w:eastAsia="Arial" w:hAnsi="Arial" w:cs="Arial" w:hint="eastAsia"/>
                <w:sz w:val="18"/>
                <w:szCs w:val="18"/>
              </w:rPr>
              <w:t>汽车；</w:t>
            </w:r>
          </w:p>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2.车身尺寸:长宽高为</w:t>
            </w:r>
            <w:r>
              <w:rPr>
                <w:rFonts w:ascii="Arial" w:eastAsia="Arial" w:hAnsi="Arial" w:cs="Arial"/>
                <w:sz w:val="18"/>
                <w:szCs w:val="18"/>
              </w:rPr>
              <w:t>4</w:t>
            </w:r>
            <w:r>
              <w:rPr>
                <w:rFonts w:ascii="Arial" w:hAnsi="Arial" w:cs="Arial" w:hint="eastAsia"/>
                <w:sz w:val="18"/>
                <w:szCs w:val="18"/>
              </w:rPr>
              <w:t>800</w:t>
            </w:r>
            <w:r>
              <w:rPr>
                <w:rFonts w:ascii="Arial" w:eastAsia="Arial" w:hAnsi="Arial" w:cs="Arial"/>
                <w:sz w:val="18"/>
                <w:szCs w:val="18"/>
              </w:rPr>
              <w:t>x1</w:t>
            </w:r>
            <w:r>
              <w:rPr>
                <w:rFonts w:ascii="Arial" w:hAnsi="Arial" w:cs="Arial" w:hint="eastAsia"/>
                <w:sz w:val="18"/>
                <w:szCs w:val="18"/>
              </w:rPr>
              <w:t>819</w:t>
            </w:r>
            <w:r>
              <w:rPr>
                <w:rFonts w:ascii="Arial" w:eastAsia="Arial" w:hAnsi="Arial" w:cs="Arial"/>
                <w:sz w:val="18"/>
                <w:szCs w:val="18"/>
              </w:rPr>
              <w:t>x148</w:t>
            </w:r>
            <w:r>
              <w:rPr>
                <w:rFonts w:ascii="Arial" w:hAnsi="Arial" w:cs="Arial" w:hint="eastAsia"/>
                <w:sz w:val="18"/>
                <w:szCs w:val="18"/>
              </w:rPr>
              <w:t>4</w:t>
            </w:r>
            <w:r>
              <w:rPr>
                <w:rFonts w:ascii="Arial" w:eastAsia="Arial" w:hAnsi="Arial" w:cs="Arial" w:hint="eastAsia"/>
                <w:sz w:val="18"/>
                <w:szCs w:val="18"/>
              </w:rPr>
              <w:t>mm，</w:t>
            </w:r>
            <w:hyperlink r:id="rId16" w:tgtFrame="https://baike.baidu.com/item/%E6%AF%94%E4%BA%9A%E8%BF%AAE5/_blank" w:history="1">
              <w:r>
                <w:rPr>
                  <w:rFonts w:ascii="Arial" w:eastAsia="Arial" w:hAnsi="Arial" w:cs="Arial"/>
                  <w:sz w:val="18"/>
                  <w:szCs w:val="18"/>
                </w:rPr>
                <w:t>轴距</w:t>
              </w:r>
            </w:hyperlink>
            <w:r>
              <w:rPr>
                <w:rFonts w:ascii="Arial" w:eastAsia="Arial" w:hAnsi="Arial" w:cs="Arial"/>
                <w:sz w:val="18"/>
                <w:szCs w:val="18"/>
              </w:rPr>
              <w:t>2</w:t>
            </w:r>
            <w:r>
              <w:rPr>
                <w:rFonts w:ascii="Arial" w:hAnsi="Arial" w:cs="Arial" w:hint="eastAsia"/>
                <w:sz w:val="18"/>
                <w:szCs w:val="18"/>
              </w:rPr>
              <w:t>710</w:t>
            </w:r>
            <w:r>
              <w:rPr>
                <w:rFonts w:ascii="Arial" w:eastAsia="Arial" w:hAnsi="Arial" w:cs="Arial"/>
                <w:sz w:val="18"/>
                <w:szCs w:val="18"/>
              </w:rPr>
              <w:t>mm</w:t>
            </w:r>
            <w:r>
              <w:rPr>
                <w:rFonts w:ascii="Arial" w:eastAsia="Arial" w:hAnsi="Arial" w:cs="Arial" w:hint="eastAsia"/>
                <w:sz w:val="18"/>
                <w:szCs w:val="18"/>
              </w:rPr>
              <w:t>,4门5座，轮胎规格205/55 R16；</w:t>
            </w:r>
          </w:p>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3.动力系统：电动机功率94kW，马力61Ps，电动机扭矩225N.m，最高车速150km/时，续航里程50km</w:t>
            </w:r>
          </w:p>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3.底盘制动：前驱；</w:t>
            </w:r>
          </w:p>
          <w:p w:rsidR="00627796" w:rsidRDefault="004A50AC">
            <w:pPr>
              <w:spacing w:line="219" w:lineRule="exact"/>
              <w:ind w:left="20"/>
              <w:rPr>
                <w:rFonts w:ascii="Arial" w:hAnsi="Arial" w:cs="Arial"/>
                <w:sz w:val="18"/>
                <w:szCs w:val="18"/>
              </w:rPr>
            </w:pPr>
            <w:r>
              <w:rPr>
                <w:rFonts w:ascii="Arial" w:eastAsia="Arial" w:hAnsi="Arial" w:cs="Arial" w:hint="eastAsia"/>
                <w:sz w:val="18"/>
                <w:szCs w:val="18"/>
              </w:rPr>
              <w:t>4.安全配置：</w:t>
            </w:r>
            <w:r>
              <w:rPr>
                <w:rFonts w:ascii="Arial" w:eastAsia="Arial" w:hAnsi="Arial" w:cs="Arial"/>
                <w:sz w:val="18"/>
                <w:szCs w:val="18"/>
              </w:rPr>
              <w:t>防抱死制动(ABS)</w:t>
            </w:r>
            <w:r>
              <w:rPr>
                <w:rFonts w:ascii="Arial" w:eastAsia="Arial" w:hAnsi="Arial" w:cs="Arial" w:hint="eastAsia"/>
                <w:sz w:val="18"/>
                <w:szCs w:val="18"/>
              </w:rPr>
              <w:t>，</w:t>
            </w:r>
            <w:r>
              <w:rPr>
                <w:rFonts w:ascii="Arial" w:eastAsia="Arial" w:hAnsi="Arial" w:cs="Arial"/>
                <w:sz w:val="18"/>
                <w:szCs w:val="18"/>
              </w:rPr>
              <w:t>制动力分配(EBD/CBC等</w:t>
            </w:r>
            <w:r>
              <w:rPr>
                <w:rFonts w:ascii="Arial" w:eastAsia="Arial" w:hAnsi="Arial" w:cs="Arial" w:hint="eastAsia"/>
                <w:sz w:val="18"/>
                <w:szCs w:val="18"/>
              </w:rPr>
              <w:t>），</w:t>
            </w:r>
            <w:r>
              <w:rPr>
                <w:rFonts w:ascii="Arial" w:eastAsia="Arial" w:hAnsi="Arial" w:cs="Arial"/>
                <w:sz w:val="18"/>
                <w:szCs w:val="18"/>
              </w:rPr>
              <w:t>牵引力控制(A</w:t>
            </w:r>
            <w:r>
              <w:rPr>
                <w:rFonts w:ascii="Arial" w:hAnsi="Arial" w:cs="Arial" w:hint="eastAsia"/>
                <w:sz w:val="18"/>
                <w:szCs w:val="18"/>
              </w:rPr>
              <w:t>SR</w:t>
            </w:r>
          </w:p>
          <w:p w:rsidR="00627796" w:rsidRDefault="004A50AC">
            <w:pPr>
              <w:spacing w:line="219" w:lineRule="exact"/>
              <w:ind w:left="20"/>
              <w:rPr>
                <w:rFonts w:ascii="Arial" w:eastAsia="Arial" w:hAnsi="Arial" w:cs="Arial"/>
                <w:sz w:val="18"/>
                <w:szCs w:val="18"/>
              </w:rPr>
            </w:pPr>
            <w:r>
              <w:rPr>
                <w:rFonts w:ascii="Arial" w:eastAsia="Arial" w:hAnsi="Arial" w:cs="Arial"/>
                <w:sz w:val="18"/>
                <w:szCs w:val="18"/>
              </w:rPr>
              <w:t>/TCS/TRC等)</w:t>
            </w:r>
            <w:r>
              <w:rPr>
                <w:rFonts w:ascii="Arial" w:eastAsia="Arial" w:hAnsi="Arial" w:cs="Arial" w:hint="eastAsia"/>
                <w:sz w:val="18"/>
                <w:szCs w:val="18"/>
              </w:rPr>
              <w:t>，</w:t>
            </w:r>
            <w:r>
              <w:rPr>
                <w:rFonts w:ascii="Arial" w:eastAsia="Arial" w:hAnsi="Arial" w:cs="Arial"/>
                <w:sz w:val="18"/>
                <w:szCs w:val="18"/>
              </w:rPr>
              <w:t>主</w:t>
            </w:r>
            <w:r>
              <w:rPr>
                <w:rFonts w:ascii="Arial" w:eastAsia="Arial" w:hAnsi="Arial" w:cs="Arial" w:hint="eastAsia"/>
                <w:sz w:val="18"/>
                <w:szCs w:val="18"/>
              </w:rPr>
              <w:t>副</w:t>
            </w:r>
            <w:r>
              <w:rPr>
                <w:rFonts w:ascii="Arial" w:eastAsia="Arial" w:hAnsi="Arial" w:cs="Arial"/>
                <w:sz w:val="18"/>
                <w:szCs w:val="18"/>
              </w:rPr>
              <w:t>驾驶安全气囊</w:t>
            </w:r>
            <w:r>
              <w:rPr>
                <w:rFonts w:ascii="Arial" w:eastAsia="Arial" w:hAnsi="Arial" w:cs="Arial" w:hint="eastAsia"/>
                <w:sz w:val="18"/>
                <w:szCs w:val="18"/>
              </w:rPr>
              <w:t>；</w:t>
            </w:r>
          </w:p>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6.外部配置：车内中控锁，遥控钥匙；</w:t>
            </w:r>
          </w:p>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7.内部配置：方向盘上下调节，行车显示屏；</w:t>
            </w:r>
          </w:p>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8.座椅配置:主座椅高低调节；</w:t>
            </w:r>
          </w:p>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9.其他：外接usb接口，扬声器。</w:t>
            </w:r>
          </w:p>
        </w:tc>
        <w:tc>
          <w:tcPr>
            <w:tcW w:w="708"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1</w:t>
            </w:r>
          </w:p>
        </w:tc>
      </w:tr>
      <w:tr w:rsidR="00627796">
        <w:tc>
          <w:tcPr>
            <w:tcW w:w="437" w:type="dxa"/>
            <w:vAlign w:val="center"/>
          </w:tcPr>
          <w:p w:rsidR="00627796" w:rsidRDefault="004A50AC">
            <w:pPr>
              <w:spacing w:line="219" w:lineRule="exact"/>
              <w:ind w:left="20"/>
              <w:rPr>
                <w:rFonts w:ascii="Arial" w:hAnsi="Arial" w:cs="Arial"/>
                <w:sz w:val="18"/>
                <w:szCs w:val="18"/>
              </w:rPr>
            </w:pPr>
            <w:r>
              <w:rPr>
                <w:rFonts w:ascii="Arial" w:eastAsia="Arial" w:hAnsi="Arial" w:cs="Arial" w:hint="eastAsia"/>
                <w:sz w:val="18"/>
                <w:szCs w:val="18"/>
              </w:rPr>
              <w:t>1</w:t>
            </w:r>
            <w:r>
              <w:rPr>
                <w:rFonts w:ascii="Arial" w:hAnsi="Arial" w:cs="Arial" w:hint="eastAsia"/>
                <w:sz w:val="18"/>
                <w:szCs w:val="18"/>
              </w:rPr>
              <w:t>8</w:t>
            </w:r>
          </w:p>
        </w:tc>
        <w:tc>
          <w:tcPr>
            <w:tcW w:w="839" w:type="dxa"/>
            <w:vAlign w:val="center"/>
          </w:tcPr>
          <w:p w:rsidR="00627796" w:rsidRDefault="004A50AC">
            <w:pPr>
              <w:spacing w:line="219" w:lineRule="exact"/>
              <w:ind w:left="20"/>
              <w:rPr>
                <w:rFonts w:ascii="Arial" w:eastAsia="Arial" w:hAnsi="Arial" w:cs="Arial"/>
                <w:sz w:val="18"/>
                <w:szCs w:val="18"/>
              </w:rPr>
            </w:pPr>
            <w:r>
              <w:rPr>
                <w:rFonts w:ascii="Arial" w:eastAsia="Arial" w:hAnsi="Arial" w:cs="Arial" w:hint="eastAsia"/>
                <w:sz w:val="18"/>
                <w:szCs w:val="18"/>
              </w:rPr>
              <w:t>数控加工中心</w:t>
            </w:r>
          </w:p>
        </w:tc>
        <w:tc>
          <w:tcPr>
            <w:tcW w:w="7797" w:type="dxa"/>
            <w:vAlign w:val="center"/>
          </w:tcPr>
          <w:p w:rsidR="00627796" w:rsidRDefault="004A50AC">
            <w:pPr>
              <w:spacing w:line="219" w:lineRule="exact"/>
              <w:ind w:leftChars="9" w:left="739" w:hangingChars="400" w:hanging="720"/>
              <w:rPr>
                <w:rFonts w:ascii="Arial" w:hAnsi="Arial" w:cs="Arial"/>
                <w:sz w:val="18"/>
                <w:szCs w:val="18"/>
              </w:rPr>
            </w:pPr>
            <w:r>
              <w:rPr>
                <w:rFonts w:ascii="Arial" w:hAnsi="Arial" w:cs="Arial" w:hint="eastAsia"/>
                <w:sz w:val="18"/>
                <w:szCs w:val="18"/>
              </w:rPr>
              <w:t>标准配置</w:t>
            </w:r>
            <w:r>
              <w:rPr>
                <w:rFonts w:ascii="Arial" w:hAnsi="Arial" w:cs="Arial" w:hint="eastAsia"/>
                <w:sz w:val="18"/>
                <w:szCs w:val="18"/>
              </w:rPr>
              <w:t>:</w:t>
            </w:r>
            <w:r>
              <w:rPr>
                <w:rFonts w:ascii="Arial" w:hAnsi="Arial" w:cs="Arial" w:hint="eastAsia"/>
                <w:sz w:val="18"/>
                <w:szCs w:val="18"/>
              </w:rPr>
              <w:t>高强度树脂</w:t>
            </w:r>
            <w:proofErr w:type="gramStart"/>
            <w:r>
              <w:rPr>
                <w:rFonts w:ascii="Arial" w:hAnsi="Arial" w:cs="Arial" w:hint="eastAsia"/>
                <w:sz w:val="18"/>
                <w:szCs w:val="18"/>
              </w:rPr>
              <w:t>砂</w:t>
            </w:r>
            <w:proofErr w:type="gramEnd"/>
            <w:r>
              <w:rPr>
                <w:rFonts w:ascii="Arial" w:hAnsi="Arial" w:cs="Arial" w:hint="eastAsia"/>
                <w:sz w:val="18"/>
                <w:szCs w:val="18"/>
              </w:rPr>
              <w:t>铸件，三轴台湾线规，</w:t>
            </w:r>
            <w:r>
              <w:rPr>
                <w:rFonts w:ascii="Arial" w:hAnsi="Arial" w:cs="Arial" w:hint="eastAsia"/>
                <w:sz w:val="18"/>
                <w:szCs w:val="18"/>
              </w:rPr>
              <w:t>KND2000M</w:t>
            </w:r>
            <w:r>
              <w:rPr>
                <w:rFonts w:ascii="Arial" w:hAnsi="Arial" w:cs="Arial" w:hint="eastAsia"/>
                <w:sz w:val="18"/>
                <w:szCs w:val="18"/>
              </w:rPr>
              <w:t>系统，</w:t>
            </w:r>
            <w:r>
              <w:rPr>
                <w:rFonts w:ascii="Arial" w:hAnsi="Arial" w:cs="Arial" w:hint="eastAsia"/>
                <w:sz w:val="18"/>
                <w:szCs w:val="18"/>
              </w:rPr>
              <w:t>C3</w:t>
            </w:r>
            <w:r>
              <w:rPr>
                <w:rFonts w:ascii="Arial" w:hAnsi="Arial" w:cs="Arial" w:hint="eastAsia"/>
                <w:sz w:val="18"/>
                <w:szCs w:val="18"/>
              </w:rPr>
              <w:t>级滚珠丝杠，</w:t>
            </w:r>
            <w:r>
              <w:rPr>
                <w:rFonts w:ascii="Arial" w:hAnsi="Arial" w:cs="Arial" w:hint="eastAsia"/>
                <w:sz w:val="18"/>
                <w:szCs w:val="18"/>
              </w:rPr>
              <w:t>BT30</w:t>
            </w:r>
            <w:r>
              <w:rPr>
                <w:rFonts w:ascii="Arial" w:hAnsi="Arial" w:cs="Arial" w:hint="eastAsia"/>
                <w:sz w:val="18"/>
                <w:szCs w:val="18"/>
              </w:rPr>
              <w:t>台湾高速主轴单元</w:t>
            </w:r>
            <w:r>
              <w:rPr>
                <w:rFonts w:ascii="Arial" w:hAnsi="Arial" w:cs="Arial" w:hint="eastAsia"/>
                <w:sz w:val="18"/>
                <w:szCs w:val="18"/>
              </w:rPr>
              <w:t>8000rpm</w:t>
            </w:r>
            <w:r>
              <w:rPr>
                <w:rFonts w:ascii="Arial" w:hAnsi="Arial" w:cs="Arial" w:hint="eastAsia"/>
                <w:sz w:val="18"/>
                <w:szCs w:val="18"/>
              </w:rPr>
              <w:t>，斗笠式刀库，分离式手轮，外置</w:t>
            </w:r>
            <w:r>
              <w:rPr>
                <w:rFonts w:ascii="Arial" w:hAnsi="Arial" w:cs="Arial" w:hint="eastAsia"/>
                <w:sz w:val="18"/>
                <w:szCs w:val="18"/>
              </w:rPr>
              <w:t>232</w:t>
            </w:r>
            <w:r>
              <w:rPr>
                <w:rFonts w:ascii="Arial" w:hAnsi="Arial" w:cs="Arial" w:hint="eastAsia"/>
                <w:sz w:val="18"/>
                <w:szCs w:val="18"/>
              </w:rPr>
              <w:t>接口，</w:t>
            </w:r>
            <w:proofErr w:type="gramStart"/>
            <w:r>
              <w:rPr>
                <w:rFonts w:ascii="Arial" w:hAnsi="Arial" w:cs="Arial" w:hint="eastAsia"/>
                <w:sz w:val="18"/>
                <w:szCs w:val="18"/>
              </w:rPr>
              <w:t>气动拉刀系统</w:t>
            </w:r>
            <w:proofErr w:type="gramEnd"/>
            <w:r>
              <w:rPr>
                <w:rFonts w:ascii="Arial" w:hAnsi="Arial" w:cs="Arial" w:hint="eastAsia"/>
                <w:sz w:val="18"/>
                <w:szCs w:val="18"/>
              </w:rPr>
              <w:t>，全防护结构，不锈钢防护罩，</w:t>
            </w:r>
            <w:proofErr w:type="gramStart"/>
            <w:r>
              <w:rPr>
                <w:rFonts w:ascii="Arial" w:hAnsi="Arial" w:cs="Arial" w:hint="eastAsia"/>
                <w:sz w:val="18"/>
                <w:szCs w:val="18"/>
              </w:rPr>
              <w:t>调整垫铁及</w:t>
            </w:r>
            <w:proofErr w:type="gramEnd"/>
            <w:r>
              <w:rPr>
                <w:rFonts w:ascii="Arial" w:hAnsi="Arial" w:cs="Arial" w:hint="eastAsia"/>
                <w:sz w:val="18"/>
                <w:szCs w:val="18"/>
              </w:rPr>
              <w:t>螺丝，自动间歇润滑，</w:t>
            </w:r>
            <w:proofErr w:type="gramStart"/>
            <w:r>
              <w:rPr>
                <w:rFonts w:ascii="Arial" w:hAnsi="Arial" w:cs="Arial" w:hint="eastAsia"/>
                <w:sz w:val="18"/>
                <w:szCs w:val="18"/>
              </w:rPr>
              <w:t>打刀缸</w:t>
            </w:r>
            <w:proofErr w:type="gramEnd"/>
            <w:r>
              <w:rPr>
                <w:rFonts w:ascii="Arial" w:hAnsi="Arial" w:cs="Arial" w:hint="eastAsia"/>
                <w:sz w:val="18"/>
                <w:szCs w:val="18"/>
              </w:rPr>
              <w:t>，台湾精密螺帽。</w:t>
            </w:r>
          </w:p>
          <w:tbl>
            <w:tblPr>
              <w:tblStyle w:val="af"/>
              <w:tblW w:w="6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98"/>
              <w:gridCol w:w="3003"/>
              <w:gridCol w:w="2251"/>
            </w:tblGrid>
            <w:tr w:rsidR="00627796">
              <w:tc>
                <w:tcPr>
                  <w:tcW w:w="4501" w:type="dxa"/>
                  <w:gridSpan w:val="2"/>
                </w:tcPr>
                <w:p w:rsidR="00627796" w:rsidRDefault="004A50AC">
                  <w:pPr>
                    <w:spacing w:line="219" w:lineRule="exact"/>
                    <w:rPr>
                      <w:rFonts w:ascii="Arial" w:hAnsi="Arial" w:cs="Arial"/>
                      <w:sz w:val="18"/>
                      <w:szCs w:val="18"/>
                    </w:rPr>
                  </w:pPr>
                  <w:r>
                    <w:rPr>
                      <w:rFonts w:ascii="Arial" w:hAnsi="Arial" w:cs="Arial" w:hint="eastAsia"/>
                      <w:sz w:val="18"/>
                      <w:szCs w:val="18"/>
                    </w:rPr>
                    <w:t>主要技术参数</w:t>
                  </w:r>
                </w:p>
              </w:tc>
              <w:tc>
                <w:tcPr>
                  <w:tcW w:w="2251" w:type="dxa"/>
                </w:tcPr>
                <w:p w:rsidR="00627796" w:rsidRDefault="004A50AC">
                  <w:pPr>
                    <w:spacing w:line="219" w:lineRule="exact"/>
                    <w:rPr>
                      <w:rFonts w:ascii="Arial" w:hAnsi="Arial" w:cs="Arial"/>
                      <w:sz w:val="18"/>
                      <w:szCs w:val="18"/>
                    </w:rPr>
                  </w:pPr>
                  <w:r>
                    <w:rPr>
                      <w:rFonts w:ascii="Arial" w:hAnsi="Arial" w:cs="Arial" w:hint="eastAsia"/>
                      <w:sz w:val="18"/>
                      <w:szCs w:val="18"/>
                    </w:rPr>
                    <w:t>VMC420L</w:t>
                  </w:r>
                </w:p>
              </w:tc>
            </w:tr>
            <w:tr w:rsidR="00627796">
              <w:tc>
                <w:tcPr>
                  <w:tcW w:w="1498" w:type="dxa"/>
                  <w:vMerge w:val="restart"/>
                </w:tcPr>
                <w:p w:rsidR="00627796" w:rsidRDefault="004A50AC">
                  <w:pPr>
                    <w:spacing w:line="219" w:lineRule="exact"/>
                    <w:rPr>
                      <w:rFonts w:ascii="Arial" w:hAnsi="Arial" w:cs="Arial"/>
                      <w:sz w:val="18"/>
                      <w:szCs w:val="18"/>
                    </w:rPr>
                  </w:pPr>
                  <w:r>
                    <w:rPr>
                      <w:rFonts w:ascii="Arial" w:hAnsi="Arial" w:cs="Arial" w:hint="eastAsia"/>
                      <w:sz w:val="18"/>
                      <w:szCs w:val="18"/>
                    </w:rPr>
                    <w:t>行程</w:t>
                  </w:r>
                </w:p>
              </w:tc>
              <w:tc>
                <w:tcPr>
                  <w:tcW w:w="3003" w:type="dxa"/>
                </w:tcPr>
                <w:p w:rsidR="00627796" w:rsidRDefault="004A50AC">
                  <w:pPr>
                    <w:spacing w:line="219" w:lineRule="exact"/>
                    <w:rPr>
                      <w:rFonts w:ascii="Arial" w:hAnsi="Arial" w:cs="Arial"/>
                      <w:sz w:val="18"/>
                      <w:szCs w:val="18"/>
                    </w:rPr>
                  </w:pPr>
                  <w:r>
                    <w:rPr>
                      <w:rFonts w:ascii="Arial" w:hAnsi="Arial" w:cs="Arial" w:hint="eastAsia"/>
                      <w:sz w:val="18"/>
                      <w:szCs w:val="18"/>
                    </w:rPr>
                    <w:t>X     mm</w:t>
                  </w:r>
                </w:p>
              </w:tc>
              <w:tc>
                <w:tcPr>
                  <w:tcW w:w="2251" w:type="dxa"/>
                </w:tcPr>
                <w:p w:rsidR="00627796" w:rsidRDefault="004A50AC">
                  <w:pPr>
                    <w:spacing w:line="219" w:lineRule="exact"/>
                    <w:rPr>
                      <w:rFonts w:ascii="Arial" w:hAnsi="Arial" w:cs="Arial"/>
                      <w:sz w:val="18"/>
                      <w:szCs w:val="18"/>
                    </w:rPr>
                  </w:pPr>
                  <w:r>
                    <w:rPr>
                      <w:rFonts w:ascii="Arial" w:hAnsi="Arial" w:cs="Arial" w:hint="eastAsia"/>
                      <w:sz w:val="18"/>
                      <w:szCs w:val="18"/>
                    </w:rPr>
                    <w:t>410</w:t>
                  </w:r>
                </w:p>
              </w:tc>
            </w:tr>
            <w:tr w:rsidR="00627796">
              <w:tc>
                <w:tcPr>
                  <w:tcW w:w="1498" w:type="dxa"/>
                  <w:vMerge/>
                </w:tcPr>
                <w:p w:rsidR="00627796" w:rsidRDefault="00627796">
                  <w:pPr>
                    <w:spacing w:line="219" w:lineRule="exact"/>
                    <w:rPr>
                      <w:rFonts w:ascii="Arial" w:hAnsi="Arial" w:cs="Arial"/>
                      <w:sz w:val="18"/>
                      <w:szCs w:val="18"/>
                    </w:rPr>
                  </w:pPr>
                </w:p>
              </w:tc>
              <w:tc>
                <w:tcPr>
                  <w:tcW w:w="3003" w:type="dxa"/>
                </w:tcPr>
                <w:p w:rsidR="00627796" w:rsidRDefault="004A50AC">
                  <w:pPr>
                    <w:spacing w:line="219" w:lineRule="exact"/>
                    <w:rPr>
                      <w:rFonts w:ascii="Arial" w:hAnsi="Arial" w:cs="Arial"/>
                      <w:sz w:val="18"/>
                      <w:szCs w:val="18"/>
                    </w:rPr>
                  </w:pPr>
                  <w:r>
                    <w:rPr>
                      <w:rFonts w:ascii="Arial" w:hAnsi="Arial" w:cs="Arial" w:hint="eastAsia"/>
                      <w:sz w:val="18"/>
                      <w:szCs w:val="18"/>
                    </w:rPr>
                    <w:t>Y     mm</w:t>
                  </w:r>
                </w:p>
              </w:tc>
              <w:tc>
                <w:tcPr>
                  <w:tcW w:w="2251" w:type="dxa"/>
                </w:tcPr>
                <w:p w:rsidR="00627796" w:rsidRDefault="004A50AC">
                  <w:pPr>
                    <w:spacing w:line="219" w:lineRule="exact"/>
                    <w:rPr>
                      <w:rFonts w:ascii="Arial" w:hAnsi="Arial" w:cs="Arial"/>
                      <w:sz w:val="18"/>
                      <w:szCs w:val="18"/>
                    </w:rPr>
                  </w:pPr>
                  <w:r>
                    <w:rPr>
                      <w:rFonts w:ascii="Arial" w:hAnsi="Arial" w:cs="Arial" w:hint="eastAsia"/>
                      <w:sz w:val="18"/>
                      <w:szCs w:val="18"/>
                    </w:rPr>
                    <w:t>260</w:t>
                  </w:r>
                </w:p>
              </w:tc>
            </w:tr>
            <w:tr w:rsidR="00627796">
              <w:tc>
                <w:tcPr>
                  <w:tcW w:w="1498" w:type="dxa"/>
                  <w:vMerge/>
                </w:tcPr>
                <w:p w:rsidR="00627796" w:rsidRDefault="00627796">
                  <w:pPr>
                    <w:spacing w:line="219" w:lineRule="exact"/>
                    <w:rPr>
                      <w:rFonts w:ascii="Arial" w:hAnsi="Arial" w:cs="Arial"/>
                      <w:sz w:val="18"/>
                      <w:szCs w:val="18"/>
                    </w:rPr>
                  </w:pPr>
                </w:p>
              </w:tc>
              <w:tc>
                <w:tcPr>
                  <w:tcW w:w="3003" w:type="dxa"/>
                </w:tcPr>
                <w:p w:rsidR="00627796" w:rsidRDefault="004A50AC">
                  <w:pPr>
                    <w:spacing w:line="219" w:lineRule="exact"/>
                    <w:rPr>
                      <w:rFonts w:ascii="Arial" w:hAnsi="Arial" w:cs="Arial"/>
                      <w:sz w:val="18"/>
                      <w:szCs w:val="18"/>
                    </w:rPr>
                  </w:pPr>
                  <w:r>
                    <w:rPr>
                      <w:rFonts w:ascii="Arial" w:hAnsi="Arial" w:cs="Arial" w:hint="eastAsia"/>
                      <w:sz w:val="18"/>
                      <w:szCs w:val="18"/>
                    </w:rPr>
                    <w:t>Z     mm</w:t>
                  </w:r>
                </w:p>
              </w:tc>
              <w:tc>
                <w:tcPr>
                  <w:tcW w:w="2251" w:type="dxa"/>
                </w:tcPr>
                <w:p w:rsidR="00627796" w:rsidRDefault="004A50AC">
                  <w:pPr>
                    <w:spacing w:line="219" w:lineRule="exact"/>
                    <w:rPr>
                      <w:rFonts w:ascii="Arial" w:hAnsi="Arial" w:cs="Arial"/>
                      <w:sz w:val="18"/>
                      <w:szCs w:val="18"/>
                    </w:rPr>
                  </w:pPr>
                  <w:r>
                    <w:rPr>
                      <w:rFonts w:ascii="Arial" w:hAnsi="Arial" w:cs="Arial" w:hint="eastAsia"/>
                      <w:sz w:val="18"/>
                      <w:szCs w:val="18"/>
                    </w:rPr>
                    <w:t>410</w:t>
                  </w:r>
                </w:p>
              </w:tc>
            </w:tr>
            <w:tr w:rsidR="00627796">
              <w:tc>
                <w:tcPr>
                  <w:tcW w:w="1498" w:type="dxa"/>
                  <w:vMerge w:val="restart"/>
                </w:tcPr>
                <w:p w:rsidR="00627796" w:rsidRDefault="004A50AC">
                  <w:pPr>
                    <w:spacing w:line="219" w:lineRule="exact"/>
                    <w:rPr>
                      <w:rFonts w:ascii="Arial" w:hAnsi="Arial" w:cs="Arial"/>
                      <w:sz w:val="18"/>
                      <w:szCs w:val="18"/>
                    </w:rPr>
                  </w:pPr>
                  <w:r>
                    <w:rPr>
                      <w:rFonts w:ascii="Arial" w:hAnsi="Arial" w:cs="Arial" w:hint="eastAsia"/>
                      <w:sz w:val="18"/>
                      <w:szCs w:val="18"/>
                    </w:rPr>
                    <w:t>工作台</w:t>
                  </w:r>
                </w:p>
              </w:tc>
              <w:tc>
                <w:tcPr>
                  <w:tcW w:w="3003" w:type="dxa"/>
                </w:tcPr>
                <w:p w:rsidR="00627796" w:rsidRDefault="004A50AC">
                  <w:pPr>
                    <w:spacing w:line="219" w:lineRule="exact"/>
                    <w:rPr>
                      <w:rFonts w:ascii="Arial" w:hAnsi="Arial" w:cs="Arial"/>
                      <w:sz w:val="18"/>
                      <w:szCs w:val="18"/>
                    </w:rPr>
                  </w:pPr>
                  <w:r>
                    <w:rPr>
                      <w:rFonts w:ascii="Arial" w:hAnsi="Arial" w:cs="Arial" w:hint="eastAsia"/>
                      <w:sz w:val="18"/>
                      <w:szCs w:val="18"/>
                    </w:rPr>
                    <w:t>尺寸（宽</w:t>
                  </w:r>
                  <w:r>
                    <w:rPr>
                      <w:rFonts w:ascii="Arial" w:hAnsi="Arial" w:cs="Arial" w:hint="eastAsia"/>
                      <w:sz w:val="18"/>
                      <w:szCs w:val="18"/>
                    </w:rPr>
                    <w:t>*</w:t>
                  </w:r>
                  <w:r>
                    <w:rPr>
                      <w:rFonts w:ascii="Arial" w:hAnsi="Arial" w:cs="Arial" w:hint="eastAsia"/>
                      <w:sz w:val="18"/>
                      <w:szCs w:val="18"/>
                    </w:rPr>
                    <w:t>长）</w:t>
                  </w:r>
                  <w:r>
                    <w:rPr>
                      <w:rFonts w:ascii="Arial" w:hAnsi="Arial" w:cs="Arial" w:hint="eastAsia"/>
                      <w:sz w:val="18"/>
                      <w:szCs w:val="18"/>
                    </w:rPr>
                    <w:t xml:space="preserve">    mm</w:t>
                  </w:r>
                </w:p>
              </w:tc>
              <w:tc>
                <w:tcPr>
                  <w:tcW w:w="2251" w:type="dxa"/>
                </w:tcPr>
                <w:p w:rsidR="00627796" w:rsidRDefault="004A50AC">
                  <w:pPr>
                    <w:spacing w:line="219" w:lineRule="exact"/>
                    <w:rPr>
                      <w:rFonts w:ascii="Arial" w:hAnsi="Arial" w:cs="Arial"/>
                      <w:sz w:val="18"/>
                      <w:szCs w:val="18"/>
                    </w:rPr>
                  </w:pPr>
                  <w:r>
                    <w:rPr>
                      <w:rFonts w:ascii="Arial" w:hAnsi="Arial" w:cs="Arial" w:hint="eastAsia"/>
                      <w:sz w:val="18"/>
                      <w:szCs w:val="18"/>
                    </w:rPr>
                    <w:t>800*260</w:t>
                  </w:r>
                </w:p>
              </w:tc>
            </w:tr>
            <w:tr w:rsidR="00627796">
              <w:tc>
                <w:tcPr>
                  <w:tcW w:w="1498" w:type="dxa"/>
                  <w:vMerge/>
                </w:tcPr>
                <w:p w:rsidR="00627796" w:rsidRDefault="00627796">
                  <w:pPr>
                    <w:spacing w:line="219" w:lineRule="exact"/>
                    <w:rPr>
                      <w:rFonts w:ascii="Arial" w:hAnsi="Arial" w:cs="Arial"/>
                      <w:sz w:val="18"/>
                      <w:szCs w:val="18"/>
                    </w:rPr>
                  </w:pPr>
                </w:p>
              </w:tc>
              <w:tc>
                <w:tcPr>
                  <w:tcW w:w="3003" w:type="dxa"/>
                </w:tcPr>
                <w:p w:rsidR="00627796" w:rsidRDefault="004A50AC">
                  <w:pPr>
                    <w:spacing w:line="219" w:lineRule="exact"/>
                    <w:rPr>
                      <w:rFonts w:ascii="Arial" w:hAnsi="Arial" w:cs="Arial"/>
                      <w:sz w:val="18"/>
                      <w:szCs w:val="18"/>
                    </w:rPr>
                  </w:pPr>
                  <w:r>
                    <w:rPr>
                      <w:rFonts w:ascii="Arial" w:hAnsi="Arial" w:cs="Arial" w:hint="eastAsia"/>
                      <w:sz w:val="18"/>
                      <w:szCs w:val="18"/>
                    </w:rPr>
                    <w:t>最大承载能力</w:t>
                  </w:r>
                  <w:r>
                    <w:rPr>
                      <w:rFonts w:ascii="Arial" w:hAnsi="Arial" w:cs="Arial" w:hint="eastAsia"/>
                      <w:sz w:val="18"/>
                      <w:szCs w:val="18"/>
                    </w:rPr>
                    <w:t xml:space="preserve">     kg</w:t>
                  </w:r>
                </w:p>
              </w:tc>
              <w:tc>
                <w:tcPr>
                  <w:tcW w:w="2251" w:type="dxa"/>
                </w:tcPr>
                <w:p w:rsidR="00627796" w:rsidRDefault="004A50AC">
                  <w:pPr>
                    <w:spacing w:line="219" w:lineRule="exact"/>
                    <w:rPr>
                      <w:rFonts w:ascii="Arial" w:hAnsi="Arial" w:cs="Arial"/>
                      <w:sz w:val="18"/>
                      <w:szCs w:val="18"/>
                    </w:rPr>
                  </w:pPr>
                  <w:r>
                    <w:rPr>
                      <w:rFonts w:ascii="Arial" w:hAnsi="Arial" w:cs="Arial" w:hint="eastAsia"/>
                      <w:sz w:val="18"/>
                      <w:szCs w:val="18"/>
                    </w:rPr>
                    <w:t>150</w:t>
                  </w:r>
                </w:p>
              </w:tc>
            </w:tr>
            <w:tr w:rsidR="00627796">
              <w:tc>
                <w:tcPr>
                  <w:tcW w:w="1498" w:type="dxa"/>
                  <w:vMerge/>
                </w:tcPr>
                <w:p w:rsidR="00627796" w:rsidRDefault="00627796">
                  <w:pPr>
                    <w:spacing w:line="219" w:lineRule="exact"/>
                    <w:rPr>
                      <w:rFonts w:ascii="Arial" w:hAnsi="Arial" w:cs="Arial"/>
                      <w:sz w:val="18"/>
                      <w:szCs w:val="18"/>
                    </w:rPr>
                  </w:pPr>
                </w:p>
              </w:tc>
              <w:tc>
                <w:tcPr>
                  <w:tcW w:w="3003" w:type="dxa"/>
                </w:tcPr>
                <w:p w:rsidR="00627796" w:rsidRDefault="004A50AC">
                  <w:pPr>
                    <w:spacing w:line="219" w:lineRule="exact"/>
                    <w:rPr>
                      <w:rFonts w:ascii="Arial" w:hAnsi="Arial" w:cs="Arial"/>
                      <w:sz w:val="18"/>
                      <w:szCs w:val="18"/>
                    </w:rPr>
                  </w:pPr>
                  <w:r>
                    <w:rPr>
                      <w:rFonts w:ascii="Arial" w:hAnsi="Arial" w:cs="Arial" w:hint="eastAsia"/>
                      <w:sz w:val="18"/>
                      <w:szCs w:val="18"/>
                    </w:rPr>
                    <w:t>T</w:t>
                  </w:r>
                  <w:r>
                    <w:rPr>
                      <w:rFonts w:ascii="Arial" w:hAnsi="Arial" w:cs="Arial" w:hint="eastAsia"/>
                      <w:sz w:val="18"/>
                      <w:szCs w:val="18"/>
                    </w:rPr>
                    <w:t>型槽（数量</w:t>
                  </w:r>
                  <w:r>
                    <w:rPr>
                      <w:rFonts w:ascii="Arial" w:hAnsi="Arial" w:cs="Arial" w:hint="eastAsia"/>
                      <w:sz w:val="18"/>
                      <w:szCs w:val="18"/>
                    </w:rPr>
                    <w:t>-</w:t>
                  </w:r>
                  <w:proofErr w:type="gramStart"/>
                  <w:r>
                    <w:rPr>
                      <w:rFonts w:ascii="Arial" w:hAnsi="Arial" w:cs="Arial" w:hint="eastAsia"/>
                      <w:sz w:val="18"/>
                      <w:szCs w:val="18"/>
                    </w:rPr>
                    <w:t>槽宽</w:t>
                  </w:r>
                  <w:proofErr w:type="gramEnd"/>
                  <w:r>
                    <w:rPr>
                      <w:rFonts w:ascii="Arial" w:hAnsi="Arial" w:cs="Arial" w:hint="eastAsia"/>
                      <w:sz w:val="18"/>
                      <w:szCs w:val="18"/>
                    </w:rPr>
                    <w:t>-</w:t>
                  </w:r>
                  <w:r>
                    <w:rPr>
                      <w:rFonts w:ascii="Arial" w:hAnsi="Arial" w:cs="Arial" w:hint="eastAsia"/>
                      <w:sz w:val="18"/>
                      <w:szCs w:val="18"/>
                    </w:rPr>
                    <w:t>间距）</w:t>
                  </w:r>
                  <w:r>
                    <w:rPr>
                      <w:rFonts w:ascii="Arial" w:hAnsi="Arial" w:cs="Arial" w:hint="eastAsia"/>
                      <w:sz w:val="18"/>
                      <w:szCs w:val="18"/>
                    </w:rPr>
                    <w:t xml:space="preserve"> mm</w:t>
                  </w:r>
                </w:p>
              </w:tc>
              <w:tc>
                <w:tcPr>
                  <w:tcW w:w="2251" w:type="dxa"/>
                </w:tcPr>
                <w:p w:rsidR="00627796" w:rsidRDefault="004A50AC">
                  <w:pPr>
                    <w:spacing w:line="219" w:lineRule="exact"/>
                    <w:rPr>
                      <w:rFonts w:ascii="Arial" w:hAnsi="Arial" w:cs="Arial"/>
                      <w:sz w:val="18"/>
                      <w:szCs w:val="18"/>
                    </w:rPr>
                  </w:pPr>
                  <w:r>
                    <w:rPr>
                      <w:rFonts w:ascii="Arial" w:hAnsi="Arial" w:cs="Arial" w:hint="eastAsia"/>
                      <w:sz w:val="18"/>
                      <w:szCs w:val="18"/>
                    </w:rPr>
                    <w:t>5-16*50</w:t>
                  </w:r>
                </w:p>
              </w:tc>
            </w:tr>
            <w:tr w:rsidR="00627796">
              <w:tc>
                <w:tcPr>
                  <w:tcW w:w="1498" w:type="dxa"/>
                  <w:vMerge w:val="restart"/>
                </w:tcPr>
                <w:p w:rsidR="00627796" w:rsidRDefault="004A50AC">
                  <w:pPr>
                    <w:spacing w:line="219" w:lineRule="exact"/>
                    <w:rPr>
                      <w:rFonts w:ascii="Arial" w:hAnsi="Arial" w:cs="Arial"/>
                      <w:sz w:val="18"/>
                      <w:szCs w:val="18"/>
                    </w:rPr>
                  </w:pPr>
                  <w:r>
                    <w:rPr>
                      <w:rFonts w:ascii="Arial" w:hAnsi="Arial" w:cs="Arial" w:hint="eastAsia"/>
                      <w:sz w:val="18"/>
                      <w:szCs w:val="18"/>
                    </w:rPr>
                    <w:t>主轴</w:t>
                  </w:r>
                </w:p>
              </w:tc>
              <w:tc>
                <w:tcPr>
                  <w:tcW w:w="3003" w:type="dxa"/>
                </w:tcPr>
                <w:p w:rsidR="00627796" w:rsidRDefault="004A50AC">
                  <w:pPr>
                    <w:spacing w:line="219" w:lineRule="exact"/>
                    <w:rPr>
                      <w:rFonts w:ascii="Arial" w:hAnsi="Arial" w:cs="Arial"/>
                      <w:sz w:val="18"/>
                      <w:szCs w:val="18"/>
                    </w:rPr>
                  </w:pPr>
                  <w:r>
                    <w:rPr>
                      <w:rFonts w:ascii="Arial" w:hAnsi="Arial" w:cs="Arial" w:hint="eastAsia"/>
                      <w:sz w:val="18"/>
                      <w:szCs w:val="18"/>
                    </w:rPr>
                    <w:t>主轴电动机功率</w:t>
                  </w:r>
                  <w:r>
                    <w:rPr>
                      <w:rFonts w:ascii="Arial" w:hAnsi="Arial" w:cs="Arial" w:hint="eastAsia"/>
                      <w:sz w:val="18"/>
                      <w:szCs w:val="18"/>
                    </w:rPr>
                    <w:t xml:space="preserve">  Kw</w:t>
                  </w:r>
                </w:p>
              </w:tc>
              <w:tc>
                <w:tcPr>
                  <w:tcW w:w="2251" w:type="dxa"/>
                </w:tcPr>
                <w:p w:rsidR="00627796" w:rsidRDefault="004A50AC">
                  <w:pPr>
                    <w:spacing w:line="219" w:lineRule="exact"/>
                    <w:rPr>
                      <w:rFonts w:ascii="Arial" w:hAnsi="Arial" w:cs="Arial"/>
                      <w:sz w:val="18"/>
                      <w:szCs w:val="18"/>
                    </w:rPr>
                  </w:pPr>
                  <w:r>
                    <w:rPr>
                      <w:rFonts w:ascii="Arial" w:hAnsi="Arial" w:cs="Arial" w:hint="eastAsia"/>
                      <w:sz w:val="18"/>
                      <w:szCs w:val="18"/>
                    </w:rPr>
                    <w:t>2.2</w:t>
                  </w:r>
                </w:p>
              </w:tc>
            </w:tr>
            <w:tr w:rsidR="00627796">
              <w:tc>
                <w:tcPr>
                  <w:tcW w:w="1498" w:type="dxa"/>
                  <w:vMerge/>
                </w:tcPr>
                <w:p w:rsidR="00627796" w:rsidRDefault="00627796">
                  <w:pPr>
                    <w:spacing w:line="219" w:lineRule="exact"/>
                    <w:rPr>
                      <w:rFonts w:ascii="Arial" w:hAnsi="Arial" w:cs="Arial"/>
                      <w:sz w:val="18"/>
                      <w:szCs w:val="18"/>
                    </w:rPr>
                  </w:pPr>
                </w:p>
              </w:tc>
              <w:tc>
                <w:tcPr>
                  <w:tcW w:w="3003" w:type="dxa"/>
                </w:tcPr>
                <w:p w:rsidR="00627796" w:rsidRDefault="004A50AC">
                  <w:pPr>
                    <w:spacing w:line="219" w:lineRule="exact"/>
                    <w:rPr>
                      <w:rFonts w:ascii="Arial" w:hAnsi="Arial" w:cs="Arial"/>
                      <w:sz w:val="18"/>
                      <w:szCs w:val="18"/>
                    </w:rPr>
                  </w:pPr>
                  <w:r>
                    <w:rPr>
                      <w:rFonts w:ascii="Arial" w:hAnsi="Arial" w:cs="Arial" w:hint="eastAsia"/>
                      <w:sz w:val="18"/>
                      <w:szCs w:val="18"/>
                    </w:rPr>
                    <w:t>主轴端面至工作台距离</w:t>
                  </w:r>
                  <w:r>
                    <w:rPr>
                      <w:rFonts w:ascii="Arial" w:hAnsi="Arial" w:cs="Arial" w:hint="eastAsia"/>
                      <w:sz w:val="18"/>
                      <w:szCs w:val="18"/>
                    </w:rPr>
                    <w:t xml:space="preserve">  mm</w:t>
                  </w:r>
                </w:p>
              </w:tc>
              <w:tc>
                <w:tcPr>
                  <w:tcW w:w="2251" w:type="dxa"/>
                </w:tcPr>
                <w:p w:rsidR="00627796" w:rsidRDefault="004A50AC">
                  <w:pPr>
                    <w:spacing w:line="219" w:lineRule="exact"/>
                    <w:rPr>
                      <w:rFonts w:ascii="Arial" w:hAnsi="Arial" w:cs="Arial"/>
                      <w:sz w:val="18"/>
                      <w:szCs w:val="18"/>
                    </w:rPr>
                  </w:pPr>
                  <w:r>
                    <w:rPr>
                      <w:rFonts w:ascii="Arial" w:hAnsi="Arial" w:cs="Arial" w:hint="eastAsia"/>
                      <w:sz w:val="18"/>
                      <w:szCs w:val="18"/>
                    </w:rPr>
                    <w:t>70-480</w:t>
                  </w:r>
                </w:p>
              </w:tc>
            </w:tr>
            <w:tr w:rsidR="00627796">
              <w:tc>
                <w:tcPr>
                  <w:tcW w:w="1498" w:type="dxa"/>
                  <w:vMerge/>
                </w:tcPr>
                <w:p w:rsidR="00627796" w:rsidRDefault="00627796">
                  <w:pPr>
                    <w:spacing w:line="219" w:lineRule="exact"/>
                    <w:rPr>
                      <w:rFonts w:ascii="Arial" w:hAnsi="Arial" w:cs="Arial"/>
                      <w:sz w:val="18"/>
                      <w:szCs w:val="18"/>
                    </w:rPr>
                  </w:pPr>
                </w:p>
              </w:tc>
              <w:tc>
                <w:tcPr>
                  <w:tcW w:w="3003" w:type="dxa"/>
                </w:tcPr>
                <w:p w:rsidR="00627796" w:rsidRDefault="004A50AC">
                  <w:pPr>
                    <w:spacing w:line="219" w:lineRule="exact"/>
                    <w:rPr>
                      <w:rFonts w:ascii="Arial" w:hAnsi="Arial" w:cs="Arial"/>
                      <w:sz w:val="18"/>
                      <w:szCs w:val="18"/>
                    </w:rPr>
                  </w:pPr>
                  <w:r>
                    <w:rPr>
                      <w:rFonts w:ascii="Arial" w:hAnsi="Arial" w:cs="Arial" w:hint="eastAsia"/>
                      <w:sz w:val="18"/>
                      <w:szCs w:val="18"/>
                    </w:rPr>
                    <w:t>主轴中心至立柱导轨</w:t>
                  </w:r>
                  <w:proofErr w:type="gramStart"/>
                  <w:r>
                    <w:rPr>
                      <w:rFonts w:ascii="Arial" w:hAnsi="Arial" w:cs="Arial" w:hint="eastAsia"/>
                      <w:sz w:val="18"/>
                      <w:szCs w:val="18"/>
                    </w:rPr>
                    <w:t>面距离</w:t>
                  </w:r>
                  <w:proofErr w:type="gramEnd"/>
                  <w:r>
                    <w:rPr>
                      <w:rFonts w:ascii="Arial" w:hAnsi="Arial" w:cs="Arial" w:hint="eastAsia"/>
                      <w:sz w:val="18"/>
                      <w:szCs w:val="18"/>
                    </w:rPr>
                    <w:t xml:space="preserve">  mm</w:t>
                  </w:r>
                </w:p>
              </w:tc>
              <w:tc>
                <w:tcPr>
                  <w:tcW w:w="2251" w:type="dxa"/>
                </w:tcPr>
                <w:p w:rsidR="00627796" w:rsidRDefault="004A50AC">
                  <w:pPr>
                    <w:spacing w:line="219" w:lineRule="exact"/>
                    <w:rPr>
                      <w:rFonts w:ascii="Arial" w:hAnsi="Arial" w:cs="Arial"/>
                      <w:sz w:val="18"/>
                      <w:szCs w:val="18"/>
                    </w:rPr>
                  </w:pPr>
                  <w:r>
                    <w:rPr>
                      <w:rFonts w:ascii="Arial" w:hAnsi="Arial" w:cs="Arial" w:hint="eastAsia"/>
                      <w:sz w:val="18"/>
                      <w:szCs w:val="18"/>
                    </w:rPr>
                    <w:t>315</w:t>
                  </w:r>
                </w:p>
              </w:tc>
            </w:tr>
            <w:tr w:rsidR="00627796">
              <w:tc>
                <w:tcPr>
                  <w:tcW w:w="1498" w:type="dxa"/>
                  <w:vMerge w:val="restart"/>
                </w:tcPr>
                <w:p w:rsidR="00627796" w:rsidRDefault="004A50AC">
                  <w:pPr>
                    <w:spacing w:line="219" w:lineRule="exact"/>
                    <w:rPr>
                      <w:rFonts w:ascii="Arial" w:hAnsi="Arial" w:cs="Arial"/>
                      <w:sz w:val="18"/>
                      <w:szCs w:val="18"/>
                    </w:rPr>
                  </w:pPr>
                  <w:r>
                    <w:rPr>
                      <w:rFonts w:ascii="Arial" w:hAnsi="Arial" w:cs="Arial" w:hint="eastAsia"/>
                      <w:sz w:val="18"/>
                      <w:szCs w:val="18"/>
                    </w:rPr>
                    <w:t>移动速度</w:t>
                  </w:r>
                </w:p>
              </w:tc>
              <w:tc>
                <w:tcPr>
                  <w:tcW w:w="3003" w:type="dxa"/>
                </w:tcPr>
                <w:p w:rsidR="00627796" w:rsidRDefault="004A50AC">
                  <w:pPr>
                    <w:spacing w:line="219" w:lineRule="exact"/>
                    <w:rPr>
                      <w:rFonts w:ascii="Arial" w:hAnsi="Arial" w:cs="Arial"/>
                      <w:sz w:val="18"/>
                      <w:szCs w:val="18"/>
                    </w:rPr>
                  </w:pPr>
                  <w:r>
                    <w:rPr>
                      <w:rFonts w:ascii="Arial" w:hAnsi="Arial" w:cs="Arial" w:hint="eastAsia"/>
                      <w:sz w:val="18"/>
                      <w:szCs w:val="18"/>
                    </w:rPr>
                    <w:t>快速</w:t>
                  </w:r>
                  <w:r>
                    <w:rPr>
                      <w:rFonts w:ascii="Arial" w:hAnsi="Arial" w:cs="Arial" w:hint="eastAsia"/>
                      <w:sz w:val="18"/>
                      <w:szCs w:val="18"/>
                    </w:rPr>
                    <w:t xml:space="preserve">  mm/min</w:t>
                  </w:r>
                </w:p>
              </w:tc>
              <w:tc>
                <w:tcPr>
                  <w:tcW w:w="2251" w:type="dxa"/>
                </w:tcPr>
                <w:p w:rsidR="00627796" w:rsidRDefault="004A50AC">
                  <w:pPr>
                    <w:spacing w:line="219" w:lineRule="exact"/>
                    <w:rPr>
                      <w:rFonts w:ascii="Arial" w:hAnsi="Arial" w:cs="Arial"/>
                      <w:sz w:val="18"/>
                      <w:szCs w:val="18"/>
                    </w:rPr>
                  </w:pPr>
                  <w:r>
                    <w:rPr>
                      <w:rFonts w:ascii="Arial" w:hAnsi="Arial" w:cs="Arial" w:hint="eastAsia"/>
                      <w:sz w:val="18"/>
                      <w:szCs w:val="18"/>
                    </w:rPr>
                    <w:t>X/Y10000 Z10000</w:t>
                  </w:r>
                </w:p>
              </w:tc>
            </w:tr>
            <w:tr w:rsidR="00627796">
              <w:tc>
                <w:tcPr>
                  <w:tcW w:w="1498" w:type="dxa"/>
                  <w:vMerge/>
                </w:tcPr>
                <w:p w:rsidR="00627796" w:rsidRDefault="00627796">
                  <w:pPr>
                    <w:spacing w:line="219" w:lineRule="exact"/>
                    <w:rPr>
                      <w:rFonts w:ascii="Arial" w:hAnsi="Arial" w:cs="Arial"/>
                      <w:sz w:val="18"/>
                      <w:szCs w:val="18"/>
                    </w:rPr>
                  </w:pPr>
                </w:p>
              </w:tc>
              <w:tc>
                <w:tcPr>
                  <w:tcW w:w="3003" w:type="dxa"/>
                </w:tcPr>
                <w:p w:rsidR="00627796" w:rsidRDefault="004A50AC">
                  <w:pPr>
                    <w:spacing w:line="219" w:lineRule="exact"/>
                    <w:rPr>
                      <w:rFonts w:ascii="Arial" w:hAnsi="Arial" w:cs="Arial"/>
                      <w:sz w:val="18"/>
                      <w:szCs w:val="18"/>
                    </w:rPr>
                  </w:pPr>
                  <w:r>
                    <w:rPr>
                      <w:rFonts w:ascii="Arial" w:hAnsi="Arial" w:cs="Arial" w:hint="eastAsia"/>
                      <w:sz w:val="18"/>
                      <w:szCs w:val="18"/>
                    </w:rPr>
                    <w:t>进给</w:t>
                  </w:r>
                  <w:r>
                    <w:rPr>
                      <w:rFonts w:ascii="Arial" w:hAnsi="Arial" w:cs="Arial" w:hint="eastAsia"/>
                      <w:sz w:val="18"/>
                      <w:szCs w:val="18"/>
                    </w:rPr>
                    <w:t xml:space="preserve">  mm/min</w:t>
                  </w:r>
                </w:p>
              </w:tc>
              <w:tc>
                <w:tcPr>
                  <w:tcW w:w="2251" w:type="dxa"/>
                </w:tcPr>
                <w:p w:rsidR="00627796" w:rsidRDefault="004A50AC">
                  <w:pPr>
                    <w:spacing w:line="219" w:lineRule="exact"/>
                    <w:rPr>
                      <w:rFonts w:ascii="Arial" w:hAnsi="Arial" w:cs="Arial"/>
                      <w:sz w:val="18"/>
                      <w:szCs w:val="18"/>
                    </w:rPr>
                  </w:pPr>
                  <w:r>
                    <w:rPr>
                      <w:rFonts w:ascii="Arial" w:hAnsi="Arial" w:cs="Arial" w:hint="eastAsia"/>
                      <w:sz w:val="18"/>
                      <w:szCs w:val="18"/>
                    </w:rPr>
                    <w:t>1-4000</w:t>
                  </w:r>
                </w:p>
              </w:tc>
            </w:tr>
            <w:tr w:rsidR="00627796">
              <w:tc>
                <w:tcPr>
                  <w:tcW w:w="1498" w:type="dxa"/>
                  <w:vMerge w:val="restart"/>
                </w:tcPr>
                <w:p w:rsidR="00627796" w:rsidRDefault="004A50AC">
                  <w:pPr>
                    <w:spacing w:line="219" w:lineRule="exact"/>
                    <w:rPr>
                      <w:rFonts w:ascii="Arial" w:hAnsi="Arial" w:cs="Arial"/>
                      <w:sz w:val="18"/>
                      <w:szCs w:val="18"/>
                    </w:rPr>
                  </w:pPr>
                  <w:r>
                    <w:rPr>
                      <w:rFonts w:ascii="Arial" w:hAnsi="Arial" w:cs="Arial" w:hint="eastAsia"/>
                      <w:sz w:val="18"/>
                      <w:szCs w:val="18"/>
                    </w:rPr>
                    <w:t>伺服电机功率</w:t>
                  </w:r>
                </w:p>
              </w:tc>
              <w:tc>
                <w:tcPr>
                  <w:tcW w:w="3003" w:type="dxa"/>
                </w:tcPr>
                <w:p w:rsidR="00627796" w:rsidRDefault="004A50AC">
                  <w:pPr>
                    <w:spacing w:line="219" w:lineRule="exact"/>
                    <w:rPr>
                      <w:rFonts w:ascii="Arial" w:hAnsi="Arial" w:cs="Arial"/>
                      <w:sz w:val="18"/>
                      <w:szCs w:val="18"/>
                    </w:rPr>
                  </w:pPr>
                  <w:r>
                    <w:rPr>
                      <w:rFonts w:ascii="Arial" w:hAnsi="Arial" w:cs="Arial" w:hint="eastAsia"/>
                      <w:sz w:val="18"/>
                      <w:szCs w:val="18"/>
                    </w:rPr>
                    <w:t>X/Y  NM</w:t>
                  </w:r>
                </w:p>
              </w:tc>
              <w:tc>
                <w:tcPr>
                  <w:tcW w:w="2251" w:type="dxa"/>
                </w:tcPr>
                <w:p w:rsidR="00627796" w:rsidRDefault="004A50AC">
                  <w:pPr>
                    <w:spacing w:line="219" w:lineRule="exact"/>
                    <w:rPr>
                      <w:rFonts w:ascii="Arial" w:hAnsi="Arial" w:cs="Arial"/>
                      <w:sz w:val="18"/>
                      <w:szCs w:val="18"/>
                    </w:rPr>
                  </w:pPr>
                  <w:r>
                    <w:rPr>
                      <w:rFonts w:ascii="Arial" w:hAnsi="Arial" w:cs="Arial" w:hint="eastAsia"/>
                      <w:sz w:val="18"/>
                      <w:szCs w:val="18"/>
                    </w:rPr>
                    <w:t>5</w:t>
                  </w:r>
                </w:p>
              </w:tc>
            </w:tr>
            <w:tr w:rsidR="00627796">
              <w:tc>
                <w:tcPr>
                  <w:tcW w:w="1498" w:type="dxa"/>
                  <w:vMerge/>
                </w:tcPr>
                <w:p w:rsidR="00627796" w:rsidRDefault="00627796">
                  <w:pPr>
                    <w:spacing w:line="219" w:lineRule="exact"/>
                    <w:rPr>
                      <w:rFonts w:ascii="Arial" w:hAnsi="Arial" w:cs="Arial"/>
                      <w:sz w:val="18"/>
                      <w:szCs w:val="18"/>
                    </w:rPr>
                  </w:pPr>
                </w:p>
              </w:tc>
              <w:tc>
                <w:tcPr>
                  <w:tcW w:w="3003" w:type="dxa"/>
                </w:tcPr>
                <w:p w:rsidR="00627796" w:rsidRDefault="004A50AC">
                  <w:pPr>
                    <w:spacing w:line="219" w:lineRule="exact"/>
                    <w:rPr>
                      <w:rFonts w:ascii="Arial" w:hAnsi="Arial" w:cs="Arial"/>
                      <w:sz w:val="18"/>
                      <w:szCs w:val="18"/>
                    </w:rPr>
                  </w:pPr>
                  <w:r>
                    <w:rPr>
                      <w:rFonts w:ascii="Arial" w:hAnsi="Arial" w:cs="Arial" w:hint="eastAsia"/>
                      <w:sz w:val="18"/>
                      <w:szCs w:val="18"/>
                    </w:rPr>
                    <w:t>Z    NM</w:t>
                  </w:r>
                </w:p>
              </w:tc>
              <w:tc>
                <w:tcPr>
                  <w:tcW w:w="2251" w:type="dxa"/>
                </w:tcPr>
                <w:p w:rsidR="00627796" w:rsidRDefault="004A50AC">
                  <w:pPr>
                    <w:spacing w:line="219" w:lineRule="exact"/>
                    <w:rPr>
                      <w:rFonts w:ascii="Arial" w:hAnsi="Arial" w:cs="Arial"/>
                      <w:sz w:val="18"/>
                      <w:szCs w:val="18"/>
                    </w:rPr>
                  </w:pPr>
                  <w:r>
                    <w:rPr>
                      <w:rFonts w:ascii="Arial" w:hAnsi="Arial" w:cs="Arial" w:hint="eastAsia"/>
                      <w:sz w:val="18"/>
                      <w:szCs w:val="18"/>
                    </w:rPr>
                    <w:t>6</w:t>
                  </w:r>
                  <w:r>
                    <w:rPr>
                      <w:rFonts w:ascii="Arial" w:hAnsi="Arial" w:cs="Arial" w:hint="eastAsia"/>
                      <w:sz w:val="18"/>
                      <w:szCs w:val="18"/>
                    </w:rPr>
                    <w:t>带抱闸</w:t>
                  </w:r>
                </w:p>
              </w:tc>
            </w:tr>
            <w:tr w:rsidR="00627796">
              <w:tc>
                <w:tcPr>
                  <w:tcW w:w="1498" w:type="dxa"/>
                </w:tcPr>
                <w:p w:rsidR="00627796" w:rsidRDefault="004A50AC">
                  <w:pPr>
                    <w:spacing w:line="219" w:lineRule="exact"/>
                    <w:rPr>
                      <w:rFonts w:ascii="Arial" w:hAnsi="Arial" w:cs="Arial"/>
                      <w:sz w:val="18"/>
                      <w:szCs w:val="18"/>
                    </w:rPr>
                  </w:pPr>
                  <w:proofErr w:type="gramStart"/>
                  <w:r>
                    <w:rPr>
                      <w:rFonts w:ascii="Arial" w:hAnsi="Arial" w:cs="Arial" w:hint="eastAsia"/>
                      <w:sz w:val="18"/>
                      <w:szCs w:val="18"/>
                    </w:rPr>
                    <w:t>刀库</w:t>
                  </w:r>
                  <w:proofErr w:type="gramEnd"/>
                </w:p>
              </w:tc>
              <w:tc>
                <w:tcPr>
                  <w:tcW w:w="3003" w:type="dxa"/>
                </w:tcPr>
                <w:p w:rsidR="00627796" w:rsidRDefault="004A50AC">
                  <w:pPr>
                    <w:spacing w:line="219" w:lineRule="exact"/>
                    <w:rPr>
                      <w:rFonts w:ascii="Arial" w:hAnsi="Arial" w:cs="Arial"/>
                      <w:sz w:val="18"/>
                      <w:szCs w:val="18"/>
                    </w:rPr>
                  </w:pPr>
                  <w:proofErr w:type="gramStart"/>
                  <w:r>
                    <w:rPr>
                      <w:rFonts w:ascii="Arial" w:hAnsi="Arial" w:cs="Arial" w:hint="eastAsia"/>
                      <w:sz w:val="18"/>
                      <w:szCs w:val="18"/>
                    </w:rPr>
                    <w:t>斗笠刀库</w:t>
                  </w:r>
                  <w:proofErr w:type="gramEnd"/>
                  <w:r>
                    <w:rPr>
                      <w:rFonts w:ascii="Arial" w:hAnsi="Arial" w:cs="Arial" w:hint="eastAsia"/>
                      <w:sz w:val="18"/>
                      <w:szCs w:val="18"/>
                    </w:rPr>
                    <w:t xml:space="preserve">     </w:t>
                  </w:r>
                  <w:r>
                    <w:rPr>
                      <w:rFonts w:ascii="Arial" w:hAnsi="Arial" w:cs="Arial" w:hint="eastAsia"/>
                      <w:sz w:val="18"/>
                      <w:szCs w:val="18"/>
                    </w:rPr>
                    <w:t>把</w:t>
                  </w:r>
                </w:p>
              </w:tc>
              <w:tc>
                <w:tcPr>
                  <w:tcW w:w="2251" w:type="dxa"/>
                </w:tcPr>
                <w:p w:rsidR="00627796" w:rsidRDefault="004A50AC">
                  <w:pPr>
                    <w:spacing w:line="219" w:lineRule="exact"/>
                    <w:rPr>
                      <w:rFonts w:ascii="Arial" w:hAnsi="Arial" w:cs="Arial"/>
                      <w:sz w:val="18"/>
                      <w:szCs w:val="18"/>
                    </w:rPr>
                  </w:pPr>
                  <w:r>
                    <w:rPr>
                      <w:rFonts w:ascii="Arial" w:hAnsi="Arial" w:cs="Arial" w:hint="eastAsia"/>
                      <w:sz w:val="18"/>
                      <w:szCs w:val="18"/>
                    </w:rPr>
                    <w:t>10/12</w:t>
                  </w:r>
                </w:p>
              </w:tc>
            </w:tr>
            <w:tr w:rsidR="00627796">
              <w:tc>
                <w:tcPr>
                  <w:tcW w:w="1498" w:type="dxa"/>
                </w:tcPr>
                <w:p w:rsidR="00627796" w:rsidRDefault="004A50AC">
                  <w:pPr>
                    <w:spacing w:line="219" w:lineRule="exact"/>
                    <w:rPr>
                      <w:rFonts w:ascii="Arial" w:hAnsi="Arial" w:cs="Arial"/>
                      <w:sz w:val="18"/>
                      <w:szCs w:val="18"/>
                    </w:rPr>
                  </w:pPr>
                  <w:r>
                    <w:rPr>
                      <w:rFonts w:ascii="Arial" w:hAnsi="Arial" w:cs="Arial" w:hint="eastAsia"/>
                      <w:sz w:val="18"/>
                      <w:szCs w:val="18"/>
                    </w:rPr>
                    <w:t>机床总体参数</w:t>
                  </w:r>
                </w:p>
              </w:tc>
              <w:tc>
                <w:tcPr>
                  <w:tcW w:w="3003" w:type="dxa"/>
                </w:tcPr>
                <w:p w:rsidR="00627796" w:rsidRDefault="004A50AC">
                  <w:pPr>
                    <w:spacing w:line="219" w:lineRule="exact"/>
                    <w:rPr>
                      <w:rFonts w:ascii="Arial" w:hAnsi="Arial" w:cs="Arial"/>
                      <w:sz w:val="18"/>
                      <w:szCs w:val="18"/>
                    </w:rPr>
                  </w:pPr>
                  <w:r>
                    <w:rPr>
                      <w:rFonts w:ascii="Arial" w:hAnsi="Arial" w:cs="Arial" w:hint="eastAsia"/>
                      <w:sz w:val="18"/>
                      <w:szCs w:val="18"/>
                    </w:rPr>
                    <w:t>长</w:t>
                  </w:r>
                  <w:r>
                    <w:rPr>
                      <w:rFonts w:ascii="Arial" w:hAnsi="Arial" w:cs="Arial" w:hint="eastAsia"/>
                      <w:sz w:val="18"/>
                      <w:szCs w:val="18"/>
                    </w:rPr>
                    <w:t>*</w:t>
                  </w:r>
                  <w:r>
                    <w:rPr>
                      <w:rFonts w:ascii="Arial" w:hAnsi="Arial" w:cs="Arial" w:hint="eastAsia"/>
                      <w:sz w:val="18"/>
                      <w:szCs w:val="18"/>
                    </w:rPr>
                    <w:t>宽</w:t>
                  </w:r>
                  <w:r>
                    <w:rPr>
                      <w:rFonts w:ascii="Arial" w:hAnsi="Arial" w:cs="Arial" w:hint="eastAsia"/>
                      <w:sz w:val="18"/>
                      <w:szCs w:val="18"/>
                    </w:rPr>
                    <w:t>*</w:t>
                  </w:r>
                  <w:r>
                    <w:rPr>
                      <w:rFonts w:ascii="Arial" w:hAnsi="Arial" w:cs="Arial" w:hint="eastAsia"/>
                      <w:sz w:val="18"/>
                      <w:szCs w:val="18"/>
                    </w:rPr>
                    <w:t>高</w:t>
                  </w:r>
                  <w:r>
                    <w:rPr>
                      <w:rFonts w:ascii="Arial" w:hAnsi="Arial" w:cs="Arial" w:hint="eastAsia"/>
                      <w:sz w:val="18"/>
                      <w:szCs w:val="18"/>
                    </w:rPr>
                    <w:t xml:space="preserve">   mm</w:t>
                  </w:r>
                </w:p>
              </w:tc>
              <w:tc>
                <w:tcPr>
                  <w:tcW w:w="2251" w:type="dxa"/>
                </w:tcPr>
                <w:p w:rsidR="00627796" w:rsidRDefault="004A50AC">
                  <w:pPr>
                    <w:spacing w:line="219" w:lineRule="exact"/>
                    <w:rPr>
                      <w:rFonts w:ascii="Arial" w:hAnsi="Arial" w:cs="Arial"/>
                      <w:sz w:val="18"/>
                      <w:szCs w:val="18"/>
                    </w:rPr>
                  </w:pPr>
                  <w:r>
                    <w:rPr>
                      <w:rFonts w:ascii="Arial" w:hAnsi="Arial" w:cs="Arial" w:hint="eastAsia"/>
                      <w:sz w:val="18"/>
                      <w:szCs w:val="18"/>
                    </w:rPr>
                    <w:t>1900*1400*2100</w:t>
                  </w:r>
                </w:p>
              </w:tc>
            </w:tr>
          </w:tbl>
          <w:p w:rsidR="00627796" w:rsidRDefault="00627796">
            <w:pPr>
              <w:spacing w:line="219" w:lineRule="exact"/>
              <w:ind w:left="20"/>
              <w:rPr>
                <w:rFonts w:ascii="Arial" w:eastAsia="Arial" w:hAnsi="Arial" w:cs="Arial"/>
                <w:sz w:val="18"/>
                <w:szCs w:val="18"/>
              </w:rPr>
            </w:pPr>
          </w:p>
        </w:tc>
        <w:tc>
          <w:tcPr>
            <w:tcW w:w="708" w:type="dxa"/>
            <w:vAlign w:val="center"/>
          </w:tcPr>
          <w:p w:rsidR="00627796" w:rsidRDefault="004A50AC">
            <w:pPr>
              <w:spacing w:line="219" w:lineRule="exact"/>
              <w:ind w:left="20"/>
              <w:rPr>
                <w:rFonts w:ascii="Arial" w:hAnsi="Arial" w:cs="Arial"/>
                <w:sz w:val="18"/>
                <w:szCs w:val="18"/>
              </w:rPr>
            </w:pPr>
            <w:r>
              <w:rPr>
                <w:rFonts w:ascii="Arial" w:hAnsi="Arial" w:cs="Arial" w:hint="eastAsia"/>
                <w:sz w:val="18"/>
                <w:szCs w:val="18"/>
              </w:rPr>
              <w:t>2</w:t>
            </w:r>
          </w:p>
        </w:tc>
      </w:tr>
      <w:tr w:rsidR="00627796">
        <w:tc>
          <w:tcPr>
            <w:tcW w:w="437" w:type="dxa"/>
            <w:vAlign w:val="center"/>
          </w:tcPr>
          <w:p w:rsidR="00627796" w:rsidRDefault="004A50AC">
            <w:pPr>
              <w:spacing w:line="219" w:lineRule="exact"/>
              <w:ind w:left="20"/>
              <w:rPr>
                <w:rFonts w:ascii="Arial" w:hAnsi="Arial" w:cs="Arial"/>
                <w:sz w:val="18"/>
                <w:szCs w:val="18"/>
              </w:rPr>
            </w:pPr>
            <w:r>
              <w:rPr>
                <w:rFonts w:ascii="Arial" w:eastAsia="Arial" w:hAnsi="Arial" w:cs="Arial" w:hint="eastAsia"/>
                <w:sz w:val="18"/>
                <w:szCs w:val="18"/>
              </w:rPr>
              <w:t>1</w:t>
            </w:r>
            <w:r>
              <w:rPr>
                <w:rFonts w:ascii="Arial" w:hAnsi="Arial" w:cs="Arial" w:hint="eastAsia"/>
                <w:sz w:val="18"/>
                <w:szCs w:val="18"/>
              </w:rPr>
              <w:t>9</w:t>
            </w:r>
          </w:p>
        </w:tc>
        <w:tc>
          <w:tcPr>
            <w:tcW w:w="839" w:type="dxa"/>
          </w:tcPr>
          <w:p w:rsidR="00627796" w:rsidRDefault="004A50AC">
            <w:pPr>
              <w:rPr>
                <w:sz w:val="18"/>
                <w:szCs w:val="18"/>
              </w:rPr>
            </w:pPr>
            <w:r>
              <w:rPr>
                <w:rFonts w:hint="eastAsia"/>
                <w:sz w:val="18"/>
                <w:szCs w:val="18"/>
              </w:rPr>
              <w:t>★相关“智慧教室”管理平台</w:t>
            </w:r>
          </w:p>
          <w:p w:rsidR="00627796" w:rsidRDefault="004A50AC">
            <w:pPr>
              <w:rPr>
                <w:b/>
                <w:sz w:val="18"/>
                <w:szCs w:val="18"/>
              </w:rPr>
            </w:pPr>
            <w:r>
              <w:rPr>
                <w:rFonts w:hint="eastAsia"/>
                <w:b/>
                <w:sz w:val="18"/>
                <w:szCs w:val="18"/>
              </w:rPr>
              <w:t>（核心产品）</w:t>
            </w:r>
          </w:p>
        </w:tc>
        <w:tc>
          <w:tcPr>
            <w:tcW w:w="7797" w:type="dxa"/>
          </w:tcPr>
          <w:p w:rsidR="00627796" w:rsidRDefault="004A50AC">
            <w:pPr>
              <w:rPr>
                <w:sz w:val="18"/>
                <w:szCs w:val="18"/>
                <w:lang w:val="zh-TW"/>
              </w:rPr>
            </w:pPr>
            <w:r>
              <w:rPr>
                <w:rFonts w:hint="eastAsia"/>
                <w:sz w:val="18"/>
                <w:szCs w:val="18"/>
                <w:lang w:val="zh-TW"/>
              </w:rPr>
              <w:t>硬件功能要求：</w:t>
            </w:r>
          </w:p>
          <w:p w:rsidR="00627796" w:rsidRDefault="004A50AC">
            <w:pPr>
              <w:rPr>
                <w:b/>
                <w:sz w:val="18"/>
                <w:szCs w:val="18"/>
              </w:rPr>
            </w:pPr>
            <w:r>
              <w:rPr>
                <w:rFonts w:hint="eastAsia"/>
                <w:b/>
                <w:sz w:val="18"/>
                <w:szCs w:val="18"/>
              </w:rPr>
              <w:t>智慧讲台</w:t>
            </w:r>
            <w:r>
              <w:rPr>
                <w:rFonts w:hint="eastAsia"/>
                <w:b/>
                <w:sz w:val="18"/>
                <w:szCs w:val="18"/>
              </w:rPr>
              <w:tab/>
              <w:t xml:space="preserve">1. </w:t>
            </w:r>
            <w:r>
              <w:rPr>
                <w:rFonts w:hint="eastAsia"/>
                <w:b/>
                <w:sz w:val="18"/>
                <w:szCs w:val="18"/>
              </w:rPr>
              <w:t>控制台</w:t>
            </w:r>
            <w:r>
              <w:rPr>
                <w:rFonts w:hint="eastAsia"/>
                <w:b/>
                <w:sz w:val="18"/>
                <w:szCs w:val="18"/>
              </w:rPr>
              <w:t>1</w:t>
            </w:r>
            <w:r>
              <w:rPr>
                <w:rFonts w:hint="eastAsia"/>
                <w:b/>
                <w:sz w:val="18"/>
                <w:szCs w:val="18"/>
              </w:rPr>
              <w:t>套：</w:t>
            </w:r>
          </w:p>
          <w:p w:rsidR="00627796" w:rsidRDefault="004A50AC">
            <w:pPr>
              <w:rPr>
                <w:sz w:val="18"/>
                <w:szCs w:val="18"/>
              </w:rPr>
            </w:pPr>
            <w:r>
              <w:rPr>
                <w:rFonts w:hint="eastAsia"/>
                <w:sz w:val="18"/>
                <w:szCs w:val="18"/>
              </w:rPr>
              <w:t>a)</w:t>
            </w:r>
            <w:r>
              <w:rPr>
                <w:rFonts w:hint="eastAsia"/>
                <w:sz w:val="18"/>
                <w:szCs w:val="18"/>
              </w:rPr>
              <w:t>★采用厚度不小于</w:t>
            </w:r>
            <w:r>
              <w:rPr>
                <w:rFonts w:hint="eastAsia"/>
                <w:sz w:val="18"/>
                <w:szCs w:val="18"/>
              </w:rPr>
              <w:t>1.5mm</w:t>
            </w:r>
            <w:r>
              <w:rPr>
                <w:rFonts w:hint="eastAsia"/>
                <w:sz w:val="18"/>
                <w:szCs w:val="18"/>
              </w:rPr>
              <w:t>的优质冷轧钢板，喷塑或烤漆处理；台面安装显示器、综合控制系统面板、麦克风等设备，显示器可以根据用户身高调节视角，达到最佳、最舒服的显示效果；侧面提供电源、网络、音视频、</w:t>
            </w:r>
            <w:r>
              <w:rPr>
                <w:rFonts w:hint="eastAsia"/>
                <w:sz w:val="18"/>
                <w:szCs w:val="18"/>
              </w:rPr>
              <w:t>VGA</w:t>
            </w:r>
            <w:r>
              <w:rPr>
                <w:rFonts w:hint="eastAsia"/>
                <w:sz w:val="18"/>
                <w:szCs w:val="18"/>
              </w:rPr>
              <w:t>、麦克风等接口；底部安装有活动轮，可根据需要灵活地移动讲台。</w:t>
            </w:r>
          </w:p>
          <w:p w:rsidR="00627796" w:rsidRDefault="004A50AC">
            <w:pPr>
              <w:rPr>
                <w:sz w:val="18"/>
                <w:szCs w:val="18"/>
              </w:rPr>
            </w:pPr>
            <w:r>
              <w:rPr>
                <w:rFonts w:hint="eastAsia"/>
                <w:sz w:val="18"/>
                <w:szCs w:val="18"/>
              </w:rPr>
              <w:t>b)</w:t>
            </w:r>
            <w:r>
              <w:rPr>
                <w:rFonts w:hint="eastAsia"/>
                <w:sz w:val="18"/>
                <w:szCs w:val="18"/>
              </w:rPr>
              <w:t>★滑盖门采用厚度</w:t>
            </w:r>
            <w:r>
              <w:rPr>
                <w:rFonts w:hint="eastAsia"/>
                <w:sz w:val="18"/>
                <w:szCs w:val="18"/>
              </w:rPr>
              <w:t>6-8mm</w:t>
            </w:r>
            <w:r>
              <w:rPr>
                <w:rFonts w:hint="eastAsia"/>
                <w:sz w:val="18"/>
                <w:szCs w:val="18"/>
              </w:rPr>
              <w:t>的铝合金板数控加工，内装精密滑轨。台面承重</w:t>
            </w:r>
            <w:r>
              <w:rPr>
                <w:rFonts w:hint="eastAsia"/>
                <w:sz w:val="18"/>
                <w:szCs w:val="18"/>
              </w:rPr>
              <w:t>10-20kg</w:t>
            </w:r>
            <w:r>
              <w:rPr>
                <w:rFonts w:hint="eastAsia"/>
                <w:sz w:val="18"/>
                <w:szCs w:val="18"/>
              </w:rPr>
              <w:t>。配置限位开关，滑盖门没有完全打开时，显示器角度开关不起作用。内置</w:t>
            </w:r>
            <w:r>
              <w:rPr>
                <w:rFonts w:hint="eastAsia"/>
                <w:sz w:val="18"/>
                <w:szCs w:val="18"/>
              </w:rPr>
              <w:t>UHF RFID</w:t>
            </w:r>
            <w:r>
              <w:rPr>
                <w:rFonts w:hint="eastAsia"/>
                <w:sz w:val="18"/>
                <w:szCs w:val="18"/>
              </w:rPr>
              <w:t>电磁锁</w:t>
            </w:r>
            <w:r>
              <w:rPr>
                <w:rFonts w:hint="eastAsia"/>
                <w:sz w:val="18"/>
                <w:szCs w:val="18"/>
              </w:rPr>
              <w:t>,</w:t>
            </w:r>
            <w:r>
              <w:rPr>
                <w:rFonts w:hint="eastAsia"/>
                <w:sz w:val="18"/>
                <w:szCs w:val="18"/>
              </w:rPr>
              <w:t>当滑盖门关闭到位，电磁锁闭合。当教师刷卡时，</w:t>
            </w:r>
            <w:r>
              <w:rPr>
                <w:rFonts w:hint="eastAsia"/>
                <w:sz w:val="18"/>
                <w:szCs w:val="18"/>
              </w:rPr>
              <w:t>RFID</w:t>
            </w:r>
            <w:r>
              <w:rPr>
                <w:rFonts w:hint="eastAsia"/>
                <w:sz w:val="18"/>
                <w:szCs w:val="18"/>
              </w:rPr>
              <w:t>读卡模块读取卡片信息并上传至综合控制管理系统，经系统验证通过后，自动释放电磁锁，打开滑盖门，同时记录签到数据。</w:t>
            </w:r>
          </w:p>
          <w:p w:rsidR="00627796" w:rsidRDefault="004A50AC">
            <w:pPr>
              <w:rPr>
                <w:sz w:val="18"/>
                <w:szCs w:val="18"/>
              </w:rPr>
            </w:pPr>
            <w:r>
              <w:rPr>
                <w:rFonts w:hint="eastAsia"/>
                <w:sz w:val="18"/>
                <w:szCs w:val="18"/>
              </w:rPr>
              <w:t xml:space="preserve">c) </w:t>
            </w:r>
            <w:r>
              <w:rPr>
                <w:rFonts w:hint="eastAsia"/>
                <w:sz w:val="18"/>
                <w:szCs w:val="18"/>
              </w:rPr>
              <w:t>配置智能散热装置。当讲台内环境温度超过设定时，散热风扇自动启动，冷却到设定温度以下</w:t>
            </w:r>
            <w:r>
              <w:rPr>
                <w:rFonts w:hint="eastAsia"/>
                <w:sz w:val="18"/>
                <w:szCs w:val="18"/>
              </w:rPr>
              <w:lastRenderedPageBreak/>
              <w:t>时，风扇自动关闭。</w:t>
            </w:r>
          </w:p>
          <w:p w:rsidR="00627796" w:rsidRDefault="004A50AC">
            <w:pPr>
              <w:rPr>
                <w:sz w:val="18"/>
                <w:szCs w:val="18"/>
              </w:rPr>
            </w:pPr>
            <w:r>
              <w:rPr>
                <w:rFonts w:hint="eastAsia"/>
                <w:sz w:val="18"/>
                <w:szCs w:val="18"/>
              </w:rPr>
              <w:t xml:space="preserve">d) </w:t>
            </w:r>
            <w:r>
              <w:rPr>
                <w:rFonts w:hint="eastAsia"/>
                <w:sz w:val="18"/>
                <w:szCs w:val="18"/>
              </w:rPr>
              <w:t>强电部分设置漏电保护装置。</w:t>
            </w:r>
          </w:p>
          <w:p w:rsidR="00627796" w:rsidRDefault="004A50AC">
            <w:pPr>
              <w:rPr>
                <w:sz w:val="18"/>
                <w:szCs w:val="18"/>
              </w:rPr>
            </w:pPr>
            <w:r>
              <w:rPr>
                <w:rFonts w:hint="eastAsia"/>
                <w:sz w:val="18"/>
                <w:szCs w:val="18"/>
              </w:rPr>
              <w:t xml:space="preserve">e) </w:t>
            </w:r>
            <w:r>
              <w:rPr>
                <w:rFonts w:hint="eastAsia"/>
                <w:sz w:val="18"/>
                <w:szCs w:val="18"/>
              </w:rPr>
              <w:t>多功能接口板，为用户携带的临时设备（如笔记本、展台等）提供电源、网络接口、</w:t>
            </w:r>
            <w:r>
              <w:rPr>
                <w:rFonts w:hint="eastAsia"/>
                <w:sz w:val="18"/>
                <w:szCs w:val="18"/>
              </w:rPr>
              <w:t>A/V</w:t>
            </w:r>
            <w:r>
              <w:rPr>
                <w:rFonts w:hint="eastAsia"/>
                <w:sz w:val="18"/>
                <w:szCs w:val="18"/>
              </w:rPr>
              <w:t>音视频接口、</w:t>
            </w:r>
            <w:r>
              <w:rPr>
                <w:rFonts w:hint="eastAsia"/>
                <w:sz w:val="18"/>
                <w:szCs w:val="18"/>
              </w:rPr>
              <w:t>VGA</w:t>
            </w:r>
            <w:r>
              <w:rPr>
                <w:rFonts w:hint="eastAsia"/>
                <w:sz w:val="18"/>
                <w:szCs w:val="18"/>
              </w:rPr>
              <w:t>接口、麦克风接口等便捷的外接接口。</w:t>
            </w:r>
          </w:p>
          <w:p w:rsidR="00627796" w:rsidRDefault="004A50AC">
            <w:pPr>
              <w:rPr>
                <w:b/>
                <w:sz w:val="18"/>
                <w:szCs w:val="18"/>
              </w:rPr>
            </w:pPr>
            <w:r>
              <w:rPr>
                <w:rFonts w:hint="eastAsia"/>
                <w:b/>
                <w:sz w:val="18"/>
                <w:szCs w:val="18"/>
              </w:rPr>
              <w:t xml:space="preserve">2. </w:t>
            </w:r>
            <w:r>
              <w:rPr>
                <w:rFonts w:hint="eastAsia"/>
                <w:b/>
                <w:sz w:val="18"/>
                <w:szCs w:val="18"/>
              </w:rPr>
              <w:t>电磁屏手写输入系统</w:t>
            </w:r>
            <w:r>
              <w:rPr>
                <w:rFonts w:hint="eastAsia"/>
                <w:b/>
                <w:sz w:val="18"/>
                <w:szCs w:val="18"/>
              </w:rPr>
              <w:t>1</w:t>
            </w:r>
            <w:r>
              <w:rPr>
                <w:rFonts w:hint="eastAsia"/>
                <w:b/>
                <w:sz w:val="18"/>
                <w:szCs w:val="18"/>
              </w:rPr>
              <w:t>套：</w:t>
            </w:r>
          </w:p>
          <w:p w:rsidR="00627796" w:rsidRDefault="004A50AC">
            <w:pPr>
              <w:rPr>
                <w:sz w:val="18"/>
                <w:szCs w:val="18"/>
              </w:rPr>
            </w:pPr>
            <w:r>
              <w:rPr>
                <w:rFonts w:hint="eastAsia"/>
                <w:sz w:val="18"/>
                <w:szCs w:val="18"/>
              </w:rPr>
              <w:t xml:space="preserve">a) </w:t>
            </w:r>
            <w:r>
              <w:rPr>
                <w:rFonts w:hint="eastAsia"/>
                <w:sz w:val="18"/>
                <w:szCs w:val="18"/>
              </w:rPr>
              <w:t>对角尺寸</w:t>
            </w:r>
            <w:r>
              <w:rPr>
                <w:rFonts w:hint="eastAsia"/>
                <w:sz w:val="18"/>
                <w:szCs w:val="18"/>
              </w:rPr>
              <w:t>21.5</w:t>
            </w:r>
            <w:proofErr w:type="gramStart"/>
            <w:r>
              <w:rPr>
                <w:rFonts w:hint="eastAsia"/>
                <w:sz w:val="18"/>
                <w:szCs w:val="18"/>
              </w:rPr>
              <w:t>”</w:t>
            </w:r>
            <w:proofErr w:type="gramEnd"/>
            <w:r>
              <w:rPr>
                <w:rFonts w:hint="eastAsia"/>
                <w:sz w:val="18"/>
                <w:szCs w:val="18"/>
              </w:rPr>
              <w:t>显示技术：</w:t>
            </w:r>
            <w:r>
              <w:rPr>
                <w:rFonts w:hint="eastAsia"/>
                <w:sz w:val="18"/>
                <w:szCs w:val="18"/>
              </w:rPr>
              <w:t>NextVision</w:t>
            </w:r>
            <w:r>
              <w:rPr>
                <w:rFonts w:hint="eastAsia"/>
                <w:sz w:val="18"/>
                <w:szCs w:val="18"/>
              </w:rPr>
              <w:t>真优彩</w:t>
            </w:r>
          </w:p>
          <w:p w:rsidR="00627796" w:rsidRDefault="004A50AC">
            <w:pPr>
              <w:rPr>
                <w:sz w:val="18"/>
                <w:szCs w:val="18"/>
              </w:rPr>
            </w:pPr>
            <w:r>
              <w:rPr>
                <w:rFonts w:hint="eastAsia"/>
                <w:sz w:val="18"/>
                <w:szCs w:val="18"/>
              </w:rPr>
              <w:t xml:space="preserve">b) </w:t>
            </w:r>
            <w:r>
              <w:rPr>
                <w:rFonts w:hint="eastAsia"/>
                <w:sz w:val="18"/>
                <w:szCs w:val="18"/>
              </w:rPr>
              <w:t>分辨率：</w:t>
            </w:r>
            <w:r>
              <w:rPr>
                <w:rFonts w:hint="eastAsia"/>
                <w:sz w:val="18"/>
                <w:szCs w:val="18"/>
              </w:rPr>
              <w:t>1920</w:t>
            </w:r>
            <w:r>
              <w:rPr>
                <w:rFonts w:hint="eastAsia"/>
                <w:sz w:val="18"/>
                <w:szCs w:val="18"/>
              </w:rPr>
              <w:t>×</w:t>
            </w:r>
            <w:r>
              <w:rPr>
                <w:rFonts w:hint="eastAsia"/>
                <w:sz w:val="18"/>
                <w:szCs w:val="18"/>
              </w:rPr>
              <w:t>1080</w:t>
            </w:r>
            <w:r>
              <w:rPr>
                <w:rFonts w:hint="eastAsia"/>
                <w:sz w:val="18"/>
                <w:szCs w:val="18"/>
              </w:rPr>
              <w:t>；亮度</w:t>
            </w:r>
            <w:r>
              <w:rPr>
                <w:rFonts w:hint="eastAsia"/>
                <w:sz w:val="18"/>
                <w:szCs w:val="18"/>
              </w:rPr>
              <w:t>:300cd/m2;</w:t>
            </w:r>
            <w:r>
              <w:rPr>
                <w:rFonts w:hint="eastAsia"/>
                <w:sz w:val="18"/>
                <w:szCs w:val="18"/>
              </w:rPr>
              <w:t>对比度</w:t>
            </w:r>
            <w:r>
              <w:rPr>
                <w:rFonts w:hint="eastAsia"/>
                <w:sz w:val="18"/>
                <w:szCs w:val="18"/>
              </w:rPr>
              <w:t>:1000:1;</w:t>
            </w:r>
          </w:p>
          <w:p w:rsidR="00627796" w:rsidRDefault="004A50AC">
            <w:pPr>
              <w:rPr>
                <w:sz w:val="18"/>
                <w:szCs w:val="18"/>
              </w:rPr>
            </w:pPr>
            <w:r>
              <w:rPr>
                <w:rFonts w:hint="eastAsia"/>
                <w:sz w:val="18"/>
                <w:szCs w:val="18"/>
              </w:rPr>
              <w:t xml:space="preserve">c) </w:t>
            </w:r>
            <w:r>
              <w:rPr>
                <w:rFonts w:hint="eastAsia"/>
                <w:sz w:val="18"/>
                <w:szCs w:val="18"/>
              </w:rPr>
              <w:t>可视角度</w:t>
            </w:r>
            <w:r>
              <w:rPr>
                <w:rFonts w:hint="eastAsia"/>
                <w:sz w:val="18"/>
                <w:szCs w:val="18"/>
              </w:rPr>
              <w:t>:</w:t>
            </w:r>
            <w:r>
              <w:rPr>
                <w:rFonts w:hint="eastAsia"/>
                <w:sz w:val="18"/>
                <w:szCs w:val="18"/>
              </w:rPr>
              <w:t>水平</w:t>
            </w:r>
            <w:r>
              <w:rPr>
                <w:rFonts w:hint="eastAsia"/>
                <w:sz w:val="18"/>
                <w:szCs w:val="18"/>
              </w:rPr>
              <w:t xml:space="preserve"> 170</w:t>
            </w:r>
            <w:r>
              <w:rPr>
                <w:rFonts w:hint="eastAsia"/>
                <w:sz w:val="18"/>
                <w:szCs w:val="18"/>
              </w:rPr>
              <w:t>°</w:t>
            </w:r>
            <w:r>
              <w:rPr>
                <w:rFonts w:hint="eastAsia"/>
                <w:sz w:val="18"/>
                <w:szCs w:val="18"/>
              </w:rPr>
              <w:t>/</w:t>
            </w:r>
            <w:r>
              <w:rPr>
                <w:rFonts w:hint="eastAsia"/>
                <w:sz w:val="18"/>
                <w:szCs w:val="18"/>
              </w:rPr>
              <w:t>垂直</w:t>
            </w:r>
            <w:r>
              <w:rPr>
                <w:rFonts w:hint="eastAsia"/>
                <w:sz w:val="18"/>
                <w:szCs w:val="18"/>
              </w:rPr>
              <w:t xml:space="preserve"> 160</w:t>
            </w:r>
            <w:r>
              <w:rPr>
                <w:rFonts w:hint="eastAsia"/>
                <w:sz w:val="18"/>
                <w:szCs w:val="18"/>
              </w:rPr>
              <w:t>°</w:t>
            </w:r>
            <w:r>
              <w:rPr>
                <w:rFonts w:hint="eastAsia"/>
                <w:sz w:val="18"/>
                <w:szCs w:val="18"/>
              </w:rPr>
              <w:t>;</w:t>
            </w:r>
            <w:r>
              <w:rPr>
                <w:rFonts w:hint="eastAsia"/>
                <w:sz w:val="18"/>
                <w:szCs w:val="18"/>
              </w:rPr>
              <w:t>响应时间</w:t>
            </w:r>
            <w:r>
              <w:rPr>
                <w:rFonts w:hint="eastAsia"/>
                <w:sz w:val="18"/>
                <w:szCs w:val="18"/>
              </w:rPr>
              <w:t>:5ms;</w:t>
            </w:r>
            <w:r>
              <w:rPr>
                <w:rFonts w:hint="eastAsia"/>
                <w:sz w:val="18"/>
                <w:szCs w:val="18"/>
              </w:rPr>
              <w:t>互动类型</w:t>
            </w:r>
            <w:r>
              <w:rPr>
                <w:rFonts w:hint="eastAsia"/>
                <w:sz w:val="18"/>
                <w:szCs w:val="18"/>
              </w:rPr>
              <w:t>:</w:t>
            </w:r>
            <w:r>
              <w:rPr>
                <w:rFonts w:hint="eastAsia"/>
                <w:sz w:val="18"/>
                <w:szCs w:val="18"/>
              </w:rPr>
              <w:t>电磁感应</w:t>
            </w:r>
            <w:r>
              <w:rPr>
                <w:rFonts w:hint="eastAsia"/>
                <w:sz w:val="18"/>
                <w:szCs w:val="18"/>
              </w:rPr>
              <w:t>;</w:t>
            </w:r>
          </w:p>
          <w:p w:rsidR="00627796" w:rsidRDefault="004A50AC">
            <w:pPr>
              <w:rPr>
                <w:sz w:val="18"/>
                <w:szCs w:val="18"/>
              </w:rPr>
            </w:pPr>
            <w:r>
              <w:rPr>
                <w:rFonts w:hint="eastAsia"/>
                <w:sz w:val="18"/>
                <w:szCs w:val="18"/>
              </w:rPr>
              <w:t xml:space="preserve">d) </w:t>
            </w:r>
            <w:r>
              <w:rPr>
                <w:rFonts w:hint="eastAsia"/>
                <w:sz w:val="18"/>
                <w:szCs w:val="18"/>
              </w:rPr>
              <w:t>电磁笔</w:t>
            </w:r>
            <w:r>
              <w:rPr>
                <w:rFonts w:hint="eastAsia"/>
                <w:sz w:val="18"/>
                <w:szCs w:val="18"/>
              </w:rPr>
              <w:t>:</w:t>
            </w:r>
            <w:r>
              <w:rPr>
                <w:rFonts w:hint="eastAsia"/>
                <w:sz w:val="18"/>
                <w:szCs w:val="18"/>
              </w:rPr>
              <w:t>无线无源技术</w:t>
            </w:r>
            <w:r>
              <w:rPr>
                <w:rFonts w:hint="eastAsia"/>
                <w:sz w:val="18"/>
                <w:szCs w:val="18"/>
              </w:rPr>
              <w:t>.2048</w:t>
            </w:r>
            <w:r>
              <w:rPr>
                <w:rFonts w:hint="eastAsia"/>
                <w:sz w:val="18"/>
                <w:szCs w:val="18"/>
              </w:rPr>
              <w:t>级压感</w:t>
            </w:r>
          </w:p>
          <w:p w:rsidR="00627796" w:rsidRDefault="004A50AC">
            <w:pPr>
              <w:rPr>
                <w:sz w:val="18"/>
                <w:szCs w:val="18"/>
              </w:rPr>
            </w:pPr>
            <w:r>
              <w:rPr>
                <w:rFonts w:hint="eastAsia"/>
                <w:sz w:val="18"/>
                <w:szCs w:val="18"/>
              </w:rPr>
              <w:t xml:space="preserve">e) </w:t>
            </w:r>
            <w:r>
              <w:rPr>
                <w:rFonts w:hint="eastAsia"/>
                <w:sz w:val="18"/>
                <w:szCs w:val="18"/>
              </w:rPr>
              <w:t>分辨率</w:t>
            </w:r>
            <w:r>
              <w:rPr>
                <w:rFonts w:hint="eastAsia"/>
                <w:sz w:val="18"/>
                <w:szCs w:val="18"/>
              </w:rPr>
              <w:t>:5080 LPI (lines per inch);</w:t>
            </w:r>
            <w:r>
              <w:rPr>
                <w:rFonts w:hint="eastAsia"/>
                <w:sz w:val="18"/>
                <w:szCs w:val="18"/>
              </w:rPr>
              <w:t>反应速度</w:t>
            </w:r>
            <w:r>
              <w:rPr>
                <w:rFonts w:hint="eastAsia"/>
                <w:sz w:val="18"/>
                <w:szCs w:val="18"/>
              </w:rPr>
              <w:t>:5ms;</w:t>
            </w:r>
            <w:r>
              <w:rPr>
                <w:rFonts w:hint="eastAsia"/>
                <w:sz w:val="18"/>
                <w:szCs w:val="18"/>
              </w:rPr>
              <w:t>重量</w:t>
            </w:r>
            <w:r>
              <w:rPr>
                <w:rFonts w:hint="eastAsia"/>
                <w:sz w:val="18"/>
                <w:szCs w:val="18"/>
              </w:rPr>
              <w:t>:5.2kg;</w:t>
            </w:r>
          </w:p>
          <w:p w:rsidR="00627796" w:rsidRDefault="004A50AC">
            <w:pPr>
              <w:rPr>
                <w:sz w:val="18"/>
                <w:szCs w:val="18"/>
              </w:rPr>
            </w:pPr>
            <w:r>
              <w:rPr>
                <w:rFonts w:hint="eastAsia"/>
                <w:sz w:val="18"/>
                <w:szCs w:val="18"/>
              </w:rPr>
              <w:t xml:space="preserve">f) </w:t>
            </w:r>
            <w:r>
              <w:rPr>
                <w:rFonts w:hint="eastAsia"/>
                <w:sz w:val="18"/>
                <w:szCs w:val="18"/>
              </w:rPr>
              <w:t>感应角度及高度</w:t>
            </w:r>
            <w:r>
              <w:rPr>
                <w:rFonts w:hint="eastAsia"/>
                <w:sz w:val="18"/>
                <w:szCs w:val="18"/>
              </w:rPr>
              <w:t>:Tilt 50</w:t>
            </w:r>
            <w:r>
              <w:rPr>
                <w:rFonts w:hint="eastAsia"/>
                <w:sz w:val="18"/>
                <w:szCs w:val="18"/>
              </w:rPr>
              <w:t>°</w:t>
            </w:r>
            <w:r>
              <w:rPr>
                <w:rFonts w:hint="eastAsia"/>
                <w:sz w:val="18"/>
                <w:szCs w:val="18"/>
              </w:rPr>
              <w:t>, height 5mm above glass;</w:t>
            </w:r>
          </w:p>
          <w:p w:rsidR="00627796" w:rsidRDefault="004A50AC">
            <w:pPr>
              <w:rPr>
                <w:sz w:val="18"/>
                <w:szCs w:val="18"/>
              </w:rPr>
            </w:pPr>
            <w:r>
              <w:rPr>
                <w:rFonts w:hint="eastAsia"/>
                <w:sz w:val="18"/>
                <w:szCs w:val="18"/>
              </w:rPr>
              <w:t xml:space="preserve">g) </w:t>
            </w:r>
            <w:r>
              <w:rPr>
                <w:rFonts w:hint="eastAsia"/>
                <w:sz w:val="18"/>
                <w:szCs w:val="18"/>
              </w:rPr>
              <w:t>定位精度</w:t>
            </w:r>
            <w:r>
              <w:rPr>
                <w:rFonts w:hint="eastAsia"/>
                <w:sz w:val="18"/>
                <w:szCs w:val="18"/>
              </w:rPr>
              <w:t>:</w:t>
            </w:r>
            <w:r>
              <w:rPr>
                <w:rFonts w:hint="eastAsia"/>
                <w:sz w:val="18"/>
                <w:szCs w:val="18"/>
              </w:rPr>
              <w:t>±</w:t>
            </w:r>
            <w:r>
              <w:rPr>
                <w:rFonts w:hint="eastAsia"/>
                <w:sz w:val="18"/>
                <w:szCs w:val="18"/>
              </w:rPr>
              <w:t xml:space="preserve">0.1mm(center), </w:t>
            </w:r>
            <w:r>
              <w:rPr>
                <w:rFonts w:hint="eastAsia"/>
                <w:sz w:val="18"/>
                <w:szCs w:val="18"/>
              </w:rPr>
              <w:t>最大偏差</w:t>
            </w:r>
            <w:r>
              <w:rPr>
                <w:rFonts w:hint="eastAsia"/>
                <w:sz w:val="18"/>
                <w:szCs w:val="18"/>
              </w:rPr>
              <w:t xml:space="preserve"> </w:t>
            </w:r>
            <w:r>
              <w:rPr>
                <w:rFonts w:hint="eastAsia"/>
                <w:sz w:val="18"/>
                <w:szCs w:val="18"/>
              </w:rPr>
              <w:t>±</w:t>
            </w:r>
            <w:r>
              <w:rPr>
                <w:rFonts w:hint="eastAsia"/>
                <w:sz w:val="18"/>
                <w:szCs w:val="18"/>
              </w:rPr>
              <w:t>0.4mm (if pen tilted);</w:t>
            </w:r>
          </w:p>
          <w:p w:rsidR="00627796" w:rsidRDefault="004A50AC">
            <w:pPr>
              <w:rPr>
                <w:sz w:val="18"/>
                <w:szCs w:val="18"/>
              </w:rPr>
            </w:pPr>
            <w:r>
              <w:rPr>
                <w:rFonts w:hint="eastAsia"/>
                <w:sz w:val="18"/>
                <w:szCs w:val="18"/>
              </w:rPr>
              <w:t xml:space="preserve">h) </w:t>
            </w:r>
            <w:r>
              <w:rPr>
                <w:rFonts w:hint="eastAsia"/>
                <w:sz w:val="18"/>
                <w:szCs w:val="18"/>
              </w:rPr>
              <w:t>操作系统支持</w:t>
            </w:r>
            <w:r>
              <w:rPr>
                <w:rFonts w:hint="eastAsia"/>
                <w:sz w:val="18"/>
                <w:szCs w:val="18"/>
              </w:rPr>
              <w:t>:Win 8/ Win7/Vista/XP, MAC OS;</w:t>
            </w:r>
          </w:p>
          <w:p w:rsidR="00627796" w:rsidRDefault="004A50AC">
            <w:pPr>
              <w:rPr>
                <w:sz w:val="18"/>
                <w:szCs w:val="18"/>
              </w:rPr>
            </w:pPr>
            <w:r>
              <w:rPr>
                <w:rFonts w:hint="eastAsia"/>
                <w:sz w:val="18"/>
                <w:szCs w:val="18"/>
              </w:rPr>
              <w:t xml:space="preserve">i) </w:t>
            </w:r>
            <w:r>
              <w:rPr>
                <w:rFonts w:hint="eastAsia"/>
                <w:sz w:val="18"/>
                <w:szCs w:val="18"/>
              </w:rPr>
              <w:t>背光类型</w:t>
            </w:r>
            <w:r>
              <w:rPr>
                <w:rFonts w:hint="eastAsia"/>
                <w:sz w:val="18"/>
                <w:szCs w:val="18"/>
              </w:rPr>
              <w:t>:LED;</w:t>
            </w:r>
            <w:r>
              <w:rPr>
                <w:rFonts w:hint="eastAsia"/>
                <w:sz w:val="18"/>
                <w:szCs w:val="18"/>
              </w:rPr>
              <w:t>使用寿命</w:t>
            </w:r>
            <w:r>
              <w:rPr>
                <w:rFonts w:hint="eastAsia"/>
                <w:sz w:val="18"/>
                <w:szCs w:val="18"/>
              </w:rPr>
              <w:t>: 50000</w:t>
            </w:r>
            <w:r>
              <w:rPr>
                <w:rFonts w:hint="eastAsia"/>
                <w:sz w:val="18"/>
                <w:szCs w:val="18"/>
              </w:rPr>
              <w:t>小时</w:t>
            </w:r>
            <w:r>
              <w:rPr>
                <w:rFonts w:hint="eastAsia"/>
                <w:sz w:val="18"/>
                <w:szCs w:val="18"/>
              </w:rPr>
              <w:t>;</w:t>
            </w:r>
            <w:r>
              <w:rPr>
                <w:rFonts w:hint="eastAsia"/>
                <w:sz w:val="18"/>
                <w:szCs w:val="18"/>
              </w:rPr>
              <w:t>信号输入</w:t>
            </w:r>
            <w:r>
              <w:rPr>
                <w:rFonts w:hint="eastAsia"/>
                <w:sz w:val="18"/>
                <w:szCs w:val="18"/>
              </w:rPr>
              <w:t>:VGA x1 / HDMI 1.3 x1;</w:t>
            </w:r>
          </w:p>
          <w:p w:rsidR="00627796" w:rsidRDefault="004A50AC">
            <w:pPr>
              <w:rPr>
                <w:sz w:val="18"/>
                <w:szCs w:val="18"/>
              </w:rPr>
            </w:pPr>
            <w:r>
              <w:rPr>
                <w:rFonts w:hint="eastAsia"/>
                <w:sz w:val="18"/>
                <w:szCs w:val="18"/>
              </w:rPr>
              <w:t xml:space="preserve">j) </w:t>
            </w:r>
            <w:r>
              <w:rPr>
                <w:rFonts w:hint="eastAsia"/>
                <w:sz w:val="18"/>
                <w:szCs w:val="18"/>
              </w:rPr>
              <w:t>信号输出</w:t>
            </w:r>
            <w:r>
              <w:rPr>
                <w:rFonts w:hint="eastAsia"/>
                <w:sz w:val="18"/>
                <w:szCs w:val="18"/>
              </w:rPr>
              <w:t>:VGA x1</w:t>
            </w:r>
          </w:p>
          <w:p w:rsidR="00627796" w:rsidRDefault="004A50AC">
            <w:pPr>
              <w:rPr>
                <w:sz w:val="18"/>
                <w:szCs w:val="18"/>
              </w:rPr>
            </w:pPr>
            <w:r>
              <w:rPr>
                <w:rFonts w:hint="eastAsia"/>
                <w:sz w:val="18"/>
                <w:szCs w:val="18"/>
              </w:rPr>
              <w:t xml:space="preserve">k) </w:t>
            </w:r>
            <w:r>
              <w:rPr>
                <w:rFonts w:hint="eastAsia"/>
                <w:sz w:val="18"/>
                <w:szCs w:val="18"/>
              </w:rPr>
              <w:t>信号输出</w:t>
            </w:r>
            <w:r>
              <w:rPr>
                <w:rFonts w:hint="eastAsia"/>
                <w:sz w:val="18"/>
                <w:szCs w:val="18"/>
              </w:rPr>
              <w:t xml:space="preserve">:VGA x1;USB </w:t>
            </w:r>
            <w:r>
              <w:rPr>
                <w:rFonts w:hint="eastAsia"/>
                <w:sz w:val="18"/>
                <w:szCs w:val="18"/>
              </w:rPr>
              <w:t>通讯</w:t>
            </w:r>
            <w:r>
              <w:rPr>
                <w:rFonts w:hint="eastAsia"/>
                <w:sz w:val="18"/>
                <w:szCs w:val="18"/>
              </w:rPr>
              <w:t>:USB x1;</w:t>
            </w:r>
            <w:r>
              <w:rPr>
                <w:rFonts w:hint="eastAsia"/>
                <w:sz w:val="18"/>
                <w:szCs w:val="18"/>
              </w:rPr>
              <w:t>功耗</w:t>
            </w:r>
            <w:r>
              <w:rPr>
                <w:rFonts w:hint="eastAsia"/>
                <w:sz w:val="18"/>
                <w:szCs w:val="18"/>
              </w:rPr>
              <w:t>(</w:t>
            </w:r>
            <w:r>
              <w:rPr>
                <w:rFonts w:hint="eastAsia"/>
                <w:sz w:val="18"/>
                <w:szCs w:val="18"/>
              </w:rPr>
              <w:t>最大</w:t>
            </w:r>
            <w:r>
              <w:rPr>
                <w:rFonts w:hint="eastAsia"/>
                <w:sz w:val="18"/>
                <w:szCs w:val="18"/>
              </w:rPr>
              <w:t>):48W Max</w:t>
            </w:r>
          </w:p>
          <w:p w:rsidR="00627796" w:rsidRDefault="004A50AC">
            <w:pPr>
              <w:rPr>
                <w:sz w:val="18"/>
                <w:szCs w:val="18"/>
              </w:rPr>
            </w:pPr>
            <w:r>
              <w:rPr>
                <w:rFonts w:hint="eastAsia"/>
                <w:sz w:val="18"/>
                <w:szCs w:val="18"/>
              </w:rPr>
              <w:t xml:space="preserve">l) </w:t>
            </w:r>
            <w:r>
              <w:rPr>
                <w:rFonts w:hint="eastAsia"/>
                <w:sz w:val="18"/>
                <w:szCs w:val="18"/>
              </w:rPr>
              <w:t>待机功耗</w:t>
            </w:r>
            <w:r>
              <w:rPr>
                <w:rFonts w:hint="eastAsia"/>
                <w:sz w:val="18"/>
                <w:szCs w:val="18"/>
              </w:rPr>
              <w:t>:1W;</w:t>
            </w:r>
            <w:r>
              <w:rPr>
                <w:rFonts w:hint="eastAsia"/>
                <w:sz w:val="18"/>
                <w:szCs w:val="18"/>
              </w:rPr>
              <w:t>尺寸</w:t>
            </w:r>
            <w:r>
              <w:rPr>
                <w:rFonts w:hint="eastAsia"/>
                <w:sz w:val="18"/>
                <w:szCs w:val="18"/>
              </w:rPr>
              <w:t xml:space="preserve">:454.4 mm x 361.8mm x 26.0mm (w/o stand); </w:t>
            </w:r>
          </w:p>
          <w:p w:rsidR="00627796" w:rsidRDefault="004A50AC">
            <w:pPr>
              <w:rPr>
                <w:sz w:val="18"/>
                <w:szCs w:val="18"/>
              </w:rPr>
            </w:pPr>
            <w:r>
              <w:rPr>
                <w:rFonts w:hint="eastAsia"/>
                <w:sz w:val="18"/>
                <w:szCs w:val="18"/>
              </w:rPr>
              <w:t xml:space="preserve">m) </w:t>
            </w:r>
            <w:r>
              <w:rPr>
                <w:rFonts w:hint="eastAsia"/>
                <w:sz w:val="18"/>
                <w:szCs w:val="18"/>
              </w:rPr>
              <w:t>工作温度</w:t>
            </w:r>
            <w:r>
              <w:rPr>
                <w:rFonts w:hint="eastAsia"/>
                <w:sz w:val="18"/>
                <w:szCs w:val="18"/>
              </w:rPr>
              <w:t>: 0</w:t>
            </w:r>
            <w:r>
              <w:rPr>
                <w:rFonts w:hint="eastAsia"/>
                <w:sz w:val="18"/>
                <w:szCs w:val="18"/>
              </w:rPr>
              <w:t>℃</w:t>
            </w:r>
            <w:r>
              <w:rPr>
                <w:rFonts w:hint="eastAsia"/>
                <w:sz w:val="18"/>
                <w:szCs w:val="18"/>
              </w:rPr>
              <w:t>~ 40</w:t>
            </w:r>
            <w:r>
              <w:rPr>
                <w:rFonts w:hint="eastAsia"/>
                <w:sz w:val="18"/>
                <w:szCs w:val="18"/>
              </w:rPr>
              <w:t>℃</w:t>
            </w:r>
            <w:r>
              <w:rPr>
                <w:rFonts w:hint="eastAsia"/>
                <w:sz w:val="18"/>
                <w:szCs w:val="18"/>
              </w:rPr>
              <w:t xml:space="preserve">; </w:t>
            </w:r>
            <w:r>
              <w:rPr>
                <w:rFonts w:hint="eastAsia"/>
                <w:sz w:val="18"/>
                <w:szCs w:val="18"/>
              </w:rPr>
              <w:t>工作湿度</w:t>
            </w:r>
            <w:r>
              <w:rPr>
                <w:rFonts w:hint="eastAsia"/>
                <w:sz w:val="18"/>
                <w:szCs w:val="18"/>
              </w:rPr>
              <w:t xml:space="preserve">: 20%~80% </w:t>
            </w:r>
            <w:r>
              <w:rPr>
                <w:rFonts w:hint="eastAsia"/>
                <w:sz w:val="18"/>
                <w:szCs w:val="18"/>
              </w:rPr>
              <w:t>无凝结</w:t>
            </w:r>
            <w:r>
              <w:rPr>
                <w:rFonts w:hint="eastAsia"/>
                <w:sz w:val="18"/>
                <w:szCs w:val="18"/>
              </w:rPr>
              <w:t xml:space="preserve">; </w:t>
            </w:r>
            <w:r>
              <w:rPr>
                <w:rFonts w:hint="eastAsia"/>
                <w:sz w:val="18"/>
                <w:szCs w:val="18"/>
              </w:rPr>
              <w:t>储存温度</w:t>
            </w:r>
            <w:r>
              <w:rPr>
                <w:rFonts w:hint="eastAsia"/>
                <w:sz w:val="18"/>
                <w:szCs w:val="18"/>
              </w:rPr>
              <w:t>: -20</w:t>
            </w:r>
            <w:r>
              <w:rPr>
                <w:rFonts w:hint="eastAsia"/>
                <w:sz w:val="18"/>
                <w:szCs w:val="18"/>
              </w:rPr>
              <w:t>℃</w:t>
            </w:r>
            <w:r>
              <w:rPr>
                <w:rFonts w:hint="eastAsia"/>
                <w:sz w:val="18"/>
                <w:szCs w:val="18"/>
              </w:rPr>
              <w:t>~ 60</w:t>
            </w:r>
            <w:r>
              <w:rPr>
                <w:rFonts w:hint="eastAsia"/>
                <w:sz w:val="18"/>
                <w:szCs w:val="18"/>
              </w:rPr>
              <w:t>℃</w:t>
            </w:r>
            <w:r>
              <w:rPr>
                <w:rFonts w:hint="eastAsia"/>
                <w:sz w:val="18"/>
                <w:szCs w:val="18"/>
              </w:rPr>
              <w:t>;</w:t>
            </w:r>
          </w:p>
          <w:p w:rsidR="00627796" w:rsidRDefault="004A50AC">
            <w:pPr>
              <w:rPr>
                <w:sz w:val="18"/>
                <w:szCs w:val="18"/>
              </w:rPr>
            </w:pPr>
            <w:r>
              <w:rPr>
                <w:rFonts w:hint="eastAsia"/>
                <w:sz w:val="18"/>
                <w:szCs w:val="18"/>
              </w:rPr>
              <w:t xml:space="preserve">n) </w:t>
            </w:r>
            <w:r>
              <w:rPr>
                <w:rFonts w:hint="eastAsia"/>
                <w:sz w:val="18"/>
                <w:szCs w:val="18"/>
              </w:rPr>
              <w:t>储存湿度</w:t>
            </w:r>
            <w:r>
              <w:rPr>
                <w:rFonts w:hint="eastAsia"/>
                <w:sz w:val="18"/>
                <w:szCs w:val="18"/>
              </w:rPr>
              <w:t xml:space="preserve">10%~90% </w:t>
            </w:r>
            <w:r>
              <w:rPr>
                <w:rFonts w:hint="eastAsia"/>
                <w:sz w:val="18"/>
                <w:szCs w:val="18"/>
              </w:rPr>
              <w:t>无凝结</w:t>
            </w:r>
          </w:p>
          <w:p w:rsidR="00627796" w:rsidRDefault="004A50AC">
            <w:pPr>
              <w:rPr>
                <w:b/>
                <w:sz w:val="18"/>
                <w:szCs w:val="18"/>
              </w:rPr>
            </w:pPr>
            <w:r>
              <w:rPr>
                <w:rFonts w:hint="eastAsia"/>
                <w:b/>
                <w:sz w:val="18"/>
                <w:szCs w:val="18"/>
              </w:rPr>
              <w:t xml:space="preserve">3. </w:t>
            </w:r>
            <w:r>
              <w:rPr>
                <w:rFonts w:hint="eastAsia"/>
                <w:b/>
                <w:sz w:val="18"/>
                <w:szCs w:val="18"/>
              </w:rPr>
              <w:t>综合控制系统</w:t>
            </w:r>
            <w:r>
              <w:rPr>
                <w:rFonts w:hint="eastAsia"/>
                <w:b/>
                <w:sz w:val="18"/>
                <w:szCs w:val="18"/>
              </w:rPr>
              <w:t>1</w:t>
            </w:r>
            <w:r>
              <w:rPr>
                <w:rFonts w:hint="eastAsia"/>
                <w:b/>
                <w:sz w:val="18"/>
                <w:szCs w:val="18"/>
              </w:rPr>
              <w:t>套：</w:t>
            </w:r>
          </w:p>
          <w:p w:rsidR="00627796" w:rsidRDefault="004A50AC">
            <w:pPr>
              <w:rPr>
                <w:sz w:val="18"/>
                <w:szCs w:val="18"/>
              </w:rPr>
            </w:pPr>
            <w:r>
              <w:rPr>
                <w:rFonts w:hint="eastAsia"/>
                <w:sz w:val="18"/>
                <w:szCs w:val="18"/>
              </w:rPr>
              <w:t>综合控制系统是由中央控制器、控制面板等设备组成，集合了嵌入式技术、无线传感网、音频、视频处理和红外线控制技术。通过触摸控制屏可让教师轻松自如地控制多媒体系统</w:t>
            </w:r>
            <w:proofErr w:type="gramStart"/>
            <w:r>
              <w:rPr>
                <w:rFonts w:hint="eastAsia"/>
                <w:sz w:val="18"/>
                <w:szCs w:val="18"/>
              </w:rPr>
              <w:t>下所以</w:t>
            </w:r>
            <w:proofErr w:type="gramEnd"/>
            <w:r>
              <w:rPr>
                <w:rFonts w:hint="eastAsia"/>
                <w:sz w:val="18"/>
                <w:szCs w:val="18"/>
              </w:rPr>
              <w:t>设备，例如：投影机自动开关、投影幕升降调整、室内灯光分区自动控制、以及视频信号切换音量大小调节等，也可以通过传感器采集数据自动进行控制。通过网络，实验室系统管理者更可随时随地进行远程监控操作。此外，通过其具备的一键上下课以及红外教学功能，有效避免了讲师在讲台前激情演讲时，因需要调控其它设备而出现手忙脚乱以及打断授课思路等一系列突发问题。可以看出综合控制系统是真正集网络化、自动化、人性化于一身的控制系统。</w:t>
            </w:r>
          </w:p>
          <w:p w:rsidR="00627796" w:rsidRDefault="004A50AC">
            <w:pPr>
              <w:rPr>
                <w:b/>
                <w:sz w:val="18"/>
                <w:szCs w:val="18"/>
              </w:rPr>
            </w:pPr>
            <w:r>
              <w:rPr>
                <w:rFonts w:hint="eastAsia"/>
                <w:b/>
                <w:sz w:val="18"/>
                <w:szCs w:val="18"/>
              </w:rPr>
              <w:t>4.</w:t>
            </w:r>
            <w:r>
              <w:rPr>
                <w:rFonts w:hint="eastAsia"/>
                <w:b/>
                <w:sz w:val="18"/>
                <w:szCs w:val="18"/>
              </w:rPr>
              <w:t>智能终端</w:t>
            </w:r>
            <w:r>
              <w:rPr>
                <w:rFonts w:hint="eastAsia"/>
                <w:b/>
                <w:sz w:val="18"/>
                <w:szCs w:val="18"/>
              </w:rPr>
              <w:t>1</w:t>
            </w:r>
            <w:r>
              <w:rPr>
                <w:rFonts w:hint="eastAsia"/>
                <w:b/>
                <w:sz w:val="18"/>
                <w:szCs w:val="18"/>
              </w:rPr>
              <w:t>台：</w:t>
            </w:r>
          </w:p>
          <w:p w:rsidR="00627796" w:rsidRDefault="004A50AC">
            <w:pPr>
              <w:rPr>
                <w:sz w:val="18"/>
                <w:szCs w:val="18"/>
              </w:rPr>
            </w:pPr>
            <w:r>
              <w:rPr>
                <w:rFonts w:hint="eastAsia"/>
                <w:sz w:val="18"/>
                <w:szCs w:val="18"/>
              </w:rPr>
              <w:t>处理器：采用</w:t>
            </w:r>
            <w:r>
              <w:rPr>
                <w:rFonts w:hint="eastAsia"/>
                <w:sz w:val="18"/>
                <w:szCs w:val="18"/>
              </w:rPr>
              <w:t>ARM Cortex A9</w:t>
            </w:r>
            <w:r>
              <w:rPr>
                <w:rFonts w:hint="eastAsia"/>
                <w:sz w:val="18"/>
                <w:szCs w:val="18"/>
              </w:rPr>
              <w:t>系列处理器，主频</w:t>
            </w:r>
            <w:r>
              <w:rPr>
                <w:rFonts w:hint="eastAsia"/>
                <w:sz w:val="18"/>
                <w:szCs w:val="18"/>
              </w:rPr>
              <w:t>&gt;1GB</w:t>
            </w:r>
            <w:r>
              <w:rPr>
                <w:rFonts w:hint="eastAsia"/>
                <w:sz w:val="18"/>
                <w:szCs w:val="18"/>
              </w:rPr>
              <w:t>，</w:t>
            </w:r>
            <w:r>
              <w:rPr>
                <w:rFonts w:hint="eastAsia"/>
                <w:sz w:val="18"/>
                <w:szCs w:val="18"/>
              </w:rPr>
              <w:t>RAM</w:t>
            </w:r>
            <w:r>
              <w:rPr>
                <w:rFonts w:hint="eastAsia"/>
                <w:sz w:val="18"/>
                <w:szCs w:val="18"/>
              </w:rPr>
              <w:t>：采用</w:t>
            </w:r>
            <w:r>
              <w:rPr>
                <w:rFonts w:hint="eastAsia"/>
                <w:sz w:val="18"/>
                <w:szCs w:val="18"/>
              </w:rPr>
              <w:t>DDR3</w:t>
            </w:r>
            <w:r>
              <w:rPr>
                <w:rFonts w:hint="eastAsia"/>
                <w:sz w:val="18"/>
                <w:szCs w:val="18"/>
              </w:rPr>
              <w:t>内存，</w:t>
            </w:r>
            <w:r>
              <w:rPr>
                <w:rFonts w:hint="eastAsia"/>
                <w:sz w:val="18"/>
                <w:szCs w:val="18"/>
              </w:rPr>
              <w:t>&gt;1GB</w:t>
            </w:r>
            <w:r>
              <w:rPr>
                <w:rFonts w:hint="eastAsia"/>
                <w:sz w:val="18"/>
                <w:szCs w:val="18"/>
              </w:rPr>
              <w:t>，存储器：提供至少</w:t>
            </w:r>
            <w:r>
              <w:rPr>
                <w:rFonts w:hint="eastAsia"/>
                <w:sz w:val="18"/>
                <w:szCs w:val="18"/>
              </w:rPr>
              <w:t>8GB</w:t>
            </w:r>
            <w:r>
              <w:rPr>
                <w:rFonts w:hint="eastAsia"/>
                <w:sz w:val="18"/>
                <w:szCs w:val="18"/>
              </w:rPr>
              <w:t>的内置</w:t>
            </w:r>
            <w:r>
              <w:rPr>
                <w:rFonts w:hint="eastAsia"/>
                <w:sz w:val="18"/>
                <w:szCs w:val="18"/>
              </w:rPr>
              <w:t>FLASH</w:t>
            </w:r>
            <w:r>
              <w:rPr>
                <w:rFonts w:hint="eastAsia"/>
                <w:sz w:val="18"/>
                <w:szCs w:val="18"/>
              </w:rPr>
              <w:t>和一个</w:t>
            </w:r>
            <w:r>
              <w:rPr>
                <w:rFonts w:hint="eastAsia"/>
                <w:sz w:val="18"/>
                <w:szCs w:val="18"/>
              </w:rPr>
              <w:t>MiroSD</w:t>
            </w:r>
            <w:r>
              <w:rPr>
                <w:rFonts w:hint="eastAsia"/>
                <w:sz w:val="18"/>
                <w:szCs w:val="18"/>
              </w:rPr>
              <w:t>卡插槽，内置</w:t>
            </w:r>
            <w:r>
              <w:rPr>
                <w:rFonts w:hint="eastAsia"/>
                <w:sz w:val="18"/>
                <w:szCs w:val="18"/>
              </w:rPr>
              <w:t>WIFI</w:t>
            </w:r>
            <w:r>
              <w:rPr>
                <w:rFonts w:hint="eastAsia"/>
                <w:sz w:val="18"/>
                <w:szCs w:val="18"/>
              </w:rPr>
              <w:t>、</w:t>
            </w:r>
            <w:proofErr w:type="gramStart"/>
            <w:r>
              <w:rPr>
                <w:rFonts w:hint="eastAsia"/>
                <w:sz w:val="18"/>
                <w:szCs w:val="18"/>
              </w:rPr>
              <w:t>蓝牙</w:t>
            </w:r>
            <w:proofErr w:type="gramEnd"/>
            <w:r>
              <w:rPr>
                <w:rFonts w:hint="eastAsia"/>
                <w:sz w:val="18"/>
                <w:szCs w:val="18"/>
              </w:rPr>
              <w:t>4.0</w:t>
            </w:r>
            <w:r>
              <w:rPr>
                <w:rFonts w:hint="eastAsia"/>
                <w:sz w:val="18"/>
                <w:szCs w:val="18"/>
              </w:rPr>
              <w:t>接口；触屏：</w:t>
            </w:r>
            <w:r>
              <w:rPr>
                <w:rFonts w:hint="eastAsia"/>
                <w:sz w:val="18"/>
                <w:szCs w:val="18"/>
              </w:rPr>
              <w:t>&gt;7</w:t>
            </w:r>
            <w:r>
              <w:rPr>
                <w:rFonts w:hint="eastAsia"/>
                <w:sz w:val="18"/>
                <w:szCs w:val="18"/>
              </w:rPr>
              <w:t>寸</w:t>
            </w:r>
            <w:r>
              <w:rPr>
                <w:rFonts w:hint="eastAsia"/>
                <w:sz w:val="18"/>
                <w:szCs w:val="18"/>
              </w:rPr>
              <w:t xml:space="preserve"> 1024x600  HD IPS</w:t>
            </w:r>
            <w:r>
              <w:rPr>
                <w:rFonts w:hint="eastAsia"/>
                <w:sz w:val="18"/>
                <w:szCs w:val="18"/>
              </w:rPr>
              <w:t>全视角高清</w:t>
            </w:r>
            <w:r>
              <w:rPr>
                <w:rFonts w:hint="eastAsia"/>
                <w:sz w:val="18"/>
                <w:szCs w:val="18"/>
              </w:rPr>
              <w:t>LCD</w:t>
            </w:r>
            <w:r>
              <w:rPr>
                <w:rFonts w:hint="eastAsia"/>
                <w:sz w:val="18"/>
                <w:szCs w:val="18"/>
              </w:rPr>
              <w:t>；内置</w:t>
            </w:r>
            <w:r>
              <w:rPr>
                <w:rFonts w:hint="eastAsia"/>
                <w:sz w:val="18"/>
                <w:szCs w:val="18"/>
              </w:rPr>
              <w:t>Zigbee</w:t>
            </w:r>
            <w:r>
              <w:rPr>
                <w:rFonts w:hint="eastAsia"/>
                <w:sz w:val="18"/>
                <w:szCs w:val="18"/>
              </w:rPr>
              <w:t>模块。</w:t>
            </w:r>
          </w:p>
          <w:p w:rsidR="00627796" w:rsidRDefault="004A50AC">
            <w:pPr>
              <w:rPr>
                <w:b/>
                <w:sz w:val="18"/>
                <w:szCs w:val="18"/>
              </w:rPr>
            </w:pPr>
            <w:r>
              <w:rPr>
                <w:rFonts w:hint="eastAsia"/>
                <w:b/>
                <w:sz w:val="18"/>
                <w:szCs w:val="18"/>
              </w:rPr>
              <w:t xml:space="preserve">5. </w:t>
            </w:r>
            <w:r>
              <w:rPr>
                <w:rFonts w:hint="eastAsia"/>
                <w:b/>
                <w:sz w:val="18"/>
                <w:szCs w:val="18"/>
              </w:rPr>
              <w:t>★物联网智慧实验室管理系统软件</w:t>
            </w:r>
            <w:r>
              <w:rPr>
                <w:rFonts w:hint="eastAsia"/>
                <w:b/>
                <w:sz w:val="18"/>
                <w:szCs w:val="18"/>
              </w:rPr>
              <w:t>1</w:t>
            </w:r>
            <w:r>
              <w:rPr>
                <w:rFonts w:hint="eastAsia"/>
                <w:b/>
                <w:sz w:val="18"/>
                <w:szCs w:val="18"/>
              </w:rPr>
              <w:t>套</w:t>
            </w:r>
          </w:p>
          <w:p w:rsidR="00627796" w:rsidRDefault="004A50AC">
            <w:pPr>
              <w:rPr>
                <w:sz w:val="18"/>
                <w:szCs w:val="18"/>
              </w:rPr>
            </w:pPr>
            <w:r>
              <w:rPr>
                <w:rFonts w:hint="eastAsia"/>
                <w:sz w:val="18"/>
                <w:szCs w:val="18"/>
              </w:rPr>
              <w:t>基于无线</w:t>
            </w:r>
            <w:proofErr w:type="gramStart"/>
            <w:r>
              <w:rPr>
                <w:rFonts w:hint="eastAsia"/>
                <w:sz w:val="18"/>
                <w:szCs w:val="18"/>
              </w:rPr>
              <w:t>传感网</w:t>
            </w:r>
            <w:proofErr w:type="gramEnd"/>
            <w:r>
              <w:rPr>
                <w:rFonts w:hint="eastAsia"/>
                <w:sz w:val="18"/>
                <w:szCs w:val="18"/>
              </w:rPr>
              <w:t>和智能终端技术的教室环境智能感知与控制系统。实现教室内实</w:t>
            </w:r>
            <w:proofErr w:type="gramStart"/>
            <w:r>
              <w:rPr>
                <w:rFonts w:hint="eastAsia"/>
                <w:sz w:val="18"/>
                <w:szCs w:val="18"/>
              </w:rPr>
              <w:t>训设备</w:t>
            </w:r>
            <w:proofErr w:type="gramEnd"/>
            <w:r>
              <w:rPr>
                <w:rFonts w:hint="eastAsia"/>
                <w:sz w:val="18"/>
                <w:szCs w:val="18"/>
              </w:rPr>
              <w:t>电源与状态、照明、窗帘、空调和教室安全的本地和远程监控。有效减少资源浪费，防范非法入侵，减轻教师和实训室管理人员的工作负担，并支持实训室利用率统计和设备电能消耗监测与统计。我司将在投标现场演示功能视频。</w:t>
            </w:r>
          </w:p>
          <w:p w:rsidR="00627796" w:rsidRDefault="004A50AC">
            <w:pPr>
              <w:rPr>
                <w:sz w:val="18"/>
                <w:szCs w:val="18"/>
              </w:rPr>
            </w:pPr>
            <w:r>
              <w:rPr>
                <w:rFonts w:hint="eastAsia"/>
                <w:sz w:val="18"/>
                <w:szCs w:val="18"/>
              </w:rPr>
              <w:t>智能终端控制器：</w:t>
            </w:r>
          </w:p>
          <w:p w:rsidR="00627796" w:rsidRDefault="004A50AC">
            <w:pPr>
              <w:rPr>
                <w:sz w:val="18"/>
                <w:szCs w:val="18"/>
              </w:rPr>
            </w:pPr>
            <w:r>
              <w:rPr>
                <w:rFonts w:hint="eastAsia"/>
                <w:sz w:val="18"/>
                <w:szCs w:val="18"/>
              </w:rPr>
              <w:t>智能控制终端采用</w:t>
            </w:r>
            <w:r>
              <w:rPr>
                <w:rFonts w:hint="eastAsia"/>
                <w:sz w:val="18"/>
                <w:szCs w:val="18"/>
              </w:rPr>
              <w:t>ARM Cortex A9</w:t>
            </w:r>
            <w:r>
              <w:rPr>
                <w:rFonts w:hint="eastAsia"/>
                <w:sz w:val="18"/>
                <w:szCs w:val="18"/>
              </w:rPr>
              <w:t>系列处理器，主频</w:t>
            </w:r>
            <w:r>
              <w:rPr>
                <w:rFonts w:hint="eastAsia"/>
                <w:sz w:val="18"/>
                <w:szCs w:val="18"/>
              </w:rPr>
              <w:t>1.4GHz</w:t>
            </w:r>
            <w:r>
              <w:rPr>
                <w:rFonts w:hint="eastAsia"/>
                <w:sz w:val="18"/>
                <w:szCs w:val="18"/>
              </w:rPr>
              <w:t>，</w:t>
            </w:r>
            <w:r>
              <w:rPr>
                <w:rFonts w:hint="eastAsia"/>
                <w:sz w:val="18"/>
                <w:szCs w:val="18"/>
              </w:rPr>
              <w:t>1GB DDR3</w:t>
            </w:r>
            <w:r>
              <w:rPr>
                <w:rFonts w:hint="eastAsia"/>
                <w:sz w:val="18"/>
                <w:szCs w:val="18"/>
              </w:rPr>
              <w:t>运行内存、</w:t>
            </w:r>
            <w:r>
              <w:rPr>
                <w:rFonts w:hint="eastAsia"/>
                <w:sz w:val="18"/>
                <w:szCs w:val="18"/>
              </w:rPr>
              <w:t>8GB eMMC flash</w:t>
            </w:r>
            <w:r>
              <w:rPr>
                <w:rFonts w:hint="eastAsia"/>
                <w:sz w:val="18"/>
                <w:szCs w:val="18"/>
              </w:rPr>
              <w:t>存储器，千兆以太网口、</w:t>
            </w:r>
            <w:r>
              <w:rPr>
                <w:rFonts w:hint="eastAsia"/>
                <w:sz w:val="18"/>
                <w:szCs w:val="18"/>
              </w:rPr>
              <w:t>Wi-Fi</w:t>
            </w:r>
            <w:r>
              <w:rPr>
                <w:rFonts w:hint="eastAsia"/>
                <w:sz w:val="18"/>
                <w:szCs w:val="18"/>
              </w:rPr>
              <w:t>、</w:t>
            </w:r>
            <w:proofErr w:type="gramStart"/>
            <w:r>
              <w:rPr>
                <w:rFonts w:hint="eastAsia"/>
                <w:sz w:val="18"/>
                <w:szCs w:val="18"/>
              </w:rPr>
              <w:t>蓝牙</w:t>
            </w:r>
            <w:proofErr w:type="gramEnd"/>
            <w:r>
              <w:rPr>
                <w:rFonts w:hint="eastAsia"/>
                <w:sz w:val="18"/>
                <w:szCs w:val="18"/>
              </w:rPr>
              <w:t>4.0</w:t>
            </w:r>
            <w:r>
              <w:rPr>
                <w:rFonts w:hint="eastAsia"/>
                <w:sz w:val="18"/>
                <w:szCs w:val="18"/>
              </w:rPr>
              <w:t>接口、</w:t>
            </w:r>
            <w:r>
              <w:rPr>
                <w:rFonts w:hint="eastAsia"/>
                <w:sz w:val="18"/>
                <w:szCs w:val="18"/>
              </w:rPr>
              <w:t>USB HOST</w:t>
            </w:r>
            <w:r>
              <w:rPr>
                <w:rFonts w:hint="eastAsia"/>
                <w:sz w:val="18"/>
                <w:szCs w:val="18"/>
              </w:rPr>
              <w:t>接口；配备</w:t>
            </w:r>
            <w:r>
              <w:rPr>
                <w:rFonts w:hint="eastAsia"/>
                <w:sz w:val="18"/>
                <w:szCs w:val="18"/>
              </w:rPr>
              <w:t>7</w:t>
            </w:r>
            <w:r>
              <w:rPr>
                <w:rFonts w:hint="eastAsia"/>
                <w:sz w:val="18"/>
                <w:szCs w:val="18"/>
              </w:rPr>
              <w:t>寸多点电容触摸屏，</w:t>
            </w:r>
            <w:r>
              <w:rPr>
                <w:rFonts w:hint="eastAsia"/>
                <w:sz w:val="18"/>
                <w:szCs w:val="18"/>
              </w:rPr>
              <w:t>TFT</w:t>
            </w:r>
            <w:r>
              <w:rPr>
                <w:rFonts w:hint="eastAsia"/>
                <w:sz w:val="18"/>
                <w:szCs w:val="18"/>
              </w:rPr>
              <w:t>彩色液晶屏；</w:t>
            </w:r>
            <w:r>
              <w:rPr>
                <w:rFonts w:hint="eastAsia"/>
                <w:sz w:val="18"/>
                <w:szCs w:val="18"/>
              </w:rPr>
              <w:t>Android5.1</w:t>
            </w:r>
            <w:r>
              <w:rPr>
                <w:rFonts w:hint="eastAsia"/>
                <w:sz w:val="18"/>
                <w:szCs w:val="18"/>
              </w:rPr>
              <w:t>系统。具备照明、窗帘、空调、设备电源手动控制功能，支持控制策略与控制参数调整，支持布防与撤防，支持事件日志记录与查询等功能。</w:t>
            </w:r>
          </w:p>
          <w:p w:rsidR="00627796" w:rsidRDefault="004A50AC">
            <w:pPr>
              <w:rPr>
                <w:sz w:val="18"/>
                <w:szCs w:val="18"/>
              </w:rPr>
            </w:pPr>
            <w:r>
              <w:rPr>
                <w:rFonts w:hint="eastAsia"/>
                <w:sz w:val="18"/>
                <w:szCs w:val="18"/>
              </w:rPr>
              <w:t>智能网关：</w:t>
            </w:r>
          </w:p>
          <w:p w:rsidR="00627796" w:rsidRDefault="004A50AC">
            <w:pPr>
              <w:rPr>
                <w:sz w:val="18"/>
                <w:szCs w:val="18"/>
              </w:rPr>
            </w:pPr>
            <w:r>
              <w:rPr>
                <w:rFonts w:hint="eastAsia"/>
                <w:sz w:val="18"/>
                <w:szCs w:val="18"/>
              </w:rPr>
              <w:t>智能网关具备</w:t>
            </w:r>
            <w:r>
              <w:rPr>
                <w:rFonts w:hint="eastAsia"/>
                <w:sz w:val="18"/>
                <w:szCs w:val="18"/>
              </w:rPr>
              <w:t>ZigBee</w:t>
            </w:r>
            <w:r>
              <w:rPr>
                <w:rFonts w:hint="eastAsia"/>
                <w:sz w:val="18"/>
                <w:szCs w:val="18"/>
              </w:rPr>
              <w:t>网络与</w:t>
            </w:r>
            <w:r>
              <w:rPr>
                <w:rFonts w:hint="eastAsia"/>
                <w:sz w:val="18"/>
                <w:szCs w:val="18"/>
              </w:rPr>
              <w:t>Wi-Fi</w:t>
            </w:r>
            <w:r>
              <w:rPr>
                <w:rFonts w:hint="eastAsia"/>
                <w:sz w:val="18"/>
                <w:szCs w:val="18"/>
              </w:rPr>
              <w:t>网络接口、支持网络协议转换，依据检测参数与控制策略执行</w:t>
            </w:r>
            <w:r>
              <w:rPr>
                <w:rFonts w:hint="eastAsia"/>
                <w:sz w:val="18"/>
                <w:szCs w:val="18"/>
              </w:rPr>
              <w:lastRenderedPageBreak/>
              <w:t>感应控制，支持远程控制，支持本地报警与远程报警，支持用户认证。</w:t>
            </w:r>
          </w:p>
          <w:p w:rsidR="00627796" w:rsidRDefault="004A50AC">
            <w:pPr>
              <w:rPr>
                <w:sz w:val="18"/>
                <w:szCs w:val="18"/>
              </w:rPr>
            </w:pPr>
            <w:r>
              <w:rPr>
                <w:rFonts w:hint="eastAsia"/>
                <w:sz w:val="18"/>
                <w:szCs w:val="18"/>
              </w:rPr>
              <w:t>环境感知套件：</w:t>
            </w:r>
          </w:p>
          <w:p w:rsidR="00627796" w:rsidRDefault="004A50AC">
            <w:pPr>
              <w:rPr>
                <w:sz w:val="18"/>
                <w:szCs w:val="18"/>
              </w:rPr>
            </w:pPr>
            <w:r>
              <w:rPr>
                <w:rFonts w:hint="eastAsia"/>
                <w:sz w:val="18"/>
                <w:szCs w:val="18"/>
              </w:rPr>
              <w:t>环境感知与控制套件采用</w:t>
            </w:r>
            <w:r>
              <w:rPr>
                <w:rFonts w:hint="eastAsia"/>
                <w:sz w:val="18"/>
                <w:szCs w:val="18"/>
              </w:rPr>
              <w:t>CC2530</w:t>
            </w:r>
            <w:r>
              <w:rPr>
                <w:rFonts w:hint="eastAsia"/>
                <w:sz w:val="18"/>
                <w:szCs w:val="18"/>
              </w:rPr>
              <w:t>主芯片，支持</w:t>
            </w:r>
            <w:r>
              <w:rPr>
                <w:rFonts w:hint="eastAsia"/>
                <w:sz w:val="18"/>
                <w:szCs w:val="18"/>
              </w:rPr>
              <w:t>Zigbee2007</w:t>
            </w:r>
            <w:r>
              <w:rPr>
                <w:rFonts w:hint="eastAsia"/>
                <w:sz w:val="18"/>
                <w:szCs w:val="18"/>
              </w:rPr>
              <w:t>协议。包括</w:t>
            </w:r>
            <w:r>
              <w:rPr>
                <w:rFonts w:hint="eastAsia"/>
                <w:sz w:val="18"/>
                <w:szCs w:val="18"/>
              </w:rPr>
              <w:t>1</w:t>
            </w:r>
            <w:r>
              <w:rPr>
                <w:rFonts w:hint="eastAsia"/>
                <w:sz w:val="18"/>
                <w:szCs w:val="18"/>
              </w:rPr>
              <w:t>个智能空调控制器、</w:t>
            </w:r>
            <w:r>
              <w:rPr>
                <w:rFonts w:hint="eastAsia"/>
                <w:sz w:val="18"/>
                <w:szCs w:val="18"/>
              </w:rPr>
              <w:t>2</w:t>
            </w:r>
            <w:r>
              <w:rPr>
                <w:rFonts w:hint="eastAsia"/>
                <w:sz w:val="18"/>
                <w:szCs w:val="18"/>
              </w:rPr>
              <w:t>个人体红外探测器、</w:t>
            </w:r>
            <w:r>
              <w:rPr>
                <w:rFonts w:hint="eastAsia"/>
                <w:sz w:val="18"/>
                <w:szCs w:val="18"/>
              </w:rPr>
              <w:t>1</w:t>
            </w:r>
            <w:r>
              <w:rPr>
                <w:rFonts w:hint="eastAsia"/>
                <w:sz w:val="18"/>
                <w:szCs w:val="18"/>
              </w:rPr>
              <w:t>个光照度传感器、</w:t>
            </w:r>
            <w:r>
              <w:rPr>
                <w:rFonts w:hint="eastAsia"/>
                <w:sz w:val="18"/>
                <w:szCs w:val="18"/>
              </w:rPr>
              <w:t>1</w:t>
            </w:r>
            <w:r>
              <w:rPr>
                <w:rFonts w:hint="eastAsia"/>
                <w:sz w:val="18"/>
                <w:szCs w:val="18"/>
              </w:rPr>
              <w:t>个温湿度传感器、</w:t>
            </w:r>
            <w:r>
              <w:rPr>
                <w:rFonts w:hint="eastAsia"/>
                <w:sz w:val="18"/>
                <w:szCs w:val="18"/>
              </w:rPr>
              <w:t>1</w:t>
            </w:r>
            <w:r>
              <w:rPr>
                <w:rFonts w:hint="eastAsia"/>
                <w:sz w:val="18"/>
                <w:szCs w:val="18"/>
              </w:rPr>
              <w:t>个灯光窗帘控制器，数量可视项目现场实际需要而调整。</w:t>
            </w:r>
          </w:p>
          <w:p w:rsidR="00627796" w:rsidRDefault="004A50AC">
            <w:pPr>
              <w:rPr>
                <w:sz w:val="18"/>
                <w:szCs w:val="18"/>
              </w:rPr>
            </w:pPr>
            <w:r>
              <w:rPr>
                <w:rFonts w:hint="eastAsia"/>
                <w:sz w:val="18"/>
                <w:szCs w:val="18"/>
              </w:rPr>
              <w:t>投标现场</w:t>
            </w:r>
            <w:proofErr w:type="gramStart"/>
            <w:r>
              <w:rPr>
                <w:rFonts w:hint="eastAsia"/>
                <w:sz w:val="18"/>
                <w:szCs w:val="18"/>
              </w:rPr>
              <w:t>须展示</w:t>
            </w:r>
            <w:proofErr w:type="gramEnd"/>
            <w:r>
              <w:rPr>
                <w:rFonts w:hint="eastAsia"/>
                <w:sz w:val="18"/>
                <w:szCs w:val="18"/>
              </w:rPr>
              <w:t>相关“智慧教室”管理平台软件著作权证书原件。</w:t>
            </w:r>
          </w:p>
        </w:tc>
        <w:tc>
          <w:tcPr>
            <w:tcW w:w="708" w:type="dxa"/>
          </w:tcPr>
          <w:p w:rsidR="00627796" w:rsidRDefault="004A50AC">
            <w:pPr>
              <w:rPr>
                <w:sz w:val="18"/>
                <w:szCs w:val="18"/>
              </w:rPr>
            </w:pPr>
            <w:r>
              <w:rPr>
                <w:rFonts w:hint="eastAsia"/>
                <w:sz w:val="18"/>
                <w:szCs w:val="18"/>
              </w:rPr>
              <w:lastRenderedPageBreak/>
              <w:t>1</w:t>
            </w:r>
            <w:r>
              <w:rPr>
                <w:rFonts w:hint="eastAsia"/>
                <w:sz w:val="18"/>
                <w:szCs w:val="18"/>
              </w:rPr>
              <w:t>套</w:t>
            </w:r>
          </w:p>
        </w:tc>
      </w:tr>
      <w:tr w:rsidR="00627796">
        <w:tc>
          <w:tcPr>
            <w:tcW w:w="437" w:type="dxa"/>
          </w:tcPr>
          <w:p w:rsidR="00627796" w:rsidRDefault="004A50AC">
            <w:pPr>
              <w:rPr>
                <w:sz w:val="18"/>
                <w:szCs w:val="18"/>
              </w:rPr>
            </w:pPr>
            <w:r>
              <w:rPr>
                <w:rFonts w:hint="eastAsia"/>
                <w:sz w:val="18"/>
                <w:szCs w:val="18"/>
              </w:rPr>
              <w:lastRenderedPageBreak/>
              <w:t>20</w:t>
            </w:r>
          </w:p>
        </w:tc>
        <w:tc>
          <w:tcPr>
            <w:tcW w:w="839" w:type="dxa"/>
          </w:tcPr>
          <w:p w:rsidR="00627796" w:rsidRDefault="004A50AC">
            <w:pPr>
              <w:rPr>
                <w:sz w:val="18"/>
                <w:szCs w:val="18"/>
              </w:rPr>
            </w:pPr>
            <w:r>
              <w:rPr>
                <w:rFonts w:hint="eastAsia"/>
                <w:sz w:val="18"/>
                <w:szCs w:val="18"/>
              </w:rPr>
              <w:t>技术服务</w:t>
            </w:r>
          </w:p>
        </w:tc>
        <w:tc>
          <w:tcPr>
            <w:tcW w:w="7797" w:type="dxa"/>
          </w:tcPr>
          <w:p w:rsidR="00627796" w:rsidRDefault="004A50AC">
            <w:pPr>
              <w:rPr>
                <w:sz w:val="18"/>
                <w:szCs w:val="18"/>
              </w:rPr>
            </w:pPr>
            <w:r>
              <w:rPr>
                <w:rFonts w:hint="eastAsia"/>
                <w:sz w:val="18"/>
                <w:szCs w:val="18"/>
              </w:rPr>
              <w:t>1</w:t>
            </w:r>
            <w:r>
              <w:rPr>
                <w:rFonts w:hint="eastAsia"/>
                <w:sz w:val="18"/>
                <w:szCs w:val="18"/>
              </w:rPr>
              <w:t>、包括课堂讲解、上机操作和实际工作的参与。</w:t>
            </w:r>
          </w:p>
          <w:p w:rsidR="00627796" w:rsidRDefault="004A50AC">
            <w:pPr>
              <w:rPr>
                <w:sz w:val="18"/>
                <w:szCs w:val="18"/>
              </w:rPr>
            </w:pPr>
            <w:r>
              <w:rPr>
                <w:rFonts w:hint="eastAsia"/>
                <w:sz w:val="18"/>
                <w:szCs w:val="18"/>
              </w:rPr>
              <w:t>2</w:t>
            </w:r>
            <w:r>
              <w:rPr>
                <w:rFonts w:hint="eastAsia"/>
                <w:sz w:val="18"/>
                <w:szCs w:val="18"/>
              </w:rPr>
              <w:t>、集中培训：用户可在验收使用后到厂商举办的集中培训地（由双方协定）进行培训</w:t>
            </w:r>
            <w:r>
              <w:rPr>
                <w:rFonts w:hint="eastAsia"/>
                <w:sz w:val="18"/>
                <w:szCs w:val="18"/>
              </w:rPr>
              <w:t>1</w:t>
            </w:r>
            <w:r>
              <w:rPr>
                <w:rFonts w:hint="eastAsia"/>
                <w:sz w:val="18"/>
                <w:szCs w:val="18"/>
              </w:rPr>
              <w:t>周，厂商负责</w:t>
            </w:r>
            <w:r>
              <w:rPr>
                <w:rFonts w:hint="eastAsia"/>
                <w:sz w:val="18"/>
                <w:szCs w:val="18"/>
              </w:rPr>
              <w:t>2-3</w:t>
            </w:r>
            <w:r>
              <w:rPr>
                <w:rFonts w:hint="eastAsia"/>
                <w:sz w:val="18"/>
                <w:szCs w:val="18"/>
              </w:rPr>
              <w:t>人次的免费培训，使仪器使用方能全面、熟练掌握仪器性能和操作使用。</w:t>
            </w:r>
          </w:p>
          <w:p w:rsidR="00627796" w:rsidRDefault="004A50AC">
            <w:pPr>
              <w:rPr>
                <w:sz w:val="18"/>
                <w:szCs w:val="18"/>
              </w:rPr>
            </w:pPr>
            <w:r>
              <w:rPr>
                <w:rFonts w:hint="eastAsia"/>
                <w:sz w:val="18"/>
                <w:szCs w:val="18"/>
              </w:rPr>
              <w:t>3</w:t>
            </w:r>
            <w:r>
              <w:rPr>
                <w:rFonts w:hint="eastAsia"/>
                <w:sz w:val="18"/>
                <w:szCs w:val="18"/>
              </w:rPr>
              <w:t>、培训地点应保证在中国境内不少于三处供用户选择。进行培训前应提前至少两周告知最终用户培训时间、地点及计划等，并需得到用户认可后统一进行培训。</w:t>
            </w:r>
          </w:p>
          <w:p w:rsidR="00627796" w:rsidRDefault="004A50AC">
            <w:pPr>
              <w:rPr>
                <w:sz w:val="18"/>
                <w:szCs w:val="18"/>
              </w:rPr>
            </w:pPr>
            <w:r>
              <w:rPr>
                <w:sz w:val="18"/>
                <w:szCs w:val="18"/>
              </w:rPr>
              <w:t>4</w:t>
            </w:r>
            <w:r>
              <w:rPr>
                <w:sz w:val="18"/>
                <w:szCs w:val="18"/>
              </w:rPr>
              <w:t>培训所需设备，耗材等由</w:t>
            </w:r>
            <w:r>
              <w:rPr>
                <w:rFonts w:hint="eastAsia"/>
                <w:sz w:val="18"/>
                <w:szCs w:val="18"/>
              </w:rPr>
              <w:t>中标人</w:t>
            </w:r>
            <w:r>
              <w:rPr>
                <w:sz w:val="18"/>
                <w:szCs w:val="18"/>
              </w:rPr>
              <w:t>承担。</w:t>
            </w:r>
          </w:p>
        </w:tc>
        <w:tc>
          <w:tcPr>
            <w:tcW w:w="708" w:type="dxa"/>
          </w:tcPr>
          <w:p w:rsidR="00627796" w:rsidRDefault="004A50AC">
            <w:pPr>
              <w:rPr>
                <w:sz w:val="18"/>
                <w:szCs w:val="18"/>
              </w:rPr>
            </w:pPr>
            <w:r>
              <w:rPr>
                <w:rFonts w:hint="eastAsia"/>
                <w:sz w:val="18"/>
                <w:szCs w:val="18"/>
              </w:rPr>
              <w:t>1</w:t>
            </w:r>
          </w:p>
        </w:tc>
      </w:tr>
    </w:tbl>
    <w:p w:rsidR="00627796" w:rsidRDefault="004A50AC">
      <w:pPr>
        <w:rPr>
          <w:rFonts w:ascii="宋体" w:hAnsi="宋体" w:cs="宋体"/>
          <w:b/>
          <w:bCs/>
          <w:sz w:val="24"/>
        </w:rPr>
      </w:pPr>
      <w:r>
        <w:rPr>
          <w:rFonts w:ascii="宋体" w:hAnsi="宋体" w:cs="宋体" w:hint="eastAsia"/>
          <w:b/>
          <w:bCs/>
          <w:sz w:val="24"/>
        </w:rPr>
        <w:t>二、其它要求：</w:t>
      </w:r>
    </w:p>
    <w:p w:rsidR="00627796" w:rsidRDefault="004A50AC">
      <w:pPr>
        <w:tabs>
          <w:tab w:val="left" w:pos="6249"/>
        </w:tabs>
        <w:spacing w:line="360" w:lineRule="auto"/>
        <w:ind w:firstLineChars="200" w:firstLine="480"/>
        <w:rPr>
          <w:rFonts w:ascii="宋体" w:hAnsi="宋体" w:cs="宋体"/>
          <w:sz w:val="24"/>
        </w:rPr>
      </w:pPr>
      <w:r>
        <w:rPr>
          <w:rFonts w:ascii="宋体" w:hAnsi="宋体" w:cs="宋体" w:hint="eastAsia"/>
          <w:sz w:val="24"/>
        </w:rPr>
        <w:t xml:space="preserve"> 1、为了保护采购单位的正当权益，要求第一中标候选人在中标公告发布后5个工作日内携带招标文件技术要求中</w:t>
      </w:r>
      <w:r>
        <w:rPr>
          <w:rFonts w:ascii="宋体" w:hAnsi="宋体" w:cs="宋体" w:hint="eastAsia"/>
          <w:b/>
          <w:sz w:val="24"/>
          <w:u w:val="single"/>
        </w:rPr>
        <w:t>第1项★电子测量系统设备（核心产品）、第2项★车身校正仪设备（核心产品）、第19项★相关“智慧教室”管理平台</w:t>
      </w:r>
      <w:r>
        <w:rPr>
          <w:rFonts w:ascii="宋体" w:hAnsi="宋体" w:cs="宋体" w:hint="eastAsia"/>
          <w:b/>
          <w:bCs/>
          <w:sz w:val="24"/>
          <w:u w:val="single"/>
        </w:rPr>
        <w:t>（</w:t>
      </w:r>
      <w:r>
        <w:rPr>
          <w:rFonts w:ascii="宋体" w:hAnsi="宋体" w:cs="宋体" w:hint="eastAsia"/>
          <w:b/>
          <w:sz w:val="24"/>
          <w:u w:val="single"/>
        </w:rPr>
        <w:t>核心产品）全套设备及“智慧教室”管理平台软件著作权证书原件</w:t>
      </w:r>
      <w:r>
        <w:rPr>
          <w:rFonts w:ascii="宋体" w:hAnsi="宋体" w:cs="宋体" w:hint="eastAsia"/>
          <w:sz w:val="24"/>
        </w:rPr>
        <w:t>到使用单位，并对照招标文件相关技术要求逐条现场测试。逾期不提供设备测试或者实际操作和测试不满足招标要求的，则废除其中标资格，</w:t>
      </w:r>
      <w:r>
        <w:rPr>
          <w:rFonts w:ascii="宋体" w:hAnsi="宋体" w:cs="宋体" w:hint="eastAsia"/>
          <w:color w:val="FF0000"/>
          <w:sz w:val="24"/>
        </w:rPr>
        <w:t>同时所有测试设备须无偿捐赠给采购单位</w:t>
      </w:r>
      <w:r>
        <w:rPr>
          <w:rFonts w:ascii="宋体" w:hAnsi="宋体" w:cs="宋体" w:hint="eastAsia"/>
          <w:sz w:val="24"/>
        </w:rPr>
        <w:t>；涉及到虚假应标或提供虚假资料谋取中标的行为将移交政府采购监管机构按照《中华人民共和国政府采购法》第七十七条相关条款规定处理，中标无效；同时上报给予在政府采购系统通报并录入黑名单处理。</w:t>
      </w:r>
    </w:p>
    <w:p w:rsidR="00627796" w:rsidRDefault="004A50AC">
      <w:pPr>
        <w:tabs>
          <w:tab w:val="left" w:pos="6249"/>
        </w:tabs>
        <w:spacing w:line="360" w:lineRule="auto"/>
        <w:ind w:firstLineChars="200" w:firstLine="480"/>
        <w:rPr>
          <w:rFonts w:ascii="宋体" w:hAnsi="宋体" w:cs="宋体"/>
          <w:sz w:val="24"/>
        </w:rPr>
      </w:pPr>
      <w:r>
        <w:rPr>
          <w:rFonts w:ascii="宋体" w:hAnsi="宋体" w:cs="宋体" w:hint="eastAsia"/>
          <w:sz w:val="24"/>
        </w:rPr>
        <w:t>2、投标供应商应在标书中提供承诺函并加盖公章，自愿接受以上条款，否则视为不响应招标要求。</w:t>
      </w:r>
    </w:p>
    <w:p w:rsidR="00627796" w:rsidRDefault="004A50AC">
      <w:pPr>
        <w:tabs>
          <w:tab w:val="left" w:pos="6249"/>
        </w:tabs>
        <w:spacing w:line="360" w:lineRule="auto"/>
        <w:ind w:firstLineChars="200" w:firstLine="480"/>
        <w:rPr>
          <w:rFonts w:ascii="宋体" w:hAnsi="宋体" w:cs="宋体"/>
          <w:sz w:val="24"/>
        </w:rPr>
      </w:pPr>
      <w:r>
        <w:rPr>
          <w:rFonts w:ascii="宋体" w:hAnsi="宋体" w:cs="宋体" w:hint="eastAsia"/>
          <w:sz w:val="24"/>
        </w:rPr>
        <w:t>3、专利权：投标人应保证用户在使用该货物或其任何一部分时不受第三方提出侵犯其专利权、商标权和工业设计权等的起诉。</w:t>
      </w:r>
    </w:p>
    <w:p w:rsidR="00627796" w:rsidRDefault="004A50AC">
      <w:pPr>
        <w:tabs>
          <w:tab w:val="left" w:pos="6249"/>
        </w:tabs>
        <w:spacing w:line="360" w:lineRule="auto"/>
        <w:ind w:firstLineChars="200" w:firstLine="480"/>
        <w:rPr>
          <w:rFonts w:ascii="宋体" w:hAnsi="宋体" w:cs="宋体"/>
          <w:sz w:val="24"/>
        </w:rPr>
      </w:pPr>
      <w:r>
        <w:rPr>
          <w:rFonts w:ascii="宋体" w:hAnsi="宋体" w:cs="宋体" w:hint="eastAsia"/>
          <w:sz w:val="24"/>
        </w:rPr>
        <w:t>4、投标人须明确免费包修期，同时应提出故障响应时间，在免费包修期内，同一质量问题两次维修仍无法正常使用，投标人必须予以更换同品牌、同型号或高于维修型号的全新产品，超过保修期发生故障，用户可自由选择维修单位，如委托给投标人，投标人不得借故推诿，并且维修费不能超过市场平均价格。</w:t>
      </w:r>
    </w:p>
    <w:p w:rsidR="00627796" w:rsidRDefault="004A50AC">
      <w:pPr>
        <w:tabs>
          <w:tab w:val="left" w:pos="6249"/>
        </w:tabs>
        <w:spacing w:line="360" w:lineRule="auto"/>
        <w:ind w:firstLineChars="200" w:firstLine="480"/>
        <w:rPr>
          <w:rFonts w:ascii="宋体" w:hAnsi="宋体" w:cs="宋体"/>
          <w:sz w:val="24"/>
        </w:rPr>
      </w:pPr>
      <w:r>
        <w:rPr>
          <w:rFonts w:ascii="宋体" w:hAnsi="宋体" w:cs="宋体" w:hint="eastAsia"/>
          <w:sz w:val="24"/>
        </w:rPr>
        <w:t>5、投标人须明确维修点地址、负责人、联系人和联系电话，维修点具备什么样的维修能力等详细资料。</w:t>
      </w:r>
    </w:p>
    <w:p w:rsidR="00627796" w:rsidRDefault="004A50AC">
      <w:pPr>
        <w:tabs>
          <w:tab w:val="left" w:pos="6249"/>
        </w:tabs>
        <w:spacing w:line="360" w:lineRule="auto"/>
        <w:ind w:firstLineChars="200" w:firstLine="480"/>
        <w:rPr>
          <w:rFonts w:ascii="宋体" w:hAnsi="宋体" w:cs="宋体"/>
          <w:sz w:val="24"/>
        </w:rPr>
      </w:pPr>
      <w:r>
        <w:rPr>
          <w:rFonts w:ascii="宋体" w:hAnsi="宋体" w:cs="宋体" w:hint="eastAsia"/>
          <w:sz w:val="24"/>
        </w:rPr>
        <w:t>6、本项目为交钥匙工程（项目投标报价为总包价，包含货物采购、包装、运输、装卸、备品备件、专用工具、特殊工具、保险、安装调试、检测验收、现场协调、人员培训、质保、</w:t>
      </w:r>
      <w:r>
        <w:rPr>
          <w:rFonts w:ascii="宋体" w:hAnsi="宋体" w:cs="宋体" w:hint="eastAsia"/>
          <w:sz w:val="24"/>
        </w:rPr>
        <w:lastRenderedPageBreak/>
        <w:t>税金、等一切费用），如有招标文件中没有明确，而本项目必须的各种材料、设备、施工器械均应包括在本项目中，采购人不再另行进行支付有关款项。</w:t>
      </w:r>
    </w:p>
    <w:p w:rsidR="00627796" w:rsidRDefault="004A50AC">
      <w:pPr>
        <w:tabs>
          <w:tab w:val="left" w:pos="6249"/>
        </w:tabs>
        <w:spacing w:line="360" w:lineRule="auto"/>
        <w:ind w:firstLineChars="200" w:firstLine="480"/>
        <w:rPr>
          <w:rFonts w:ascii="宋体" w:hAnsi="宋体" w:cs="宋体"/>
          <w:sz w:val="24"/>
        </w:rPr>
      </w:pPr>
      <w:r>
        <w:rPr>
          <w:rFonts w:ascii="宋体" w:hAnsi="宋体" w:cs="宋体" w:hint="eastAsia"/>
          <w:sz w:val="24"/>
        </w:rPr>
        <w:t>7、投标人应就该项目完整投标，否则为无效投标。</w:t>
      </w:r>
    </w:p>
    <w:p w:rsidR="00627796" w:rsidRDefault="004A50AC">
      <w:pPr>
        <w:tabs>
          <w:tab w:val="left" w:pos="6249"/>
        </w:tabs>
        <w:spacing w:line="360" w:lineRule="auto"/>
        <w:ind w:firstLineChars="200" w:firstLine="480"/>
        <w:rPr>
          <w:rFonts w:ascii="宋体" w:hAnsi="宋体" w:cs="宋体"/>
          <w:sz w:val="24"/>
        </w:rPr>
      </w:pPr>
      <w:r>
        <w:rPr>
          <w:rFonts w:ascii="宋体" w:hAnsi="宋体" w:cs="宋体" w:hint="eastAsia"/>
          <w:sz w:val="24"/>
        </w:rPr>
        <w:t>8、付款方式（不响应者为无效投标）</w:t>
      </w:r>
    </w:p>
    <w:p w:rsidR="00627796" w:rsidRDefault="004A50AC">
      <w:pPr>
        <w:adjustRightInd w:val="0"/>
        <w:snapToGrid w:val="0"/>
        <w:spacing w:line="360" w:lineRule="auto"/>
        <w:ind w:left="120" w:firstLineChars="100" w:firstLine="240"/>
        <w:jc w:val="left"/>
        <w:rPr>
          <w:rFonts w:ascii="宋体" w:hAnsi="宋体"/>
          <w:sz w:val="24"/>
        </w:rPr>
      </w:pPr>
      <w:r>
        <w:rPr>
          <w:rFonts w:ascii="宋体" w:hAnsi="宋体" w:hint="eastAsia"/>
          <w:sz w:val="24"/>
        </w:rPr>
        <w:t>签订合同后预付合同总价款的30%，实训车间装修完毕并经验收合格后再付合同总价款的30%，所有设备供货并经验收合格后</w:t>
      </w:r>
      <w:proofErr w:type="gramStart"/>
      <w:r>
        <w:rPr>
          <w:rFonts w:ascii="宋体" w:hAnsi="宋体" w:hint="eastAsia"/>
          <w:sz w:val="24"/>
        </w:rPr>
        <w:t>付合同</w:t>
      </w:r>
      <w:proofErr w:type="gramEnd"/>
      <w:r>
        <w:rPr>
          <w:rFonts w:ascii="宋体" w:hAnsi="宋体" w:hint="eastAsia"/>
          <w:sz w:val="24"/>
        </w:rPr>
        <w:t>总价款的35%，剩余5%满一年无质量问题一次性付清。</w:t>
      </w:r>
    </w:p>
    <w:p w:rsidR="00627796" w:rsidRDefault="004A50AC">
      <w:pPr>
        <w:tabs>
          <w:tab w:val="left" w:pos="6249"/>
        </w:tabs>
        <w:spacing w:line="360" w:lineRule="auto"/>
        <w:ind w:firstLineChars="200" w:firstLine="480"/>
        <w:rPr>
          <w:rFonts w:ascii="宋体" w:hAnsi="宋体" w:cs="宋体"/>
          <w:sz w:val="24"/>
        </w:rPr>
      </w:pPr>
      <w:r>
        <w:rPr>
          <w:rFonts w:ascii="宋体" w:hAnsi="宋体" w:cs="宋体" w:hint="eastAsia"/>
          <w:sz w:val="24"/>
        </w:rPr>
        <w:t>9、采购预算：150.63万元，超出者为无效投标。</w:t>
      </w:r>
    </w:p>
    <w:p w:rsidR="00627796" w:rsidRDefault="004A50AC">
      <w:pPr>
        <w:tabs>
          <w:tab w:val="left" w:pos="6249"/>
        </w:tabs>
        <w:spacing w:line="360" w:lineRule="auto"/>
        <w:ind w:left="480"/>
        <w:rPr>
          <w:rFonts w:ascii="宋体" w:hAnsi="宋体" w:cs="宋体"/>
          <w:sz w:val="24"/>
        </w:rPr>
      </w:pPr>
      <w:r>
        <w:rPr>
          <w:rFonts w:ascii="宋体" w:hAnsi="宋体" w:cs="宋体" w:hint="eastAsia"/>
          <w:sz w:val="24"/>
        </w:rPr>
        <w:t>10、工期自签订合同之日起60日。</w:t>
      </w:r>
    </w:p>
    <w:p w:rsidR="00627796" w:rsidRDefault="00627796">
      <w:pPr>
        <w:pStyle w:val="p16"/>
        <w:spacing w:line="360" w:lineRule="auto"/>
        <w:ind w:firstLineChars="300" w:firstLine="720"/>
        <w:rPr>
          <w:rFonts w:asciiTheme="minorEastAsia" w:eastAsiaTheme="minorEastAsia" w:hAnsiTheme="minorEastAsia" w:cstheme="minorEastAsia"/>
        </w:rPr>
      </w:pPr>
    </w:p>
    <w:p w:rsidR="00627796" w:rsidRDefault="004A50AC">
      <w:pPr>
        <w:pStyle w:val="p16"/>
        <w:spacing w:line="360" w:lineRule="auto"/>
        <w:ind w:firstLineChars="300" w:firstLine="720"/>
        <w:rPr>
          <w:rFonts w:asciiTheme="minorEastAsia" w:eastAsiaTheme="minorEastAsia" w:hAnsiTheme="minorEastAsia" w:cstheme="minorEastAsia"/>
        </w:rPr>
      </w:pPr>
      <w:r>
        <w:rPr>
          <w:rFonts w:hint="eastAsia"/>
        </w:rPr>
        <w:t xml:space="preserve"> </w:t>
      </w:r>
    </w:p>
    <w:p w:rsidR="00627796" w:rsidRDefault="004A50AC">
      <w:pPr>
        <w:jc w:val="center"/>
        <w:rPr>
          <w:rFonts w:ascii="宋体" w:hAnsi="宋体" w:cs="宋体"/>
          <w:sz w:val="24"/>
        </w:rPr>
      </w:pPr>
      <w:r>
        <w:rPr>
          <w:rFonts w:cs="宋体" w:hint="eastAsia"/>
          <w:sz w:val="24"/>
        </w:rPr>
        <w:t xml:space="preserve"> </w:t>
      </w:r>
    </w:p>
    <w:p w:rsidR="00627796" w:rsidRDefault="00627796">
      <w:pPr>
        <w:jc w:val="center"/>
        <w:rPr>
          <w:rFonts w:ascii="宋体" w:hAnsi="宋体" w:cs="宋体"/>
          <w:sz w:val="24"/>
        </w:rPr>
      </w:pPr>
    </w:p>
    <w:p w:rsidR="00627796" w:rsidRDefault="00627796">
      <w:pPr>
        <w:jc w:val="center"/>
        <w:rPr>
          <w:rFonts w:ascii="宋体" w:hAnsi="宋体" w:cs="宋体"/>
          <w:sz w:val="24"/>
        </w:rPr>
      </w:pPr>
    </w:p>
    <w:p w:rsidR="00627796" w:rsidRDefault="00627796">
      <w:pPr>
        <w:spacing w:line="480" w:lineRule="exact"/>
        <w:ind w:firstLineChars="1100" w:firstLine="3300"/>
        <w:rPr>
          <w:rFonts w:ascii="黑体" w:eastAsia="黑体"/>
          <w:sz w:val="30"/>
          <w:szCs w:val="30"/>
        </w:rPr>
      </w:pPr>
    </w:p>
    <w:p w:rsidR="00627796" w:rsidRDefault="00627796">
      <w:pPr>
        <w:spacing w:line="480" w:lineRule="exact"/>
        <w:ind w:firstLineChars="1100" w:firstLine="3300"/>
        <w:rPr>
          <w:rFonts w:ascii="黑体" w:eastAsia="黑体"/>
          <w:sz w:val="30"/>
          <w:szCs w:val="30"/>
        </w:rPr>
      </w:pPr>
    </w:p>
    <w:p w:rsidR="00627796" w:rsidRDefault="00627796">
      <w:pPr>
        <w:spacing w:line="480" w:lineRule="exact"/>
        <w:ind w:firstLineChars="1100" w:firstLine="3300"/>
        <w:rPr>
          <w:rFonts w:ascii="黑体" w:eastAsia="黑体"/>
          <w:sz w:val="30"/>
          <w:szCs w:val="30"/>
        </w:rPr>
      </w:pPr>
    </w:p>
    <w:p w:rsidR="00627796" w:rsidRDefault="00627796">
      <w:pPr>
        <w:spacing w:line="480" w:lineRule="exact"/>
        <w:ind w:firstLineChars="1100" w:firstLine="3300"/>
        <w:rPr>
          <w:rFonts w:ascii="黑体" w:eastAsia="黑体"/>
          <w:sz w:val="30"/>
          <w:szCs w:val="30"/>
        </w:rPr>
      </w:pPr>
    </w:p>
    <w:p w:rsidR="00627796" w:rsidRDefault="00627796">
      <w:pPr>
        <w:spacing w:line="480" w:lineRule="exact"/>
        <w:ind w:firstLineChars="1100" w:firstLine="3300"/>
        <w:rPr>
          <w:rFonts w:ascii="黑体" w:eastAsia="黑体"/>
          <w:sz w:val="30"/>
          <w:szCs w:val="30"/>
        </w:rPr>
      </w:pPr>
    </w:p>
    <w:p w:rsidR="00627796" w:rsidRDefault="00627796">
      <w:pPr>
        <w:spacing w:line="480" w:lineRule="exact"/>
        <w:ind w:firstLineChars="1100" w:firstLine="3300"/>
        <w:rPr>
          <w:rFonts w:ascii="黑体" w:eastAsia="黑体"/>
          <w:sz w:val="30"/>
          <w:szCs w:val="30"/>
        </w:rPr>
      </w:pPr>
    </w:p>
    <w:p w:rsidR="00627796" w:rsidRDefault="00627796">
      <w:pPr>
        <w:spacing w:line="480" w:lineRule="exact"/>
        <w:ind w:firstLineChars="1100" w:firstLine="3300"/>
        <w:rPr>
          <w:rFonts w:ascii="黑体" w:eastAsia="黑体"/>
          <w:sz w:val="30"/>
          <w:szCs w:val="30"/>
        </w:rPr>
      </w:pPr>
    </w:p>
    <w:p w:rsidR="00627796" w:rsidRDefault="00627796">
      <w:pPr>
        <w:spacing w:line="480" w:lineRule="exact"/>
        <w:ind w:firstLineChars="1100" w:firstLine="3300"/>
        <w:rPr>
          <w:rFonts w:ascii="黑体" w:eastAsia="黑体"/>
          <w:sz w:val="30"/>
          <w:szCs w:val="30"/>
        </w:rPr>
      </w:pPr>
    </w:p>
    <w:p w:rsidR="00627796" w:rsidRDefault="00627796">
      <w:pPr>
        <w:spacing w:line="480" w:lineRule="exact"/>
        <w:ind w:firstLineChars="1100" w:firstLine="3300"/>
        <w:rPr>
          <w:rFonts w:ascii="黑体" w:eastAsia="黑体"/>
          <w:sz w:val="30"/>
          <w:szCs w:val="30"/>
        </w:rPr>
      </w:pPr>
    </w:p>
    <w:p w:rsidR="00627796" w:rsidRDefault="00627796">
      <w:pPr>
        <w:spacing w:line="480" w:lineRule="exact"/>
        <w:ind w:firstLineChars="1100" w:firstLine="3300"/>
        <w:rPr>
          <w:rFonts w:ascii="黑体" w:eastAsia="黑体"/>
          <w:sz w:val="30"/>
          <w:szCs w:val="30"/>
        </w:rPr>
      </w:pPr>
    </w:p>
    <w:p w:rsidR="00627796" w:rsidRDefault="00627796">
      <w:pPr>
        <w:spacing w:line="480" w:lineRule="exact"/>
        <w:ind w:firstLineChars="1100" w:firstLine="3300"/>
        <w:rPr>
          <w:rFonts w:ascii="黑体" w:eastAsia="黑体"/>
          <w:sz w:val="30"/>
          <w:szCs w:val="30"/>
        </w:rPr>
      </w:pPr>
    </w:p>
    <w:p w:rsidR="00627796" w:rsidRDefault="00627796">
      <w:pPr>
        <w:spacing w:line="480" w:lineRule="exact"/>
        <w:ind w:firstLineChars="1100" w:firstLine="3300"/>
        <w:rPr>
          <w:rFonts w:ascii="黑体" w:eastAsia="黑体"/>
          <w:sz w:val="30"/>
          <w:szCs w:val="30"/>
        </w:rPr>
      </w:pPr>
    </w:p>
    <w:p w:rsidR="00627796" w:rsidRDefault="00627796">
      <w:pPr>
        <w:spacing w:line="480" w:lineRule="exact"/>
        <w:ind w:firstLineChars="1100" w:firstLine="3300"/>
        <w:rPr>
          <w:rFonts w:ascii="黑体" w:eastAsia="黑体"/>
          <w:sz w:val="30"/>
          <w:szCs w:val="30"/>
        </w:rPr>
      </w:pPr>
    </w:p>
    <w:p w:rsidR="00627796" w:rsidRDefault="00627796">
      <w:pPr>
        <w:spacing w:line="480" w:lineRule="exact"/>
        <w:ind w:firstLineChars="1100" w:firstLine="3300"/>
        <w:rPr>
          <w:rFonts w:ascii="黑体" w:eastAsia="黑体"/>
          <w:sz w:val="30"/>
          <w:szCs w:val="30"/>
        </w:rPr>
      </w:pPr>
    </w:p>
    <w:p w:rsidR="00627796" w:rsidRDefault="00627796">
      <w:pPr>
        <w:spacing w:line="480" w:lineRule="exact"/>
        <w:ind w:firstLineChars="1100" w:firstLine="3300"/>
        <w:rPr>
          <w:rFonts w:ascii="黑体" w:eastAsia="黑体"/>
          <w:sz w:val="30"/>
          <w:szCs w:val="30"/>
        </w:rPr>
      </w:pPr>
    </w:p>
    <w:p w:rsidR="00627796" w:rsidRDefault="004A50AC">
      <w:pPr>
        <w:spacing w:line="480" w:lineRule="exact"/>
        <w:ind w:firstLineChars="1100" w:firstLine="3300"/>
        <w:rPr>
          <w:sz w:val="30"/>
          <w:szCs w:val="30"/>
        </w:rPr>
      </w:pPr>
      <w:r>
        <w:rPr>
          <w:rFonts w:ascii="黑体" w:eastAsia="黑体" w:hint="eastAsia"/>
          <w:sz w:val="30"/>
          <w:szCs w:val="30"/>
        </w:rPr>
        <w:lastRenderedPageBreak/>
        <w:t>第三部分    投标人须知</w:t>
      </w:r>
    </w:p>
    <w:p w:rsidR="00627796" w:rsidRDefault="004A50AC">
      <w:pPr>
        <w:ind w:firstLineChars="50" w:firstLine="141"/>
        <w:rPr>
          <w:b/>
          <w:sz w:val="28"/>
          <w:szCs w:val="28"/>
        </w:rPr>
      </w:pPr>
      <w:r>
        <w:rPr>
          <w:rFonts w:hint="eastAsia"/>
          <w:b/>
          <w:sz w:val="28"/>
          <w:szCs w:val="28"/>
        </w:rPr>
        <w:t xml:space="preserve">   </w:t>
      </w:r>
      <w:r>
        <w:rPr>
          <w:rFonts w:hint="eastAsia"/>
          <w:b/>
          <w:sz w:val="28"/>
          <w:szCs w:val="28"/>
        </w:rPr>
        <w:t>一、</w:t>
      </w:r>
      <w:r>
        <w:rPr>
          <w:rFonts w:hint="eastAsia"/>
          <w:b/>
          <w:sz w:val="28"/>
          <w:szCs w:val="28"/>
        </w:rPr>
        <w:t xml:space="preserve"> </w:t>
      </w:r>
      <w:r>
        <w:rPr>
          <w:rFonts w:hint="eastAsia"/>
          <w:b/>
          <w:sz w:val="28"/>
          <w:szCs w:val="28"/>
        </w:rPr>
        <w:t>说明和释义</w:t>
      </w:r>
    </w:p>
    <w:p w:rsidR="00627796" w:rsidRDefault="004A50AC">
      <w:pPr>
        <w:spacing w:line="400" w:lineRule="exact"/>
        <w:rPr>
          <w:sz w:val="24"/>
        </w:rPr>
      </w:pPr>
      <w:r>
        <w:rPr>
          <w:rFonts w:hint="eastAsia"/>
          <w:sz w:val="24"/>
        </w:rPr>
        <w:t xml:space="preserve">   </w:t>
      </w:r>
      <w:r>
        <w:rPr>
          <w:rFonts w:hint="eastAsia"/>
          <w:sz w:val="24"/>
        </w:rPr>
        <w:t>（一）、适用范围</w:t>
      </w:r>
    </w:p>
    <w:p w:rsidR="00627796" w:rsidRDefault="004A50AC">
      <w:pPr>
        <w:spacing w:line="400" w:lineRule="exact"/>
        <w:ind w:firstLineChars="200" w:firstLine="480"/>
        <w:rPr>
          <w:sz w:val="24"/>
        </w:rPr>
      </w:pPr>
      <w:r>
        <w:rPr>
          <w:rFonts w:hint="eastAsia"/>
          <w:sz w:val="24"/>
        </w:rPr>
        <w:t>本采购文件仅适用于</w:t>
      </w:r>
      <w:proofErr w:type="gramStart"/>
      <w:r>
        <w:rPr>
          <w:rFonts w:hint="eastAsia"/>
          <w:sz w:val="24"/>
        </w:rPr>
        <w:t>本邀请</w:t>
      </w:r>
      <w:proofErr w:type="gramEnd"/>
      <w:r>
        <w:rPr>
          <w:rFonts w:hint="eastAsia"/>
          <w:sz w:val="24"/>
        </w:rPr>
        <w:t>中所述的货物及服务，采购文件即招标文件。</w:t>
      </w:r>
    </w:p>
    <w:p w:rsidR="00627796" w:rsidRDefault="004A50AC">
      <w:pPr>
        <w:spacing w:line="400" w:lineRule="exact"/>
        <w:rPr>
          <w:sz w:val="24"/>
        </w:rPr>
      </w:pPr>
      <w:r>
        <w:rPr>
          <w:rFonts w:hint="eastAsia"/>
          <w:sz w:val="24"/>
        </w:rPr>
        <w:t xml:space="preserve">   </w:t>
      </w:r>
      <w:r>
        <w:rPr>
          <w:rFonts w:hint="eastAsia"/>
          <w:sz w:val="24"/>
        </w:rPr>
        <w:t>（二）、定义</w:t>
      </w:r>
    </w:p>
    <w:p w:rsidR="00627796" w:rsidRDefault="004A50AC">
      <w:pPr>
        <w:spacing w:line="400" w:lineRule="exact"/>
        <w:ind w:firstLineChars="200" w:firstLine="480"/>
        <w:rPr>
          <w:sz w:val="24"/>
        </w:rPr>
      </w:pPr>
      <w:r>
        <w:rPr>
          <w:rFonts w:hint="eastAsia"/>
          <w:sz w:val="24"/>
        </w:rPr>
        <w:t>1</w:t>
      </w:r>
      <w:r>
        <w:rPr>
          <w:rFonts w:hint="eastAsia"/>
          <w:sz w:val="24"/>
        </w:rPr>
        <w:t>、“招标人”系指组织本次招标</w:t>
      </w:r>
      <w:r>
        <w:rPr>
          <w:rFonts w:asciiTheme="minorEastAsia" w:eastAsiaTheme="minorEastAsia" w:hAnsiTheme="minorEastAsia" w:cstheme="minorEastAsia" w:hint="eastAsia"/>
          <w:sz w:val="24"/>
        </w:rPr>
        <w:t>的许昌经济管理学校。</w:t>
      </w:r>
    </w:p>
    <w:p w:rsidR="00627796" w:rsidRDefault="004A50AC">
      <w:pPr>
        <w:spacing w:line="400" w:lineRule="exact"/>
        <w:ind w:firstLineChars="200" w:firstLine="480"/>
        <w:rPr>
          <w:sz w:val="24"/>
        </w:rPr>
      </w:pPr>
      <w:r>
        <w:rPr>
          <w:rFonts w:hint="eastAsia"/>
          <w:sz w:val="24"/>
        </w:rPr>
        <w:t>2</w:t>
      </w:r>
      <w:r>
        <w:rPr>
          <w:rFonts w:hint="eastAsia"/>
          <w:sz w:val="24"/>
        </w:rPr>
        <w:t>、“投标人”系指向招标人提交投标文件的供应商（公司或企业）。</w:t>
      </w:r>
    </w:p>
    <w:p w:rsidR="00627796" w:rsidRDefault="004A50AC">
      <w:pPr>
        <w:spacing w:line="400" w:lineRule="exact"/>
        <w:ind w:firstLineChars="200" w:firstLine="480"/>
        <w:rPr>
          <w:sz w:val="24"/>
        </w:rPr>
      </w:pPr>
      <w:r>
        <w:rPr>
          <w:rFonts w:hint="eastAsia"/>
          <w:sz w:val="24"/>
        </w:rPr>
        <w:t>3</w:t>
      </w:r>
      <w:r>
        <w:rPr>
          <w:rFonts w:hint="eastAsia"/>
          <w:sz w:val="24"/>
        </w:rPr>
        <w:t>、“项目”系指供应商按招标文件规定，须向采购方提供的货物或服务。</w:t>
      </w:r>
    </w:p>
    <w:p w:rsidR="00627796" w:rsidRDefault="004A50AC">
      <w:pPr>
        <w:spacing w:line="400" w:lineRule="exact"/>
        <w:ind w:firstLineChars="200" w:firstLine="480"/>
        <w:rPr>
          <w:sz w:val="24"/>
        </w:rPr>
      </w:pPr>
      <w:r>
        <w:rPr>
          <w:rFonts w:hint="eastAsia"/>
          <w:sz w:val="24"/>
        </w:rPr>
        <w:t>4</w:t>
      </w:r>
      <w:r>
        <w:rPr>
          <w:rFonts w:hint="eastAsia"/>
          <w:sz w:val="24"/>
        </w:rPr>
        <w:t>：“采购机构”系指襄城县政府采购中心。</w:t>
      </w:r>
    </w:p>
    <w:p w:rsidR="00627796" w:rsidRDefault="004A50AC">
      <w:pPr>
        <w:spacing w:line="400" w:lineRule="exact"/>
        <w:rPr>
          <w:sz w:val="24"/>
        </w:rPr>
      </w:pPr>
      <w:r>
        <w:rPr>
          <w:rFonts w:ascii="新宋体" w:eastAsia="新宋体" w:hAnsi="新宋体" w:hint="eastAsia"/>
          <w:sz w:val="24"/>
        </w:rPr>
        <w:t xml:space="preserve">   （三）、</w:t>
      </w:r>
      <w:r>
        <w:rPr>
          <w:rFonts w:hint="eastAsia"/>
          <w:sz w:val="24"/>
        </w:rPr>
        <w:t>合格的投标人</w:t>
      </w:r>
    </w:p>
    <w:p w:rsidR="00627796" w:rsidRDefault="004A50AC">
      <w:pPr>
        <w:spacing w:line="400" w:lineRule="exact"/>
        <w:ind w:firstLineChars="200" w:firstLine="480"/>
        <w:rPr>
          <w:sz w:val="24"/>
        </w:rPr>
      </w:pPr>
      <w:r>
        <w:rPr>
          <w:rFonts w:hint="eastAsia"/>
          <w:sz w:val="24"/>
        </w:rPr>
        <w:t>1</w:t>
      </w:r>
      <w:r>
        <w:rPr>
          <w:rFonts w:hint="eastAsia"/>
          <w:sz w:val="24"/>
        </w:rPr>
        <w:t>、符合本招标文件要求。</w:t>
      </w:r>
    </w:p>
    <w:p w:rsidR="00627796" w:rsidRDefault="004A50AC">
      <w:pPr>
        <w:spacing w:line="400" w:lineRule="exact"/>
        <w:ind w:firstLineChars="200" w:firstLine="480"/>
        <w:rPr>
          <w:sz w:val="24"/>
        </w:rPr>
      </w:pPr>
      <w:r>
        <w:rPr>
          <w:rFonts w:hint="eastAsia"/>
          <w:sz w:val="24"/>
        </w:rPr>
        <w:t>2</w:t>
      </w:r>
      <w:r>
        <w:rPr>
          <w:rFonts w:hint="eastAsia"/>
          <w:sz w:val="24"/>
        </w:rPr>
        <w:t>、本项目</w:t>
      </w:r>
      <w:proofErr w:type="gramStart"/>
      <w:r>
        <w:rPr>
          <w:rFonts w:hint="eastAsia"/>
          <w:sz w:val="24"/>
        </w:rPr>
        <w:t>不</w:t>
      </w:r>
      <w:proofErr w:type="gramEnd"/>
      <w:r>
        <w:rPr>
          <w:rFonts w:hint="eastAsia"/>
          <w:sz w:val="24"/>
        </w:rPr>
        <w:t>授受联合体投标。</w:t>
      </w:r>
    </w:p>
    <w:p w:rsidR="00627796" w:rsidRDefault="004A50AC">
      <w:pPr>
        <w:spacing w:line="400" w:lineRule="exact"/>
        <w:ind w:firstLineChars="200" w:firstLine="480"/>
        <w:rPr>
          <w:sz w:val="24"/>
        </w:rPr>
      </w:pPr>
      <w:r>
        <w:rPr>
          <w:rFonts w:hint="eastAsia"/>
          <w:sz w:val="24"/>
        </w:rPr>
        <w:t>3</w:t>
      </w:r>
      <w:r>
        <w:rPr>
          <w:rFonts w:hint="eastAsia"/>
          <w:sz w:val="24"/>
        </w:rPr>
        <w:t>、遵守中华人民共和国法律、法规和相关规定。</w:t>
      </w:r>
    </w:p>
    <w:p w:rsidR="00627796" w:rsidRDefault="004A50AC">
      <w:pPr>
        <w:spacing w:line="400" w:lineRule="exact"/>
        <w:rPr>
          <w:sz w:val="24"/>
        </w:rPr>
      </w:pPr>
      <w:r>
        <w:rPr>
          <w:rFonts w:ascii="新宋体" w:eastAsia="新宋体" w:hAnsi="新宋体" w:hint="eastAsia"/>
          <w:sz w:val="24"/>
        </w:rPr>
        <w:t xml:space="preserve">   （四）、</w:t>
      </w:r>
      <w:r>
        <w:rPr>
          <w:rFonts w:hint="eastAsia"/>
          <w:sz w:val="24"/>
        </w:rPr>
        <w:t>投标费用</w:t>
      </w:r>
    </w:p>
    <w:p w:rsidR="00627796" w:rsidRDefault="004A50AC">
      <w:pPr>
        <w:spacing w:line="400" w:lineRule="exact"/>
        <w:ind w:firstLineChars="200" w:firstLine="480"/>
        <w:rPr>
          <w:sz w:val="24"/>
        </w:rPr>
      </w:pPr>
      <w:r>
        <w:rPr>
          <w:rFonts w:hint="eastAsia"/>
          <w:sz w:val="24"/>
        </w:rPr>
        <w:t>投标人应自行承担参加投标活动有关的全部费用，招标人在任何情况下均无义务和责任承担上述费用。</w:t>
      </w:r>
    </w:p>
    <w:p w:rsidR="00627796" w:rsidRDefault="004A50AC">
      <w:pPr>
        <w:spacing w:line="400" w:lineRule="exact"/>
        <w:ind w:firstLineChars="200" w:firstLine="480"/>
        <w:rPr>
          <w:sz w:val="24"/>
        </w:rPr>
      </w:pPr>
      <w:r>
        <w:rPr>
          <w:rFonts w:ascii="新宋体" w:eastAsia="新宋体" w:hAnsi="新宋体" w:hint="eastAsia"/>
          <w:sz w:val="24"/>
        </w:rPr>
        <w:t xml:space="preserve"> 1、投标报价：本项目报价为一次性报价；本项目为交钥匙项目。</w:t>
      </w:r>
    </w:p>
    <w:p w:rsidR="00627796" w:rsidRDefault="004A50AC">
      <w:pPr>
        <w:rPr>
          <w:rFonts w:ascii="宋体" w:hAnsi="宋体"/>
          <w:b/>
          <w:sz w:val="28"/>
          <w:szCs w:val="28"/>
        </w:rPr>
      </w:pPr>
      <w:r>
        <w:rPr>
          <w:rFonts w:ascii="新宋体" w:eastAsia="新宋体" w:hAnsi="新宋体" w:hint="eastAsia"/>
          <w:b/>
          <w:sz w:val="28"/>
          <w:szCs w:val="28"/>
        </w:rPr>
        <w:t xml:space="preserve">   二 、</w:t>
      </w:r>
      <w:r>
        <w:rPr>
          <w:rFonts w:ascii="宋体" w:hAnsi="宋体" w:hint="eastAsia"/>
          <w:b/>
          <w:sz w:val="28"/>
          <w:szCs w:val="28"/>
        </w:rPr>
        <w:t xml:space="preserve"> 招标文件说明</w:t>
      </w:r>
    </w:p>
    <w:p w:rsidR="00627796" w:rsidRDefault="004A50AC">
      <w:pPr>
        <w:spacing w:line="400" w:lineRule="exact"/>
        <w:ind w:firstLineChars="200" w:firstLine="480"/>
        <w:rPr>
          <w:sz w:val="24"/>
        </w:rPr>
      </w:pPr>
      <w:r>
        <w:rPr>
          <w:rFonts w:ascii="新宋体" w:eastAsia="新宋体" w:hAnsi="新宋体" w:hint="eastAsia"/>
          <w:sz w:val="24"/>
        </w:rPr>
        <w:t>(</w:t>
      </w:r>
      <w:proofErr w:type="gramStart"/>
      <w:r>
        <w:rPr>
          <w:rFonts w:ascii="新宋体" w:eastAsia="新宋体" w:hAnsi="新宋体" w:hint="eastAsia"/>
          <w:sz w:val="24"/>
        </w:rPr>
        <w:t>一</w:t>
      </w:r>
      <w:proofErr w:type="gramEnd"/>
      <w:r>
        <w:rPr>
          <w:rFonts w:ascii="新宋体" w:eastAsia="新宋体" w:hAnsi="新宋体" w:hint="eastAsia"/>
          <w:sz w:val="24"/>
        </w:rPr>
        <w:t>)、</w:t>
      </w:r>
      <w:r>
        <w:rPr>
          <w:rFonts w:ascii="宋体" w:hAnsi="宋体" w:hint="eastAsia"/>
          <w:sz w:val="24"/>
        </w:rPr>
        <w:t>招标</w:t>
      </w:r>
      <w:r>
        <w:rPr>
          <w:rFonts w:hint="eastAsia"/>
          <w:sz w:val="24"/>
        </w:rPr>
        <w:t>文件的构成</w:t>
      </w:r>
    </w:p>
    <w:p w:rsidR="00627796" w:rsidRDefault="004A50AC">
      <w:pPr>
        <w:spacing w:line="400" w:lineRule="exact"/>
        <w:ind w:firstLineChars="200" w:firstLine="480"/>
        <w:rPr>
          <w:sz w:val="24"/>
        </w:rPr>
      </w:pPr>
      <w:r>
        <w:rPr>
          <w:rFonts w:hint="eastAsia"/>
          <w:sz w:val="24"/>
        </w:rPr>
        <w:t>1</w:t>
      </w:r>
      <w:r>
        <w:rPr>
          <w:rFonts w:hint="eastAsia"/>
          <w:sz w:val="24"/>
        </w:rPr>
        <w:t>、</w:t>
      </w:r>
      <w:r>
        <w:rPr>
          <w:rFonts w:ascii="宋体" w:hAnsi="宋体" w:hint="eastAsia"/>
          <w:sz w:val="24"/>
        </w:rPr>
        <w:t>招标</w:t>
      </w:r>
      <w:r>
        <w:rPr>
          <w:rFonts w:hint="eastAsia"/>
          <w:sz w:val="24"/>
        </w:rPr>
        <w:t>文件用以阐明采购所需的货物或服务，以及投标程序和合同条款。</w:t>
      </w:r>
      <w:r>
        <w:rPr>
          <w:rFonts w:ascii="宋体" w:hAnsi="宋体" w:hint="eastAsia"/>
          <w:sz w:val="24"/>
        </w:rPr>
        <w:t>招标</w:t>
      </w:r>
      <w:r>
        <w:rPr>
          <w:rFonts w:hint="eastAsia"/>
          <w:sz w:val="24"/>
        </w:rPr>
        <w:t>文件由下述部分组成：</w:t>
      </w:r>
    </w:p>
    <w:p w:rsidR="00627796" w:rsidRDefault="004A50AC">
      <w:pPr>
        <w:spacing w:line="400" w:lineRule="exact"/>
        <w:rPr>
          <w:sz w:val="24"/>
        </w:rPr>
      </w:pPr>
      <w:r>
        <w:rPr>
          <w:rFonts w:ascii="新宋体" w:eastAsia="新宋体" w:hAnsi="新宋体" w:hint="eastAsia"/>
          <w:sz w:val="24"/>
        </w:rPr>
        <w:t xml:space="preserve">   （1）、</w:t>
      </w:r>
      <w:r>
        <w:rPr>
          <w:rFonts w:hint="eastAsia"/>
          <w:sz w:val="24"/>
        </w:rPr>
        <w:t>投标邀请函；</w:t>
      </w:r>
    </w:p>
    <w:p w:rsidR="00627796" w:rsidRDefault="004A50AC">
      <w:pPr>
        <w:spacing w:line="400" w:lineRule="exact"/>
        <w:rPr>
          <w:sz w:val="24"/>
        </w:rPr>
      </w:pPr>
      <w:r>
        <w:rPr>
          <w:rFonts w:hint="eastAsia"/>
          <w:sz w:val="24"/>
        </w:rPr>
        <w:t xml:space="preserve">   </w:t>
      </w:r>
      <w:r>
        <w:rPr>
          <w:rFonts w:hint="eastAsia"/>
          <w:sz w:val="24"/>
        </w:rPr>
        <w:t>（</w:t>
      </w:r>
      <w:r>
        <w:rPr>
          <w:rFonts w:hint="eastAsia"/>
          <w:sz w:val="24"/>
        </w:rPr>
        <w:t>2</w:t>
      </w:r>
      <w:r>
        <w:rPr>
          <w:rFonts w:hint="eastAsia"/>
          <w:sz w:val="24"/>
        </w:rPr>
        <w:t>）、项目需求及其它要求；</w:t>
      </w:r>
    </w:p>
    <w:p w:rsidR="00627796" w:rsidRDefault="004A50AC">
      <w:pPr>
        <w:spacing w:line="400" w:lineRule="exact"/>
        <w:rPr>
          <w:sz w:val="24"/>
        </w:rPr>
      </w:pPr>
      <w:r>
        <w:rPr>
          <w:rFonts w:ascii="新宋体" w:eastAsia="新宋体" w:hAnsi="新宋体" w:hint="eastAsia"/>
          <w:sz w:val="24"/>
        </w:rPr>
        <w:t xml:space="preserve">   （3）、</w:t>
      </w:r>
      <w:r>
        <w:rPr>
          <w:rFonts w:hint="eastAsia"/>
          <w:sz w:val="24"/>
        </w:rPr>
        <w:t>投标人须知；</w:t>
      </w:r>
    </w:p>
    <w:p w:rsidR="00627796" w:rsidRDefault="004A50AC">
      <w:pPr>
        <w:spacing w:line="400" w:lineRule="exact"/>
        <w:rPr>
          <w:sz w:val="24"/>
        </w:rPr>
      </w:pPr>
      <w:r>
        <w:rPr>
          <w:rFonts w:ascii="新宋体" w:eastAsia="新宋体" w:hAnsi="新宋体" w:hint="eastAsia"/>
          <w:sz w:val="24"/>
        </w:rPr>
        <w:t xml:space="preserve">   （4）、</w:t>
      </w:r>
      <w:r>
        <w:rPr>
          <w:rFonts w:hint="eastAsia"/>
          <w:sz w:val="24"/>
        </w:rPr>
        <w:t>合同一般条款；</w:t>
      </w:r>
    </w:p>
    <w:p w:rsidR="00627796" w:rsidRDefault="004A50AC">
      <w:pPr>
        <w:spacing w:line="400" w:lineRule="exact"/>
        <w:rPr>
          <w:sz w:val="24"/>
          <w:u w:val="single"/>
        </w:rPr>
      </w:pPr>
      <w:r>
        <w:rPr>
          <w:rFonts w:ascii="新宋体" w:eastAsia="新宋体" w:hAnsi="新宋体" w:hint="eastAsia"/>
          <w:sz w:val="24"/>
        </w:rPr>
        <w:t xml:space="preserve">   （5）、</w:t>
      </w:r>
      <w:r>
        <w:rPr>
          <w:rFonts w:hint="eastAsia"/>
          <w:sz w:val="24"/>
        </w:rPr>
        <w:t>合同特殊条款</w:t>
      </w:r>
      <w:r>
        <w:rPr>
          <w:rFonts w:hint="eastAsia"/>
          <w:sz w:val="24"/>
          <w:u w:val="single"/>
        </w:rPr>
        <w:t>（针对该项目双方约定的主要内容）；</w:t>
      </w:r>
    </w:p>
    <w:p w:rsidR="00627796" w:rsidRDefault="004A50AC">
      <w:pPr>
        <w:spacing w:line="400" w:lineRule="exact"/>
        <w:rPr>
          <w:sz w:val="24"/>
          <w:u w:val="single"/>
        </w:rPr>
      </w:pPr>
      <w:r>
        <w:rPr>
          <w:rFonts w:ascii="新宋体" w:eastAsia="新宋体" w:hAnsi="新宋体" w:hint="eastAsia"/>
          <w:sz w:val="24"/>
        </w:rPr>
        <w:t xml:space="preserve">   （6）、</w:t>
      </w:r>
      <w:r>
        <w:rPr>
          <w:rFonts w:hint="eastAsia"/>
          <w:sz w:val="24"/>
        </w:rPr>
        <w:t>合同书；</w:t>
      </w:r>
    </w:p>
    <w:p w:rsidR="00627796" w:rsidRDefault="004A50AC">
      <w:pPr>
        <w:spacing w:line="400" w:lineRule="exact"/>
        <w:rPr>
          <w:sz w:val="24"/>
        </w:rPr>
      </w:pPr>
      <w:r>
        <w:rPr>
          <w:rFonts w:ascii="新宋体" w:eastAsia="新宋体" w:hAnsi="新宋体" w:hint="eastAsia"/>
          <w:sz w:val="24"/>
        </w:rPr>
        <w:t xml:space="preserve">   （7）、</w:t>
      </w:r>
      <w:r>
        <w:rPr>
          <w:rFonts w:hint="eastAsia"/>
          <w:sz w:val="24"/>
        </w:rPr>
        <w:t>附件。</w:t>
      </w:r>
    </w:p>
    <w:p w:rsidR="00627796" w:rsidRDefault="004A50AC">
      <w:pPr>
        <w:spacing w:line="400" w:lineRule="exact"/>
        <w:ind w:firstLineChars="200" w:firstLine="480"/>
        <w:rPr>
          <w:sz w:val="24"/>
        </w:rPr>
      </w:pPr>
      <w:r>
        <w:rPr>
          <w:rFonts w:ascii="新宋体" w:eastAsia="新宋体" w:hAnsi="新宋体" w:hint="eastAsia"/>
          <w:sz w:val="24"/>
        </w:rPr>
        <w:t>2、</w:t>
      </w:r>
      <w:r>
        <w:rPr>
          <w:rFonts w:ascii="宋体" w:hAnsi="宋体" w:hint="eastAsia"/>
          <w:sz w:val="24"/>
        </w:rPr>
        <w:t>招标</w:t>
      </w:r>
      <w:r>
        <w:rPr>
          <w:rFonts w:hint="eastAsia"/>
          <w:sz w:val="24"/>
        </w:rPr>
        <w:t>文件以中文编制。</w:t>
      </w:r>
    </w:p>
    <w:p w:rsidR="00627796" w:rsidRDefault="004A50AC">
      <w:pPr>
        <w:spacing w:line="400" w:lineRule="exact"/>
        <w:ind w:firstLineChars="200" w:firstLine="480"/>
        <w:rPr>
          <w:sz w:val="24"/>
        </w:rPr>
      </w:pPr>
      <w:r>
        <w:rPr>
          <w:rFonts w:hint="eastAsia"/>
          <w:sz w:val="24"/>
        </w:rPr>
        <w:t>3</w:t>
      </w:r>
      <w:r>
        <w:rPr>
          <w:rFonts w:hint="eastAsia"/>
          <w:sz w:val="24"/>
        </w:rPr>
        <w:t>、投标人被视为熟悉上述与履行合同有关的一切情况。</w:t>
      </w:r>
    </w:p>
    <w:p w:rsidR="00627796" w:rsidRDefault="004A50AC">
      <w:pPr>
        <w:spacing w:line="400" w:lineRule="exact"/>
        <w:rPr>
          <w:sz w:val="24"/>
        </w:rPr>
      </w:pPr>
      <w:r>
        <w:rPr>
          <w:rFonts w:ascii="新宋体" w:eastAsia="新宋体" w:hAnsi="新宋体" w:hint="eastAsia"/>
          <w:sz w:val="24"/>
        </w:rPr>
        <w:t xml:space="preserve">   （二）、</w:t>
      </w:r>
      <w:r>
        <w:rPr>
          <w:rFonts w:ascii="宋体" w:hAnsi="宋体" w:hint="eastAsia"/>
          <w:sz w:val="24"/>
        </w:rPr>
        <w:t>招标</w:t>
      </w:r>
      <w:r>
        <w:rPr>
          <w:rFonts w:hint="eastAsia"/>
          <w:sz w:val="24"/>
        </w:rPr>
        <w:t>文件的澄清</w:t>
      </w:r>
    </w:p>
    <w:p w:rsidR="00627796" w:rsidRDefault="004A50AC">
      <w:pPr>
        <w:spacing w:line="480" w:lineRule="exact"/>
        <w:rPr>
          <w:sz w:val="24"/>
        </w:rPr>
      </w:pPr>
      <w:r>
        <w:rPr>
          <w:rFonts w:hint="eastAsia"/>
          <w:sz w:val="24"/>
        </w:rPr>
        <w:t>投标人对招标文件如有疑点，可要求澄清，应在投标截止时间前</w:t>
      </w:r>
      <w:r>
        <w:rPr>
          <w:rFonts w:hint="eastAsia"/>
          <w:sz w:val="24"/>
          <w:u w:val="single"/>
        </w:rPr>
        <w:t>10</w:t>
      </w:r>
      <w:r>
        <w:rPr>
          <w:rFonts w:hint="eastAsia"/>
          <w:sz w:val="24"/>
        </w:rPr>
        <w:t>天在全国公共资源交易平</w:t>
      </w:r>
      <w:r>
        <w:rPr>
          <w:rFonts w:hint="eastAsia"/>
          <w:sz w:val="24"/>
        </w:rPr>
        <w:lastRenderedPageBreak/>
        <w:t>台（河南省•许昌市）提出，招标人将视情况确定采用适当方式予以澄清或以书面形式予以答复，并在其认为必要时，将不标明查询来源的书面答复发给已购买招标文件的每一投标人。投标人领取招标文件后如发现招标文件缺页或附件不全，应及时向我单位提出，以便补齐，否则后果自负。</w:t>
      </w:r>
    </w:p>
    <w:p w:rsidR="00627796" w:rsidRDefault="004A50AC">
      <w:pPr>
        <w:spacing w:line="400" w:lineRule="exact"/>
        <w:rPr>
          <w:sz w:val="24"/>
        </w:rPr>
      </w:pPr>
      <w:r>
        <w:rPr>
          <w:rFonts w:ascii="新宋体" w:eastAsia="新宋体" w:hAnsi="新宋体" w:hint="eastAsia"/>
          <w:sz w:val="24"/>
        </w:rPr>
        <w:t xml:space="preserve">   （三）、</w:t>
      </w:r>
      <w:r>
        <w:rPr>
          <w:rFonts w:ascii="宋体" w:hAnsi="宋体" w:hint="eastAsia"/>
          <w:sz w:val="24"/>
        </w:rPr>
        <w:t>招标</w:t>
      </w:r>
      <w:r>
        <w:rPr>
          <w:rFonts w:hint="eastAsia"/>
          <w:sz w:val="24"/>
        </w:rPr>
        <w:t>文件的修改</w:t>
      </w:r>
    </w:p>
    <w:p w:rsidR="00627796" w:rsidRDefault="004A50AC">
      <w:pPr>
        <w:spacing w:line="400" w:lineRule="exact"/>
        <w:ind w:firstLineChars="200" w:firstLine="480"/>
        <w:rPr>
          <w:sz w:val="24"/>
        </w:rPr>
      </w:pPr>
      <w:r>
        <w:rPr>
          <w:rFonts w:hint="eastAsia"/>
          <w:sz w:val="24"/>
        </w:rPr>
        <w:t>1</w:t>
      </w:r>
      <w:r>
        <w:rPr>
          <w:rFonts w:hint="eastAsia"/>
          <w:sz w:val="24"/>
        </w:rPr>
        <w:t>、在投标截止</w:t>
      </w:r>
      <w:r>
        <w:rPr>
          <w:rFonts w:hint="eastAsia"/>
          <w:sz w:val="24"/>
          <w:u w:val="single"/>
        </w:rPr>
        <w:t>15</w:t>
      </w:r>
      <w:r>
        <w:rPr>
          <w:rFonts w:hint="eastAsia"/>
          <w:sz w:val="24"/>
        </w:rPr>
        <w:t>日前，招标人可主动地或依据投标人要求澄清的问题修改招标文件，并通知所有购买招标文件的每一投标人。</w:t>
      </w:r>
    </w:p>
    <w:p w:rsidR="00627796" w:rsidRDefault="004A50AC">
      <w:pPr>
        <w:spacing w:line="400" w:lineRule="exact"/>
        <w:ind w:firstLineChars="200" w:firstLine="480"/>
        <w:rPr>
          <w:sz w:val="24"/>
        </w:rPr>
      </w:pPr>
      <w:r>
        <w:rPr>
          <w:rFonts w:hint="eastAsia"/>
          <w:sz w:val="24"/>
        </w:rPr>
        <w:t>2</w:t>
      </w:r>
      <w:r>
        <w:rPr>
          <w:rFonts w:hint="eastAsia"/>
          <w:sz w:val="24"/>
        </w:rPr>
        <w:t>、为使投标人在准备投标文件时有合理的时间考虑招标文件的修改，招标人可酌情推迟投标截止时间和开标时间，并通知已购买招标文件的每一投标人。</w:t>
      </w:r>
    </w:p>
    <w:p w:rsidR="00627796" w:rsidRDefault="004A50AC">
      <w:pPr>
        <w:spacing w:line="400" w:lineRule="exact"/>
        <w:ind w:firstLineChars="200" w:firstLine="480"/>
        <w:rPr>
          <w:sz w:val="24"/>
        </w:rPr>
      </w:pPr>
      <w:r>
        <w:rPr>
          <w:rFonts w:hint="eastAsia"/>
          <w:sz w:val="24"/>
        </w:rPr>
        <w:t>3</w:t>
      </w:r>
      <w:r>
        <w:rPr>
          <w:rFonts w:hint="eastAsia"/>
          <w:sz w:val="24"/>
        </w:rPr>
        <w:t>、招标文件的修改书将构成招标文件的一部分，对投标人有约束力。</w:t>
      </w:r>
    </w:p>
    <w:p w:rsidR="00627796" w:rsidRDefault="004A50AC">
      <w:pPr>
        <w:ind w:firstLineChars="147" w:firstLine="413"/>
        <w:rPr>
          <w:b/>
          <w:sz w:val="28"/>
          <w:szCs w:val="28"/>
        </w:rPr>
      </w:pPr>
      <w:r>
        <w:rPr>
          <w:rFonts w:ascii="新宋体" w:eastAsia="新宋体" w:hAnsi="新宋体" w:hint="eastAsia"/>
          <w:b/>
          <w:sz w:val="28"/>
          <w:szCs w:val="28"/>
        </w:rPr>
        <w:t>三、</w:t>
      </w:r>
      <w:r>
        <w:rPr>
          <w:rFonts w:hint="eastAsia"/>
          <w:b/>
          <w:sz w:val="28"/>
          <w:szCs w:val="28"/>
        </w:rPr>
        <w:t>投标文件的编写和说明</w:t>
      </w:r>
    </w:p>
    <w:p w:rsidR="00627796" w:rsidRDefault="004A50AC">
      <w:pPr>
        <w:spacing w:line="400" w:lineRule="exact"/>
        <w:ind w:firstLineChars="200" w:firstLine="480"/>
        <w:rPr>
          <w:sz w:val="24"/>
        </w:rPr>
      </w:pPr>
      <w:r>
        <w:rPr>
          <w:rFonts w:hint="eastAsia"/>
          <w:sz w:val="24"/>
        </w:rPr>
        <w:t>投标人应仔细阅读招标文件的所有内容，按招标文件的要求提供投标文件，并保证所提供的全部资料的真实性，以使其投标对招标文件</w:t>
      </w:r>
      <w:proofErr w:type="gramStart"/>
      <w:r>
        <w:rPr>
          <w:rFonts w:hint="eastAsia"/>
          <w:sz w:val="24"/>
        </w:rPr>
        <w:t>作出</w:t>
      </w:r>
      <w:proofErr w:type="gramEnd"/>
      <w:r>
        <w:rPr>
          <w:rFonts w:hint="eastAsia"/>
          <w:sz w:val="24"/>
        </w:rPr>
        <w:t>实质性投标，否则，其投标可能被拒绝。</w:t>
      </w:r>
    </w:p>
    <w:p w:rsidR="00627796" w:rsidRDefault="004A50AC">
      <w:pPr>
        <w:spacing w:line="400" w:lineRule="exact"/>
        <w:rPr>
          <w:sz w:val="24"/>
        </w:rPr>
      </w:pPr>
      <w:r>
        <w:rPr>
          <w:rFonts w:ascii="新宋体" w:eastAsia="新宋体" w:hAnsi="新宋体" w:hint="eastAsia"/>
          <w:sz w:val="24"/>
        </w:rPr>
        <w:t xml:space="preserve">    （一）、</w:t>
      </w:r>
      <w:r>
        <w:rPr>
          <w:rFonts w:hint="eastAsia"/>
          <w:sz w:val="24"/>
        </w:rPr>
        <w:t>投标文件书写、计量单位使用等</w:t>
      </w:r>
    </w:p>
    <w:p w:rsidR="00627796" w:rsidRDefault="004A50AC">
      <w:pPr>
        <w:spacing w:line="400" w:lineRule="exact"/>
        <w:ind w:firstLineChars="200" w:firstLine="480"/>
        <w:rPr>
          <w:sz w:val="24"/>
        </w:rPr>
      </w:pPr>
      <w:r>
        <w:rPr>
          <w:rFonts w:hint="eastAsia"/>
          <w:sz w:val="24"/>
        </w:rPr>
        <w:t>1</w:t>
      </w:r>
      <w:r>
        <w:rPr>
          <w:rFonts w:hint="eastAsia"/>
          <w:sz w:val="24"/>
        </w:rPr>
        <w:t>、投标文件及投标人和招标人就投标交换的文件和来往的信件，应以中文书写。</w:t>
      </w:r>
    </w:p>
    <w:p w:rsidR="00627796" w:rsidRDefault="004A50AC">
      <w:pPr>
        <w:spacing w:line="400" w:lineRule="exact"/>
        <w:ind w:firstLineChars="200" w:firstLine="480"/>
        <w:rPr>
          <w:sz w:val="24"/>
        </w:rPr>
      </w:pPr>
      <w:r>
        <w:rPr>
          <w:rFonts w:hint="eastAsia"/>
          <w:sz w:val="24"/>
        </w:rPr>
        <w:t>2</w:t>
      </w:r>
      <w:r>
        <w:rPr>
          <w:rFonts w:hint="eastAsia"/>
          <w:sz w:val="24"/>
        </w:rPr>
        <w:t>、除在招标文件的技术规格中另有规定外，计量单位应使用中华人民共和国法定计量单位（国际单位制和国家选定的其他计量单位）。</w:t>
      </w:r>
    </w:p>
    <w:p w:rsidR="00627796" w:rsidRDefault="004A50AC">
      <w:pPr>
        <w:spacing w:line="400" w:lineRule="exact"/>
        <w:ind w:firstLineChars="200" w:firstLine="480"/>
        <w:rPr>
          <w:sz w:val="24"/>
        </w:rPr>
      </w:pPr>
      <w:r>
        <w:rPr>
          <w:rFonts w:ascii="新宋体" w:eastAsia="新宋体" w:hAnsi="新宋体" w:hint="eastAsia"/>
          <w:sz w:val="24"/>
        </w:rPr>
        <w:t>（二）、</w:t>
      </w:r>
      <w:r>
        <w:rPr>
          <w:rFonts w:hint="eastAsia"/>
          <w:sz w:val="24"/>
        </w:rPr>
        <w:t>投标文件的组成</w:t>
      </w:r>
    </w:p>
    <w:p w:rsidR="00627796" w:rsidRDefault="004A50AC">
      <w:pPr>
        <w:spacing w:line="400" w:lineRule="exact"/>
        <w:ind w:firstLineChars="200" w:firstLine="480"/>
        <w:rPr>
          <w:sz w:val="24"/>
        </w:rPr>
      </w:pPr>
      <w:r>
        <w:rPr>
          <w:rFonts w:hint="eastAsia"/>
          <w:sz w:val="24"/>
        </w:rPr>
        <w:t>1</w:t>
      </w:r>
      <w:r>
        <w:rPr>
          <w:rFonts w:hint="eastAsia"/>
          <w:sz w:val="24"/>
        </w:rPr>
        <w:t>、见附件。</w:t>
      </w:r>
    </w:p>
    <w:p w:rsidR="00627796" w:rsidRDefault="004A50AC">
      <w:pPr>
        <w:spacing w:line="400" w:lineRule="exact"/>
        <w:ind w:firstLineChars="200" w:firstLine="480"/>
        <w:rPr>
          <w:sz w:val="24"/>
        </w:rPr>
      </w:pPr>
      <w:r>
        <w:rPr>
          <w:rFonts w:hint="eastAsia"/>
          <w:sz w:val="24"/>
        </w:rPr>
        <w:t>2</w:t>
      </w:r>
      <w:r>
        <w:rPr>
          <w:rFonts w:hint="eastAsia"/>
          <w:sz w:val="24"/>
        </w:rPr>
        <w:t>、投标文件的装订。投标人应按附件中招标文件的要求，以</w:t>
      </w:r>
      <w:r>
        <w:rPr>
          <w:rFonts w:hint="eastAsia"/>
          <w:sz w:val="24"/>
        </w:rPr>
        <w:t>A4</w:t>
      </w:r>
      <w:r>
        <w:rPr>
          <w:rFonts w:hint="eastAsia"/>
          <w:sz w:val="24"/>
        </w:rPr>
        <w:t>幅面装订成册</w:t>
      </w:r>
      <w:r>
        <w:rPr>
          <w:rFonts w:ascii="新宋体" w:eastAsia="新宋体" w:hAnsi="新宋体" w:hint="eastAsia"/>
          <w:sz w:val="24"/>
        </w:rPr>
        <w:t>（胶装）</w:t>
      </w:r>
      <w:r>
        <w:rPr>
          <w:rFonts w:hint="eastAsia"/>
          <w:sz w:val="24"/>
        </w:rPr>
        <w:t>，编排目录，并在封面上标明：正本、副本、投标项目名称、招标编号、投标单位名称、日期、法人或委托其代理人等字样。</w:t>
      </w:r>
    </w:p>
    <w:p w:rsidR="00627796" w:rsidRDefault="004A50AC">
      <w:pPr>
        <w:spacing w:line="400" w:lineRule="exact"/>
        <w:ind w:firstLineChars="200" w:firstLine="480"/>
        <w:rPr>
          <w:sz w:val="24"/>
        </w:rPr>
      </w:pPr>
      <w:r>
        <w:rPr>
          <w:rFonts w:hint="eastAsia"/>
          <w:sz w:val="24"/>
        </w:rPr>
        <w:t>3</w:t>
      </w:r>
      <w:r>
        <w:rPr>
          <w:rFonts w:hint="eastAsia"/>
          <w:sz w:val="24"/>
        </w:rPr>
        <w:t>、投标文件及提供的相关资料必须符合国家的法律、法规及有关政策规定。</w:t>
      </w:r>
    </w:p>
    <w:p w:rsidR="00627796" w:rsidRDefault="004A50AC">
      <w:pPr>
        <w:spacing w:line="400" w:lineRule="exact"/>
        <w:ind w:firstLineChars="200" w:firstLine="480"/>
        <w:rPr>
          <w:rFonts w:ascii="新宋体" w:eastAsia="新宋体" w:hAnsi="新宋体"/>
          <w:sz w:val="24"/>
        </w:rPr>
      </w:pPr>
      <w:r>
        <w:rPr>
          <w:rFonts w:ascii="新宋体" w:eastAsia="新宋体" w:hAnsi="新宋体" w:hint="eastAsia"/>
          <w:sz w:val="24"/>
        </w:rPr>
        <w:t>4、投标文件中必须提供交纳投标保证金转账凭据的复印件。</w:t>
      </w:r>
    </w:p>
    <w:p w:rsidR="00DB4E66" w:rsidRPr="00DB4E66" w:rsidRDefault="00DB4E66" w:rsidP="00DB4E66">
      <w:pPr>
        <w:pStyle w:val="a0"/>
        <w:ind w:firstLineChars="200" w:firstLine="480"/>
        <w:rPr>
          <w:rFonts w:asciiTheme="minorEastAsia" w:eastAsiaTheme="minorEastAsia" w:hAnsiTheme="minorEastAsia"/>
          <w:sz w:val="24"/>
        </w:rPr>
      </w:pPr>
      <w:r w:rsidRPr="00DB4E66">
        <w:rPr>
          <w:rFonts w:asciiTheme="minorEastAsia" w:eastAsiaTheme="minorEastAsia" w:hAnsiTheme="minorEastAsia" w:hint="eastAsia"/>
          <w:sz w:val="24"/>
        </w:rPr>
        <w:t>5、投标文件中须提供电子文档。</w:t>
      </w:r>
    </w:p>
    <w:p w:rsidR="00627796" w:rsidRDefault="004A50AC">
      <w:pPr>
        <w:spacing w:line="400" w:lineRule="exact"/>
        <w:rPr>
          <w:sz w:val="24"/>
        </w:rPr>
      </w:pPr>
      <w:r>
        <w:rPr>
          <w:rFonts w:hint="eastAsia"/>
          <w:sz w:val="24"/>
        </w:rPr>
        <w:t xml:space="preserve">    </w:t>
      </w:r>
      <w:r>
        <w:rPr>
          <w:rFonts w:ascii="新宋体" w:eastAsia="新宋体" w:hAnsi="新宋体" w:hint="eastAsia"/>
          <w:sz w:val="24"/>
        </w:rPr>
        <w:t>（三）、</w:t>
      </w:r>
      <w:r>
        <w:rPr>
          <w:rFonts w:hint="eastAsia"/>
          <w:sz w:val="24"/>
        </w:rPr>
        <w:t>投标文件格式</w:t>
      </w:r>
    </w:p>
    <w:p w:rsidR="00627796" w:rsidRDefault="004A50AC">
      <w:pPr>
        <w:spacing w:line="400" w:lineRule="exact"/>
        <w:ind w:firstLineChars="200" w:firstLine="480"/>
        <w:rPr>
          <w:sz w:val="24"/>
        </w:rPr>
      </w:pPr>
      <w:r>
        <w:rPr>
          <w:rFonts w:hint="eastAsia"/>
          <w:sz w:val="24"/>
        </w:rPr>
        <w:t>投标人应按招标文件中提供的投标文件格式填写，投标人认为需加以说明的其它内容可列备注栏。</w:t>
      </w:r>
    </w:p>
    <w:p w:rsidR="00627796" w:rsidRDefault="004A50AC">
      <w:pPr>
        <w:spacing w:line="400" w:lineRule="exact"/>
        <w:rPr>
          <w:sz w:val="24"/>
        </w:rPr>
      </w:pPr>
      <w:r>
        <w:rPr>
          <w:rFonts w:ascii="新宋体" w:eastAsia="新宋体" w:hAnsi="新宋体" w:hint="eastAsia"/>
          <w:sz w:val="24"/>
        </w:rPr>
        <w:t xml:space="preserve">    （四）、1、</w:t>
      </w:r>
      <w:r>
        <w:rPr>
          <w:rFonts w:hint="eastAsia"/>
          <w:sz w:val="24"/>
        </w:rPr>
        <w:t>投标报价：本次报价为一次性报价。投标报价为目的地的人民币交货价（含货物、运杂费、安装、调试、税金、验收至交付采购</w:t>
      </w:r>
      <w:proofErr w:type="gramStart"/>
      <w:r>
        <w:rPr>
          <w:rFonts w:hint="eastAsia"/>
          <w:sz w:val="24"/>
        </w:rPr>
        <w:t>方之前</w:t>
      </w:r>
      <w:proofErr w:type="gramEnd"/>
      <w:r>
        <w:rPr>
          <w:rFonts w:hint="eastAsia"/>
          <w:sz w:val="24"/>
        </w:rPr>
        <w:t>的一切费用，除此之外，采购人不再支付其他费用。）</w:t>
      </w:r>
    </w:p>
    <w:p w:rsidR="00627796" w:rsidRDefault="004A50AC">
      <w:pPr>
        <w:spacing w:line="400" w:lineRule="exact"/>
        <w:ind w:firstLineChars="200" w:firstLine="480"/>
        <w:rPr>
          <w:sz w:val="24"/>
        </w:rPr>
      </w:pPr>
      <w:r>
        <w:rPr>
          <w:rFonts w:hint="eastAsia"/>
          <w:sz w:val="24"/>
        </w:rPr>
        <w:t>2</w:t>
      </w:r>
      <w:r>
        <w:rPr>
          <w:rFonts w:hint="eastAsia"/>
          <w:sz w:val="24"/>
        </w:rPr>
        <w:t>、投标货币：报价币种为人民币。</w:t>
      </w:r>
    </w:p>
    <w:p w:rsidR="00627796" w:rsidRDefault="004A50AC">
      <w:pPr>
        <w:spacing w:line="400" w:lineRule="exact"/>
        <w:ind w:firstLineChars="200" w:firstLine="480"/>
        <w:rPr>
          <w:sz w:val="24"/>
        </w:rPr>
      </w:pPr>
      <w:r>
        <w:rPr>
          <w:rFonts w:ascii="新宋体" w:eastAsia="新宋体" w:hAnsi="新宋体" w:hint="eastAsia"/>
          <w:sz w:val="24"/>
        </w:rPr>
        <w:t>（五）、</w:t>
      </w:r>
      <w:r>
        <w:rPr>
          <w:rFonts w:hint="eastAsia"/>
          <w:sz w:val="24"/>
        </w:rPr>
        <w:t>投标人资格的证明文件</w:t>
      </w:r>
    </w:p>
    <w:p w:rsidR="00627796" w:rsidRDefault="004A50AC">
      <w:pPr>
        <w:spacing w:line="400" w:lineRule="exact"/>
        <w:ind w:firstLineChars="200" w:firstLine="480"/>
        <w:rPr>
          <w:sz w:val="24"/>
        </w:rPr>
      </w:pPr>
      <w:r>
        <w:rPr>
          <w:rFonts w:hint="eastAsia"/>
          <w:sz w:val="24"/>
        </w:rPr>
        <w:lastRenderedPageBreak/>
        <w:t>投标人必须提交证明其有资格进行投标和有能力履行合同的文件，作为投标文件的一部分。</w:t>
      </w:r>
    </w:p>
    <w:p w:rsidR="00627796" w:rsidRDefault="004A50AC">
      <w:pPr>
        <w:spacing w:line="400" w:lineRule="exact"/>
        <w:ind w:firstLineChars="200" w:firstLine="480"/>
        <w:rPr>
          <w:sz w:val="24"/>
        </w:rPr>
      </w:pPr>
      <w:r>
        <w:rPr>
          <w:rFonts w:ascii="新宋体" w:eastAsia="新宋体" w:hAnsi="新宋体" w:hint="eastAsia"/>
          <w:sz w:val="24"/>
        </w:rPr>
        <w:t>（六）、</w:t>
      </w:r>
      <w:r>
        <w:rPr>
          <w:rFonts w:hint="eastAsia"/>
          <w:sz w:val="24"/>
        </w:rPr>
        <w:t>投标有效期</w:t>
      </w:r>
    </w:p>
    <w:p w:rsidR="00627796" w:rsidRDefault="004A50AC">
      <w:pPr>
        <w:spacing w:line="400" w:lineRule="exact"/>
        <w:ind w:firstLineChars="200" w:firstLine="480"/>
        <w:rPr>
          <w:sz w:val="24"/>
        </w:rPr>
      </w:pPr>
      <w:r>
        <w:rPr>
          <w:rFonts w:hint="eastAsia"/>
          <w:sz w:val="24"/>
        </w:rPr>
        <w:t>1</w:t>
      </w:r>
      <w:r>
        <w:rPr>
          <w:rFonts w:hint="eastAsia"/>
          <w:sz w:val="24"/>
        </w:rPr>
        <w:t>、投标文件从开标之日起，投标有效期为</w:t>
      </w:r>
      <w:r>
        <w:rPr>
          <w:rFonts w:hint="eastAsia"/>
          <w:sz w:val="24"/>
          <w:u w:val="single"/>
        </w:rPr>
        <w:t>30</w:t>
      </w:r>
      <w:r>
        <w:rPr>
          <w:rFonts w:hint="eastAsia"/>
          <w:sz w:val="24"/>
        </w:rPr>
        <w:t>天，特殊招标项目在“货物项目要求”部分另行规定。</w:t>
      </w:r>
    </w:p>
    <w:p w:rsidR="00627796" w:rsidRDefault="004A50AC">
      <w:pPr>
        <w:spacing w:line="400" w:lineRule="exact"/>
        <w:ind w:firstLineChars="200" w:firstLine="480"/>
        <w:rPr>
          <w:sz w:val="24"/>
        </w:rPr>
      </w:pPr>
      <w:r>
        <w:rPr>
          <w:rFonts w:hint="eastAsia"/>
          <w:sz w:val="24"/>
        </w:rPr>
        <w:t>2</w:t>
      </w:r>
      <w:r>
        <w:rPr>
          <w:rFonts w:hint="eastAsia"/>
          <w:sz w:val="24"/>
        </w:rPr>
        <w:t>、要求投标人同意延长有效期，要求与答复均应以书面形式。投标人可以拒绝上述要求而其投标保证金不被不予退还。对于同意该要求的投标人，既不要求也不允许其修改投标文件，但将要求其相应延长投标保证金的有效期。有关退还和不予退还投标保证金的规定在投标有效期的延长期内继续有效。</w:t>
      </w:r>
    </w:p>
    <w:p w:rsidR="00627796" w:rsidRDefault="004A50AC">
      <w:pPr>
        <w:spacing w:line="400" w:lineRule="exact"/>
        <w:ind w:firstLineChars="200" w:firstLine="480"/>
        <w:rPr>
          <w:sz w:val="24"/>
        </w:rPr>
      </w:pPr>
      <w:r>
        <w:rPr>
          <w:rFonts w:ascii="新宋体" w:eastAsia="新宋体" w:hAnsi="新宋体" w:hint="eastAsia"/>
          <w:sz w:val="24"/>
        </w:rPr>
        <w:t>（七）、</w:t>
      </w:r>
      <w:r>
        <w:rPr>
          <w:rFonts w:hint="eastAsia"/>
          <w:sz w:val="24"/>
        </w:rPr>
        <w:t>投标保证金</w:t>
      </w:r>
    </w:p>
    <w:p w:rsidR="00627796" w:rsidRDefault="004A50AC">
      <w:pPr>
        <w:spacing w:line="400" w:lineRule="exact"/>
        <w:ind w:firstLineChars="200" w:firstLine="480"/>
        <w:rPr>
          <w:sz w:val="24"/>
        </w:rPr>
      </w:pPr>
      <w:r>
        <w:rPr>
          <w:rFonts w:hint="eastAsia"/>
          <w:sz w:val="24"/>
        </w:rPr>
        <w:t>1</w:t>
      </w:r>
      <w:r>
        <w:rPr>
          <w:rFonts w:hint="eastAsia"/>
          <w:sz w:val="24"/>
        </w:rPr>
        <w:t>、投标保证金为投标文件的组成部分之一。</w:t>
      </w:r>
    </w:p>
    <w:p w:rsidR="00627796" w:rsidRDefault="004A50AC">
      <w:pPr>
        <w:spacing w:line="400" w:lineRule="exact"/>
        <w:ind w:firstLineChars="200" w:firstLine="480"/>
        <w:rPr>
          <w:sz w:val="24"/>
        </w:rPr>
      </w:pPr>
      <w:r>
        <w:rPr>
          <w:rFonts w:hint="eastAsia"/>
          <w:sz w:val="24"/>
        </w:rPr>
        <w:t>2</w:t>
      </w:r>
      <w:r>
        <w:rPr>
          <w:rFonts w:hint="eastAsia"/>
          <w:sz w:val="24"/>
        </w:rPr>
        <w:t>、投标人向招标人提交</w:t>
      </w:r>
      <w:r>
        <w:rPr>
          <w:rFonts w:hint="eastAsia"/>
          <w:b/>
          <w:bCs/>
          <w:sz w:val="24"/>
          <w:u w:val="single"/>
        </w:rPr>
        <w:t>第一标段</w:t>
      </w:r>
      <w:r>
        <w:rPr>
          <w:rFonts w:hint="eastAsia"/>
          <w:b/>
          <w:bCs/>
          <w:sz w:val="24"/>
          <w:u w:val="single"/>
        </w:rPr>
        <w:t>100000</w:t>
      </w:r>
      <w:r>
        <w:rPr>
          <w:rFonts w:hint="eastAsia"/>
          <w:b/>
          <w:bCs/>
          <w:sz w:val="24"/>
          <w:u w:val="single"/>
        </w:rPr>
        <w:t>元，第二标段</w:t>
      </w:r>
      <w:r>
        <w:rPr>
          <w:rFonts w:hint="eastAsia"/>
          <w:b/>
          <w:bCs/>
          <w:sz w:val="24"/>
          <w:u w:val="single"/>
        </w:rPr>
        <w:t>30000</w:t>
      </w:r>
      <w:r>
        <w:rPr>
          <w:rFonts w:hint="eastAsia"/>
          <w:b/>
          <w:bCs/>
          <w:sz w:val="24"/>
          <w:u w:val="single"/>
        </w:rPr>
        <w:t>元</w:t>
      </w:r>
      <w:r>
        <w:rPr>
          <w:rFonts w:hint="eastAsia"/>
          <w:sz w:val="24"/>
        </w:rPr>
        <w:t>的投标保证金。</w:t>
      </w:r>
    </w:p>
    <w:p w:rsidR="00627796" w:rsidRDefault="004A50AC">
      <w:pPr>
        <w:spacing w:line="400" w:lineRule="exact"/>
        <w:ind w:firstLineChars="200" w:firstLine="480"/>
        <w:rPr>
          <w:sz w:val="24"/>
        </w:rPr>
      </w:pPr>
      <w:r>
        <w:rPr>
          <w:rFonts w:hint="eastAsia"/>
          <w:sz w:val="24"/>
        </w:rPr>
        <w:t>3</w:t>
      </w:r>
      <w:r>
        <w:rPr>
          <w:rFonts w:hint="eastAsia"/>
          <w:sz w:val="24"/>
        </w:rPr>
        <w:t>、投标保证金用于保护本次招标人免受投标人的行为而引起的风险。</w:t>
      </w:r>
    </w:p>
    <w:p w:rsidR="00627796" w:rsidRDefault="004A50AC">
      <w:pPr>
        <w:spacing w:line="400" w:lineRule="exact"/>
        <w:ind w:firstLineChars="200" w:firstLine="480"/>
        <w:rPr>
          <w:rFonts w:ascii="宋体" w:hAnsi="宋体"/>
          <w:sz w:val="24"/>
        </w:rPr>
      </w:pPr>
      <w:r>
        <w:rPr>
          <w:rFonts w:hint="eastAsia"/>
          <w:sz w:val="24"/>
        </w:rPr>
        <w:t>4</w:t>
      </w:r>
      <w:r>
        <w:rPr>
          <w:rFonts w:hint="eastAsia"/>
          <w:sz w:val="24"/>
        </w:rPr>
        <w:t>、未中标的投标人的投标保证金，在中标通知书发出后退还，中标的投标人的投标保证金，</w:t>
      </w:r>
      <w:r>
        <w:rPr>
          <w:rFonts w:ascii="宋体" w:hAnsi="宋体" w:hint="eastAsia"/>
          <w:sz w:val="24"/>
        </w:rPr>
        <w:t>在合同签订后退还</w:t>
      </w:r>
      <w:r>
        <w:rPr>
          <w:rFonts w:hint="eastAsia"/>
          <w:sz w:val="24"/>
        </w:rPr>
        <w:t>（须向襄城县政府采购中心提供一份合同原件）</w:t>
      </w:r>
      <w:r>
        <w:rPr>
          <w:rFonts w:ascii="宋体" w:hAnsi="宋体" w:hint="eastAsia"/>
          <w:sz w:val="24"/>
        </w:rPr>
        <w:t>，履约保证金由中标人和采购人约定后中标人向采购人提交。</w:t>
      </w:r>
    </w:p>
    <w:p w:rsidR="00627796" w:rsidRDefault="004A50AC">
      <w:pPr>
        <w:spacing w:line="400" w:lineRule="exact"/>
        <w:ind w:firstLineChars="200" w:firstLine="480"/>
        <w:rPr>
          <w:rFonts w:ascii="宋体" w:hAnsi="宋体"/>
          <w:sz w:val="24"/>
        </w:rPr>
      </w:pPr>
      <w:r>
        <w:rPr>
          <w:rFonts w:ascii="宋体" w:hAnsi="宋体" w:hint="eastAsia"/>
          <w:sz w:val="24"/>
        </w:rPr>
        <w:t>5、投标人需出示转账凭证。</w:t>
      </w:r>
    </w:p>
    <w:p w:rsidR="00627796" w:rsidRDefault="004A50AC">
      <w:pPr>
        <w:spacing w:line="400" w:lineRule="exact"/>
        <w:ind w:firstLineChars="200" w:firstLine="480"/>
        <w:rPr>
          <w:rFonts w:ascii="新宋体" w:eastAsia="新宋体" w:hAnsi="新宋体"/>
          <w:sz w:val="24"/>
        </w:rPr>
      </w:pPr>
      <w:r>
        <w:rPr>
          <w:rFonts w:ascii="新宋体" w:eastAsia="新宋体" w:hAnsi="新宋体" w:hint="eastAsia"/>
          <w:sz w:val="24"/>
        </w:rPr>
        <w:t>6、发生以下情况投标保证金不予退还：</w:t>
      </w:r>
    </w:p>
    <w:p w:rsidR="00627796" w:rsidRDefault="004A50AC">
      <w:pPr>
        <w:spacing w:line="400" w:lineRule="exact"/>
        <w:rPr>
          <w:rFonts w:ascii="新宋体" w:eastAsia="新宋体" w:hAnsi="新宋体"/>
          <w:sz w:val="24"/>
        </w:rPr>
      </w:pPr>
      <w:r>
        <w:rPr>
          <w:rFonts w:ascii="新宋体" w:eastAsia="新宋体" w:hAnsi="新宋体" w:hint="eastAsia"/>
          <w:sz w:val="24"/>
        </w:rPr>
        <w:t xml:space="preserve">   （1）、投标人递交了投标文件，但在投标截止时间之后，投标有效期期满之前撤回投标文件或放弃投标的。</w:t>
      </w:r>
    </w:p>
    <w:p w:rsidR="00627796" w:rsidRDefault="004A50AC">
      <w:pPr>
        <w:spacing w:line="400" w:lineRule="exact"/>
        <w:rPr>
          <w:rFonts w:ascii="新宋体" w:eastAsia="新宋体" w:hAnsi="新宋体"/>
          <w:sz w:val="24"/>
        </w:rPr>
      </w:pPr>
      <w:r>
        <w:rPr>
          <w:rFonts w:ascii="新宋体" w:eastAsia="新宋体" w:hAnsi="新宋体" w:hint="eastAsia"/>
          <w:sz w:val="24"/>
        </w:rPr>
        <w:t xml:space="preserve">   （2）、投标文件中提供虚假材料以骗取中标的。</w:t>
      </w:r>
    </w:p>
    <w:p w:rsidR="00627796" w:rsidRDefault="004A50AC">
      <w:pPr>
        <w:spacing w:line="400" w:lineRule="exact"/>
        <w:rPr>
          <w:rFonts w:ascii="新宋体" w:eastAsia="新宋体" w:hAnsi="新宋体"/>
          <w:sz w:val="24"/>
        </w:rPr>
      </w:pPr>
      <w:r>
        <w:rPr>
          <w:rFonts w:ascii="新宋体" w:eastAsia="新宋体" w:hAnsi="新宋体" w:hint="eastAsia"/>
          <w:sz w:val="24"/>
        </w:rPr>
        <w:t xml:space="preserve">   （3）、在开标期间，投标人使用不正当手段试图影响、改变评审结果的。</w:t>
      </w:r>
    </w:p>
    <w:p w:rsidR="00627796" w:rsidRDefault="004A50AC">
      <w:pPr>
        <w:spacing w:line="400" w:lineRule="exact"/>
        <w:rPr>
          <w:rFonts w:ascii="新宋体" w:eastAsia="新宋体" w:hAnsi="新宋体"/>
          <w:sz w:val="24"/>
        </w:rPr>
      </w:pPr>
      <w:r>
        <w:rPr>
          <w:rFonts w:ascii="新宋体" w:eastAsia="新宋体" w:hAnsi="新宋体" w:hint="eastAsia"/>
          <w:sz w:val="24"/>
        </w:rPr>
        <w:t xml:space="preserve">   （4）、投标人恶意或捏造事实，对其竞争对手或招标人进行攻击的。</w:t>
      </w:r>
    </w:p>
    <w:p w:rsidR="00627796" w:rsidRDefault="004A50AC">
      <w:pPr>
        <w:spacing w:line="400" w:lineRule="exact"/>
        <w:rPr>
          <w:rFonts w:ascii="新宋体" w:eastAsia="新宋体" w:hAnsi="新宋体"/>
          <w:sz w:val="24"/>
        </w:rPr>
      </w:pPr>
      <w:r>
        <w:rPr>
          <w:rFonts w:ascii="新宋体" w:eastAsia="新宋体" w:hAnsi="新宋体" w:hint="eastAsia"/>
          <w:sz w:val="24"/>
        </w:rPr>
        <w:t xml:space="preserve">   （5）、取得中标资格后不按规定的时间签订合同，或签订合同后不按其承诺履行合同的。 </w:t>
      </w:r>
    </w:p>
    <w:p w:rsidR="00627796" w:rsidRDefault="004A50AC">
      <w:pPr>
        <w:spacing w:line="400" w:lineRule="exact"/>
        <w:rPr>
          <w:rFonts w:ascii="新宋体" w:eastAsia="新宋体" w:hAnsi="新宋体"/>
          <w:sz w:val="24"/>
        </w:rPr>
      </w:pPr>
      <w:r>
        <w:rPr>
          <w:rFonts w:ascii="新宋体" w:eastAsia="新宋体" w:hAnsi="新宋体" w:hint="eastAsia"/>
          <w:sz w:val="24"/>
        </w:rPr>
        <w:t xml:space="preserve">   （6）、投标人无故不参加投标且未书面通知招标人。</w:t>
      </w:r>
    </w:p>
    <w:p w:rsidR="00627796" w:rsidRDefault="004A50AC">
      <w:pPr>
        <w:spacing w:line="400" w:lineRule="exact"/>
        <w:rPr>
          <w:sz w:val="24"/>
        </w:rPr>
      </w:pPr>
      <w:r>
        <w:rPr>
          <w:rFonts w:hint="eastAsia"/>
          <w:sz w:val="24"/>
        </w:rPr>
        <w:t xml:space="preserve">   </w:t>
      </w:r>
      <w:r>
        <w:rPr>
          <w:rFonts w:ascii="新宋体" w:eastAsia="新宋体" w:hAnsi="新宋体" w:hint="eastAsia"/>
          <w:sz w:val="24"/>
        </w:rPr>
        <w:t>（八）、</w:t>
      </w:r>
      <w:r>
        <w:rPr>
          <w:rFonts w:hint="eastAsia"/>
          <w:sz w:val="24"/>
        </w:rPr>
        <w:t>投标文件的份数和签署</w:t>
      </w:r>
    </w:p>
    <w:p w:rsidR="00627796" w:rsidRDefault="004A50AC">
      <w:pPr>
        <w:spacing w:line="400" w:lineRule="exact"/>
        <w:ind w:firstLineChars="200" w:firstLine="480"/>
        <w:rPr>
          <w:rFonts w:ascii="新宋体" w:eastAsia="新宋体" w:hAnsi="新宋体"/>
          <w:sz w:val="24"/>
        </w:rPr>
      </w:pPr>
      <w:r>
        <w:rPr>
          <w:rFonts w:ascii="新宋体" w:eastAsia="新宋体" w:hAnsi="新宋体" w:hint="eastAsia"/>
          <w:sz w:val="24"/>
        </w:rPr>
        <w:t>1、投标人应提交一份正本和四份副本投标文件。</w:t>
      </w:r>
    </w:p>
    <w:p w:rsidR="00627796" w:rsidRDefault="004A50AC">
      <w:pPr>
        <w:spacing w:line="400" w:lineRule="exact"/>
        <w:ind w:firstLineChars="200" w:firstLine="480"/>
        <w:rPr>
          <w:rFonts w:ascii="新宋体" w:eastAsia="新宋体" w:hAnsi="新宋体"/>
          <w:sz w:val="24"/>
        </w:rPr>
      </w:pPr>
      <w:r>
        <w:rPr>
          <w:rFonts w:ascii="新宋体" w:eastAsia="新宋体" w:hAnsi="新宋体" w:hint="eastAsia"/>
          <w:sz w:val="24"/>
        </w:rPr>
        <w:t>2、投标文件正本、副本须在加盖公司红色公章并由法人或法人正式授权的投标人代表在规定处签字（有特殊要求的按要求执行）。</w:t>
      </w:r>
    </w:p>
    <w:p w:rsidR="00627796" w:rsidRDefault="004A50AC">
      <w:pPr>
        <w:spacing w:line="400" w:lineRule="exact"/>
        <w:ind w:firstLineChars="200" w:firstLine="480"/>
        <w:rPr>
          <w:rFonts w:ascii="新宋体" w:eastAsia="新宋体" w:hAnsi="新宋体"/>
          <w:sz w:val="24"/>
        </w:rPr>
      </w:pPr>
      <w:r>
        <w:rPr>
          <w:rFonts w:ascii="新宋体" w:eastAsia="新宋体" w:hAnsi="新宋体" w:hint="eastAsia"/>
          <w:sz w:val="24"/>
        </w:rPr>
        <w:t>3、除投标人对错处作必要修改外，投标文件中不许有加行、涂抹或改写。若有修改须</w:t>
      </w:r>
      <w:proofErr w:type="gramStart"/>
      <w:r>
        <w:rPr>
          <w:rFonts w:ascii="新宋体" w:eastAsia="新宋体" w:hAnsi="新宋体" w:hint="eastAsia"/>
          <w:sz w:val="24"/>
        </w:rPr>
        <w:t>由签署</w:t>
      </w:r>
      <w:proofErr w:type="gramEnd"/>
      <w:r>
        <w:rPr>
          <w:rFonts w:ascii="新宋体" w:eastAsia="新宋体" w:hAnsi="新宋体" w:hint="eastAsia"/>
          <w:sz w:val="24"/>
        </w:rPr>
        <w:t>投标文件的人员进行签字并加盖投标单位公章。</w:t>
      </w:r>
    </w:p>
    <w:p w:rsidR="00627796" w:rsidRDefault="004A50AC">
      <w:pPr>
        <w:spacing w:line="400" w:lineRule="exact"/>
        <w:ind w:firstLineChars="200" w:firstLine="480"/>
        <w:rPr>
          <w:rFonts w:ascii="新宋体" w:eastAsia="新宋体" w:hAnsi="新宋体"/>
          <w:sz w:val="24"/>
        </w:rPr>
      </w:pPr>
      <w:r>
        <w:rPr>
          <w:rFonts w:ascii="新宋体" w:eastAsia="新宋体" w:hAnsi="新宋体" w:hint="eastAsia"/>
          <w:sz w:val="24"/>
        </w:rPr>
        <w:t>4、签字、盖章以正本为准。</w:t>
      </w:r>
    </w:p>
    <w:p w:rsidR="00627796" w:rsidRDefault="004A50AC">
      <w:pPr>
        <w:ind w:firstLineChars="196" w:firstLine="551"/>
        <w:rPr>
          <w:b/>
          <w:sz w:val="28"/>
          <w:szCs w:val="28"/>
        </w:rPr>
      </w:pPr>
      <w:r>
        <w:rPr>
          <w:rFonts w:ascii="新宋体" w:eastAsia="新宋体" w:hAnsi="新宋体" w:hint="eastAsia"/>
          <w:b/>
          <w:sz w:val="28"/>
          <w:szCs w:val="28"/>
        </w:rPr>
        <w:t>四、</w:t>
      </w:r>
      <w:r>
        <w:rPr>
          <w:rFonts w:hint="eastAsia"/>
          <w:b/>
          <w:sz w:val="28"/>
          <w:szCs w:val="28"/>
        </w:rPr>
        <w:t>投标文件的递交</w:t>
      </w:r>
    </w:p>
    <w:p w:rsidR="00627796" w:rsidRDefault="004A50AC">
      <w:pPr>
        <w:spacing w:line="400" w:lineRule="exact"/>
        <w:ind w:firstLineChars="200" w:firstLine="480"/>
        <w:rPr>
          <w:sz w:val="24"/>
        </w:rPr>
      </w:pPr>
      <w:r>
        <w:rPr>
          <w:rFonts w:ascii="新宋体" w:eastAsia="新宋体" w:hAnsi="新宋体" w:hint="eastAsia"/>
          <w:sz w:val="24"/>
        </w:rPr>
        <w:lastRenderedPageBreak/>
        <w:t>（一）、</w:t>
      </w:r>
      <w:r>
        <w:rPr>
          <w:rFonts w:hint="eastAsia"/>
          <w:sz w:val="24"/>
        </w:rPr>
        <w:t>投标文件的密封和标记</w:t>
      </w:r>
    </w:p>
    <w:p w:rsidR="00627796" w:rsidRDefault="004A50AC">
      <w:pPr>
        <w:spacing w:line="400" w:lineRule="exact"/>
        <w:ind w:firstLineChars="200" w:firstLine="480"/>
        <w:rPr>
          <w:sz w:val="24"/>
        </w:rPr>
      </w:pPr>
      <w:r>
        <w:rPr>
          <w:rFonts w:hint="eastAsia"/>
          <w:sz w:val="24"/>
        </w:rPr>
        <w:t xml:space="preserve"> </w:t>
      </w:r>
      <w:r>
        <w:rPr>
          <w:rFonts w:hint="eastAsia"/>
          <w:sz w:val="24"/>
        </w:rPr>
        <w:t>投标人应将投标文件用非透明文件袋分开密封，并注明“正本”“副本”</w:t>
      </w:r>
      <w:r>
        <w:rPr>
          <w:rFonts w:ascii="新宋体" w:eastAsia="新宋体" w:hAnsi="新宋体" w:hint="eastAsia"/>
          <w:sz w:val="24"/>
        </w:rPr>
        <w:t>，并在密封袋封口处加盖单位公章或法定代表人印章</w:t>
      </w:r>
      <w:r>
        <w:rPr>
          <w:rFonts w:hint="eastAsia"/>
          <w:sz w:val="24"/>
        </w:rPr>
        <w:t>。</w:t>
      </w:r>
    </w:p>
    <w:p w:rsidR="00627796" w:rsidRDefault="004A50AC">
      <w:pPr>
        <w:spacing w:line="400" w:lineRule="exact"/>
        <w:ind w:firstLineChars="200" w:firstLine="480"/>
        <w:rPr>
          <w:sz w:val="24"/>
        </w:rPr>
      </w:pPr>
      <w:r>
        <w:rPr>
          <w:rFonts w:ascii="新宋体" w:eastAsia="新宋体" w:hAnsi="新宋体" w:hint="eastAsia"/>
          <w:sz w:val="24"/>
        </w:rPr>
        <w:t>（二）、</w:t>
      </w:r>
      <w:r>
        <w:rPr>
          <w:rFonts w:hint="eastAsia"/>
          <w:sz w:val="24"/>
        </w:rPr>
        <w:t>递交投标文件的截止时间</w:t>
      </w:r>
    </w:p>
    <w:p w:rsidR="00627796" w:rsidRDefault="004A50AC">
      <w:pPr>
        <w:spacing w:line="400" w:lineRule="exact"/>
        <w:ind w:firstLineChars="200" w:firstLine="480"/>
        <w:rPr>
          <w:sz w:val="24"/>
        </w:rPr>
      </w:pPr>
      <w:r>
        <w:rPr>
          <w:rFonts w:hint="eastAsia"/>
          <w:sz w:val="24"/>
        </w:rPr>
        <w:t>1</w:t>
      </w:r>
      <w:r>
        <w:rPr>
          <w:rFonts w:hint="eastAsia"/>
          <w:sz w:val="24"/>
        </w:rPr>
        <w:t>、所有投标文件都必须按招标人在投标邀请函中规定的投标截止时间之前在开标现场送至招标人。</w:t>
      </w:r>
    </w:p>
    <w:p w:rsidR="00627796" w:rsidRDefault="004A50AC">
      <w:pPr>
        <w:spacing w:line="400" w:lineRule="exact"/>
        <w:ind w:firstLineChars="200" w:firstLine="480"/>
        <w:rPr>
          <w:sz w:val="24"/>
        </w:rPr>
      </w:pPr>
      <w:r>
        <w:rPr>
          <w:rFonts w:hint="eastAsia"/>
          <w:sz w:val="24"/>
        </w:rPr>
        <w:t>2</w:t>
      </w:r>
      <w:r>
        <w:rPr>
          <w:rFonts w:hint="eastAsia"/>
          <w:sz w:val="24"/>
        </w:rPr>
        <w:t>、因招标文件的修改推迟投标截止时间时，则按招标人修改通知规定的时间递交。</w:t>
      </w:r>
    </w:p>
    <w:p w:rsidR="00627796" w:rsidRDefault="004A50AC">
      <w:pPr>
        <w:spacing w:line="400" w:lineRule="exact"/>
        <w:ind w:firstLineChars="200" w:firstLine="480"/>
        <w:rPr>
          <w:sz w:val="24"/>
        </w:rPr>
      </w:pPr>
      <w:r>
        <w:rPr>
          <w:rFonts w:ascii="新宋体" w:eastAsia="新宋体" w:hAnsi="新宋体" w:hint="eastAsia"/>
          <w:sz w:val="24"/>
        </w:rPr>
        <w:t>（三）、</w:t>
      </w:r>
      <w:r>
        <w:rPr>
          <w:rFonts w:hint="eastAsia"/>
          <w:sz w:val="24"/>
        </w:rPr>
        <w:t>迟交的投标文件</w:t>
      </w:r>
    </w:p>
    <w:p w:rsidR="00627796" w:rsidRDefault="004A50AC">
      <w:pPr>
        <w:spacing w:line="400" w:lineRule="exact"/>
        <w:ind w:firstLineChars="200" w:firstLine="480"/>
        <w:rPr>
          <w:sz w:val="24"/>
        </w:rPr>
      </w:pPr>
      <w:r>
        <w:rPr>
          <w:rFonts w:hint="eastAsia"/>
          <w:sz w:val="24"/>
        </w:rPr>
        <w:t>招标人将拒绝在投标截止时间后送达的投标文件。</w:t>
      </w:r>
    </w:p>
    <w:p w:rsidR="00627796" w:rsidRDefault="004A50AC">
      <w:pPr>
        <w:spacing w:line="400" w:lineRule="exact"/>
        <w:ind w:firstLineChars="200" w:firstLine="480"/>
        <w:rPr>
          <w:sz w:val="24"/>
        </w:rPr>
      </w:pPr>
      <w:r>
        <w:rPr>
          <w:rFonts w:ascii="新宋体" w:eastAsia="新宋体" w:hAnsi="新宋体" w:hint="eastAsia"/>
          <w:sz w:val="24"/>
        </w:rPr>
        <w:t>（四）、</w:t>
      </w:r>
      <w:r>
        <w:rPr>
          <w:rFonts w:hint="eastAsia"/>
          <w:sz w:val="24"/>
        </w:rPr>
        <w:t>投标文件的撤销</w:t>
      </w:r>
    </w:p>
    <w:p w:rsidR="00627796" w:rsidRDefault="004A50AC">
      <w:pPr>
        <w:spacing w:line="400" w:lineRule="exact"/>
        <w:ind w:firstLineChars="200" w:firstLine="480"/>
        <w:rPr>
          <w:sz w:val="24"/>
        </w:rPr>
      </w:pPr>
      <w:r>
        <w:rPr>
          <w:rFonts w:hint="eastAsia"/>
          <w:sz w:val="24"/>
        </w:rPr>
        <w:t xml:space="preserve"> 1</w:t>
      </w:r>
      <w:r>
        <w:rPr>
          <w:rFonts w:hint="eastAsia"/>
          <w:sz w:val="24"/>
        </w:rPr>
        <w:t>、投标人在提交投标文件后可撤销其投标文件，但招标人须在投标截止时间之前收到该修改或撤销的书面通知，该通知须有经正式授权的投标人代表签字。</w:t>
      </w:r>
    </w:p>
    <w:p w:rsidR="00627796" w:rsidRDefault="004A50AC">
      <w:pPr>
        <w:spacing w:line="400" w:lineRule="exact"/>
        <w:ind w:firstLineChars="200" w:firstLine="480"/>
        <w:rPr>
          <w:sz w:val="24"/>
        </w:rPr>
      </w:pPr>
      <w:r>
        <w:rPr>
          <w:rFonts w:hint="eastAsia"/>
          <w:sz w:val="24"/>
        </w:rPr>
        <w:t xml:space="preserve"> 2</w:t>
      </w:r>
      <w:r>
        <w:rPr>
          <w:rFonts w:hint="eastAsia"/>
          <w:sz w:val="24"/>
        </w:rPr>
        <w:t>、投标人不得在开标时间起到投标文件有效期期满前撤销投标文件。</w:t>
      </w:r>
    </w:p>
    <w:p w:rsidR="00627796" w:rsidRDefault="004A50AC">
      <w:pPr>
        <w:spacing w:line="400" w:lineRule="exact"/>
        <w:ind w:firstLineChars="200" w:firstLine="562"/>
        <w:rPr>
          <w:rFonts w:ascii="新宋体" w:eastAsia="新宋体" w:hAnsi="新宋体"/>
          <w:b/>
          <w:sz w:val="28"/>
          <w:szCs w:val="28"/>
        </w:rPr>
      </w:pPr>
      <w:r>
        <w:rPr>
          <w:rFonts w:ascii="新宋体" w:eastAsia="新宋体" w:hAnsi="新宋体" w:hint="eastAsia"/>
          <w:b/>
          <w:bCs/>
          <w:sz w:val="28"/>
          <w:szCs w:val="28"/>
        </w:rPr>
        <w:t>五、</w:t>
      </w:r>
      <w:r>
        <w:rPr>
          <w:rFonts w:ascii="新宋体" w:eastAsia="新宋体" w:hAnsi="新宋体" w:hint="eastAsia"/>
          <w:b/>
          <w:sz w:val="28"/>
          <w:szCs w:val="28"/>
        </w:rPr>
        <w:t>特别提示</w:t>
      </w:r>
    </w:p>
    <w:p w:rsidR="00627796" w:rsidRDefault="004A50AC">
      <w:pPr>
        <w:spacing w:line="480" w:lineRule="exact"/>
        <w:rPr>
          <w:rFonts w:ascii="新宋体" w:eastAsia="新宋体" w:hAnsi="新宋体"/>
          <w:sz w:val="24"/>
        </w:rPr>
      </w:pPr>
      <w:r>
        <w:rPr>
          <w:rFonts w:ascii="新宋体" w:eastAsia="新宋体" w:hAnsi="新宋体" w:hint="eastAsia"/>
          <w:sz w:val="24"/>
        </w:rPr>
        <w:t xml:space="preserve">  （一）、如果供应商认为本次所采购项目存在倾向性或排斥性内容，请以书面形式向襄城县政府采购中心提出询问和澄清。</w:t>
      </w:r>
    </w:p>
    <w:p w:rsidR="00627796" w:rsidRDefault="004A50AC">
      <w:pPr>
        <w:spacing w:line="480" w:lineRule="exact"/>
        <w:ind w:firstLineChars="100" w:firstLine="240"/>
        <w:rPr>
          <w:rFonts w:ascii="新宋体" w:eastAsia="新宋体" w:hAnsi="新宋体"/>
          <w:sz w:val="24"/>
        </w:rPr>
      </w:pPr>
      <w:r>
        <w:rPr>
          <w:rFonts w:ascii="新宋体" w:eastAsia="新宋体" w:hAnsi="新宋体" w:hint="eastAsia"/>
          <w:sz w:val="24"/>
        </w:rPr>
        <w:t>(二)、本项目投标报价为一次性报价。</w:t>
      </w:r>
    </w:p>
    <w:p w:rsidR="00627796" w:rsidRDefault="004A50AC">
      <w:pPr>
        <w:spacing w:line="480" w:lineRule="exact"/>
        <w:ind w:firstLineChars="100" w:firstLine="220"/>
        <w:rPr>
          <w:rFonts w:ascii="新宋体" w:eastAsia="新宋体" w:hAnsi="新宋体"/>
          <w:sz w:val="22"/>
          <w:szCs w:val="22"/>
        </w:rPr>
      </w:pPr>
      <w:r>
        <w:rPr>
          <w:rFonts w:ascii="新宋体" w:eastAsia="新宋体" w:hAnsi="新宋体" w:hint="eastAsia"/>
          <w:sz w:val="22"/>
          <w:szCs w:val="22"/>
        </w:rPr>
        <w:t>(三)、</w:t>
      </w:r>
      <w:r>
        <w:rPr>
          <w:rFonts w:ascii="新宋体" w:eastAsia="新宋体" w:hAnsi="新宋体" w:hint="eastAsia"/>
          <w:sz w:val="24"/>
        </w:rPr>
        <w:t>中标结果及相关信息请登陆：河南省政府采购网、许昌市政府采购网、全国公共资源交易平台（河南省•许昌市）</w:t>
      </w:r>
      <w:r>
        <w:rPr>
          <w:rFonts w:ascii="新宋体" w:eastAsia="新宋体" w:hAnsi="新宋体" w:hint="eastAsia"/>
          <w:sz w:val="22"/>
          <w:szCs w:val="22"/>
        </w:rPr>
        <w:t>。</w:t>
      </w:r>
    </w:p>
    <w:p w:rsidR="00627796" w:rsidRDefault="004A50AC">
      <w:pPr>
        <w:spacing w:line="480" w:lineRule="exact"/>
        <w:ind w:firstLineChars="100" w:firstLine="240"/>
        <w:rPr>
          <w:rFonts w:ascii="新宋体" w:eastAsia="新宋体" w:hAnsi="新宋体"/>
          <w:sz w:val="24"/>
        </w:rPr>
      </w:pPr>
      <w:r>
        <w:rPr>
          <w:rFonts w:ascii="新宋体" w:eastAsia="新宋体" w:hAnsi="新宋体" w:hint="eastAsia"/>
          <w:sz w:val="24"/>
        </w:rPr>
        <w:t>(四)、招标人不接受法定代表人为同一人的两个及两个以上法人，母公司、全资子公司及其控股公司，在同一招标项目中同时投标。</w:t>
      </w:r>
    </w:p>
    <w:p w:rsidR="00627796" w:rsidRDefault="004A50AC">
      <w:pPr>
        <w:spacing w:line="480" w:lineRule="exact"/>
        <w:ind w:firstLineChars="100" w:firstLine="240"/>
        <w:rPr>
          <w:rFonts w:ascii="新宋体" w:eastAsia="新宋体" w:hAnsi="新宋体"/>
          <w:sz w:val="24"/>
        </w:rPr>
      </w:pPr>
      <w:r>
        <w:rPr>
          <w:rFonts w:ascii="新宋体" w:eastAsia="新宋体" w:hAnsi="新宋体" w:hint="eastAsia"/>
          <w:sz w:val="24"/>
        </w:rPr>
        <w:t>(五)、投标人如果中标不得转包，一经发现和证实，取消其中标资格并承担由此造成的损失。</w:t>
      </w:r>
    </w:p>
    <w:p w:rsidR="00627796" w:rsidRDefault="004A50AC">
      <w:pPr>
        <w:spacing w:line="480" w:lineRule="exact"/>
        <w:ind w:firstLineChars="100" w:firstLine="240"/>
        <w:rPr>
          <w:rFonts w:ascii="新宋体" w:eastAsia="新宋体" w:hAnsi="新宋体"/>
          <w:sz w:val="24"/>
        </w:rPr>
      </w:pPr>
      <w:r>
        <w:rPr>
          <w:rFonts w:ascii="新宋体" w:eastAsia="新宋体" w:hAnsi="新宋体" w:hint="eastAsia"/>
          <w:sz w:val="24"/>
        </w:rPr>
        <w:t>(六)、评标委员会判断响应文件的响应性仅基于投标文件本身而不依靠外部证据。</w:t>
      </w:r>
    </w:p>
    <w:p w:rsidR="00627796" w:rsidRDefault="004A50AC">
      <w:pPr>
        <w:pStyle w:val="a0"/>
        <w:ind w:firstLine="240"/>
        <w:rPr>
          <w:rFonts w:ascii="新宋体" w:eastAsia="新宋体" w:hAnsi="新宋体"/>
          <w:sz w:val="24"/>
        </w:rPr>
      </w:pPr>
      <w:r>
        <w:rPr>
          <w:rFonts w:ascii="新宋体" w:eastAsia="新宋体" w:hAnsi="新宋体" w:hint="eastAsia"/>
          <w:bCs/>
          <w:sz w:val="24"/>
        </w:rPr>
        <w:t>(七)</w:t>
      </w:r>
      <w:r>
        <w:rPr>
          <w:rFonts w:ascii="新宋体" w:eastAsia="新宋体" w:hAnsi="新宋体" w:hint="eastAsia"/>
          <w:b/>
          <w:sz w:val="24"/>
        </w:rPr>
        <w:t>、</w:t>
      </w:r>
      <w:r>
        <w:rPr>
          <w:rFonts w:ascii="新宋体" w:eastAsia="新宋体" w:hAnsi="新宋体" w:hint="eastAsia"/>
          <w:b/>
          <w:bCs/>
          <w:sz w:val="24"/>
        </w:rPr>
        <w:t>投标文件属下列情况之一的为无效投标</w:t>
      </w:r>
    </w:p>
    <w:p w:rsidR="00627796" w:rsidRDefault="004A50AC">
      <w:pPr>
        <w:pStyle w:val="a0"/>
        <w:ind w:firstLineChars="200" w:firstLine="480"/>
        <w:rPr>
          <w:rFonts w:ascii="新宋体" w:eastAsia="新宋体" w:hAnsi="新宋体"/>
          <w:sz w:val="24"/>
        </w:rPr>
      </w:pPr>
      <w:r>
        <w:rPr>
          <w:rFonts w:ascii="新宋体" w:eastAsia="新宋体" w:hAnsi="新宋体" w:hint="eastAsia"/>
          <w:sz w:val="24"/>
        </w:rPr>
        <w:t>1.未按规定交纳投标保证金的；</w:t>
      </w:r>
    </w:p>
    <w:p w:rsidR="00627796" w:rsidRDefault="004A50AC">
      <w:pPr>
        <w:pStyle w:val="a0"/>
        <w:ind w:firstLineChars="200" w:firstLine="480"/>
        <w:rPr>
          <w:rFonts w:ascii="新宋体" w:eastAsia="新宋体" w:hAnsi="新宋体"/>
          <w:sz w:val="24"/>
        </w:rPr>
      </w:pPr>
      <w:r>
        <w:rPr>
          <w:rFonts w:ascii="新宋体" w:eastAsia="新宋体" w:hAnsi="新宋体" w:hint="eastAsia"/>
          <w:sz w:val="24"/>
        </w:rPr>
        <w:t>2、不具备招标文件中规定资格要求的；</w:t>
      </w:r>
    </w:p>
    <w:p w:rsidR="00627796" w:rsidRDefault="004A50AC">
      <w:pPr>
        <w:spacing w:line="480" w:lineRule="exact"/>
        <w:ind w:firstLineChars="200" w:firstLine="480"/>
        <w:rPr>
          <w:sz w:val="24"/>
        </w:rPr>
      </w:pPr>
      <w:r>
        <w:rPr>
          <w:rFonts w:ascii="新宋体" w:eastAsia="新宋体" w:hAnsi="新宋体" w:hint="eastAsia"/>
          <w:sz w:val="24"/>
        </w:rPr>
        <w:t>3、</w:t>
      </w:r>
      <w:r>
        <w:rPr>
          <w:rFonts w:hint="eastAsia"/>
          <w:sz w:val="24"/>
        </w:rPr>
        <w:t>未按照招标文件规定要求密封、签署、盖章的；</w:t>
      </w:r>
    </w:p>
    <w:p w:rsidR="00627796" w:rsidRDefault="004A50AC">
      <w:pPr>
        <w:spacing w:line="480" w:lineRule="exact"/>
        <w:ind w:firstLineChars="200" w:firstLine="480"/>
        <w:rPr>
          <w:rFonts w:ascii="新宋体" w:eastAsia="新宋体" w:hAnsi="新宋体"/>
          <w:sz w:val="24"/>
          <w:szCs w:val="22"/>
        </w:rPr>
      </w:pPr>
      <w:r>
        <w:rPr>
          <w:rFonts w:ascii="新宋体" w:eastAsia="新宋体" w:hAnsi="新宋体" w:hint="eastAsia"/>
          <w:sz w:val="24"/>
        </w:rPr>
        <w:t>4、</w:t>
      </w:r>
      <w:r>
        <w:rPr>
          <w:rFonts w:ascii="新宋体" w:eastAsia="新宋体" w:hAnsi="新宋体" w:hint="eastAsia"/>
          <w:sz w:val="24"/>
          <w:szCs w:val="22"/>
        </w:rPr>
        <w:t>不响应付款方式的；</w:t>
      </w:r>
    </w:p>
    <w:p w:rsidR="00627796" w:rsidRDefault="004A50AC">
      <w:pPr>
        <w:spacing w:line="480" w:lineRule="exact"/>
        <w:ind w:firstLineChars="200" w:firstLine="480"/>
        <w:rPr>
          <w:rFonts w:ascii="新宋体" w:eastAsia="新宋体" w:hAnsi="新宋体"/>
          <w:sz w:val="24"/>
          <w:szCs w:val="22"/>
        </w:rPr>
      </w:pPr>
      <w:r>
        <w:rPr>
          <w:rFonts w:ascii="新宋体" w:eastAsia="新宋体" w:hAnsi="新宋体" w:hint="eastAsia"/>
          <w:sz w:val="24"/>
          <w:szCs w:val="22"/>
        </w:rPr>
        <w:t>5、投标报价超出预算上限的；</w:t>
      </w:r>
    </w:p>
    <w:p w:rsidR="00627796" w:rsidRDefault="004A50AC">
      <w:pPr>
        <w:pStyle w:val="a0"/>
        <w:ind w:firstLineChars="200" w:firstLine="480"/>
        <w:rPr>
          <w:rFonts w:ascii="新宋体" w:eastAsia="新宋体" w:hAnsi="新宋体"/>
          <w:sz w:val="24"/>
          <w:szCs w:val="22"/>
        </w:rPr>
      </w:pPr>
      <w:r>
        <w:rPr>
          <w:rFonts w:ascii="新宋体" w:eastAsia="新宋体" w:hAnsi="新宋体" w:hint="eastAsia"/>
          <w:sz w:val="24"/>
          <w:szCs w:val="22"/>
        </w:rPr>
        <w:t>6、投标企业信用查询有失信记录的；</w:t>
      </w:r>
    </w:p>
    <w:p w:rsidR="00627796" w:rsidRDefault="004A50AC">
      <w:pPr>
        <w:pStyle w:val="a0"/>
        <w:ind w:firstLineChars="200" w:firstLine="480"/>
        <w:rPr>
          <w:rFonts w:ascii="新宋体" w:eastAsia="新宋体" w:hAnsi="新宋体"/>
          <w:sz w:val="24"/>
        </w:rPr>
      </w:pPr>
      <w:r>
        <w:rPr>
          <w:rFonts w:ascii="新宋体" w:eastAsia="新宋体" w:hAnsi="新宋体" w:hint="eastAsia"/>
          <w:sz w:val="24"/>
        </w:rPr>
        <w:t>7、出席代表与授权书中的代理人、身份证原件不相符的；</w:t>
      </w:r>
    </w:p>
    <w:p w:rsidR="00627796" w:rsidRDefault="004A50AC">
      <w:pPr>
        <w:pStyle w:val="a0"/>
        <w:ind w:firstLineChars="200" w:firstLine="480"/>
        <w:rPr>
          <w:rFonts w:ascii="新宋体" w:eastAsia="新宋体" w:hAnsi="新宋体"/>
          <w:sz w:val="24"/>
        </w:rPr>
      </w:pPr>
      <w:r>
        <w:rPr>
          <w:rFonts w:ascii="新宋体" w:eastAsia="新宋体" w:hAnsi="新宋体" w:hint="eastAsia"/>
          <w:sz w:val="24"/>
        </w:rPr>
        <w:t>8、不符合法律、法规和招标文件中规定的其他实质性要求的。</w:t>
      </w:r>
    </w:p>
    <w:p w:rsidR="00627796" w:rsidRDefault="004A50AC">
      <w:pPr>
        <w:spacing w:line="480" w:lineRule="exact"/>
        <w:rPr>
          <w:rFonts w:ascii="新宋体" w:eastAsia="新宋体" w:hAnsi="新宋体"/>
          <w:sz w:val="24"/>
        </w:rPr>
      </w:pPr>
      <w:r>
        <w:rPr>
          <w:rFonts w:ascii="新宋体" w:eastAsia="新宋体" w:hAnsi="新宋体" w:hint="eastAsia"/>
          <w:sz w:val="24"/>
        </w:rPr>
        <w:t xml:space="preserve">   （九）、投标文件除签名外，不允许手写。</w:t>
      </w:r>
    </w:p>
    <w:p w:rsidR="00627796" w:rsidRDefault="004A50AC">
      <w:pPr>
        <w:spacing w:line="480" w:lineRule="exact"/>
        <w:ind w:firstLineChars="200" w:firstLine="480"/>
        <w:rPr>
          <w:rFonts w:ascii="新宋体" w:eastAsia="新宋体" w:hAnsi="新宋体"/>
          <w:sz w:val="24"/>
        </w:rPr>
      </w:pPr>
      <w:r>
        <w:rPr>
          <w:rFonts w:ascii="新宋体" w:eastAsia="新宋体" w:hAnsi="新宋体" w:hint="eastAsia"/>
          <w:sz w:val="24"/>
        </w:rPr>
        <w:lastRenderedPageBreak/>
        <w:t>(十）、为了防止或纠正违法的或者不正当的政府采购行为，根据《政府采购法》相关规定，供应商对本次政府采购活动事项有疑问的，应在投标截止时间前</w:t>
      </w:r>
      <w:r>
        <w:rPr>
          <w:rFonts w:ascii="新宋体" w:eastAsia="新宋体" w:hAnsi="新宋体" w:hint="eastAsia"/>
          <w:sz w:val="24"/>
          <w:u w:val="single"/>
        </w:rPr>
        <w:t>10</w:t>
      </w:r>
      <w:r>
        <w:rPr>
          <w:rFonts w:ascii="新宋体" w:eastAsia="新宋体" w:hAnsi="新宋体" w:hint="eastAsia"/>
          <w:sz w:val="24"/>
        </w:rPr>
        <w:t>天在全国公共资源交易平台（河南省•许昌市）提出。</w:t>
      </w:r>
    </w:p>
    <w:p w:rsidR="00627796" w:rsidRDefault="004A50AC">
      <w:pPr>
        <w:spacing w:line="480" w:lineRule="exact"/>
        <w:ind w:firstLineChars="200" w:firstLine="480"/>
        <w:rPr>
          <w:rFonts w:ascii="新宋体" w:eastAsia="新宋体" w:hAnsi="新宋体"/>
          <w:b/>
          <w:sz w:val="28"/>
          <w:szCs w:val="28"/>
        </w:rPr>
      </w:pPr>
      <w:r>
        <w:rPr>
          <w:rFonts w:ascii="新宋体" w:eastAsia="新宋体" w:hAnsi="新宋体" w:hint="eastAsia"/>
          <w:sz w:val="24"/>
        </w:rPr>
        <w:t>（十一）、本招标文件的最终解释权归襄城县政府采购中心所有。</w:t>
      </w:r>
    </w:p>
    <w:p w:rsidR="00627796" w:rsidRDefault="004A50AC">
      <w:pPr>
        <w:rPr>
          <w:b/>
          <w:sz w:val="28"/>
          <w:szCs w:val="28"/>
        </w:rPr>
      </w:pPr>
      <w:r>
        <w:rPr>
          <w:rFonts w:hint="eastAsia"/>
          <w:b/>
          <w:sz w:val="28"/>
          <w:szCs w:val="28"/>
        </w:rPr>
        <w:t xml:space="preserve">    </w:t>
      </w:r>
      <w:r>
        <w:rPr>
          <w:rFonts w:ascii="新宋体" w:eastAsia="新宋体" w:hAnsi="新宋体" w:hint="eastAsia"/>
          <w:b/>
          <w:sz w:val="28"/>
          <w:szCs w:val="28"/>
        </w:rPr>
        <w:t>六、</w:t>
      </w:r>
      <w:r>
        <w:rPr>
          <w:rFonts w:hint="eastAsia"/>
          <w:b/>
          <w:sz w:val="28"/>
          <w:szCs w:val="28"/>
        </w:rPr>
        <w:t>开标和评标</w:t>
      </w:r>
    </w:p>
    <w:p w:rsidR="00627796" w:rsidRDefault="004A50AC">
      <w:pPr>
        <w:spacing w:line="400" w:lineRule="exact"/>
        <w:ind w:firstLineChars="200" w:firstLine="480"/>
        <w:rPr>
          <w:sz w:val="24"/>
        </w:rPr>
      </w:pPr>
      <w:r>
        <w:rPr>
          <w:rFonts w:ascii="新宋体" w:eastAsia="新宋体" w:hAnsi="新宋体" w:hint="eastAsia"/>
          <w:sz w:val="24"/>
        </w:rPr>
        <w:t>（一）、</w:t>
      </w:r>
      <w:r>
        <w:rPr>
          <w:rFonts w:hint="eastAsia"/>
          <w:sz w:val="24"/>
        </w:rPr>
        <w:t>开标</w:t>
      </w:r>
    </w:p>
    <w:p w:rsidR="00627796" w:rsidRDefault="004A50AC">
      <w:pPr>
        <w:spacing w:line="480" w:lineRule="exact"/>
        <w:ind w:firstLineChars="400" w:firstLine="960"/>
        <w:rPr>
          <w:rFonts w:ascii="新宋体" w:eastAsia="新宋体" w:hAnsi="新宋体"/>
          <w:sz w:val="24"/>
        </w:rPr>
      </w:pPr>
      <w:r>
        <w:rPr>
          <w:rFonts w:ascii="新宋体" w:eastAsia="新宋体" w:hAnsi="新宋体" w:hint="eastAsia"/>
          <w:sz w:val="24"/>
        </w:rPr>
        <w:t>1、招标人将在招标文件规定的时间和地点组织开标。邀请投标人参加，评标委员会成员不得参加评标活动，投标人未参加开标的，视同认可开标结果。</w:t>
      </w:r>
    </w:p>
    <w:p w:rsidR="00627796" w:rsidRDefault="004A50AC">
      <w:pPr>
        <w:spacing w:line="480" w:lineRule="exact"/>
        <w:ind w:firstLineChars="400" w:firstLine="960"/>
        <w:rPr>
          <w:rFonts w:ascii="新宋体" w:eastAsia="新宋体" w:hAnsi="新宋体"/>
          <w:sz w:val="24"/>
        </w:rPr>
      </w:pPr>
      <w:r>
        <w:rPr>
          <w:rFonts w:ascii="新宋体" w:eastAsia="新宋体" w:hAnsi="新宋体" w:hint="eastAsia"/>
          <w:sz w:val="24"/>
        </w:rPr>
        <w:t>2、开标时，由投标人或其推选的代表检查投标文件的密封情况，经确认无误后拆封唱标，唱正本“开标一览表”内容（投标文件中开标一览表内容与投标文件中相应内容不一致的，以开标一览表大写为准）和招标人认为合适的其他内容并记录。</w:t>
      </w:r>
    </w:p>
    <w:p w:rsidR="00627796" w:rsidRDefault="004A50AC">
      <w:pPr>
        <w:spacing w:line="480" w:lineRule="exact"/>
        <w:ind w:firstLineChars="400" w:firstLine="960"/>
        <w:rPr>
          <w:rFonts w:ascii="新宋体" w:eastAsia="新宋体" w:hAnsi="新宋体"/>
          <w:sz w:val="24"/>
        </w:rPr>
      </w:pPr>
      <w:r>
        <w:rPr>
          <w:rFonts w:ascii="新宋体" w:eastAsia="新宋体" w:hAnsi="新宋体" w:hint="eastAsia"/>
          <w:sz w:val="24"/>
        </w:rPr>
        <w:t>3、开标后，招标人或招标代理机构将对投标人的资格进行审查，合格投标人不足3家的，不得评标。</w:t>
      </w:r>
    </w:p>
    <w:p w:rsidR="00627796" w:rsidRDefault="004A50AC">
      <w:pPr>
        <w:spacing w:line="400" w:lineRule="exact"/>
        <w:ind w:firstLineChars="200" w:firstLine="480"/>
        <w:rPr>
          <w:sz w:val="24"/>
        </w:rPr>
      </w:pPr>
      <w:r>
        <w:rPr>
          <w:rFonts w:ascii="新宋体" w:eastAsia="新宋体" w:hAnsi="新宋体" w:hint="eastAsia"/>
          <w:sz w:val="24"/>
        </w:rPr>
        <w:t>（二）、</w:t>
      </w:r>
      <w:r>
        <w:rPr>
          <w:rFonts w:hint="eastAsia"/>
          <w:sz w:val="24"/>
        </w:rPr>
        <w:t>评标委员会</w:t>
      </w:r>
    </w:p>
    <w:p w:rsidR="00627796" w:rsidRDefault="004A50AC">
      <w:pPr>
        <w:spacing w:line="400" w:lineRule="exact"/>
        <w:ind w:firstLineChars="200" w:firstLine="480"/>
        <w:rPr>
          <w:sz w:val="24"/>
        </w:rPr>
      </w:pPr>
      <w:r>
        <w:rPr>
          <w:rFonts w:hint="eastAsia"/>
          <w:sz w:val="24"/>
        </w:rPr>
        <w:t>招标人将根据该项目的性质和特点组建评标委员会，其成员由技术、经济等方面的专家和采购方的代表组成。</w:t>
      </w:r>
    </w:p>
    <w:p w:rsidR="00627796" w:rsidRDefault="004A50AC">
      <w:pPr>
        <w:spacing w:line="400" w:lineRule="exact"/>
        <w:ind w:firstLineChars="200" w:firstLine="480"/>
        <w:rPr>
          <w:sz w:val="24"/>
        </w:rPr>
      </w:pPr>
      <w:r>
        <w:rPr>
          <w:rFonts w:ascii="新宋体" w:eastAsia="新宋体" w:hAnsi="新宋体" w:hint="eastAsia"/>
          <w:sz w:val="24"/>
        </w:rPr>
        <w:t>（三）、</w:t>
      </w:r>
      <w:r>
        <w:rPr>
          <w:rFonts w:hint="eastAsia"/>
          <w:sz w:val="24"/>
        </w:rPr>
        <w:t>投标文件响应性的确定</w:t>
      </w:r>
    </w:p>
    <w:p w:rsidR="00627796" w:rsidRDefault="004A50AC">
      <w:pPr>
        <w:spacing w:line="400" w:lineRule="exact"/>
        <w:ind w:firstLineChars="400" w:firstLine="960"/>
        <w:rPr>
          <w:sz w:val="24"/>
        </w:rPr>
      </w:pPr>
      <w:r>
        <w:rPr>
          <w:rFonts w:hint="eastAsia"/>
          <w:sz w:val="24"/>
        </w:rPr>
        <w:t>1</w:t>
      </w:r>
      <w:r>
        <w:rPr>
          <w:rFonts w:hint="eastAsia"/>
          <w:sz w:val="24"/>
        </w:rPr>
        <w:t>、在对投标文件进行详细评估之前，评标委员会将组织审查投标文件是否完整，是否有计算错误，要求的保证金是否已提供，文件是否恰当地签署。若投标人拒绝接受上述修正，其投标将被拒绝。</w:t>
      </w:r>
    </w:p>
    <w:p w:rsidR="00627796" w:rsidRDefault="004A50AC">
      <w:pPr>
        <w:spacing w:line="400" w:lineRule="exact"/>
        <w:ind w:firstLineChars="400" w:firstLine="960"/>
        <w:rPr>
          <w:sz w:val="24"/>
        </w:rPr>
      </w:pPr>
      <w:r>
        <w:rPr>
          <w:rFonts w:hint="eastAsia"/>
          <w:sz w:val="24"/>
        </w:rPr>
        <w:t>2</w:t>
      </w:r>
      <w:r>
        <w:rPr>
          <w:rFonts w:hint="eastAsia"/>
          <w:sz w:val="24"/>
        </w:rPr>
        <w:t>、评标委员会将确定每一投标是否对招标文件的要求</w:t>
      </w:r>
      <w:proofErr w:type="gramStart"/>
      <w:r>
        <w:rPr>
          <w:rFonts w:hint="eastAsia"/>
          <w:sz w:val="24"/>
        </w:rPr>
        <w:t>作出</w:t>
      </w:r>
      <w:proofErr w:type="gramEnd"/>
      <w:r>
        <w:rPr>
          <w:rFonts w:hint="eastAsia"/>
          <w:sz w:val="24"/>
        </w:rPr>
        <w:t>了实质性的投标而没有重大偏离。实质性投标的投标是指投标文件符合招标文件的所有条款、条件和规定且没有重大偏离或保留。</w:t>
      </w:r>
    </w:p>
    <w:p w:rsidR="00627796" w:rsidRDefault="004A50AC">
      <w:pPr>
        <w:spacing w:line="400" w:lineRule="exact"/>
        <w:ind w:firstLineChars="400" w:firstLine="960"/>
        <w:rPr>
          <w:sz w:val="24"/>
        </w:rPr>
      </w:pPr>
      <w:r>
        <w:rPr>
          <w:rFonts w:hint="eastAsia"/>
          <w:sz w:val="24"/>
        </w:rPr>
        <w:t>3</w:t>
      </w:r>
      <w:r>
        <w:rPr>
          <w:rFonts w:hint="eastAsia"/>
          <w:sz w:val="24"/>
        </w:rPr>
        <w:t>、评标委员会判断投标文件的投标性仅基于投标文件本身而不依靠外部证据。</w:t>
      </w:r>
    </w:p>
    <w:p w:rsidR="00627796" w:rsidRDefault="004A50AC">
      <w:pPr>
        <w:spacing w:line="400" w:lineRule="exact"/>
        <w:ind w:firstLineChars="400" w:firstLine="960"/>
        <w:rPr>
          <w:sz w:val="24"/>
        </w:rPr>
      </w:pPr>
      <w:r>
        <w:rPr>
          <w:rFonts w:hint="eastAsia"/>
          <w:sz w:val="24"/>
        </w:rPr>
        <w:t>4</w:t>
      </w:r>
      <w:r>
        <w:rPr>
          <w:rFonts w:hint="eastAsia"/>
          <w:sz w:val="24"/>
        </w:rPr>
        <w:t>、评标委员会拒绝被确定为非实质性投标的投标，投标人不能通过修正或撤销不符之处而使投标成为实质性投标的投标。</w:t>
      </w:r>
    </w:p>
    <w:p w:rsidR="00627796" w:rsidRDefault="004A50AC">
      <w:pPr>
        <w:spacing w:line="400" w:lineRule="exact"/>
        <w:ind w:firstLineChars="400" w:firstLine="960"/>
        <w:rPr>
          <w:sz w:val="24"/>
        </w:rPr>
      </w:pPr>
      <w:r>
        <w:rPr>
          <w:rFonts w:hint="eastAsia"/>
          <w:sz w:val="24"/>
        </w:rPr>
        <w:t>5</w:t>
      </w:r>
      <w:r>
        <w:rPr>
          <w:rFonts w:hint="eastAsia"/>
          <w:sz w:val="24"/>
        </w:rPr>
        <w:t>、招标人将允许修改投标中不构成重大偏离的微小的、非正规、不一致或不规则的地方。</w:t>
      </w:r>
    </w:p>
    <w:p w:rsidR="00627796" w:rsidRDefault="004A50AC">
      <w:pPr>
        <w:spacing w:line="400" w:lineRule="exact"/>
        <w:ind w:firstLineChars="200" w:firstLine="480"/>
        <w:rPr>
          <w:sz w:val="24"/>
        </w:rPr>
      </w:pPr>
      <w:r>
        <w:rPr>
          <w:rFonts w:ascii="新宋体" w:eastAsia="新宋体" w:hAnsi="新宋体" w:hint="eastAsia"/>
          <w:sz w:val="24"/>
        </w:rPr>
        <w:t>(四)、</w:t>
      </w:r>
      <w:r>
        <w:rPr>
          <w:rFonts w:hint="eastAsia"/>
          <w:sz w:val="24"/>
        </w:rPr>
        <w:t>投标文件的澄清</w:t>
      </w:r>
    </w:p>
    <w:p w:rsidR="00627796" w:rsidRDefault="004A50AC">
      <w:pPr>
        <w:spacing w:line="400" w:lineRule="exact"/>
        <w:ind w:firstLineChars="200" w:firstLine="480"/>
        <w:rPr>
          <w:sz w:val="24"/>
        </w:rPr>
      </w:pPr>
      <w:r>
        <w:rPr>
          <w:rFonts w:hint="eastAsia"/>
          <w:sz w:val="24"/>
        </w:rPr>
        <w:t>1</w:t>
      </w:r>
      <w:r>
        <w:rPr>
          <w:rFonts w:hint="eastAsia"/>
          <w:sz w:val="24"/>
        </w:rPr>
        <w:t>、为了有助于对投标文件进行审查、评估和比较，评标委员会有权向投标人质疑，请投标人澄清其投标内容。投标人有责任按照招标人通知的时间、地点指派专人进行答疑和澄清。</w:t>
      </w:r>
    </w:p>
    <w:p w:rsidR="00627796" w:rsidRDefault="004A50AC">
      <w:pPr>
        <w:spacing w:line="400" w:lineRule="exact"/>
        <w:ind w:firstLineChars="200" w:firstLine="480"/>
        <w:rPr>
          <w:sz w:val="24"/>
        </w:rPr>
      </w:pPr>
      <w:r>
        <w:rPr>
          <w:rFonts w:hint="eastAsia"/>
          <w:sz w:val="24"/>
        </w:rPr>
        <w:lastRenderedPageBreak/>
        <w:t>2</w:t>
      </w:r>
      <w:r>
        <w:rPr>
          <w:rFonts w:hint="eastAsia"/>
          <w:sz w:val="24"/>
        </w:rPr>
        <w:t>、重要澄清的答复应是书面的，但不得对投标内容进行实质性修改。</w:t>
      </w:r>
    </w:p>
    <w:p w:rsidR="00627796" w:rsidRDefault="004A50AC">
      <w:pPr>
        <w:spacing w:line="400" w:lineRule="exact"/>
        <w:ind w:firstLineChars="200" w:firstLine="480"/>
        <w:rPr>
          <w:sz w:val="24"/>
        </w:rPr>
      </w:pPr>
      <w:r>
        <w:rPr>
          <w:rFonts w:hint="eastAsia"/>
          <w:sz w:val="24"/>
        </w:rPr>
        <w:t>3</w:t>
      </w:r>
      <w:r>
        <w:rPr>
          <w:rFonts w:hint="eastAsia"/>
          <w:sz w:val="24"/>
        </w:rPr>
        <w:t>、澄清文件是投标文件的组成部分，并取代投标文件中被澄清的部分。</w:t>
      </w:r>
    </w:p>
    <w:p w:rsidR="00627796" w:rsidRDefault="004A50AC">
      <w:pPr>
        <w:spacing w:line="400" w:lineRule="exact"/>
        <w:ind w:firstLineChars="200" w:firstLine="480"/>
        <w:rPr>
          <w:sz w:val="24"/>
        </w:rPr>
      </w:pPr>
      <w:r>
        <w:rPr>
          <w:rFonts w:ascii="新宋体" w:eastAsia="新宋体" w:hAnsi="新宋体" w:hint="eastAsia"/>
          <w:sz w:val="24"/>
        </w:rPr>
        <w:t>（五）、</w:t>
      </w:r>
      <w:r>
        <w:rPr>
          <w:rFonts w:hint="eastAsia"/>
          <w:sz w:val="24"/>
        </w:rPr>
        <w:t>对投标文件的评估和比较</w:t>
      </w:r>
    </w:p>
    <w:p w:rsidR="00627796" w:rsidRDefault="004A50AC">
      <w:pPr>
        <w:spacing w:line="400" w:lineRule="exact"/>
        <w:ind w:firstLineChars="200" w:firstLine="480"/>
        <w:rPr>
          <w:sz w:val="24"/>
        </w:rPr>
      </w:pPr>
      <w:r>
        <w:rPr>
          <w:rFonts w:hint="eastAsia"/>
          <w:sz w:val="24"/>
        </w:rPr>
        <w:t>招标人及其组织的评标委员会将对实质性投标的投标文件进行评估和比较。</w:t>
      </w:r>
    </w:p>
    <w:p w:rsidR="00627796" w:rsidRDefault="004A50AC">
      <w:pPr>
        <w:spacing w:line="400" w:lineRule="exact"/>
        <w:ind w:firstLineChars="200" w:firstLine="480"/>
        <w:rPr>
          <w:sz w:val="24"/>
        </w:rPr>
      </w:pPr>
      <w:r>
        <w:rPr>
          <w:rFonts w:ascii="新宋体" w:eastAsia="新宋体" w:hAnsi="新宋体" w:hint="eastAsia"/>
          <w:sz w:val="24"/>
        </w:rPr>
        <w:t>（六）、</w:t>
      </w:r>
      <w:r>
        <w:rPr>
          <w:rFonts w:hint="eastAsia"/>
          <w:sz w:val="24"/>
        </w:rPr>
        <w:t>评标原则、评标方法及评分标准</w:t>
      </w:r>
    </w:p>
    <w:p w:rsidR="00627796" w:rsidRDefault="004A50AC">
      <w:pPr>
        <w:spacing w:line="400" w:lineRule="exact"/>
        <w:ind w:firstLineChars="200" w:firstLine="480"/>
        <w:rPr>
          <w:rFonts w:ascii="新宋体" w:eastAsia="新宋体" w:hAnsi="新宋体"/>
          <w:sz w:val="24"/>
        </w:rPr>
      </w:pPr>
      <w:r>
        <w:rPr>
          <w:rFonts w:ascii="新宋体" w:eastAsia="新宋体" w:hAnsi="新宋体" w:hint="eastAsia"/>
          <w:sz w:val="24"/>
        </w:rPr>
        <w:t>1、对所有投标人的投标评估，都采用相同的程序和标准。</w:t>
      </w:r>
    </w:p>
    <w:p w:rsidR="00627796" w:rsidRDefault="004A50AC">
      <w:pPr>
        <w:spacing w:line="400" w:lineRule="exact"/>
        <w:ind w:firstLineChars="200" w:firstLine="480"/>
        <w:rPr>
          <w:rFonts w:ascii="新宋体" w:eastAsia="新宋体" w:hAnsi="新宋体"/>
          <w:sz w:val="24"/>
        </w:rPr>
      </w:pPr>
      <w:r>
        <w:rPr>
          <w:rFonts w:ascii="新宋体" w:eastAsia="新宋体" w:hAnsi="新宋体" w:hint="eastAsia"/>
          <w:sz w:val="24"/>
        </w:rPr>
        <w:t>2、评标严格按照公平、公正和招标文件的要求及条件进行。</w:t>
      </w:r>
    </w:p>
    <w:p w:rsidR="00627796" w:rsidRDefault="004A50AC">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627796" w:rsidRDefault="004C4802" w:rsidP="004C4802">
      <w:pPr>
        <w:spacing w:line="360" w:lineRule="auto"/>
        <w:ind w:firstLineChars="200" w:firstLine="480"/>
        <w:rPr>
          <w:sz w:val="24"/>
        </w:rPr>
      </w:pPr>
      <w:r>
        <w:rPr>
          <w:rFonts w:ascii="宋体" w:hAnsi="宋体" w:cs="宋体" w:hint="eastAsia"/>
          <w:sz w:val="24"/>
        </w:rPr>
        <w:t>根据财政部第八十七号令第四十四条的规定，由采购人对投标人的资格进行审查。</w:t>
      </w:r>
      <w:r w:rsidR="004A50AC">
        <w:rPr>
          <w:rFonts w:ascii="宋体" w:hAnsi="宋体" w:cs="宋体" w:hint="eastAsia"/>
          <w:sz w:val="24"/>
        </w:rPr>
        <w:t>开标后，评标委员会根据各供应商的投标文件，依据以下所列因素，做出资格性、符合性评审。评审为不可行的投标文件，</w:t>
      </w:r>
      <w:r w:rsidR="004A50AC">
        <w:rPr>
          <w:rFonts w:hint="eastAsia"/>
          <w:sz w:val="24"/>
        </w:rPr>
        <w:t>不再进行综合评分，可列为无效投标。</w:t>
      </w:r>
    </w:p>
    <w:p w:rsidR="00627796" w:rsidRDefault="004A50AC">
      <w:pPr>
        <w:spacing w:line="360" w:lineRule="auto"/>
        <w:rPr>
          <w:rFonts w:ascii="宋体" w:hAnsi="宋体" w:cs="宋体"/>
          <w:sz w:val="24"/>
        </w:rPr>
      </w:pPr>
      <w:r>
        <w:rPr>
          <w:rFonts w:ascii="宋体" w:hAnsi="宋体" w:cs="宋体" w:hint="eastAsia"/>
          <w:sz w:val="24"/>
        </w:rPr>
        <w:t xml:space="preserve">   （1）、投标人名称须与营业执照、资格证书等投标材料一致。</w:t>
      </w:r>
    </w:p>
    <w:p w:rsidR="00627796" w:rsidRDefault="004A50AC">
      <w:pPr>
        <w:spacing w:line="360" w:lineRule="auto"/>
        <w:rPr>
          <w:rFonts w:ascii="宋体" w:hAnsi="宋体" w:cs="宋体"/>
          <w:sz w:val="24"/>
        </w:rPr>
      </w:pPr>
      <w:r>
        <w:rPr>
          <w:rFonts w:ascii="宋体" w:hAnsi="宋体" w:cs="宋体" w:hint="eastAsia"/>
          <w:sz w:val="24"/>
        </w:rPr>
        <w:t xml:space="preserve">   （2）、</w:t>
      </w:r>
      <w:proofErr w:type="gramStart"/>
      <w:r>
        <w:rPr>
          <w:rFonts w:ascii="宋体" w:hAnsi="宋体" w:cs="宋体" w:hint="eastAsia"/>
          <w:sz w:val="24"/>
        </w:rPr>
        <w:t>投标函须有</w:t>
      </w:r>
      <w:proofErr w:type="gramEnd"/>
      <w:r>
        <w:rPr>
          <w:rFonts w:ascii="宋体" w:hAnsi="宋体" w:cs="宋体" w:hint="eastAsia"/>
          <w:sz w:val="24"/>
        </w:rPr>
        <w:t>法定代表人或其委托代理人签字，并加盖单位公章。</w:t>
      </w:r>
    </w:p>
    <w:p w:rsidR="00627796" w:rsidRDefault="004A50AC">
      <w:pPr>
        <w:spacing w:line="360" w:lineRule="auto"/>
        <w:rPr>
          <w:rFonts w:ascii="宋体" w:hAnsi="宋体" w:cs="宋体"/>
          <w:sz w:val="24"/>
        </w:rPr>
      </w:pPr>
      <w:r>
        <w:rPr>
          <w:rFonts w:ascii="宋体" w:hAnsi="宋体" w:cs="宋体" w:hint="eastAsia"/>
          <w:sz w:val="24"/>
        </w:rPr>
        <w:t xml:space="preserve">   （3）、投标文件格式须符合招标文件要求，营业执照、税务登记证、组织机构代码证等招标文件中的投标材料必须有效。</w:t>
      </w:r>
    </w:p>
    <w:p w:rsidR="00627796" w:rsidRDefault="004A50AC">
      <w:pPr>
        <w:spacing w:line="400" w:lineRule="exact"/>
        <w:rPr>
          <w:sz w:val="24"/>
        </w:rPr>
      </w:pPr>
      <w:r>
        <w:rPr>
          <w:rFonts w:ascii="宋体" w:hAnsi="宋体" w:cs="宋体" w:hint="eastAsia"/>
          <w:sz w:val="24"/>
        </w:rPr>
        <w:t xml:space="preserve">   （4）、</w:t>
      </w:r>
      <w:r>
        <w:rPr>
          <w:rFonts w:hint="eastAsia"/>
          <w:sz w:val="24"/>
        </w:rPr>
        <w:t>资质等级须满足要求；</w:t>
      </w:r>
    </w:p>
    <w:p w:rsidR="00627796" w:rsidRDefault="004A50AC">
      <w:pPr>
        <w:spacing w:line="400" w:lineRule="exact"/>
        <w:rPr>
          <w:sz w:val="24"/>
        </w:rPr>
      </w:pPr>
      <w:r>
        <w:rPr>
          <w:rFonts w:hint="eastAsia"/>
          <w:sz w:val="24"/>
        </w:rPr>
        <w:t xml:space="preserve">   </w:t>
      </w:r>
      <w:r>
        <w:rPr>
          <w:rFonts w:hint="eastAsia"/>
          <w:sz w:val="24"/>
        </w:rPr>
        <w:t>（</w:t>
      </w:r>
      <w:r>
        <w:rPr>
          <w:rFonts w:hint="eastAsia"/>
          <w:sz w:val="24"/>
        </w:rPr>
        <w:t>5</w:t>
      </w:r>
      <w:r>
        <w:rPr>
          <w:rFonts w:hint="eastAsia"/>
          <w:sz w:val="24"/>
        </w:rPr>
        <w:t>）、投标内容、投标有效期、投标保证金等须符合招标文件规定内容；</w:t>
      </w:r>
    </w:p>
    <w:p w:rsidR="00627796" w:rsidRDefault="004A50AC">
      <w:pPr>
        <w:spacing w:line="400" w:lineRule="exact"/>
        <w:rPr>
          <w:sz w:val="24"/>
        </w:rPr>
      </w:pPr>
      <w:r>
        <w:rPr>
          <w:rFonts w:hint="eastAsia"/>
          <w:sz w:val="24"/>
        </w:rPr>
        <w:t xml:space="preserve">   </w:t>
      </w:r>
      <w:r>
        <w:rPr>
          <w:rFonts w:hint="eastAsia"/>
          <w:sz w:val="24"/>
        </w:rPr>
        <w:t>（</w:t>
      </w:r>
      <w:r>
        <w:rPr>
          <w:rFonts w:hint="eastAsia"/>
          <w:sz w:val="24"/>
        </w:rPr>
        <w:t>6</w:t>
      </w:r>
      <w:r>
        <w:rPr>
          <w:rFonts w:hint="eastAsia"/>
          <w:sz w:val="24"/>
        </w:rPr>
        <w:t>）、权利及义务须符合招标文件规定；</w:t>
      </w:r>
    </w:p>
    <w:p w:rsidR="00627796" w:rsidRDefault="004A50AC">
      <w:pPr>
        <w:spacing w:line="400" w:lineRule="exact"/>
        <w:rPr>
          <w:sz w:val="24"/>
        </w:rPr>
      </w:pPr>
      <w:r>
        <w:rPr>
          <w:rFonts w:hint="eastAsia"/>
          <w:sz w:val="24"/>
        </w:rPr>
        <w:t xml:space="preserve">   </w:t>
      </w:r>
      <w:r>
        <w:rPr>
          <w:rFonts w:hint="eastAsia"/>
          <w:sz w:val="24"/>
        </w:rPr>
        <w:t>（</w:t>
      </w:r>
      <w:r>
        <w:rPr>
          <w:rFonts w:hint="eastAsia"/>
          <w:sz w:val="24"/>
        </w:rPr>
        <w:t>7</w:t>
      </w:r>
      <w:r>
        <w:rPr>
          <w:rFonts w:hint="eastAsia"/>
          <w:sz w:val="24"/>
        </w:rPr>
        <w:t>）、不得有</w:t>
      </w:r>
      <w:proofErr w:type="gramStart"/>
      <w:r>
        <w:rPr>
          <w:rFonts w:hint="eastAsia"/>
          <w:sz w:val="24"/>
        </w:rPr>
        <w:t>废标条件</w:t>
      </w:r>
      <w:proofErr w:type="gramEnd"/>
      <w:r>
        <w:rPr>
          <w:rFonts w:hint="eastAsia"/>
          <w:sz w:val="24"/>
        </w:rPr>
        <w:t>所列情形（本文件第三部分第五项第八条规定）；</w:t>
      </w:r>
    </w:p>
    <w:p w:rsidR="00627796" w:rsidRDefault="004A50AC">
      <w:pPr>
        <w:spacing w:line="400" w:lineRule="exact"/>
        <w:rPr>
          <w:sz w:val="24"/>
        </w:rPr>
      </w:pPr>
      <w:r>
        <w:rPr>
          <w:rFonts w:hint="eastAsia"/>
          <w:sz w:val="24"/>
        </w:rPr>
        <w:t xml:space="preserve">   </w:t>
      </w:r>
      <w:r>
        <w:rPr>
          <w:rFonts w:hint="eastAsia"/>
          <w:sz w:val="24"/>
        </w:rPr>
        <w:t>（</w:t>
      </w:r>
      <w:r>
        <w:rPr>
          <w:rFonts w:hint="eastAsia"/>
          <w:sz w:val="24"/>
        </w:rPr>
        <w:t>8</w:t>
      </w:r>
      <w:r>
        <w:rPr>
          <w:rFonts w:hint="eastAsia"/>
          <w:sz w:val="24"/>
        </w:rPr>
        <w:t>）、投标文件必须装订规范、文字清晰、无实质性差错，所提供资料准确完整；</w:t>
      </w:r>
    </w:p>
    <w:p w:rsidR="00627796" w:rsidRDefault="004A50AC">
      <w:pPr>
        <w:numPr>
          <w:ilvl w:val="0"/>
          <w:numId w:val="19"/>
        </w:numPr>
        <w:spacing w:line="360" w:lineRule="auto"/>
        <w:ind w:firstLineChars="200" w:firstLine="480"/>
        <w:jc w:val="left"/>
        <w:rPr>
          <w:sz w:val="24"/>
        </w:rPr>
      </w:pPr>
      <w:r>
        <w:rPr>
          <w:rFonts w:hint="eastAsia"/>
          <w:sz w:val="24"/>
        </w:rPr>
        <w:t>、必须满足招标文件第二部分规定的实质性要求。</w:t>
      </w:r>
    </w:p>
    <w:p w:rsidR="00627796" w:rsidRDefault="004A50AC">
      <w:pPr>
        <w:spacing w:line="336" w:lineRule="auto"/>
        <w:ind w:left="361"/>
        <w:rPr>
          <w:rFonts w:ascii="宋体" w:hAnsi="宋体"/>
          <w:bCs/>
          <w:sz w:val="24"/>
        </w:rPr>
      </w:pPr>
      <w:r>
        <w:rPr>
          <w:rFonts w:ascii="宋体" w:hAnsi="宋体" w:cs="宋体" w:hint="eastAsia"/>
          <w:b/>
          <w:sz w:val="24"/>
        </w:rPr>
        <w:t>第一标段详细评审（满分100分）</w:t>
      </w:r>
      <w:r>
        <w:rPr>
          <w:rFonts w:ascii="新宋体" w:eastAsia="新宋体" w:hAnsi="新宋体" w:hint="eastAsia"/>
          <w:sz w:val="24"/>
        </w:rPr>
        <w:t>评审因素权重值：</w:t>
      </w:r>
      <w:r>
        <w:rPr>
          <w:rFonts w:ascii="宋体" w:hAnsi="宋体" w:hint="eastAsia"/>
          <w:bCs/>
          <w:sz w:val="24"/>
        </w:rPr>
        <w:t>投标报价 40 %，综合实力 30 %，响应程度 30 %</w:t>
      </w:r>
    </w:p>
    <w:tbl>
      <w:tblPr>
        <w:tblW w:w="96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9"/>
        <w:gridCol w:w="992"/>
        <w:gridCol w:w="851"/>
        <w:gridCol w:w="1559"/>
        <w:gridCol w:w="5245"/>
      </w:tblGrid>
      <w:tr w:rsidR="00627796">
        <w:trPr>
          <w:trHeight w:val="729"/>
          <w:jc w:val="center"/>
        </w:trPr>
        <w:tc>
          <w:tcPr>
            <w:tcW w:w="2882" w:type="dxa"/>
            <w:gridSpan w:val="3"/>
            <w:vAlign w:val="center"/>
          </w:tcPr>
          <w:p w:rsidR="00627796" w:rsidRDefault="004A50AC">
            <w:pPr>
              <w:jc w:val="center"/>
              <w:rPr>
                <w:color w:val="000000"/>
                <w:szCs w:val="21"/>
              </w:rPr>
            </w:pPr>
            <w:r>
              <w:rPr>
                <w:rFonts w:hint="eastAsia"/>
                <w:color w:val="000000"/>
                <w:szCs w:val="21"/>
              </w:rPr>
              <w:t>条款号</w:t>
            </w:r>
          </w:p>
        </w:tc>
        <w:tc>
          <w:tcPr>
            <w:tcW w:w="1559" w:type="dxa"/>
            <w:vAlign w:val="center"/>
          </w:tcPr>
          <w:p w:rsidR="00627796" w:rsidRDefault="004A50AC">
            <w:pPr>
              <w:jc w:val="center"/>
              <w:rPr>
                <w:color w:val="000000"/>
                <w:szCs w:val="21"/>
              </w:rPr>
            </w:pPr>
            <w:r>
              <w:rPr>
                <w:rFonts w:hint="eastAsia"/>
                <w:color w:val="000000"/>
                <w:szCs w:val="21"/>
              </w:rPr>
              <w:t>条款内容</w:t>
            </w:r>
          </w:p>
        </w:tc>
        <w:tc>
          <w:tcPr>
            <w:tcW w:w="5245" w:type="dxa"/>
            <w:vAlign w:val="center"/>
          </w:tcPr>
          <w:p w:rsidR="00627796" w:rsidRDefault="004A50AC">
            <w:pPr>
              <w:jc w:val="center"/>
              <w:rPr>
                <w:color w:val="000000"/>
                <w:szCs w:val="21"/>
              </w:rPr>
            </w:pPr>
            <w:r>
              <w:rPr>
                <w:rFonts w:hint="eastAsia"/>
                <w:color w:val="000000"/>
                <w:szCs w:val="21"/>
              </w:rPr>
              <w:t>编列内容</w:t>
            </w:r>
          </w:p>
        </w:tc>
      </w:tr>
      <w:tr w:rsidR="00627796">
        <w:trPr>
          <w:trHeight w:val="794"/>
          <w:jc w:val="center"/>
        </w:trPr>
        <w:tc>
          <w:tcPr>
            <w:tcW w:w="1039" w:type="dxa"/>
            <w:vMerge w:val="restart"/>
            <w:vAlign w:val="center"/>
          </w:tcPr>
          <w:p w:rsidR="00627796" w:rsidRDefault="004A50AC">
            <w:pPr>
              <w:pStyle w:val="Default"/>
              <w:spacing w:line="240" w:lineRule="atLeast"/>
              <w:jc w:val="center"/>
              <w:rPr>
                <w:rFonts w:hAnsi="宋体"/>
                <w:b/>
                <w:sz w:val="21"/>
                <w:szCs w:val="21"/>
              </w:rPr>
            </w:pPr>
            <w:r>
              <w:rPr>
                <w:rFonts w:hAnsi="宋体" w:hint="eastAsia"/>
                <w:b/>
                <w:sz w:val="21"/>
                <w:szCs w:val="21"/>
              </w:rPr>
              <w:t>1.1.1</w:t>
            </w:r>
          </w:p>
        </w:tc>
        <w:tc>
          <w:tcPr>
            <w:tcW w:w="3402" w:type="dxa"/>
            <w:gridSpan w:val="3"/>
            <w:vAlign w:val="center"/>
          </w:tcPr>
          <w:p w:rsidR="00627796" w:rsidRDefault="004A50AC">
            <w:pPr>
              <w:pStyle w:val="Default"/>
              <w:spacing w:line="240" w:lineRule="atLeast"/>
              <w:jc w:val="center"/>
              <w:rPr>
                <w:rFonts w:hAnsi="宋体" w:cs="仿宋_GB2312"/>
                <w:b/>
                <w:sz w:val="21"/>
                <w:szCs w:val="21"/>
              </w:rPr>
            </w:pPr>
            <w:r>
              <w:rPr>
                <w:rFonts w:hAnsi="宋体" w:cs="仿宋_GB2312" w:hint="eastAsia"/>
                <w:b/>
                <w:sz w:val="21"/>
                <w:szCs w:val="21"/>
              </w:rPr>
              <w:t>评标基准价计算</w:t>
            </w:r>
          </w:p>
        </w:tc>
        <w:tc>
          <w:tcPr>
            <w:tcW w:w="5245" w:type="dxa"/>
            <w:vAlign w:val="center"/>
          </w:tcPr>
          <w:p w:rsidR="00627796" w:rsidRDefault="004A50AC">
            <w:pPr>
              <w:spacing w:line="360" w:lineRule="exact"/>
              <w:rPr>
                <w:rFonts w:ascii="宋体" w:hAnsi="宋体"/>
                <w:szCs w:val="21"/>
              </w:rPr>
            </w:pPr>
            <w:r>
              <w:rPr>
                <w:rFonts w:ascii="宋体" w:hAnsi="宋体" w:hint="eastAsia"/>
                <w:szCs w:val="21"/>
              </w:rPr>
              <w:t>1）有效投标报价：应为对招标文件实质性响应且完整、合理，不低于企业成本，且不超过招标人设定的招标上限价的投标报价。</w:t>
            </w:r>
          </w:p>
          <w:p w:rsidR="00627796" w:rsidRDefault="004A50AC">
            <w:pPr>
              <w:spacing w:line="360" w:lineRule="exact"/>
              <w:rPr>
                <w:rFonts w:ascii="宋体" w:hAnsi="宋体"/>
                <w:szCs w:val="21"/>
              </w:rPr>
            </w:pPr>
            <w:r>
              <w:rPr>
                <w:rFonts w:ascii="宋体" w:hAnsi="宋体" w:hint="eastAsia"/>
                <w:szCs w:val="21"/>
              </w:rPr>
              <w:t>2）评标基准价=满足招标文件要求且投标价格最低的投标报价为评标基准价（只有通过初步评审的投标单位才参与基准价的评审）。</w:t>
            </w:r>
          </w:p>
        </w:tc>
      </w:tr>
      <w:tr w:rsidR="00627796">
        <w:trPr>
          <w:trHeight w:val="794"/>
          <w:jc w:val="center"/>
        </w:trPr>
        <w:tc>
          <w:tcPr>
            <w:tcW w:w="1039" w:type="dxa"/>
            <w:vMerge/>
          </w:tcPr>
          <w:p w:rsidR="00627796" w:rsidRDefault="00627796">
            <w:pPr>
              <w:pStyle w:val="Default"/>
              <w:spacing w:line="240" w:lineRule="atLeast"/>
              <w:jc w:val="center"/>
              <w:rPr>
                <w:rFonts w:hAnsi="宋体"/>
                <w:b/>
                <w:sz w:val="21"/>
                <w:szCs w:val="21"/>
              </w:rPr>
            </w:pPr>
          </w:p>
        </w:tc>
        <w:tc>
          <w:tcPr>
            <w:tcW w:w="1843" w:type="dxa"/>
            <w:gridSpan w:val="2"/>
            <w:vAlign w:val="center"/>
          </w:tcPr>
          <w:p w:rsidR="00627796" w:rsidRDefault="004A50AC">
            <w:pPr>
              <w:pStyle w:val="Default"/>
              <w:spacing w:line="240" w:lineRule="atLeast"/>
              <w:jc w:val="center"/>
              <w:rPr>
                <w:rFonts w:hAnsi="宋体"/>
                <w:kern w:val="2"/>
                <w:sz w:val="21"/>
                <w:szCs w:val="21"/>
              </w:rPr>
            </w:pPr>
            <w:r>
              <w:rPr>
                <w:rFonts w:hAnsi="宋体" w:hint="eastAsia"/>
                <w:kern w:val="2"/>
                <w:sz w:val="21"/>
                <w:szCs w:val="21"/>
              </w:rPr>
              <w:t>报价部分40%</w:t>
            </w:r>
          </w:p>
        </w:tc>
        <w:tc>
          <w:tcPr>
            <w:tcW w:w="1559" w:type="dxa"/>
            <w:vAlign w:val="center"/>
          </w:tcPr>
          <w:p w:rsidR="00627796" w:rsidRDefault="004A50AC">
            <w:pPr>
              <w:rPr>
                <w:rFonts w:ascii="宋体" w:hAnsi="宋体"/>
                <w:color w:val="000000"/>
                <w:szCs w:val="21"/>
              </w:rPr>
            </w:pPr>
            <w:r>
              <w:rPr>
                <w:rFonts w:ascii="宋体" w:hAnsi="宋体" w:hint="eastAsia"/>
                <w:color w:val="000000"/>
                <w:szCs w:val="21"/>
              </w:rPr>
              <w:t>投标报价（100分）</w:t>
            </w:r>
          </w:p>
        </w:tc>
        <w:tc>
          <w:tcPr>
            <w:tcW w:w="5245" w:type="dxa"/>
            <w:vAlign w:val="center"/>
          </w:tcPr>
          <w:p w:rsidR="00627796" w:rsidRDefault="004A50AC">
            <w:pPr>
              <w:pStyle w:val="Default"/>
              <w:spacing w:line="240" w:lineRule="atLeast"/>
              <w:jc w:val="both"/>
              <w:rPr>
                <w:rFonts w:hAnsi="宋体"/>
                <w:kern w:val="2"/>
                <w:sz w:val="21"/>
                <w:szCs w:val="21"/>
              </w:rPr>
            </w:pPr>
            <w:r>
              <w:rPr>
                <w:rFonts w:hAnsi="宋体" w:hint="eastAsia"/>
                <w:kern w:val="2"/>
                <w:sz w:val="21"/>
                <w:szCs w:val="21"/>
              </w:rPr>
              <w:t>满足招标文件要求且投标价格最低的投标报价为评标基准价，其价格分为满分。</w:t>
            </w:r>
          </w:p>
          <w:p w:rsidR="00627796" w:rsidRDefault="004A50AC">
            <w:pPr>
              <w:pStyle w:val="Default"/>
              <w:spacing w:line="240" w:lineRule="atLeast"/>
              <w:jc w:val="both"/>
              <w:rPr>
                <w:rFonts w:hAnsi="宋体"/>
                <w:kern w:val="2"/>
                <w:sz w:val="21"/>
                <w:szCs w:val="21"/>
              </w:rPr>
            </w:pPr>
            <w:r>
              <w:rPr>
                <w:rFonts w:hAnsi="宋体" w:hint="eastAsia"/>
                <w:kern w:val="2"/>
                <w:sz w:val="21"/>
                <w:szCs w:val="21"/>
              </w:rPr>
              <w:lastRenderedPageBreak/>
              <w:t>其他投标人的价格</w:t>
            </w:r>
            <w:proofErr w:type="gramStart"/>
            <w:r>
              <w:rPr>
                <w:rFonts w:hAnsi="宋体" w:hint="eastAsia"/>
                <w:kern w:val="2"/>
                <w:sz w:val="21"/>
                <w:szCs w:val="21"/>
              </w:rPr>
              <w:t>分统一</w:t>
            </w:r>
            <w:proofErr w:type="gramEnd"/>
            <w:r>
              <w:rPr>
                <w:rFonts w:hAnsi="宋体" w:hint="eastAsia"/>
                <w:kern w:val="2"/>
                <w:sz w:val="21"/>
                <w:szCs w:val="21"/>
              </w:rPr>
              <w:t>按照下列公式计算：</w:t>
            </w:r>
          </w:p>
          <w:p w:rsidR="00627796" w:rsidRDefault="004A50AC">
            <w:pPr>
              <w:pStyle w:val="Default"/>
              <w:spacing w:line="240" w:lineRule="atLeast"/>
              <w:ind w:firstLineChars="100" w:firstLine="210"/>
              <w:jc w:val="both"/>
              <w:rPr>
                <w:rFonts w:hAnsi="宋体"/>
                <w:kern w:val="2"/>
                <w:sz w:val="21"/>
                <w:szCs w:val="21"/>
              </w:rPr>
            </w:pPr>
            <w:r>
              <w:rPr>
                <w:rFonts w:hAnsi="宋体" w:hint="eastAsia"/>
                <w:kern w:val="2"/>
                <w:sz w:val="21"/>
                <w:szCs w:val="21"/>
              </w:rPr>
              <w:t>投标报价得分=(评标基准价／投标报价)×100</w:t>
            </w:r>
          </w:p>
          <w:p w:rsidR="00627796" w:rsidRDefault="004A50AC">
            <w:pPr>
              <w:pStyle w:val="Default"/>
              <w:spacing w:line="240" w:lineRule="atLeast"/>
              <w:ind w:firstLineChars="100" w:firstLine="210"/>
              <w:jc w:val="both"/>
              <w:rPr>
                <w:rFonts w:hAnsi="宋体"/>
                <w:b/>
                <w:sz w:val="21"/>
                <w:szCs w:val="21"/>
              </w:rPr>
            </w:pPr>
            <w:r>
              <w:rPr>
                <w:rFonts w:hAnsi="宋体" w:hint="eastAsia"/>
                <w:sz w:val="21"/>
                <w:szCs w:val="21"/>
              </w:rPr>
              <w:t>注：如果在评标过程中，评标委员会发现投标人的报价明显低于其他投标人的报价或者明显低于上限价的有理由怀疑其投标报价可能低于其成本的，应当要求该投标人做出书面说明并提供相关证明材料。投标人不能合理说明或者不能提供相关证明材料的，评标委员会将视作该投标人以低于成本报价投标，其投标文件应作投标无效处理。</w:t>
            </w:r>
          </w:p>
        </w:tc>
      </w:tr>
      <w:tr w:rsidR="00627796">
        <w:trPr>
          <w:trHeight w:val="567"/>
          <w:jc w:val="center"/>
        </w:trPr>
        <w:tc>
          <w:tcPr>
            <w:tcW w:w="1039" w:type="dxa"/>
            <w:vMerge w:val="restart"/>
            <w:vAlign w:val="center"/>
          </w:tcPr>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4A50AC">
            <w:pPr>
              <w:pStyle w:val="CharChar1CharCharCharChar"/>
              <w:spacing w:line="240" w:lineRule="atLeast"/>
              <w:ind w:firstLineChars="0" w:firstLine="0"/>
              <w:jc w:val="left"/>
              <w:rPr>
                <w:rFonts w:ascii="新宋体" w:eastAsia="新宋体" w:hAnsi="新宋体"/>
                <w:color w:val="000000"/>
                <w:sz w:val="21"/>
                <w:szCs w:val="21"/>
              </w:rPr>
            </w:pPr>
            <w:r>
              <w:rPr>
                <w:rFonts w:ascii="新宋体" w:eastAsia="新宋体" w:hAnsi="新宋体" w:hint="eastAsia"/>
                <w:color w:val="000000"/>
                <w:sz w:val="21"/>
                <w:szCs w:val="21"/>
              </w:rPr>
              <w:t>1.1.2</w:t>
            </w:r>
          </w:p>
        </w:tc>
        <w:tc>
          <w:tcPr>
            <w:tcW w:w="992" w:type="dxa"/>
            <w:vMerge w:val="restart"/>
            <w:vAlign w:val="center"/>
          </w:tcPr>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4A50AC">
            <w:pPr>
              <w:pStyle w:val="CharChar1CharCharCharChar"/>
              <w:spacing w:line="240" w:lineRule="atLeast"/>
              <w:ind w:firstLineChars="0" w:firstLine="0"/>
              <w:rPr>
                <w:rFonts w:ascii="新宋体" w:eastAsia="新宋体" w:hAnsi="新宋体"/>
                <w:color w:val="000000"/>
                <w:sz w:val="21"/>
                <w:szCs w:val="21"/>
              </w:rPr>
            </w:pPr>
            <w:r>
              <w:rPr>
                <w:rFonts w:ascii="新宋体" w:eastAsia="新宋体" w:hAnsi="新宋体" w:hint="eastAsia"/>
                <w:color w:val="000000"/>
                <w:sz w:val="21"/>
                <w:szCs w:val="21"/>
              </w:rPr>
              <w:t>企业综合实力30%</w:t>
            </w:r>
          </w:p>
        </w:tc>
        <w:tc>
          <w:tcPr>
            <w:tcW w:w="851" w:type="dxa"/>
            <w:vMerge w:val="restart"/>
            <w:vAlign w:val="center"/>
          </w:tcPr>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4A50AC">
            <w:pPr>
              <w:pStyle w:val="CharChar1CharCharCharChar"/>
              <w:spacing w:line="240" w:lineRule="atLeast"/>
              <w:ind w:firstLineChars="0" w:firstLine="0"/>
              <w:rPr>
                <w:rFonts w:ascii="新宋体" w:eastAsia="新宋体" w:hAnsi="新宋体"/>
                <w:color w:val="000000"/>
                <w:sz w:val="21"/>
                <w:szCs w:val="21"/>
              </w:rPr>
            </w:pPr>
            <w:r>
              <w:rPr>
                <w:rFonts w:ascii="新宋体" w:eastAsia="新宋体" w:hAnsi="新宋体" w:hint="eastAsia"/>
                <w:color w:val="000000"/>
                <w:sz w:val="21"/>
                <w:szCs w:val="21"/>
              </w:rPr>
              <w:t>企业综合实力（100分）</w:t>
            </w:r>
          </w:p>
        </w:tc>
        <w:tc>
          <w:tcPr>
            <w:tcW w:w="1559" w:type="dxa"/>
            <w:vAlign w:val="center"/>
          </w:tcPr>
          <w:p w:rsidR="00627796" w:rsidRDefault="00627796">
            <w:pPr>
              <w:jc w:val="left"/>
              <w:textAlignment w:val="center"/>
              <w:rPr>
                <w:rFonts w:ascii="宋体" w:hAnsi="宋体" w:cs="宋体"/>
                <w:bCs/>
                <w:kern w:val="0"/>
                <w:szCs w:val="21"/>
              </w:rPr>
            </w:pPr>
          </w:p>
          <w:p w:rsidR="00627796" w:rsidRDefault="004A50AC">
            <w:pPr>
              <w:jc w:val="center"/>
              <w:textAlignment w:val="center"/>
              <w:rPr>
                <w:rFonts w:ascii="宋体" w:hAnsi="宋体" w:cs="宋体"/>
                <w:bCs/>
                <w:kern w:val="0"/>
                <w:szCs w:val="21"/>
              </w:rPr>
            </w:pPr>
            <w:r>
              <w:rPr>
                <w:rFonts w:ascii="宋体" w:hAnsi="宋体" w:cs="宋体" w:hint="eastAsia"/>
                <w:bCs/>
                <w:kern w:val="0"/>
                <w:szCs w:val="21"/>
              </w:rPr>
              <w:t>企业荣誉/信誉证书（10分）</w:t>
            </w:r>
          </w:p>
        </w:tc>
        <w:tc>
          <w:tcPr>
            <w:tcW w:w="5245" w:type="dxa"/>
            <w:vAlign w:val="center"/>
          </w:tcPr>
          <w:p w:rsidR="00627796" w:rsidRDefault="004A50AC">
            <w:pPr>
              <w:spacing w:line="360" w:lineRule="auto"/>
              <w:jc w:val="left"/>
              <w:rPr>
                <w:rFonts w:ascii="宋体" w:hAnsi="宋体"/>
                <w:szCs w:val="21"/>
              </w:rPr>
            </w:pPr>
            <w:r>
              <w:rPr>
                <w:rFonts w:ascii="宋体" w:hAnsi="宋体" w:hint="eastAsia"/>
                <w:bCs/>
                <w:szCs w:val="21"/>
              </w:rPr>
              <w:t>有效投标人</w:t>
            </w:r>
            <w:r>
              <w:rPr>
                <w:rFonts w:ascii="宋体" w:hAnsi="宋体" w:hint="eastAsia"/>
                <w:szCs w:val="21"/>
              </w:rPr>
              <w:t>提供2份近两年</w:t>
            </w:r>
            <w:r>
              <w:rPr>
                <w:rFonts w:ascii="宋体" w:hAnsi="宋体" w:hint="eastAsia"/>
                <w:szCs w:val="21"/>
                <w:highlight w:val="yellow"/>
              </w:rPr>
              <w:t>财务</w:t>
            </w:r>
            <w:r>
              <w:rPr>
                <w:rFonts w:ascii="宋体" w:hAnsi="宋体" w:hint="eastAsia"/>
                <w:szCs w:val="21"/>
              </w:rPr>
              <w:t>审计报告者得10分，没有者0分。</w:t>
            </w:r>
          </w:p>
        </w:tc>
      </w:tr>
      <w:tr w:rsidR="00627796">
        <w:trPr>
          <w:trHeight w:val="90"/>
          <w:jc w:val="center"/>
        </w:trPr>
        <w:tc>
          <w:tcPr>
            <w:tcW w:w="1039" w:type="dxa"/>
            <w:vMerge/>
            <w:vAlign w:val="center"/>
          </w:tcPr>
          <w:p w:rsidR="00627796" w:rsidRDefault="00627796">
            <w:pPr>
              <w:pStyle w:val="CharChar1CharCharCharChar"/>
              <w:spacing w:line="240" w:lineRule="atLeast"/>
              <w:ind w:firstLine="420"/>
              <w:jc w:val="center"/>
              <w:rPr>
                <w:rFonts w:ascii="新宋体" w:eastAsia="新宋体" w:hAnsi="新宋体"/>
                <w:color w:val="000000"/>
                <w:sz w:val="21"/>
                <w:szCs w:val="21"/>
              </w:rPr>
            </w:pPr>
          </w:p>
        </w:tc>
        <w:tc>
          <w:tcPr>
            <w:tcW w:w="992" w:type="dxa"/>
            <w:vMerge/>
          </w:tcPr>
          <w:p w:rsidR="00627796" w:rsidRDefault="00627796">
            <w:pPr>
              <w:pStyle w:val="CharChar1CharCharCharChar"/>
              <w:spacing w:line="240" w:lineRule="atLeast"/>
              <w:ind w:firstLine="420"/>
              <w:jc w:val="center"/>
              <w:rPr>
                <w:rFonts w:ascii="新宋体" w:eastAsia="新宋体" w:hAnsi="新宋体"/>
                <w:color w:val="000000"/>
                <w:sz w:val="21"/>
                <w:szCs w:val="21"/>
              </w:rPr>
            </w:pPr>
          </w:p>
        </w:tc>
        <w:tc>
          <w:tcPr>
            <w:tcW w:w="851" w:type="dxa"/>
            <w:vMerge/>
            <w:vAlign w:val="center"/>
          </w:tcPr>
          <w:p w:rsidR="00627796" w:rsidRDefault="00627796">
            <w:pPr>
              <w:pStyle w:val="CharChar1CharCharCharChar"/>
              <w:spacing w:line="240" w:lineRule="atLeast"/>
              <w:ind w:firstLine="420"/>
              <w:jc w:val="center"/>
              <w:rPr>
                <w:rFonts w:ascii="新宋体" w:eastAsia="新宋体" w:hAnsi="新宋体"/>
                <w:color w:val="000000"/>
                <w:sz w:val="21"/>
                <w:szCs w:val="21"/>
              </w:rPr>
            </w:pPr>
          </w:p>
        </w:tc>
        <w:tc>
          <w:tcPr>
            <w:tcW w:w="1559" w:type="dxa"/>
            <w:vAlign w:val="center"/>
          </w:tcPr>
          <w:p w:rsidR="00627796" w:rsidRDefault="004A50AC">
            <w:pPr>
              <w:widowControl/>
              <w:jc w:val="center"/>
              <w:textAlignment w:val="center"/>
              <w:rPr>
                <w:rFonts w:ascii="宋体" w:hAnsi="宋体" w:cs="宋体"/>
                <w:bCs/>
                <w:kern w:val="0"/>
                <w:szCs w:val="21"/>
              </w:rPr>
            </w:pPr>
            <w:r>
              <w:rPr>
                <w:rFonts w:ascii="宋体" w:hAnsi="宋体" w:cs="宋体" w:hint="eastAsia"/>
                <w:bCs/>
                <w:kern w:val="0"/>
                <w:szCs w:val="21"/>
              </w:rPr>
              <w:t>企业技术实力（40分）</w:t>
            </w:r>
          </w:p>
        </w:tc>
        <w:tc>
          <w:tcPr>
            <w:tcW w:w="5245" w:type="dxa"/>
            <w:vAlign w:val="center"/>
          </w:tcPr>
          <w:p w:rsidR="00627796" w:rsidRDefault="004A50AC">
            <w:pPr>
              <w:widowControl/>
              <w:jc w:val="left"/>
              <w:textAlignment w:val="center"/>
              <w:rPr>
                <w:rFonts w:ascii="宋体" w:hAnsi="宋体" w:cs="宋体"/>
                <w:bCs/>
                <w:kern w:val="0"/>
                <w:szCs w:val="21"/>
              </w:rPr>
            </w:pPr>
            <w:r>
              <w:rPr>
                <w:rFonts w:ascii="宋体" w:hAnsi="宋体" w:cs="宋体" w:hint="eastAsia"/>
                <w:bCs/>
                <w:kern w:val="0"/>
                <w:szCs w:val="21"/>
              </w:rPr>
              <w:t>投标时应提供以下有效证明材料复印件并加盖制造商公章。</w:t>
            </w:r>
          </w:p>
          <w:p w:rsidR="00627796" w:rsidRDefault="004A50AC">
            <w:pPr>
              <w:widowControl/>
              <w:jc w:val="left"/>
              <w:textAlignment w:val="center"/>
              <w:rPr>
                <w:rFonts w:ascii="宋体" w:hAnsi="宋体" w:cs="宋体"/>
                <w:bCs/>
                <w:kern w:val="0"/>
                <w:szCs w:val="21"/>
              </w:rPr>
            </w:pPr>
            <w:r>
              <w:rPr>
                <w:rFonts w:ascii="宋体" w:hAnsi="宋体" w:cs="宋体" w:hint="eastAsia"/>
                <w:bCs/>
                <w:kern w:val="0"/>
                <w:szCs w:val="21"/>
              </w:rPr>
              <w:t>1.1有效投标人提供汽车教学设备和一体化课程制造商的高新企业证书（原件现场备查）得8分，不提供不得分。</w:t>
            </w:r>
          </w:p>
          <w:p w:rsidR="00627796" w:rsidRDefault="004A50AC">
            <w:pPr>
              <w:widowControl/>
              <w:jc w:val="left"/>
              <w:textAlignment w:val="center"/>
              <w:rPr>
                <w:rFonts w:ascii="宋体" w:hAnsi="宋体" w:cs="宋体"/>
                <w:bCs/>
                <w:kern w:val="0"/>
                <w:szCs w:val="21"/>
              </w:rPr>
            </w:pPr>
            <w:r>
              <w:rPr>
                <w:rFonts w:ascii="宋体" w:hAnsi="宋体" w:cs="宋体" w:hint="eastAsia"/>
                <w:bCs/>
                <w:kern w:val="0"/>
                <w:szCs w:val="21"/>
              </w:rPr>
              <w:t xml:space="preserve">1.2有效投标人提供投标文件产品制造商的对应实用新型专利证书2个（包括证书、权利要求书、说明书三个部分）和外观设计专利证书2个（包括证书、外观设计及图片二个部分）的全部提供得8分；每少提供一项扣4分，扣完为止。不提供不得分。 </w:t>
            </w:r>
          </w:p>
          <w:p w:rsidR="00627796" w:rsidRDefault="004A50AC">
            <w:pPr>
              <w:widowControl/>
              <w:jc w:val="left"/>
              <w:textAlignment w:val="center"/>
              <w:rPr>
                <w:rFonts w:ascii="宋体" w:hAnsi="宋体" w:cs="宋体"/>
                <w:bCs/>
                <w:kern w:val="0"/>
                <w:szCs w:val="21"/>
              </w:rPr>
            </w:pPr>
            <w:r>
              <w:rPr>
                <w:rFonts w:ascii="宋体" w:hAnsi="宋体" w:cs="宋体" w:hint="eastAsia"/>
                <w:bCs/>
                <w:kern w:val="0"/>
                <w:szCs w:val="21"/>
              </w:rPr>
              <w:t>1.3有效投标人提供汽车教学设备制造商CE认证的得6分，不提供不得分.</w:t>
            </w:r>
          </w:p>
          <w:p w:rsidR="00627796" w:rsidRDefault="004A50AC">
            <w:pPr>
              <w:widowControl/>
              <w:jc w:val="left"/>
              <w:textAlignment w:val="center"/>
              <w:rPr>
                <w:rFonts w:ascii="宋体" w:hAnsi="宋体" w:cs="宋体"/>
                <w:bCs/>
                <w:kern w:val="0"/>
                <w:szCs w:val="21"/>
              </w:rPr>
            </w:pPr>
            <w:r>
              <w:rPr>
                <w:rFonts w:ascii="宋体" w:hAnsi="宋体" w:cs="宋体" w:hint="eastAsia"/>
                <w:bCs/>
                <w:kern w:val="0"/>
                <w:szCs w:val="21"/>
              </w:rPr>
              <w:t>1.4有效投标人或所投产品制造商提供汽车教学设备类的科技创新小巨人企业证书、质量管理体系认证、环境管理体系认证、职业健康安全管理体系认证、中国汽车保修设备行业协会汽车教学教具专业委员会会员证书、汽车维修行业协会会员证书全部提供得18分，每少提供一项扣3分，扣完为止。</w:t>
            </w:r>
          </w:p>
        </w:tc>
      </w:tr>
      <w:tr w:rsidR="00627796">
        <w:trPr>
          <w:trHeight w:val="90"/>
          <w:jc w:val="center"/>
        </w:trPr>
        <w:tc>
          <w:tcPr>
            <w:tcW w:w="1039" w:type="dxa"/>
            <w:vMerge/>
            <w:vAlign w:val="center"/>
          </w:tcPr>
          <w:p w:rsidR="00627796" w:rsidRDefault="00627796">
            <w:pPr>
              <w:pStyle w:val="CharChar1CharCharCharChar"/>
              <w:spacing w:line="240" w:lineRule="atLeast"/>
              <w:ind w:firstLine="420"/>
              <w:jc w:val="center"/>
              <w:rPr>
                <w:rFonts w:ascii="新宋体" w:eastAsia="新宋体" w:hAnsi="新宋体"/>
                <w:color w:val="000000"/>
                <w:sz w:val="21"/>
                <w:szCs w:val="21"/>
              </w:rPr>
            </w:pPr>
          </w:p>
        </w:tc>
        <w:tc>
          <w:tcPr>
            <w:tcW w:w="992" w:type="dxa"/>
            <w:vMerge/>
          </w:tcPr>
          <w:p w:rsidR="00627796" w:rsidRDefault="00627796">
            <w:pPr>
              <w:pStyle w:val="CharChar1CharCharCharChar"/>
              <w:spacing w:line="240" w:lineRule="atLeast"/>
              <w:ind w:firstLine="420"/>
              <w:jc w:val="center"/>
              <w:rPr>
                <w:rFonts w:ascii="新宋体" w:eastAsia="新宋体" w:hAnsi="新宋体"/>
                <w:color w:val="000000"/>
                <w:sz w:val="21"/>
                <w:szCs w:val="21"/>
              </w:rPr>
            </w:pPr>
          </w:p>
        </w:tc>
        <w:tc>
          <w:tcPr>
            <w:tcW w:w="851" w:type="dxa"/>
            <w:vMerge/>
            <w:vAlign w:val="center"/>
          </w:tcPr>
          <w:p w:rsidR="00627796" w:rsidRDefault="00627796">
            <w:pPr>
              <w:pStyle w:val="CharChar1CharCharCharChar"/>
              <w:spacing w:line="240" w:lineRule="atLeast"/>
              <w:ind w:firstLine="420"/>
              <w:jc w:val="center"/>
              <w:rPr>
                <w:rFonts w:ascii="新宋体" w:eastAsia="新宋体" w:hAnsi="新宋体"/>
                <w:color w:val="000000"/>
                <w:sz w:val="21"/>
                <w:szCs w:val="21"/>
              </w:rPr>
            </w:pPr>
          </w:p>
        </w:tc>
        <w:tc>
          <w:tcPr>
            <w:tcW w:w="1559" w:type="dxa"/>
            <w:vAlign w:val="center"/>
          </w:tcPr>
          <w:p w:rsidR="00627796" w:rsidRDefault="004A50AC">
            <w:pPr>
              <w:widowControl/>
              <w:jc w:val="center"/>
              <w:textAlignment w:val="center"/>
              <w:rPr>
                <w:rFonts w:ascii="宋体" w:hAnsi="宋体" w:cs="宋体"/>
                <w:bCs/>
                <w:kern w:val="0"/>
                <w:szCs w:val="21"/>
              </w:rPr>
            </w:pPr>
            <w:r>
              <w:rPr>
                <w:rFonts w:ascii="宋体" w:hAnsi="宋体" w:cs="宋体" w:hint="eastAsia"/>
                <w:bCs/>
                <w:kern w:val="0"/>
                <w:szCs w:val="21"/>
              </w:rPr>
              <w:t>企业业绩</w:t>
            </w:r>
          </w:p>
          <w:p w:rsidR="00627796" w:rsidRDefault="004A50AC">
            <w:pPr>
              <w:widowControl/>
              <w:jc w:val="center"/>
              <w:textAlignment w:val="center"/>
              <w:rPr>
                <w:rFonts w:ascii="宋体" w:hAnsi="宋体"/>
                <w:szCs w:val="21"/>
              </w:rPr>
            </w:pPr>
            <w:r>
              <w:rPr>
                <w:rFonts w:ascii="宋体" w:hAnsi="宋体" w:cs="宋体" w:hint="eastAsia"/>
                <w:bCs/>
                <w:kern w:val="0"/>
                <w:szCs w:val="21"/>
              </w:rPr>
              <w:t>（20分）</w:t>
            </w:r>
          </w:p>
        </w:tc>
        <w:tc>
          <w:tcPr>
            <w:tcW w:w="5245" w:type="dxa"/>
            <w:vAlign w:val="center"/>
          </w:tcPr>
          <w:p w:rsidR="00627796" w:rsidRDefault="004A50AC">
            <w:pPr>
              <w:widowControl/>
              <w:jc w:val="left"/>
              <w:textAlignment w:val="center"/>
              <w:rPr>
                <w:rFonts w:ascii="宋体" w:hAnsi="宋体" w:cs="宋体"/>
                <w:bCs/>
                <w:kern w:val="0"/>
                <w:szCs w:val="21"/>
              </w:rPr>
            </w:pPr>
            <w:r>
              <w:rPr>
                <w:rFonts w:ascii="宋体" w:hAnsi="宋体" w:cs="宋体" w:hint="eastAsia"/>
                <w:bCs/>
                <w:kern w:val="0"/>
                <w:szCs w:val="21"/>
              </w:rPr>
              <w:t>2015年以来具有类似学校业绩，合同及验收报告齐全者，每个10分，满分20分。（以合同日期为准）</w:t>
            </w:r>
          </w:p>
        </w:tc>
      </w:tr>
      <w:tr w:rsidR="00627796">
        <w:trPr>
          <w:trHeight w:val="649"/>
          <w:jc w:val="center"/>
        </w:trPr>
        <w:tc>
          <w:tcPr>
            <w:tcW w:w="1039" w:type="dxa"/>
            <w:vMerge/>
            <w:vAlign w:val="center"/>
          </w:tcPr>
          <w:p w:rsidR="00627796" w:rsidRDefault="00627796">
            <w:pPr>
              <w:pStyle w:val="Default"/>
              <w:spacing w:line="240" w:lineRule="atLeast"/>
              <w:jc w:val="center"/>
              <w:rPr>
                <w:rFonts w:ascii="新宋体" w:eastAsia="新宋体" w:hAnsi="新宋体"/>
                <w:kern w:val="2"/>
                <w:sz w:val="21"/>
                <w:szCs w:val="21"/>
              </w:rPr>
            </w:pPr>
          </w:p>
        </w:tc>
        <w:tc>
          <w:tcPr>
            <w:tcW w:w="992" w:type="dxa"/>
            <w:vMerge/>
          </w:tcPr>
          <w:p w:rsidR="00627796" w:rsidRDefault="00627796">
            <w:pPr>
              <w:jc w:val="center"/>
              <w:rPr>
                <w:rFonts w:ascii="新宋体" w:eastAsia="新宋体" w:hAnsi="新宋体"/>
                <w:b/>
                <w:color w:val="000000"/>
                <w:szCs w:val="21"/>
              </w:rPr>
            </w:pPr>
          </w:p>
        </w:tc>
        <w:tc>
          <w:tcPr>
            <w:tcW w:w="851" w:type="dxa"/>
            <w:vMerge/>
            <w:vAlign w:val="center"/>
          </w:tcPr>
          <w:p w:rsidR="00627796" w:rsidRDefault="00627796">
            <w:pPr>
              <w:jc w:val="center"/>
              <w:rPr>
                <w:rFonts w:ascii="新宋体" w:eastAsia="新宋体" w:hAnsi="新宋体"/>
                <w:b/>
                <w:color w:val="000000"/>
                <w:szCs w:val="21"/>
              </w:rPr>
            </w:pPr>
          </w:p>
        </w:tc>
        <w:tc>
          <w:tcPr>
            <w:tcW w:w="1559" w:type="dxa"/>
            <w:vAlign w:val="center"/>
          </w:tcPr>
          <w:p w:rsidR="00627796" w:rsidRDefault="00627796">
            <w:pPr>
              <w:jc w:val="center"/>
              <w:rPr>
                <w:rFonts w:ascii="宋体" w:hAnsi="宋体" w:cs="仿宋_GB2312"/>
                <w:color w:val="000000"/>
                <w:kern w:val="0"/>
                <w:szCs w:val="21"/>
              </w:rPr>
            </w:pPr>
          </w:p>
          <w:p w:rsidR="00627796" w:rsidRDefault="00627796">
            <w:pPr>
              <w:jc w:val="center"/>
              <w:rPr>
                <w:rFonts w:ascii="宋体" w:hAnsi="宋体" w:cs="仿宋_GB2312"/>
                <w:color w:val="000000"/>
                <w:kern w:val="0"/>
                <w:szCs w:val="21"/>
              </w:rPr>
            </w:pPr>
          </w:p>
          <w:p w:rsidR="00627796" w:rsidRDefault="004A50AC">
            <w:pPr>
              <w:jc w:val="center"/>
              <w:rPr>
                <w:rFonts w:ascii="宋体" w:hAnsi="宋体" w:cs="仿宋_GB2312"/>
                <w:color w:val="000000"/>
                <w:kern w:val="0"/>
                <w:szCs w:val="21"/>
              </w:rPr>
            </w:pPr>
            <w:r>
              <w:rPr>
                <w:rFonts w:ascii="宋体" w:hAnsi="宋体" w:cs="仿宋_GB2312" w:hint="eastAsia"/>
                <w:color w:val="000000"/>
                <w:kern w:val="0"/>
                <w:szCs w:val="21"/>
              </w:rPr>
              <w:t>服务承诺</w:t>
            </w:r>
          </w:p>
          <w:p w:rsidR="00627796" w:rsidRDefault="004A50AC">
            <w:pPr>
              <w:jc w:val="center"/>
              <w:rPr>
                <w:rFonts w:ascii="宋体" w:hAnsi="宋体" w:cs="仿宋_GB2312"/>
                <w:color w:val="000000"/>
                <w:kern w:val="0"/>
                <w:szCs w:val="21"/>
              </w:rPr>
            </w:pPr>
            <w:r>
              <w:rPr>
                <w:rFonts w:ascii="宋体" w:hAnsi="宋体" w:cs="仿宋_GB2312" w:hint="eastAsia"/>
                <w:color w:val="000000"/>
                <w:kern w:val="0"/>
                <w:szCs w:val="21"/>
              </w:rPr>
              <w:t>（30分）</w:t>
            </w:r>
          </w:p>
          <w:p w:rsidR="00627796" w:rsidRDefault="00627796">
            <w:pPr>
              <w:jc w:val="center"/>
              <w:rPr>
                <w:rFonts w:ascii="宋体" w:hAnsi="宋体" w:cs="仿宋_GB2312"/>
                <w:color w:val="000000"/>
                <w:kern w:val="0"/>
                <w:szCs w:val="21"/>
              </w:rPr>
            </w:pPr>
          </w:p>
        </w:tc>
        <w:tc>
          <w:tcPr>
            <w:tcW w:w="5245" w:type="dxa"/>
            <w:vAlign w:val="center"/>
          </w:tcPr>
          <w:p w:rsidR="00627796" w:rsidRDefault="004A50AC">
            <w:pPr>
              <w:rPr>
                <w:rFonts w:ascii="宋体" w:hAnsi="宋体" w:cs="仿宋_GB2312"/>
                <w:color w:val="000000"/>
                <w:kern w:val="0"/>
                <w:szCs w:val="21"/>
              </w:rPr>
            </w:pPr>
            <w:r>
              <w:rPr>
                <w:rFonts w:ascii="宋体" w:hAnsi="宋体" w:cs="仿宋_GB2312" w:hint="eastAsia"/>
                <w:color w:val="000000"/>
                <w:kern w:val="0"/>
                <w:szCs w:val="21"/>
              </w:rPr>
              <w:t>1.1解决问题时间以天为单位，以1天为起点，满分6分，每增加1天减2分。</w:t>
            </w:r>
          </w:p>
          <w:p w:rsidR="00627796" w:rsidRDefault="004A50AC">
            <w:pPr>
              <w:rPr>
                <w:rFonts w:ascii="宋体" w:hAnsi="宋体" w:cs="仿宋_GB2312"/>
                <w:color w:val="000000"/>
                <w:kern w:val="0"/>
                <w:szCs w:val="21"/>
              </w:rPr>
            </w:pPr>
            <w:r>
              <w:rPr>
                <w:rFonts w:ascii="宋体" w:hAnsi="宋体" w:cs="仿宋_GB2312" w:hint="eastAsia"/>
                <w:color w:val="000000"/>
                <w:kern w:val="0"/>
                <w:szCs w:val="21"/>
              </w:rPr>
              <w:t>1.2免费保修时间以年为单位，以一年为起点基础分3分，每增加1年加3分，满分9分。</w:t>
            </w:r>
          </w:p>
          <w:p w:rsidR="00627796" w:rsidRDefault="004A50AC">
            <w:pPr>
              <w:rPr>
                <w:rFonts w:ascii="宋体" w:hAnsi="宋体" w:cs="仿宋_GB2312"/>
                <w:color w:val="000000"/>
                <w:kern w:val="0"/>
                <w:szCs w:val="21"/>
              </w:rPr>
            </w:pPr>
            <w:r>
              <w:rPr>
                <w:rFonts w:ascii="宋体" w:hAnsi="宋体" w:cs="仿宋_GB2312" w:hint="eastAsia"/>
                <w:color w:val="000000"/>
                <w:kern w:val="0"/>
                <w:szCs w:val="21"/>
              </w:rPr>
              <w:t>1.3由于施工现场存在强弱电、压力容器等设备的安装调试，须确保施工安全及项目交付后的使用安全，所以要求投标人拟派往的项目负责人需具有国家注册安全工程师执业资格证书。提供证书者得15分，没有者0分。（原件现场备查）</w:t>
            </w:r>
          </w:p>
        </w:tc>
      </w:tr>
      <w:tr w:rsidR="00627796">
        <w:trPr>
          <w:trHeight w:val="454"/>
          <w:jc w:val="center"/>
        </w:trPr>
        <w:tc>
          <w:tcPr>
            <w:tcW w:w="1039" w:type="dxa"/>
          </w:tcPr>
          <w:p w:rsidR="00627796" w:rsidRDefault="00627796">
            <w:pPr>
              <w:pStyle w:val="Default"/>
              <w:spacing w:line="240" w:lineRule="atLeast"/>
              <w:jc w:val="center"/>
              <w:rPr>
                <w:rFonts w:ascii="新宋体" w:eastAsia="新宋体" w:hAnsi="新宋体"/>
                <w:b/>
                <w:kern w:val="2"/>
                <w:sz w:val="21"/>
                <w:szCs w:val="21"/>
              </w:rPr>
            </w:pPr>
          </w:p>
        </w:tc>
        <w:tc>
          <w:tcPr>
            <w:tcW w:w="1843" w:type="dxa"/>
            <w:gridSpan w:val="2"/>
            <w:vAlign w:val="center"/>
          </w:tcPr>
          <w:p w:rsidR="00627796" w:rsidRDefault="004A50AC">
            <w:pPr>
              <w:pStyle w:val="Default"/>
              <w:spacing w:line="240" w:lineRule="atLeast"/>
              <w:jc w:val="center"/>
              <w:rPr>
                <w:rFonts w:ascii="新宋体" w:eastAsia="新宋体" w:hAnsi="新宋体"/>
                <w:b/>
                <w:kern w:val="2"/>
                <w:sz w:val="21"/>
                <w:szCs w:val="21"/>
              </w:rPr>
            </w:pPr>
            <w:r>
              <w:rPr>
                <w:rFonts w:ascii="新宋体" w:eastAsia="新宋体" w:hAnsi="新宋体" w:hint="eastAsia"/>
                <w:b/>
                <w:kern w:val="2"/>
                <w:sz w:val="21"/>
                <w:szCs w:val="21"/>
              </w:rPr>
              <w:t>条款号</w:t>
            </w:r>
          </w:p>
        </w:tc>
        <w:tc>
          <w:tcPr>
            <w:tcW w:w="1559" w:type="dxa"/>
            <w:vAlign w:val="center"/>
          </w:tcPr>
          <w:p w:rsidR="00627796" w:rsidRDefault="004A50AC">
            <w:pPr>
              <w:jc w:val="center"/>
              <w:rPr>
                <w:rFonts w:ascii="宋体" w:hAnsi="宋体"/>
                <w:szCs w:val="21"/>
              </w:rPr>
            </w:pPr>
            <w:r>
              <w:rPr>
                <w:rFonts w:ascii="宋体" w:hAnsi="宋体" w:hint="eastAsia"/>
                <w:szCs w:val="21"/>
              </w:rPr>
              <w:t>响应部分评分因素</w:t>
            </w:r>
          </w:p>
        </w:tc>
        <w:tc>
          <w:tcPr>
            <w:tcW w:w="5245" w:type="dxa"/>
            <w:vAlign w:val="center"/>
          </w:tcPr>
          <w:p w:rsidR="00627796" w:rsidRDefault="004A50AC">
            <w:pPr>
              <w:jc w:val="center"/>
              <w:rPr>
                <w:rFonts w:ascii="宋体" w:hAnsi="宋体"/>
                <w:szCs w:val="21"/>
              </w:rPr>
            </w:pPr>
            <w:r>
              <w:rPr>
                <w:rFonts w:ascii="宋体" w:hAnsi="宋体" w:hint="eastAsia"/>
                <w:szCs w:val="21"/>
              </w:rPr>
              <w:t>评分标准</w:t>
            </w:r>
          </w:p>
        </w:tc>
      </w:tr>
      <w:tr w:rsidR="00627796">
        <w:trPr>
          <w:trHeight w:val="416"/>
          <w:jc w:val="center"/>
        </w:trPr>
        <w:tc>
          <w:tcPr>
            <w:tcW w:w="1039" w:type="dxa"/>
            <w:vMerge w:val="restart"/>
            <w:vAlign w:val="center"/>
          </w:tcPr>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4A50AC">
            <w:pPr>
              <w:pStyle w:val="CharChar1CharCharCharChar"/>
              <w:spacing w:line="240" w:lineRule="atLeast"/>
              <w:ind w:firstLineChars="0" w:firstLine="0"/>
              <w:jc w:val="left"/>
              <w:rPr>
                <w:rFonts w:ascii="新宋体" w:eastAsia="新宋体" w:hAnsi="新宋体"/>
                <w:color w:val="000000"/>
                <w:sz w:val="21"/>
                <w:szCs w:val="21"/>
              </w:rPr>
            </w:pPr>
            <w:r>
              <w:rPr>
                <w:rFonts w:ascii="新宋体" w:eastAsia="新宋体" w:hAnsi="新宋体" w:hint="eastAsia"/>
                <w:color w:val="000000"/>
                <w:sz w:val="21"/>
                <w:szCs w:val="21"/>
              </w:rPr>
              <w:t>1.1.3</w:t>
            </w:r>
          </w:p>
        </w:tc>
        <w:tc>
          <w:tcPr>
            <w:tcW w:w="992" w:type="dxa"/>
            <w:vMerge w:val="restart"/>
            <w:vAlign w:val="center"/>
          </w:tcPr>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4A50AC">
            <w:pPr>
              <w:pStyle w:val="CharChar1CharCharCharChar"/>
              <w:spacing w:line="240" w:lineRule="atLeast"/>
              <w:ind w:firstLineChars="0" w:firstLine="0"/>
              <w:jc w:val="left"/>
              <w:rPr>
                <w:rFonts w:ascii="新宋体" w:eastAsia="新宋体" w:hAnsi="新宋体"/>
                <w:color w:val="000000"/>
                <w:sz w:val="21"/>
                <w:szCs w:val="21"/>
              </w:rPr>
            </w:pPr>
            <w:r>
              <w:rPr>
                <w:rFonts w:ascii="新宋体" w:eastAsia="新宋体" w:hAnsi="新宋体" w:hint="eastAsia"/>
                <w:color w:val="000000"/>
                <w:sz w:val="21"/>
                <w:szCs w:val="21"/>
              </w:rPr>
              <w:t>对招标文件响应程度30%</w:t>
            </w:r>
          </w:p>
        </w:tc>
        <w:tc>
          <w:tcPr>
            <w:tcW w:w="851" w:type="dxa"/>
            <w:vMerge w:val="restart"/>
            <w:vAlign w:val="center"/>
          </w:tcPr>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4A50AC">
            <w:pPr>
              <w:pStyle w:val="CharChar1CharCharCharChar"/>
              <w:spacing w:line="240" w:lineRule="atLeast"/>
              <w:ind w:firstLineChars="0" w:firstLine="0"/>
              <w:jc w:val="left"/>
              <w:rPr>
                <w:rFonts w:ascii="新宋体" w:eastAsia="新宋体" w:hAnsi="新宋体"/>
                <w:color w:val="000000"/>
                <w:sz w:val="21"/>
                <w:szCs w:val="21"/>
              </w:rPr>
            </w:pPr>
            <w:r>
              <w:rPr>
                <w:rFonts w:ascii="新宋体" w:eastAsia="新宋体" w:hAnsi="新宋体" w:hint="eastAsia"/>
                <w:color w:val="000000"/>
                <w:sz w:val="21"/>
                <w:szCs w:val="21"/>
              </w:rPr>
              <w:t>对招标文件响应程度（100分）</w:t>
            </w:r>
          </w:p>
        </w:tc>
        <w:tc>
          <w:tcPr>
            <w:tcW w:w="1559" w:type="dxa"/>
            <w:vAlign w:val="center"/>
          </w:tcPr>
          <w:p w:rsidR="00627796" w:rsidRDefault="004A50AC">
            <w:pPr>
              <w:pStyle w:val="p0"/>
              <w:spacing w:line="300" w:lineRule="exact"/>
              <w:jc w:val="center"/>
              <w:rPr>
                <w:rFonts w:ascii="宋体" w:hAnsi="宋体"/>
                <w:kern w:val="2"/>
              </w:rPr>
            </w:pPr>
            <w:r>
              <w:rPr>
                <w:rFonts w:ascii="宋体" w:hAnsi="宋体" w:hint="eastAsia"/>
              </w:rPr>
              <w:t>所投产</w:t>
            </w:r>
            <w:proofErr w:type="gramStart"/>
            <w:r>
              <w:rPr>
                <w:rFonts w:ascii="宋体" w:hAnsi="宋体" w:hint="eastAsia"/>
              </w:rPr>
              <w:t>品满足</w:t>
            </w:r>
            <w:proofErr w:type="gramEnd"/>
            <w:r>
              <w:rPr>
                <w:rFonts w:ascii="宋体" w:hAnsi="宋体" w:hint="eastAsia"/>
              </w:rPr>
              <w:t>程度（30分）</w:t>
            </w:r>
          </w:p>
        </w:tc>
        <w:tc>
          <w:tcPr>
            <w:tcW w:w="5245" w:type="dxa"/>
            <w:vAlign w:val="center"/>
          </w:tcPr>
          <w:p w:rsidR="00627796" w:rsidRDefault="004A50AC">
            <w:pPr>
              <w:spacing w:line="360" w:lineRule="auto"/>
              <w:rPr>
                <w:rFonts w:ascii="宋体" w:hAnsi="宋体" w:cs="宋体"/>
                <w:color w:val="000000"/>
                <w:szCs w:val="21"/>
              </w:rPr>
            </w:pPr>
            <w:r>
              <w:rPr>
                <w:rFonts w:ascii="宋体" w:hAnsi="宋体" w:cs="宋体" w:hint="eastAsia"/>
                <w:color w:val="000000"/>
                <w:szCs w:val="21"/>
              </w:rPr>
              <w:t>1.对招标文件的响应程度30分：</w:t>
            </w:r>
          </w:p>
          <w:p w:rsidR="00627796" w:rsidRDefault="004A50AC">
            <w:pPr>
              <w:spacing w:line="360" w:lineRule="auto"/>
              <w:rPr>
                <w:rFonts w:ascii="宋体" w:hAnsi="宋体" w:cs="宋体"/>
                <w:szCs w:val="21"/>
              </w:rPr>
            </w:pPr>
            <w:r>
              <w:rPr>
                <w:rFonts w:ascii="宋体" w:hAnsi="宋体" w:cs="宋体" w:hint="eastAsia"/>
                <w:b/>
                <w:szCs w:val="21"/>
              </w:rPr>
              <w:t>不满足招标文件技术指标要求的为无效投标，</w:t>
            </w:r>
            <w:r>
              <w:rPr>
                <w:rFonts w:ascii="宋体" w:hAnsi="宋体" w:cs="宋体" w:hint="eastAsia"/>
                <w:szCs w:val="21"/>
              </w:rPr>
              <w:t>满足招标文件全部技术指标要求得15分，优于招标文件技术要求中加★产品技术参数的，每一项加3分，最多加15分，满分为30分。</w:t>
            </w:r>
          </w:p>
        </w:tc>
      </w:tr>
      <w:tr w:rsidR="00627796">
        <w:trPr>
          <w:trHeight w:val="629"/>
          <w:jc w:val="center"/>
        </w:trPr>
        <w:tc>
          <w:tcPr>
            <w:tcW w:w="1039" w:type="dxa"/>
            <w:vMerge/>
            <w:vAlign w:val="center"/>
          </w:tcPr>
          <w:p w:rsidR="00627796" w:rsidRDefault="00627796">
            <w:pPr>
              <w:pStyle w:val="CharChar1CharCharCharChar"/>
              <w:spacing w:line="240" w:lineRule="atLeast"/>
              <w:ind w:firstLine="420"/>
              <w:jc w:val="center"/>
              <w:rPr>
                <w:rFonts w:ascii="新宋体" w:eastAsia="新宋体" w:hAnsi="新宋体"/>
                <w:color w:val="000000"/>
                <w:sz w:val="21"/>
                <w:szCs w:val="21"/>
              </w:rPr>
            </w:pPr>
          </w:p>
        </w:tc>
        <w:tc>
          <w:tcPr>
            <w:tcW w:w="992" w:type="dxa"/>
            <w:vMerge/>
          </w:tcPr>
          <w:p w:rsidR="00627796" w:rsidRDefault="00627796">
            <w:pPr>
              <w:pStyle w:val="CharChar1CharCharCharChar"/>
              <w:spacing w:line="240" w:lineRule="atLeast"/>
              <w:ind w:firstLine="420"/>
              <w:jc w:val="center"/>
              <w:rPr>
                <w:rFonts w:ascii="新宋体" w:eastAsia="新宋体" w:hAnsi="新宋体"/>
                <w:color w:val="000000"/>
                <w:sz w:val="21"/>
                <w:szCs w:val="21"/>
              </w:rPr>
            </w:pPr>
          </w:p>
        </w:tc>
        <w:tc>
          <w:tcPr>
            <w:tcW w:w="851" w:type="dxa"/>
            <w:vMerge/>
            <w:vAlign w:val="center"/>
          </w:tcPr>
          <w:p w:rsidR="00627796" w:rsidRDefault="00627796">
            <w:pPr>
              <w:pStyle w:val="CharChar1CharCharCharChar"/>
              <w:spacing w:line="240" w:lineRule="atLeast"/>
              <w:ind w:firstLine="420"/>
              <w:jc w:val="center"/>
              <w:rPr>
                <w:rFonts w:ascii="新宋体" w:eastAsia="新宋体" w:hAnsi="新宋体"/>
                <w:color w:val="000000"/>
                <w:sz w:val="21"/>
                <w:szCs w:val="21"/>
              </w:rPr>
            </w:pPr>
          </w:p>
        </w:tc>
        <w:tc>
          <w:tcPr>
            <w:tcW w:w="1559" w:type="dxa"/>
            <w:vAlign w:val="center"/>
          </w:tcPr>
          <w:p w:rsidR="00627796" w:rsidRDefault="004A50AC">
            <w:pPr>
              <w:pStyle w:val="p0"/>
              <w:spacing w:line="300" w:lineRule="exact"/>
              <w:jc w:val="center"/>
              <w:rPr>
                <w:rFonts w:ascii="宋体" w:hAnsi="宋体"/>
                <w:kern w:val="2"/>
              </w:rPr>
            </w:pPr>
            <w:r>
              <w:rPr>
                <w:rFonts w:ascii="宋体" w:hAnsi="宋体" w:hint="eastAsia"/>
              </w:rPr>
              <w:t>现场演示部分（70分）</w:t>
            </w:r>
          </w:p>
        </w:tc>
        <w:tc>
          <w:tcPr>
            <w:tcW w:w="5245" w:type="dxa"/>
            <w:vAlign w:val="center"/>
          </w:tcPr>
          <w:p w:rsidR="00627796" w:rsidRDefault="004A50AC">
            <w:pPr>
              <w:spacing w:line="360" w:lineRule="auto"/>
              <w:rPr>
                <w:rFonts w:ascii="宋体" w:hAnsi="宋体" w:cs="宋体"/>
                <w:color w:val="000000"/>
                <w:szCs w:val="21"/>
              </w:rPr>
            </w:pPr>
            <w:r>
              <w:rPr>
                <w:rFonts w:ascii="宋体" w:hAnsi="宋体" w:cs="宋体" w:hint="eastAsia"/>
                <w:color w:val="000000"/>
                <w:szCs w:val="21"/>
              </w:rPr>
              <w:t>2.现场演示70分（每个投标方的演示时间为10分钟）</w:t>
            </w:r>
          </w:p>
          <w:p w:rsidR="00627796" w:rsidRDefault="004A50AC">
            <w:pPr>
              <w:spacing w:line="276" w:lineRule="auto"/>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2.1、以招标文件技术要求现场演示</w:t>
            </w:r>
            <w:r>
              <w:rPr>
                <w:rFonts w:asciiTheme="minorEastAsia" w:hAnsiTheme="minorEastAsia" w:cs="宋体" w:hint="eastAsia"/>
                <w:color w:val="000000" w:themeColor="text1"/>
                <w:kern w:val="0"/>
                <w:szCs w:val="21"/>
                <w:u w:val="single"/>
              </w:rPr>
              <w:t>第32项“一体化APP微课程”</w:t>
            </w:r>
            <w:r>
              <w:rPr>
                <w:rFonts w:asciiTheme="minorEastAsia" w:hAnsiTheme="minorEastAsia" w:cs="宋体" w:hint="eastAsia"/>
                <w:color w:val="000000" w:themeColor="text1"/>
                <w:kern w:val="0"/>
                <w:szCs w:val="21"/>
              </w:rPr>
              <w:t>为依据，投标单位须用安装在移动教学终端上的教学专用APP软件现场演示一体化APP微课程在</w:t>
            </w:r>
            <w:proofErr w:type="gramStart"/>
            <w:r>
              <w:rPr>
                <w:rFonts w:asciiTheme="minorEastAsia" w:hAnsiTheme="minorEastAsia" w:cs="宋体" w:hint="eastAsia"/>
                <w:color w:val="000000" w:themeColor="text1"/>
                <w:kern w:val="0"/>
                <w:szCs w:val="21"/>
              </w:rPr>
              <w:t>实际理实</w:t>
            </w:r>
            <w:proofErr w:type="gramEnd"/>
            <w:r>
              <w:rPr>
                <w:rFonts w:asciiTheme="minorEastAsia" w:hAnsiTheme="minorEastAsia" w:cs="宋体" w:hint="eastAsia"/>
                <w:color w:val="000000" w:themeColor="text1"/>
                <w:kern w:val="0"/>
                <w:szCs w:val="21"/>
              </w:rPr>
              <w:t>一体化教学过程中的实施要素。逐条完全满足★参数得35分，</w:t>
            </w:r>
            <w:r>
              <w:rPr>
                <w:rFonts w:asciiTheme="minorEastAsia" w:hAnsiTheme="minorEastAsia" w:cs="宋体" w:hint="eastAsia"/>
                <w:color w:val="000000" w:themeColor="text1"/>
                <w:kern w:val="0"/>
                <w:szCs w:val="21"/>
                <w:lang w:val="zh-TW"/>
              </w:rPr>
              <w:t>不满足的或不提供演示的不得分。（</w:t>
            </w:r>
            <w:r>
              <w:rPr>
                <w:rFonts w:asciiTheme="minorEastAsia" w:hAnsiTheme="minorEastAsia" w:cs="宋体" w:hint="eastAsia"/>
                <w:color w:val="000000" w:themeColor="text1"/>
                <w:kern w:val="0"/>
                <w:szCs w:val="21"/>
              </w:rPr>
              <w:t>以PPT、Word、视频录像、使用微信、QQ、网页等第三方版权的APP软件扫描等形式都将视为不满足演示要求内容的，该项不得分。）</w:t>
            </w:r>
          </w:p>
          <w:p w:rsidR="00627796" w:rsidRDefault="004A50AC">
            <w:pPr>
              <w:spacing w:line="276" w:lineRule="auto"/>
              <w:jc w:val="left"/>
              <w:rPr>
                <w:rFonts w:ascii="宋体" w:hAnsi="宋体" w:cs="宋体"/>
                <w:color w:val="000000"/>
                <w:szCs w:val="21"/>
                <w:lang w:val="zh-TW"/>
              </w:rPr>
            </w:pPr>
            <w:r>
              <w:rPr>
                <w:rFonts w:asciiTheme="minorEastAsia" w:hAnsiTheme="minorEastAsia" w:cs="宋体" w:hint="eastAsia"/>
                <w:bCs/>
                <w:color w:val="000000" w:themeColor="text1"/>
                <w:kern w:val="0"/>
                <w:szCs w:val="21"/>
              </w:rPr>
              <w:t>2．2、</w:t>
            </w:r>
            <w:r>
              <w:rPr>
                <w:rFonts w:asciiTheme="minorEastAsia" w:hAnsiTheme="minorEastAsia" w:cs="宋体" w:hint="eastAsia"/>
                <w:color w:val="000000" w:themeColor="text1"/>
                <w:kern w:val="0"/>
                <w:szCs w:val="21"/>
              </w:rPr>
              <w:t>以招标文件技术要求现场视频演示</w:t>
            </w:r>
            <w:r>
              <w:rPr>
                <w:rFonts w:asciiTheme="minorEastAsia" w:hAnsiTheme="minorEastAsia" w:cs="宋体" w:hint="eastAsia"/>
                <w:color w:val="000000" w:themeColor="text1"/>
                <w:kern w:val="0"/>
                <w:szCs w:val="21"/>
                <w:u w:val="single"/>
              </w:rPr>
              <w:t>第44项“</w:t>
            </w:r>
            <w:r>
              <w:rPr>
                <w:rFonts w:asciiTheme="minorEastAsia" w:hAnsiTheme="minorEastAsia" w:cs="宋体" w:hint="eastAsia"/>
                <w:bCs/>
                <w:color w:val="000000" w:themeColor="text1"/>
                <w:kern w:val="0"/>
                <w:szCs w:val="21"/>
                <w:u w:val="single"/>
              </w:rPr>
              <w:t>纯电动整车教学系统”中</w:t>
            </w:r>
            <w:r>
              <w:rPr>
                <w:rFonts w:asciiTheme="minorEastAsia" w:hAnsiTheme="minorEastAsia" w:cs="宋体" w:hint="eastAsia"/>
                <w:color w:val="000000" w:themeColor="text1"/>
                <w:kern w:val="0"/>
                <w:szCs w:val="21"/>
                <w:u w:val="single"/>
              </w:rPr>
              <w:t>人机智能交互</w:t>
            </w:r>
            <w:r>
              <w:rPr>
                <w:rFonts w:asciiTheme="minorEastAsia" w:hAnsiTheme="minorEastAsia" w:hint="eastAsia"/>
                <w:color w:val="000000" w:themeColor="text1"/>
                <w:szCs w:val="21"/>
                <w:u w:val="single"/>
              </w:rPr>
              <w:t>教学软件配套（AR-CAR增强现实教学系统）</w:t>
            </w:r>
            <w:r>
              <w:rPr>
                <w:rFonts w:asciiTheme="minorEastAsia" w:hAnsiTheme="minorEastAsia" w:cs="宋体" w:hint="eastAsia"/>
                <w:color w:val="000000" w:themeColor="text1"/>
                <w:kern w:val="0"/>
                <w:szCs w:val="21"/>
              </w:rPr>
              <w:t>为依据，逐条完全满足★参数得35分，</w:t>
            </w:r>
            <w:r>
              <w:rPr>
                <w:rFonts w:ascii="宋体" w:hAnsi="宋体" w:cs="宋体" w:hint="eastAsia"/>
                <w:color w:val="000000" w:themeColor="text1"/>
                <w:szCs w:val="21"/>
                <w:lang w:val="zh-TW"/>
              </w:rPr>
              <w:t>不满足的或不提供演示的不得分。</w:t>
            </w:r>
          </w:p>
        </w:tc>
      </w:tr>
      <w:tr w:rsidR="00627796">
        <w:trPr>
          <w:trHeight w:val="870"/>
          <w:jc w:val="center"/>
        </w:trPr>
        <w:tc>
          <w:tcPr>
            <w:tcW w:w="4441" w:type="dxa"/>
            <w:gridSpan w:val="4"/>
          </w:tcPr>
          <w:p w:rsidR="00627796" w:rsidRDefault="00627796">
            <w:pPr>
              <w:jc w:val="center"/>
              <w:rPr>
                <w:rFonts w:ascii="宋体" w:hAnsi="宋体"/>
                <w:color w:val="000000"/>
                <w:szCs w:val="21"/>
              </w:rPr>
            </w:pPr>
          </w:p>
          <w:p w:rsidR="00627796" w:rsidRDefault="00627796">
            <w:pPr>
              <w:jc w:val="center"/>
              <w:rPr>
                <w:rFonts w:ascii="宋体" w:hAnsi="宋体"/>
                <w:color w:val="000000"/>
                <w:szCs w:val="21"/>
              </w:rPr>
            </w:pPr>
          </w:p>
          <w:p w:rsidR="00627796" w:rsidRDefault="00627796">
            <w:pPr>
              <w:jc w:val="center"/>
              <w:rPr>
                <w:rFonts w:ascii="宋体" w:hAnsi="宋体"/>
                <w:color w:val="000000"/>
                <w:szCs w:val="21"/>
              </w:rPr>
            </w:pPr>
          </w:p>
          <w:p w:rsidR="00627796" w:rsidRDefault="00627796">
            <w:pPr>
              <w:jc w:val="center"/>
              <w:rPr>
                <w:rFonts w:ascii="宋体" w:hAnsi="宋体"/>
                <w:color w:val="000000"/>
                <w:szCs w:val="21"/>
              </w:rPr>
            </w:pPr>
          </w:p>
          <w:p w:rsidR="00627796" w:rsidRDefault="00627796">
            <w:pPr>
              <w:jc w:val="center"/>
              <w:rPr>
                <w:rFonts w:ascii="宋体" w:hAnsi="宋体"/>
                <w:color w:val="000000"/>
                <w:szCs w:val="21"/>
              </w:rPr>
            </w:pPr>
          </w:p>
          <w:p w:rsidR="00627796" w:rsidRDefault="00627796">
            <w:pPr>
              <w:jc w:val="center"/>
              <w:rPr>
                <w:rFonts w:ascii="宋体" w:hAnsi="宋体"/>
                <w:color w:val="000000"/>
                <w:szCs w:val="21"/>
              </w:rPr>
            </w:pPr>
          </w:p>
          <w:p w:rsidR="00627796" w:rsidRDefault="004A50AC">
            <w:pPr>
              <w:jc w:val="center"/>
              <w:rPr>
                <w:rFonts w:ascii="宋体" w:hAnsi="宋体"/>
                <w:color w:val="000000"/>
                <w:szCs w:val="21"/>
              </w:rPr>
            </w:pPr>
            <w:r>
              <w:rPr>
                <w:rFonts w:ascii="宋体" w:hAnsi="宋体" w:hint="eastAsia"/>
                <w:color w:val="000000"/>
                <w:szCs w:val="21"/>
              </w:rPr>
              <w:t>推荐中标候选人</w:t>
            </w:r>
          </w:p>
        </w:tc>
        <w:tc>
          <w:tcPr>
            <w:tcW w:w="5245" w:type="dxa"/>
            <w:vAlign w:val="center"/>
          </w:tcPr>
          <w:p w:rsidR="00627796" w:rsidRDefault="004A50AC">
            <w:pPr>
              <w:jc w:val="left"/>
              <w:rPr>
                <w:rFonts w:ascii="宋体" w:hAnsi="宋体"/>
                <w:color w:val="000000"/>
                <w:szCs w:val="21"/>
              </w:rPr>
            </w:pPr>
            <w:r>
              <w:rPr>
                <w:rFonts w:ascii="宋体" w:hAnsi="宋体" w:hint="eastAsia"/>
                <w:color w:val="000000"/>
                <w:szCs w:val="21"/>
              </w:rPr>
              <w:t>各部分分值</w:t>
            </w:r>
            <w:proofErr w:type="gramStart"/>
            <w:r>
              <w:rPr>
                <w:rFonts w:ascii="宋体" w:hAnsi="宋体" w:hint="eastAsia"/>
                <w:color w:val="000000"/>
                <w:szCs w:val="21"/>
              </w:rPr>
              <w:t>构成占</w:t>
            </w:r>
            <w:proofErr w:type="gramEnd"/>
            <w:r>
              <w:rPr>
                <w:rFonts w:ascii="宋体" w:hAnsi="宋体" w:hint="eastAsia"/>
                <w:color w:val="000000"/>
                <w:szCs w:val="21"/>
              </w:rPr>
              <w:t>总分比重如下：</w:t>
            </w:r>
          </w:p>
          <w:p w:rsidR="00627796" w:rsidRDefault="004A50AC">
            <w:pPr>
              <w:ind w:firstLineChars="100" w:firstLine="210"/>
              <w:jc w:val="left"/>
              <w:rPr>
                <w:rFonts w:ascii="宋体" w:hAnsi="宋体"/>
                <w:color w:val="000000"/>
                <w:szCs w:val="21"/>
              </w:rPr>
            </w:pPr>
            <w:r>
              <w:rPr>
                <w:rFonts w:ascii="宋体" w:hAnsi="宋体" w:hint="eastAsia"/>
                <w:color w:val="000000"/>
                <w:szCs w:val="21"/>
              </w:rPr>
              <w:t>1、F1-报价得分：占总</w:t>
            </w:r>
            <w:proofErr w:type="gramStart"/>
            <w:r>
              <w:rPr>
                <w:rFonts w:ascii="宋体" w:hAnsi="宋体" w:hint="eastAsia"/>
                <w:color w:val="000000"/>
                <w:szCs w:val="21"/>
              </w:rPr>
              <w:t>分值比重</w:t>
            </w:r>
            <w:proofErr w:type="gramEnd"/>
            <w:r>
              <w:rPr>
                <w:rFonts w:ascii="宋体" w:hAnsi="宋体" w:hint="eastAsia"/>
                <w:color w:val="000000"/>
                <w:szCs w:val="21"/>
              </w:rPr>
              <w:t>40%；</w:t>
            </w:r>
          </w:p>
          <w:p w:rsidR="00627796" w:rsidRDefault="004A50AC">
            <w:pPr>
              <w:ind w:firstLineChars="100" w:firstLine="210"/>
              <w:jc w:val="left"/>
              <w:rPr>
                <w:rFonts w:ascii="宋体" w:hAnsi="宋体"/>
                <w:color w:val="000000"/>
                <w:szCs w:val="21"/>
              </w:rPr>
            </w:pPr>
            <w:r>
              <w:rPr>
                <w:rFonts w:ascii="宋体" w:hAnsi="宋体" w:hint="eastAsia"/>
                <w:color w:val="000000"/>
                <w:szCs w:val="21"/>
              </w:rPr>
              <w:t>2、F2-业绩、企业综合实力：占总</w:t>
            </w:r>
            <w:proofErr w:type="gramStart"/>
            <w:r>
              <w:rPr>
                <w:rFonts w:ascii="宋体" w:hAnsi="宋体" w:hint="eastAsia"/>
                <w:color w:val="000000"/>
                <w:szCs w:val="21"/>
              </w:rPr>
              <w:t>分值比重</w:t>
            </w:r>
            <w:proofErr w:type="gramEnd"/>
            <w:r>
              <w:rPr>
                <w:rFonts w:ascii="宋体" w:hAnsi="宋体" w:hint="eastAsia"/>
                <w:color w:val="000000"/>
                <w:szCs w:val="21"/>
              </w:rPr>
              <w:t>30%；</w:t>
            </w:r>
          </w:p>
          <w:p w:rsidR="00627796" w:rsidRDefault="004A50AC">
            <w:pPr>
              <w:ind w:firstLineChars="100" w:firstLine="210"/>
              <w:jc w:val="left"/>
              <w:rPr>
                <w:rFonts w:ascii="宋体" w:hAnsi="宋体"/>
                <w:color w:val="000000"/>
                <w:szCs w:val="21"/>
              </w:rPr>
            </w:pPr>
            <w:r>
              <w:rPr>
                <w:rFonts w:ascii="宋体" w:hAnsi="宋体" w:hint="eastAsia"/>
                <w:color w:val="000000"/>
                <w:szCs w:val="21"/>
              </w:rPr>
              <w:t>3、F3-对招标文件的响应程度：占总</w:t>
            </w:r>
            <w:proofErr w:type="gramStart"/>
            <w:r>
              <w:rPr>
                <w:rFonts w:ascii="宋体" w:hAnsi="宋体" w:hint="eastAsia"/>
                <w:color w:val="000000"/>
                <w:szCs w:val="21"/>
              </w:rPr>
              <w:t>分值比重</w:t>
            </w:r>
            <w:proofErr w:type="gramEnd"/>
            <w:r>
              <w:rPr>
                <w:rFonts w:ascii="宋体" w:hAnsi="宋体" w:hint="eastAsia"/>
                <w:color w:val="000000"/>
                <w:szCs w:val="21"/>
              </w:rPr>
              <w:t>30%；</w:t>
            </w:r>
          </w:p>
          <w:p w:rsidR="00627796" w:rsidRDefault="004A50AC">
            <w:pPr>
              <w:ind w:firstLineChars="100" w:firstLine="210"/>
              <w:jc w:val="left"/>
              <w:rPr>
                <w:rFonts w:ascii="宋体" w:hAnsi="宋体"/>
                <w:color w:val="000000"/>
                <w:szCs w:val="21"/>
              </w:rPr>
            </w:pPr>
            <w:r>
              <w:rPr>
                <w:rFonts w:ascii="宋体" w:hAnsi="宋体" w:hint="eastAsia"/>
                <w:color w:val="000000"/>
                <w:szCs w:val="21"/>
              </w:rPr>
              <w:t>评标总得分=F1×A1+F2×A2+F3×A3</w:t>
            </w:r>
          </w:p>
          <w:p w:rsidR="00627796" w:rsidRDefault="004A50AC">
            <w:pPr>
              <w:ind w:firstLineChars="100" w:firstLine="210"/>
              <w:jc w:val="left"/>
              <w:rPr>
                <w:rFonts w:ascii="宋体" w:hAnsi="宋体"/>
                <w:color w:val="000000"/>
                <w:szCs w:val="21"/>
              </w:rPr>
            </w:pPr>
            <w:r>
              <w:rPr>
                <w:rFonts w:ascii="宋体" w:hAnsi="宋体" w:hint="eastAsia"/>
                <w:color w:val="000000"/>
                <w:szCs w:val="21"/>
              </w:rPr>
              <w:t>F1、F2、F3分别为各项评审因素得分（各项目评审因素的得分为所有评委打分和的平均值，保留小数点后两位）</w:t>
            </w:r>
          </w:p>
          <w:p w:rsidR="00627796" w:rsidRDefault="004A50AC">
            <w:pPr>
              <w:ind w:firstLineChars="100" w:firstLine="210"/>
              <w:jc w:val="left"/>
              <w:rPr>
                <w:rFonts w:ascii="宋体" w:hAnsi="宋体"/>
                <w:color w:val="000000"/>
                <w:szCs w:val="21"/>
              </w:rPr>
            </w:pPr>
            <w:r>
              <w:rPr>
                <w:rFonts w:ascii="宋体" w:hAnsi="宋体" w:hint="eastAsia"/>
                <w:color w:val="000000"/>
                <w:szCs w:val="21"/>
              </w:rPr>
              <w:t>A1、A2、A3分别为各项评审因素所占的权重（A1+A2+A3=1）</w:t>
            </w:r>
          </w:p>
          <w:p w:rsidR="00627796" w:rsidRDefault="004A50AC">
            <w:pPr>
              <w:ind w:firstLineChars="100" w:firstLine="210"/>
              <w:jc w:val="left"/>
              <w:rPr>
                <w:rFonts w:ascii="宋体" w:hAnsi="宋体"/>
                <w:color w:val="000000"/>
                <w:szCs w:val="21"/>
              </w:rPr>
            </w:pPr>
            <w:r>
              <w:rPr>
                <w:rFonts w:ascii="宋体" w:hAnsi="宋体" w:hint="eastAsia"/>
                <w:color w:val="000000"/>
                <w:szCs w:val="21"/>
              </w:rPr>
              <w:t>评审过程中，不得去掉报价中的最高报价和最低报价。</w:t>
            </w:r>
          </w:p>
          <w:p w:rsidR="00627796" w:rsidRDefault="004A50AC">
            <w:pPr>
              <w:ind w:firstLineChars="100" w:firstLine="210"/>
              <w:jc w:val="left"/>
              <w:rPr>
                <w:rFonts w:ascii="宋体" w:hAnsi="宋体"/>
                <w:color w:val="000000"/>
                <w:szCs w:val="21"/>
              </w:rPr>
            </w:pPr>
            <w:r>
              <w:rPr>
                <w:rFonts w:ascii="宋体" w:hAnsi="宋体" w:hint="eastAsia"/>
                <w:color w:val="000000"/>
                <w:szCs w:val="21"/>
              </w:rPr>
              <w:t>评委会将对通过初步评审且实质性响应招标文件的投标文件按照评分办法及评分标准进行评判和打分。分数汇总时，评委分数的算术平均值作为该投标人的最终得分。评标结果按评审后得分由高到低顺序排列，根据名次推荐前3名中标候选供应商。若有相同的最高得分，则其中投标总价低的投标人将被排序在前；若有相同的最高得分且投标报价相同的，则按企业实力综合实力得分从高到低顺序进行排列。</w:t>
            </w:r>
          </w:p>
        </w:tc>
      </w:tr>
    </w:tbl>
    <w:p w:rsidR="00627796" w:rsidRDefault="00627796">
      <w:pPr>
        <w:pStyle w:val="a0"/>
        <w:ind w:firstLine="280"/>
      </w:pPr>
    </w:p>
    <w:p w:rsidR="00627796" w:rsidRDefault="004A50AC">
      <w:pPr>
        <w:spacing w:line="336" w:lineRule="auto"/>
        <w:ind w:left="361"/>
        <w:rPr>
          <w:rFonts w:ascii="宋体" w:hAnsi="宋体" w:cs="宋体"/>
          <w:b/>
          <w:sz w:val="24"/>
        </w:rPr>
      </w:pPr>
      <w:r>
        <w:rPr>
          <w:rFonts w:ascii="宋体" w:hAnsi="宋体" w:cs="宋体" w:hint="eastAsia"/>
          <w:b/>
          <w:sz w:val="24"/>
        </w:rPr>
        <w:t>第二标段详细评审（满分100分）</w:t>
      </w:r>
      <w:r>
        <w:rPr>
          <w:rFonts w:ascii="新宋体" w:eastAsia="新宋体" w:hAnsi="新宋体" w:hint="eastAsia"/>
          <w:sz w:val="24"/>
        </w:rPr>
        <w:t>评审因素权重值：</w:t>
      </w:r>
      <w:r>
        <w:rPr>
          <w:rFonts w:ascii="宋体" w:hAnsi="宋体" w:hint="eastAsia"/>
          <w:bCs/>
          <w:sz w:val="24"/>
        </w:rPr>
        <w:t>投标报价 40 %，综合实力 30 %，响应程度 30 %</w:t>
      </w:r>
    </w:p>
    <w:tbl>
      <w:tblPr>
        <w:tblW w:w="96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9"/>
        <w:gridCol w:w="992"/>
        <w:gridCol w:w="851"/>
        <w:gridCol w:w="1559"/>
        <w:gridCol w:w="5245"/>
      </w:tblGrid>
      <w:tr w:rsidR="00627796">
        <w:trPr>
          <w:trHeight w:val="729"/>
          <w:jc w:val="center"/>
        </w:trPr>
        <w:tc>
          <w:tcPr>
            <w:tcW w:w="2882" w:type="dxa"/>
            <w:gridSpan w:val="3"/>
            <w:vAlign w:val="center"/>
          </w:tcPr>
          <w:p w:rsidR="00627796" w:rsidRDefault="004A50AC">
            <w:pPr>
              <w:jc w:val="center"/>
              <w:rPr>
                <w:color w:val="000000"/>
                <w:szCs w:val="21"/>
              </w:rPr>
            </w:pPr>
            <w:r>
              <w:rPr>
                <w:rFonts w:hint="eastAsia"/>
                <w:color w:val="000000"/>
                <w:szCs w:val="21"/>
              </w:rPr>
              <w:t>条款号</w:t>
            </w:r>
          </w:p>
        </w:tc>
        <w:tc>
          <w:tcPr>
            <w:tcW w:w="1559" w:type="dxa"/>
            <w:vAlign w:val="center"/>
          </w:tcPr>
          <w:p w:rsidR="00627796" w:rsidRDefault="004A50AC">
            <w:pPr>
              <w:jc w:val="center"/>
              <w:rPr>
                <w:color w:val="000000"/>
                <w:szCs w:val="21"/>
              </w:rPr>
            </w:pPr>
            <w:r>
              <w:rPr>
                <w:rFonts w:hint="eastAsia"/>
                <w:color w:val="000000"/>
                <w:szCs w:val="21"/>
              </w:rPr>
              <w:t>条款内容</w:t>
            </w:r>
          </w:p>
        </w:tc>
        <w:tc>
          <w:tcPr>
            <w:tcW w:w="5245" w:type="dxa"/>
            <w:vAlign w:val="center"/>
          </w:tcPr>
          <w:p w:rsidR="00627796" w:rsidRDefault="004A50AC">
            <w:pPr>
              <w:jc w:val="center"/>
              <w:rPr>
                <w:color w:val="000000"/>
                <w:szCs w:val="21"/>
              </w:rPr>
            </w:pPr>
            <w:r>
              <w:rPr>
                <w:rFonts w:hint="eastAsia"/>
                <w:color w:val="000000"/>
                <w:szCs w:val="21"/>
              </w:rPr>
              <w:t>编列内容</w:t>
            </w:r>
          </w:p>
        </w:tc>
      </w:tr>
      <w:tr w:rsidR="00627796">
        <w:trPr>
          <w:trHeight w:val="794"/>
          <w:jc w:val="center"/>
        </w:trPr>
        <w:tc>
          <w:tcPr>
            <w:tcW w:w="1039" w:type="dxa"/>
            <w:vMerge w:val="restart"/>
            <w:vAlign w:val="center"/>
          </w:tcPr>
          <w:p w:rsidR="00627796" w:rsidRDefault="004A50AC">
            <w:pPr>
              <w:pStyle w:val="Default"/>
              <w:spacing w:line="240" w:lineRule="atLeast"/>
              <w:jc w:val="center"/>
              <w:rPr>
                <w:rFonts w:hAnsi="宋体"/>
                <w:b/>
                <w:sz w:val="21"/>
                <w:szCs w:val="21"/>
              </w:rPr>
            </w:pPr>
            <w:r>
              <w:rPr>
                <w:rFonts w:hAnsi="宋体" w:hint="eastAsia"/>
                <w:b/>
                <w:sz w:val="21"/>
                <w:szCs w:val="21"/>
              </w:rPr>
              <w:t>1.1.1</w:t>
            </w:r>
          </w:p>
        </w:tc>
        <w:tc>
          <w:tcPr>
            <w:tcW w:w="3402" w:type="dxa"/>
            <w:gridSpan w:val="3"/>
            <w:vAlign w:val="center"/>
          </w:tcPr>
          <w:p w:rsidR="00627796" w:rsidRDefault="004A50AC">
            <w:pPr>
              <w:pStyle w:val="Default"/>
              <w:spacing w:line="240" w:lineRule="atLeast"/>
              <w:jc w:val="center"/>
              <w:rPr>
                <w:rFonts w:hAnsi="宋体" w:cs="仿宋_GB2312"/>
                <w:b/>
                <w:sz w:val="21"/>
                <w:szCs w:val="21"/>
              </w:rPr>
            </w:pPr>
            <w:r>
              <w:rPr>
                <w:rFonts w:hAnsi="宋体" w:cs="仿宋_GB2312" w:hint="eastAsia"/>
                <w:b/>
                <w:sz w:val="21"/>
                <w:szCs w:val="21"/>
              </w:rPr>
              <w:t>评标基准价计算</w:t>
            </w:r>
          </w:p>
        </w:tc>
        <w:tc>
          <w:tcPr>
            <w:tcW w:w="5245" w:type="dxa"/>
            <w:vAlign w:val="center"/>
          </w:tcPr>
          <w:p w:rsidR="00627796" w:rsidRDefault="004A50AC">
            <w:pPr>
              <w:spacing w:line="360" w:lineRule="exact"/>
              <w:rPr>
                <w:rFonts w:ascii="宋体" w:hAnsi="宋体"/>
                <w:szCs w:val="21"/>
              </w:rPr>
            </w:pPr>
            <w:r>
              <w:rPr>
                <w:rFonts w:ascii="宋体" w:hAnsi="宋体" w:hint="eastAsia"/>
                <w:szCs w:val="21"/>
              </w:rPr>
              <w:t>1）有效投标报价：应为对招标文件实质性响应且完整、合理，不低于企业成本，且不超过招标人设定的招标上限价的投标报价。</w:t>
            </w:r>
          </w:p>
          <w:p w:rsidR="00627796" w:rsidRDefault="004A50AC">
            <w:pPr>
              <w:spacing w:line="360" w:lineRule="exact"/>
              <w:rPr>
                <w:rFonts w:ascii="宋体" w:hAnsi="宋体"/>
                <w:szCs w:val="21"/>
              </w:rPr>
            </w:pPr>
            <w:r>
              <w:rPr>
                <w:rFonts w:ascii="宋体" w:hAnsi="宋体" w:hint="eastAsia"/>
                <w:szCs w:val="21"/>
              </w:rPr>
              <w:t>2）评标基准价=满足招标文件要求且投标价格最低的投标报价为评标基准价（只有通过初步评审的投标单位才参与基准价的评审）。</w:t>
            </w:r>
          </w:p>
        </w:tc>
      </w:tr>
      <w:tr w:rsidR="00627796">
        <w:trPr>
          <w:trHeight w:val="794"/>
          <w:jc w:val="center"/>
        </w:trPr>
        <w:tc>
          <w:tcPr>
            <w:tcW w:w="1039" w:type="dxa"/>
            <w:vMerge/>
          </w:tcPr>
          <w:p w:rsidR="00627796" w:rsidRDefault="00627796">
            <w:pPr>
              <w:pStyle w:val="Default"/>
              <w:spacing w:line="240" w:lineRule="atLeast"/>
              <w:jc w:val="center"/>
              <w:rPr>
                <w:rFonts w:hAnsi="宋体"/>
                <w:b/>
                <w:sz w:val="21"/>
                <w:szCs w:val="21"/>
              </w:rPr>
            </w:pPr>
          </w:p>
        </w:tc>
        <w:tc>
          <w:tcPr>
            <w:tcW w:w="1843" w:type="dxa"/>
            <w:gridSpan w:val="2"/>
            <w:vAlign w:val="center"/>
          </w:tcPr>
          <w:p w:rsidR="00627796" w:rsidRDefault="004A50AC">
            <w:pPr>
              <w:pStyle w:val="Default"/>
              <w:spacing w:line="240" w:lineRule="atLeast"/>
              <w:jc w:val="center"/>
              <w:rPr>
                <w:rFonts w:hAnsi="宋体"/>
                <w:kern w:val="2"/>
                <w:sz w:val="21"/>
                <w:szCs w:val="21"/>
              </w:rPr>
            </w:pPr>
            <w:r>
              <w:rPr>
                <w:rFonts w:hAnsi="宋体" w:hint="eastAsia"/>
                <w:kern w:val="2"/>
                <w:sz w:val="21"/>
                <w:szCs w:val="21"/>
              </w:rPr>
              <w:t>报价部分40%</w:t>
            </w:r>
          </w:p>
        </w:tc>
        <w:tc>
          <w:tcPr>
            <w:tcW w:w="1559" w:type="dxa"/>
            <w:vAlign w:val="center"/>
          </w:tcPr>
          <w:p w:rsidR="00627796" w:rsidRDefault="004A50AC">
            <w:pPr>
              <w:rPr>
                <w:rFonts w:ascii="宋体" w:hAnsi="宋体"/>
                <w:color w:val="000000"/>
                <w:szCs w:val="21"/>
              </w:rPr>
            </w:pPr>
            <w:r>
              <w:rPr>
                <w:rFonts w:ascii="宋体" w:hAnsi="宋体" w:hint="eastAsia"/>
                <w:color w:val="000000"/>
                <w:szCs w:val="21"/>
              </w:rPr>
              <w:t>投标报价（100分）</w:t>
            </w:r>
          </w:p>
        </w:tc>
        <w:tc>
          <w:tcPr>
            <w:tcW w:w="5245" w:type="dxa"/>
            <w:vAlign w:val="center"/>
          </w:tcPr>
          <w:p w:rsidR="00627796" w:rsidRDefault="004A50AC">
            <w:pPr>
              <w:pStyle w:val="Default"/>
              <w:spacing w:line="240" w:lineRule="atLeast"/>
              <w:jc w:val="both"/>
              <w:rPr>
                <w:rFonts w:hAnsi="宋体"/>
                <w:kern w:val="2"/>
                <w:sz w:val="21"/>
                <w:szCs w:val="21"/>
              </w:rPr>
            </w:pPr>
            <w:r>
              <w:rPr>
                <w:rFonts w:hAnsi="宋体" w:hint="eastAsia"/>
                <w:kern w:val="2"/>
                <w:sz w:val="21"/>
                <w:szCs w:val="21"/>
              </w:rPr>
              <w:t>满足招标文件要求且投标价格最低的投标报价为评标基准价，其价格分为满分。</w:t>
            </w:r>
          </w:p>
          <w:p w:rsidR="00627796" w:rsidRDefault="004A50AC">
            <w:pPr>
              <w:pStyle w:val="Default"/>
              <w:spacing w:line="240" w:lineRule="atLeast"/>
              <w:jc w:val="both"/>
              <w:rPr>
                <w:rFonts w:hAnsi="宋体"/>
                <w:kern w:val="2"/>
                <w:sz w:val="21"/>
                <w:szCs w:val="21"/>
              </w:rPr>
            </w:pPr>
            <w:r>
              <w:rPr>
                <w:rFonts w:hAnsi="宋体" w:hint="eastAsia"/>
                <w:kern w:val="2"/>
                <w:sz w:val="21"/>
                <w:szCs w:val="21"/>
              </w:rPr>
              <w:t>其他投标人的价格</w:t>
            </w:r>
            <w:proofErr w:type="gramStart"/>
            <w:r>
              <w:rPr>
                <w:rFonts w:hAnsi="宋体" w:hint="eastAsia"/>
                <w:kern w:val="2"/>
                <w:sz w:val="21"/>
                <w:szCs w:val="21"/>
              </w:rPr>
              <w:t>分统一</w:t>
            </w:r>
            <w:proofErr w:type="gramEnd"/>
            <w:r>
              <w:rPr>
                <w:rFonts w:hAnsi="宋体" w:hint="eastAsia"/>
                <w:kern w:val="2"/>
                <w:sz w:val="21"/>
                <w:szCs w:val="21"/>
              </w:rPr>
              <w:t>按照下列公式计算：</w:t>
            </w:r>
          </w:p>
          <w:p w:rsidR="00627796" w:rsidRDefault="004A50AC">
            <w:pPr>
              <w:pStyle w:val="Default"/>
              <w:spacing w:line="240" w:lineRule="atLeast"/>
              <w:ind w:firstLineChars="100" w:firstLine="210"/>
              <w:jc w:val="both"/>
              <w:rPr>
                <w:rFonts w:hAnsi="宋体"/>
                <w:kern w:val="2"/>
                <w:sz w:val="21"/>
                <w:szCs w:val="21"/>
              </w:rPr>
            </w:pPr>
            <w:r>
              <w:rPr>
                <w:rFonts w:hAnsi="宋体" w:hint="eastAsia"/>
                <w:kern w:val="2"/>
                <w:sz w:val="21"/>
                <w:szCs w:val="21"/>
              </w:rPr>
              <w:t>投标报价得分=(评标基准价／投标报价)×100</w:t>
            </w:r>
          </w:p>
          <w:p w:rsidR="00627796" w:rsidRDefault="004A50AC">
            <w:pPr>
              <w:pStyle w:val="Default"/>
              <w:spacing w:line="240" w:lineRule="atLeast"/>
              <w:ind w:firstLineChars="100" w:firstLine="210"/>
              <w:jc w:val="both"/>
              <w:rPr>
                <w:rFonts w:hAnsi="宋体"/>
                <w:b/>
                <w:sz w:val="21"/>
                <w:szCs w:val="21"/>
              </w:rPr>
            </w:pPr>
            <w:r>
              <w:rPr>
                <w:rFonts w:hAnsi="宋体" w:hint="eastAsia"/>
                <w:sz w:val="21"/>
                <w:szCs w:val="21"/>
              </w:rPr>
              <w:t>注：如果在评标过程中，评标委员会发现投标人的报价明显低于其他投标人的报价或者明显低于上限价的有理由怀疑其投标报价可能低于其成本的，应当要求该投标人做出书面说明并提供相关证明材料。投标人不能合理说明或者不能提供相关证明材料的，评标委员会将视作该投标人以低于成本报价投标，其投标文件应作投标无效处理。</w:t>
            </w:r>
          </w:p>
        </w:tc>
      </w:tr>
      <w:tr w:rsidR="00627796">
        <w:trPr>
          <w:trHeight w:val="567"/>
          <w:jc w:val="center"/>
        </w:trPr>
        <w:tc>
          <w:tcPr>
            <w:tcW w:w="1039" w:type="dxa"/>
            <w:vMerge w:val="restart"/>
            <w:vAlign w:val="center"/>
          </w:tcPr>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4A50AC">
            <w:pPr>
              <w:pStyle w:val="CharChar1CharCharCharChar"/>
              <w:spacing w:line="240" w:lineRule="atLeast"/>
              <w:ind w:firstLineChars="0" w:firstLine="0"/>
              <w:jc w:val="left"/>
              <w:rPr>
                <w:rFonts w:ascii="新宋体" w:eastAsia="新宋体" w:hAnsi="新宋体"/>
                <w:color w:val="000000"/>
                <w:sz w:val="21"/>
                <w:szCs w:val="21"/>
              </w:rPr>
            </w:pPr>
            <w:r>
              <w:rPr>
                <w:rFonts w:ascii="新宋体" w:eastAsia="新宋体" w:hAnsi="新宋体" w:hint="eastAsia"/>
                <w:color w:val="000000"/>
                <w:sz w:val="21"/>
                <w:szCs w:val="21"/>
              </w:rPr>
              <w:t>1.1.2</w:t>
            </w:r>
          </w:p>
        </w:tc>
        <w:tc>
          <w:tcPr>
            <w:tcW w:w="992" w:type="dxa"/>
            <w:vMerge w:val="restart"/>
            <w:vAlign w:val="center"/>
          </w:tcPr>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4A50AC">
            <w:pPr>
              <w:pStyle w:val="CharChar1CharCharCharChar"/>
              <w:spacing w:line="240" w:lineRule="atLeast"/>
              <w:ind w:firstLineChars="0" w:firstLine="0"/>
              <w:rPr>
                <w:rFonts w:ascii="新宋体" w:eastAsia="新宋体" w:hAnsi="新宋体"/>
                <w:color w:val="000000"/>
                <w:sz w:val="21"/>
                <w:szCs w:val="21"/>
              </w:rPr>
            </w:pPr>
            <w:r>
              <w:rPr>
                <w:rFonts w:ascii="新宋体" w:eastAsia="新宋体" w:hAnsi="新宋体" w:hint="eastAsia"/>
                <w:color w:val="000000"/>
                <w:sz w:val="21"/>
                <w:szCs w:val="21"/>
              </w:rPr>
              <w:t>企业综合实力</w:t>
            </w:r>
            <w:r>
              <w:rPr>
                <w:rFonts w:ascii="新宋体" w:eastAsia="新宋体" w:hAnsi="新宋体" w:hint="eastAsia"/>
                <w:color w:val="000000"/>
                <w:sz w:val="21"/>
                <w:szCs w:val="21"/>
              </w:rPr>
              <w:lastRenderedPageBreak/>
              <w:t>30%</w:t>
            </w:r>
          </w:p>
        </w:tc>
        <w:tc>
          <w:tcPr>
            <w:tcW w:w="851" w:type="dxa"/>
            <w:vMerge w:val="restart"/>
            <w:vAlign w:val="center"/>
          </w:tcPr>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center"/>
              <w:rPr>
                <w:rFonts w:ascii="新宋体" w:eastAsia="新宋体" w:hAnsi="新宋体"/>
                <w:color w:val="000000"/>
                <w:sz w:val="21"/>
                <w:szCs w:val="21"/>
              </w:rPr>
            </w:pPr>
          </w:p>
          <w:p w:rsidR="00627796" w:rsidRDefault="00627796">
            <w:pPr>
              <w:pStyle w:val="CharChar1CharCharCharChar"/>
              <w:spacing w:line="240" w:lineRule="atLeast"/>
              <w:ind w:firstLineChars="0" w:firstLine="0"/>
              <w:rPr>
                <w:rFonts w:ascii="新宋体" w:eastAsia="新宋体" w:hAnsi="新宋体"/>
                <w:color w:val="000000"/>
                <w:sz w:val="21"/>
                <w:szCs w:val="21"/>
              </w:rPr>
            </w:pPr>
          </w:p>
          <w:p w:rsidR="00627796" w:rsidRDefault="004A50AC">
            <w:pPr>
              <w:pStyle w:val="CharChar1CharCharCharChar"/>
              <w:spacing w:line="240" w:lineRule="atLeast"/>
              <w:ind w:firstLineChars="0" w:firstLine="0"/>
              <w:rPr>
                <w:rFonts w:ascii="新宋体" w:eastAsia="新宋体" w:hAnsi="新宋体"/>
                <w:color w:val="000000"/>
                <w:sz w:val="21"/>
                <w:szCs w:val="21"/>
              </w:rPr>
            </w:pPr>
            <w:r>
              <w:rPr>
                <w:rFonts w:ascii="新宋体" w:eastAsia="新宋体" w:hAnsi="新宋体" w:hint="eastAsia"/>
                <w:color w:val="000000"/>
                <w:sz w:val="21"/>
                <w:szCs w:val="21"/>
              </w:rPr>
              <w:t>企业综合实力</w:t>
            </w:r>
            <w:r>
              <w:rPr>
                <w:rFonts w:ascii="新宋体" w:eastAsia="新宋体" w:hAnsi="新宋体" w:hint="eastAsia"/>
                <w:color w:val="000000"/>
                <w:sz w:val="21"/>
                <w:szCs w:val="21"/>
              </w:rPr>
              <w:lastRenderedPageBreak/>
              <w:t>（100分）</w:t>
            </w:r>
          </w:p>
        </w:tc>
        <w:tc>
          <w:tcPr>
            <w:tcW w:w="1559" w:type="dxa"/>
            <w:vAlign w:val="center"/>
          </w:tcPr>
          <w:p w:rsidR="00627796" w:rsidRDefault="00627796">
            <w:pPr>
              <w:jc w:val="left"/>
              <w:textAlignment w:val="center"/>
              <w:rPr>
                <w:rFonts w:ascii="宋体" w:hAnsi="宋体" w:cs="宋体"/>
                <w:bCs/>
                <w:kern w:val="0"/>
                <w:szCs w:val="21"/>
              </w:rPr>
            </w:pPr>
          </w:p>
          <w:p w:rsidR="00627796" w:rsidRDefault="004A50AC">
            <w:pPr>
              <w:jc w:val="center"/>
              <w:textAlignment w:val="center"/>
              <w:rPr>
                <w:rFonts w:ascii="宋体" w:hAnsi="宋体" w:cs="宋体"/>
                <w:bCs/>
                <w:kern w:val="0"/>
                <w:szCs w:val="21"/>
              </w:rPr>
            </w:pPr>
            <w:r>
              <w:rPr>
                <w:rFonts w:ascii="宋体" w:hAnsi="宋体" w:cs="宋体" w:hint="eastAsia"/>
                <w:bCs/>
                <w:kern w:val="0"/>
                <w:szCs w:val="21"/>
              </w:rPr>
              <w:t>企业荣誉/信誉证书（10分）</w:t>
            </w:r>
          </w:p>
        </w:tc>
        <w:tc>
          <w:tcPr>
            <w:tcW w:w="5245" w:type="dxa"/>
            <w:vAlign w:val="center"/>
          </w:tcPr>
          <w:p w:rsidR="00627796" w:rsidRDefault="004A50AC">
            <w:pPr>
              <w:spacing w:line="360" w:lineRule="auto"/>
              <w:jc w:val="left"/>
              <w:rPr>
                <w:rFonts w:ascii="宋体" w:hAnsi="宋体"/>
                <w:szCs w:val="21"/>
              </w:rPr>
            </w:pPr>
            <w:r>
              <w:rPr>
                <w:rFonts w:ascii="宋体" w:hAnsi="宋体" w:hint="eastAsia"/>
                <w:bCs/>
                <w:szCs w:val="21"/>
              </w:rPr>
              <w:t>有效投标人</w:t>
            </w:r>
            <w:r>
              <w:rPr>
                <w:rFonts w:ascii="宋体" w:hAnsi="宋体" w:hint="eastAsia"/>
                <w:szCs w:val="21"/>
              </w:rPr>
              <w:t>提供2份近两年审计报告者得10分，没有者0分。</w:t>
            </w:r>
          </w:p>
        </w:tc>
      </w:tr>
      <w:tr w:rsidR="00627796">
        <w:trPr>
          <w:trHeight w:val="90"/>
          <w:jc w:val="center"/>
        </w:trPr>
        <w:tc>
          <w:tcPr>
            <w:tcW w:w="1039" w:type="dxa"/>
            <w:vMerge/>
            <w:vAlign w:val="center"/>
          </w:tcPr>
          <w:p w:rsidR="00627796" w:rsidRDefault="00627796">
            <w:pPr>
              <w:pStyle w:val="CharChar1CharCharCharChar"/>
              <w:spacing w:line="240" w:lineRule="atLeast"/>
              <w:ind w:firstLine="420"/>
              <w:jc w:val="center"/>
              <w:rPr>
                <w:rFonts w:ascii="新宋体" w:eastAsia="新宋体" w:hAnsi="新宋体"/>
                <w:color w:val="000000"/>
                <w:sz w:val="21"/>
                <w:szCs w:val="21"/>
              </w:rPr>
            </w:pPr>
          </w:p>
        </w:tc>
        <w:tc>
          <w:tcPr>
            <w:tcW w:w="992" w:type="dxa"/>
            <w:vMerge/>
          </w:tcPr>
          <w:p w:rsidR="00627796" w:rsidRDefault="00627796">
            <w:pPr>
              <w:pStyle w:val="CharChar1CharCharCharChar"/>
              <w:spacing w:line="240" w:lineRule="atLeast"/>
              <w:ind w:firstLine="420"/>
              <w:jc w:val="center"/>
              <w:rPr>
                <w:rFonts w:ascii="新宋体" w:eastAsia="新宋体" w:hAnsi="新宋体"/>
                <w:color w:val="000000"/>
                <w:sz w:val="21"/>
                <w:szCs w:val="21"/>
              </w:rPr>
            </w:pPr>
          </w:p>
        </w:tc>
        <w:tc>
          <w:tcPr>
            <w:tcW w:w="851" w:type="dxa"/>
            <w:vMerge/>
            <w:vAlign w:val="center"/>
          </w:tcPr>
          <w:p w:rsidR="00627796" w:rsidRDefault="00627796">
            <w:pPr>
              <w:pStyle w:val="CharChar1CharCharCharChar"/>
              <w:spacing w:line="240" w:lineRule="atLeast"/>
              <w:ind w:firstLine="420"/>
              <w:jc w:val="center"/>
              <w:rPr>
                <w:rFonts w:ascii="新宋体" w:eastAsia="新宋体" w:hAnsi="新宋体"/>
                <w:color w:val="000000"/>
                <w:sz w:val="21"/>
                <w:szCs w:val="21"/>
              </w:rPr>
            </w:pPr>
          </w:p>
        </w:tc>
        <w:tc>
          <w:tcPr>
            <w:tcW w:w="1559" w:type="dxa"/>
            <w:vAlign w:val="center"/>
          </w:tcPr>
          <w:p w:rsidR="00627796" w:rsidRDefault="004A50AC">
            <w:pPr>
              <w:widowControl/>
              <w:jc w:val="center"/>
              <w:textAlignment w:val="center"/>
              <w:rPr>
                <w:rFonts w:ascii="宋体" w:hAnsi="宋体" w:cs="宋体"/>
                <w:bCs/>
                <w:kern w:val="0"/>
                <w:szCs w:val="21"/>
              </w:rPr>
            </w:pPr>
            <w:r>
              <w:rPr>
                <w:rFonts w:ascii="宋体" w:hAnsi="宋体" w:cs="宋体" w:hint="eastAsia"/>
                <w:bCs/>
                <w:kern w:val="0"/>
                <w:szCs w:val="21"/>
              </w:rPr>
              <w:t>企业技术实力（40分）</w:t>
            </w:r>
          </w:p>
        </w:tc>
        <w:tc>
          <w:tcPr>
            <w:tcW w:w="5245" w:type="dxa"/>
            <w:vAlign w:val="center"/>
          </w:tcPr>
          <w:p w:rsidR="00627796" w:rsidRDefault="004A50AC">
            <w:pPr>
              <w:widowControl/>
              <w:jc w:val="left"/>
              <w:textAlignment w:val="center"/>
              <w:rPr>
                <w:rFonts w:ascii="宋体" w:hAnsi="宋体" w:cs="宋体"/>
                <w:bCs/>
                <w:kern w:val="0"/>
                <w:szCs w:val="21"/>
              </w:rPr>
            </w:pPr>
            <w:r>
              <w:rPr>
                <w:rFonts w:ascii="宋体" w:hAnsi="宋体" w:cs="宋体" w:hint="eastAsia"/>
                <w:bCs/>
                <w:kern w:val="0"/>
                <w:szCs w:val="21"/>
              </w:rPr>
              <w:t>1.1有效投标人提供技术要求中（</w:t>
            </w:r>
            <w:r>
              <w:rPr>
                <w:rFonts w:ascii="宋体" w:hAnsi="宋体" w:cs="宋体" w:hint="eastAsia"/>
                <w:bCs/>
                <w:kern w:val="0"/>
                <w:szCs w:val="21"/>
                <w:u w:val="single"/>
              </w:rPr>
              <w:t>1电子测量系统、2车身校正仪）</w:t>
            </w:r>
            <w:r>
              <w:rPr>
                <w:rFonts w:ascii="宋体" w:hAnsi="宋体" w:cs="宋体" w:hint="eastAsia"/>
                <w:bCs/>
                <w:kern w:val="0"/>
                <w:szCs w:val="21"/>
              </w:rPr>
              <w:t>的产品彩色宣传资料并加盖制造商公章者得8分，缺项或者没有提供者0分。</w:t>
            </w:r>
            <w:r>
              <w:rPr>
                <w:rFonts w:ascii="宋体" w:hAnsi="宋体" w:cs="宋体" w:hint="eastAsia"/>
                <w:bCs/>
                <w:kern w:val="0"/>
                <w:szCs w:val="21"/>
              </w:rPr>
              <w:tab/>
            </w:r>
          </w:p>
          <w:p w:rsidR="00627796" w:rsidRDefault="004A50AC">
            <w:pPr>
              <w:widowControl/>
              <w:jc w:val="left"/>
              <w:textAlignment w:val="center"/>
              <w:rPr>
                <w:rFonts w:ascii="宋体" w:hAnsi="宋体" w:cs="宋体"/>
                <w:bCs/>
                <w:kern w:val="0"/>
                <w:szCs w:val="21"/>
              </w:rPr>
            </w:pPr>
            <w:r>
              <w:rPr>
                <w:rFonts w:ascii="宋体" w:hAnsi="宋体" w:cs="宋体" w:hint="eastAsia"/>
                <w:bCs/>
                <w:kern w:val="0"/>
                <w:szCs w:val="21"/>
              </w:rPr>
              <w:t>1.2有效投标人提供技术要求中（</w:t>
            </w:r>
            <w:r>
              <w:rPr>
                <w:rFonts w:ascii="宋体" w:hAnsi="宋体" w:cs="宋体" w:hint="eastAsia"/>
                <w:bCs/>
                <w:kern w:val="0"/>
                <w:szCs w:val="21"/>
                <w:u w:val="single"/>
              </w:rPr>
              <w:t>1电子测量系统、2车身校正仪）</w:t>
            </w:r>
            <w:r>
              <w:rPr>
                <w:rFonts w:ascii="宋体" w:hAnsi="宋体" w:cs="宋体" w:hint="eastAsia"/>
                <w:bCs/>
                <w:kern w:val="0"/>
                <w:szCs w:val="21"/>
              </w:rPr>
              <w:t>制造商在2014年，2015年教育部职业院校汽车技能大赛指定使用设备证明文件并加盖制造商公章者得16分，缺项或者没有提供者0分。</w:t>
            </w:r>
          </w:p>
          <w:p w:rsidR="00627796" w:rsidRDefault="004A50AC">
            <w:pPr>
              <w:widowControl/>
              <w:jc w:val="left"/>
              <w:textAlignment w:val="center"/>
              <w:rPr>
                <w:rFonts w:ascii="宋体" w:hAnsi="宋体" w:cs="宋体"/>
                <w:bCs/>
                <w:kern w:val="0"/>
                <w:szCs w:val="21"/>
              </w:rPr>
            </w:pPr>
            <w:r>
              <w:rPr>
                <w:rFonts w:ascii="宋体" w:hAnsi="宋体" w:cs="宋体" w:hint="eastAsia"/>
                <w:bCs/>
                <w:kern w:val="0"/>
                <w:szCs w:val="21"/>
              </w:rPr>
              <w:t>1.3有效投标人提供技术要求中（</w:t>
            </w:r>
            <w:r>
              <w:rPr>
                <w:rFonts w:ascii="宋体" w:hAnsi="宋体" w:cs="宋体" w:hint="eastAsia"/>
                <w:bCs/>
                <w:kern w:val="0"/>
                <w:szCs w:val="21"/>
                <w:u w:val="single"/>
              </w:rPr>
              <w:t>1电子测量系统、2车身校正仪）</w:t>
            </w:r>
            <w:r>
              <w:rPr>
                <w:rFonts w:ascii="宋体" w:hAnsi="宋体" w:cs="宋体" w:hint="eastAsia"/>
                <w:bCs/>
                <w:kern w:val="0"/>
                <w:szCs w:val="21"/>
              </w:rPr>
              <w:t>教育部校企合作企业证明文件并加盖制造商公章者得16分，没有提供者0分。</w:t>
            </w:r>
          </w:p>
        </w:tc>
      </w:tr>
      <w:tr w:rsidR="00627796">
        <w:trPr>
          <w:trHeight w:val="90"/>
          <w:jc w:val="center"/>
        </w:trPr>
        <w:tc>
          <w:tcPr>
            <w:tcW w:w="1039" w:type="dxa"/>
            <w:vMerge/>
            <w:vAlign w:val="center"/>
          </w:tcPr>
          <w:p w:rsidR="00627796" w:rsidRDefault="00627796">
            <w:pPr>
              <w:pStyle w:val="CharChar1CharCharCharChar"/>
              <w:spacing w:line="240" w:lineRule="atLeast"/>
              <w:ind w:firstLine="420"/>
              <w:jc w:val="center"/>
              <w:rPr>
                <w:rFonts w:ascii="新宋体" w:eastAsia="新宋体" w:hAnsi="新宋体"/>
                <w:color w:val="000000"/>
                <w:sz w:val="21"/>
                <w:szCs w:val="21"/>
              </w:rPr>
            </w:pPr>
          </w:p>
        </w:tc>
        <w:tc>
          <w:tcPr>
            <w:tcW w:w="992" w:type="dxa"/>
            <w:vMerge/>
          </w:tcPr>
          <w:p w:rsidR="00627796" w:rsidRDefault="00627796">
            <w:pPr>
              <w:pStyle w:val="CharChar1CharCharCharChar"/>
              <w:spacing w:line="240" w:lineRule="atLeast"/>
              <w:ind w:firstLine="420"/>
              <w:jc w:val="center"/>
              <w:rPr>
                <w:rFonts w:ascii="新宋体" w:eastAsia="新宋体" w:hAnsi="新宋体"/>
                <w:color w:val="000000"/>
                <w:sz w:val="21"/>
                <w:szCs w:val="21"/>
              </w:rPr>
            </w:pPr>
          </w:p>
        </w:tc>
        <w:tc>
          <w:tcPr>
            <w:tcW w:w="851" w:type="dxa"/>
            <w:vMerge/>
            <w:vAlign w:val="center"/>
          </w:tcPr>
          <w:p w:rsidR="00627796" w:rsidRDefault="00627796">
            <w:pPr>
              <w:pStyle w:val="CharChar1CharCharCharChar"/>
              <w:spacing w:line="240" w:lineRule="atLeast"/>
              <w:ind w:firstLine="420"/>
              <w:jc w:val="center"/>
              <w:rPr>
                <w:rFonts w:ascii="新宋体" w:eastAsia="新宋体" w:hAnsi="新宋体"/>
                <w:color w:val="000000"/>
                <w:sz w:val="21"/>
                <w:szCs w:val="21"/>
              </w:rPr>
            </w:pPr>
          </w:p>
        </w:tc>
        <w:tc>
          <w:tcPr>
            <w:tcW w:w="1559" w:type="dxa"/>
            <w:vAlign w:val="center"/>
          </w:tcPr>
          <w:p w:rsidR="00627796" w:rsidRDefault="004A50AC">
            <w:pPr>
              <w:widowControl/>
              <w:jc w:val="center"/>
              <w:textAlignment w:val="center"/>
              <w:rPr>
                <w:rFonts w:ascii="宋体" w:hAnsi="宋体" w:cs="宋体"/>
                <w:bCs/>
                <w:kern w:val="0"/>
                <w:szCs w:val="21"/>
              </w:rPr>
            </w:pPr>
            <w:r>
              <w:rPr>
                <w:rFonts w:ascii="宋体" w:hAnsi="宋体" w:cs="宋体" w:hint="eastAsia"/>
                <w:bCs/>
                <w:kern w:val="0"/>
                <w:szCs w:val="21"/>
              </w:rPr>
              <w:t>企业业绩</w:t>
            </w:r>
          </w:p>
          <w:p w:rsidR="00627796" w:rsidRDefault="004A50AC">
            <w:pPr>
              <w:widowControl/>
              <w:jc w:val="center"/>
              <w:textAlignment w:val="center"/>
              <w:rPr>
                <w:rFonts w:ascii="宋体" w:hAnsi="宋体"/>
                <w:szCs w:val="21"/>
              </w:rPr>
            </w:pPr>
            <w:r>
              <w:rPr>
                <w:rFonts w:ascii="宋体" w:hAnsi="宋体" w:cs="宋体" w:hint="eastAsia"/>
                <w:bCs/>
                <w:kern w:val="0"/>
                <w:szCs w:val="21"/>
              </w:rPr>
              <w:t>（20分）</w:t>
            </w:r>
          </w:p>
        </w:tc>
        <w:tc>
          <w:tcPr>
            <w:tcW w:w="5245" w:type="dxa"/>
            <w:vAlign w:val="center"/>
          </w:tcPr>
          <w:p w:rsidR="00627796" w:rsidRDefault="004A50AC">
            <w:pPr>
              <w:widowControl/>
              <w:jc w:val="left"/>
              <w:textAlignment w:val="center"/>
              <w:rPr>
                <w:rFonts w:ascii="宋体" w:hAnsi="宋体" w:cs="宋体"/>
                <w:bCs/>
                <w:kern w:val="0"/>
                <w:szCs w:val="21"/>
              </w:rPr>
            </w:pPr>
            <w:r>
              <w:rPr>
                <w:rFonts w:ascii="宋体" w:hAnsi="宋体" w:cs="宋体" w:hint="eastAsia"/>
                <w:bCs/>
                <w:kern w:val="0"/>
                <w:szCs w:val="21"/>
              </w:rPr>
              <w:t>2015年以来具有类似学校业绩，合同及验收报告齐全者，每个10分，满分20分。（以合同日期为准）</w:t>
            </w:r>
          </w:p>
        </w:tc>
      </w:tr>
      <w:tr w:rsidR="00627796">
        <w:trPr>
          <w:trHeight w:val="649"/>
          <w:jc w:val="center"/>
        </w:trPr>
        <w:tc>
          <w:tcPr>
            <w:tcW w:w="1039" w:type="dxa"/>
            <w:vMerge/>
            <w:vAlign w:val="center"/>
          </w:tcPr>
          <w:p w:rsidR="00627796" w:rsidRDefault="00627796">
            <w:pPr>
              <w:pStyle w:val="Default"/>
              <w:spacing w:line="240" w:lineRule="atLeast"/>
              <w:jc w:val="center"/>
              <w:rPr>
                <w:rFonts w:ascii="新宋体" w:eastAsia="新宋体" w:hAnsi="新宋体"/>
                <w:kern w:val="2"/>
                <w:sz w:val="21"/>
                <w:szCs w:val="21"/>
              </w:rPr>
            </w:pPr>
          </w:p>
        </w:tc>
        <w:tc>
          <w:tcPr>
            <w:tcW w:w="992" w:type="dxa"/>
            <w:vMerge/>
          </w:tcPr>
          <w:p w:rsidR="00627796" w:rsidRDefault="00627796">
            <w:pPr>
              <w:jc w:val="center"/>
              <w:rPr>
                <w:rFonts w:ascii="新宋体" w:eastAsia="新宋体" w:hAnsi="新宋体"/>
                <w:b/>
                <w:color w:val="000000"/>
                <w:szCs w:val="21"/>
              </w:rPr>
            </w:pPr>
          </w:p>
        </w:tc>
        <w:tc>
          <w:tcPr>
            <w:tcW w:w="851" w:type="dxa"/>
            <w:vMerge/>
            <w:vAlign w:val="center"/>
          </w:tcPr>
          <w:p w:rsidR="00627796" w:rsidRDefault="00627796">
            <w:pPr>
              <w:jc w:val="center"/>
              <w:rPr>
                <w:rFonts w:ascii="新宋体" w:eastAsia="新宋体" w:hAnsi="新宋体"/>
                <w:b/>
                <w:color w:val="000000"/>
                <w:szCs w:val="21"/>
              </w:rPr>
            </w:pPr>
          </w:p>
        </w:tc>
        <w:tc>
          <w:tcPr>
            <w:tcW w:w="1559" w:type="dxa"/>
            <w:vAlign w:val="center"/>
          </w:tcPr>
          <w:p w:rsidR="00627796" w:rsidRDefault="00627796">
            <w:pPr>
              <w:jc w:val="center"/>
              <w:rPr>
                <w:rFonts w:ascii="宋体" w:hAnsi="宋体" w:cs="仿宋_GB2312"/>
                <w:color w:val="000000"/>
                <w:kern w:val="0"/>
                <w:szCs w:val="21"/>
              </w:rPr>
            </w:pPr>
          </w:p>
          <w:p w:rsidR="00627796" w:rsidRDefault="00627796">
            <w:pPr>
              <w:jc w:val="center"/>
              <w:rPr>
                <w:rFonts w:ascii="宋体" w:hAnsi="宋体" w:cs="仿宋_GB2312"/>
                <w:color w:val="000000"/>
                <w:kern w:val="0"/>
                <w:szCs w:val="21"/>
              </w:rPr>
            </w:pPr>
          </w:p>
          <w:p w:rsidR="00627796" w:rsidRDefault="004A50AC">
            <w:pPr>
              <w:jc w:val="center"/>
              <w:rPr>
                <w:rFonts w:ascii="宋体" w:hAnsi="宋体" w:cs="仿宋_GB2312"/>
                <w:color w:val="000000"/>
                <w:kern w:val="0"/>
                <w:szCs w:val="21"/>
              </w:rPr>
            </w:pPr>
            <w:r>
              <w:rPr>
                <w:rFonts w:ascii="宋体" w:hAnsi="宋体" w:cs="仿宋_GB2312" w:hint="eastAsia"/>
                <w:color w:val="000000"/>
                <w:kern w:val="0"/>
                <w:szCs w:val="21"/>
              </w:rPr>
              <w:t>服务承诺</w:t>
            </w:r>
          </w:p>
          <w:p w:rsidR="00627796" w:rsidRDefault="004A50AC">
            <w:pPr>
              <w:jc w:val="center"/>
              <w:rPr>
                <w:rFonts w:ascii="宋体" w:hAnsi="宋体" w:cs="仿宋_GB2312"/>
                <w:color w:val="000000"/>
                <w:kern w:val="0"/>
                <w:szCs w:val="21"/>
              </w:rPr>
            </w:pPr>
            <w:r>
              <w:rPr>
                <w:rFonts w:ascii="宋体" w:hAnsi="宋体" w:cs="仿宋_GB2312" w:hint="eastAsia"/>
                <w:color w:val="000000"/>
                <w:kern w:val="0"/>
                <w:szCs w:val="21"/>
              </w:rPr>
              <w:lastRenderedPageBreak/>
              <w:t>（30分）</w:t>
            </w:r>
          </w:p>
          <w:p w:rsidR="00627796" w:rsidRDefault="00627796">
            <w:pPr>
              <w:jc w:val="center"/>
              <w:rPr>
                <w:rFonts w:ascii="宋体" w:hAnsi="宋体" w:cs="仿宋_GB2312"/>
                <w:color w:val="000000"/>
                <w:kern w:val="0"/>
                <w:szCs w:val="21"/>
              </w:rPr>
            </w:pPr>
          </w:p>
        </w:tc>
        <w:tc>
          <w:tcPr>
            <w:tcW w:w="5245" w:type="dxa"/>
            <w:vAlign w:val="center"/>
          </w:tcPr>
          <w:p w:rsidR="00627796" w:rsidRDefault="004A50AC">
            <w:pPr>
              <w:rPr>
                <w:rFonts w:ascii="宋体" w:hAnsi="宋体" w:cs="仿宋_GB2312"/>
                <w:color w:val="000000"/>
                <w:kern w:val="0"/>
                <w:szCs w:val="21"/>
              </w:rPr>
            </w:pPr>
            <w:r>
              <w:rPr>
                <w:rFonts w:ascii="宋体" w:hAnsi="宋体" w:cs="仿宋_GB2312" w:hint="eastAsia"/>
                <w:color w:val="000000"/>
                <w:kern w:val="0"/>
                <w:szCs w:val="21"/>
              </w:rPr>
              <w:lastRenderedPageBreak/>
              <w:t>1.1解决问题时间以天为单位，以1天为起点，满分6分，每增加1天减2分。</w:t>
            </w:r>
          </w:p>
          <w:p w:rsidR="00627796" w:rsidRDefault="004A50AC">
            <w:pPr>
              <w:rPr>
                <w:rFonts w:ascii="宋体" w:hAnsi="宋体" w:cs="仿宋_GB2312"/>
                <w:color w:val="000000"/>
                <w:kern w:val="0"/>
                <w:szCs w:val="21"/>
              </w:rPr>
            </w:pPr>
            <w:r>
              <w:rPr>
                <w:rFonts w:ascii="宋体" w:hAnsi="宋体" w:cs="仿宋_GB2312" w:hint="eastAsia"/>
                <w:color w:val="000000"/>
                <w:kern w:val="0"/>
                <w:szCs w:val="21"/>
              </w:rPr>
              <w:t>1.2免费保修时间以年为单位，以一年为起点基础分3</w:t>
            </w:r>
            <w:r>
              <w:rPr>
                <w:rFonts w:ascii="宋体" w:hAnsi="宋体" w:cs="仿宋_GB2312" w:hint="eastAsia"/>
                <w:color w:val="000000"/>
                <w:kern w:val="0"/>
                <w:szCs w:val="21"/>
              </w:rPr>
              <w:lastRenderedPageBreak/>
              <w:t>分，每增加1年加3分，满分9分。</w:t>
            </w:r>
          </w:p>
          <w:p w:rsidR="00627796" w:rsidRDefault="004A50AC">
            <w:pPr>
              <w:rPr>
                <w:rFonts w:ascii="宋体" w:hAnsi="宋体" w:cs="仿宋_GB2312"/>
                <w:color w:val="000000"/>
                <w:kern w:val="0"/>
                <w:szCs w:val="21"/>
              </w:rPr>
            </w:pPr>
            <w:r>
              <w:rPr>
                <w:rFonts w:ascii="宋体" w:hAnsi="宋体" w:cs="仿宋_GB2312" w:hint="eastAsia"/>
                <w:color w:val="000000"/>
                <w:kern w:val="0"/>
                <w:szCs w:val="21"/>
              </w:rPr>
              <w:t>1.3由于施工现场存在强弱电、压力容器等设备的安装调试，须确保施工安全及项目交付后的使用安全，所以要求投标人拟派往的项目负责人需具有国家注册安全工程师执业资格证书。提供证书者得15分，没有者0分。（原件现场备查）</w:t>
            </w:r>
          </w:p>
        </w:tc>
      </w:tr>
      <w:tr w:rsidR="00627796">
        <w:trPr>
          <w:trHeight w:val="454"/>
          <w:jc w:val="center"/>
        </w:trPr>
        <w:tc>
          <w:tcPr>
            <w:tcW w:w="1039" w:type="dxa"/>
          </w:tcPr>
          <w:p w:rsidR="00627796" w:rsidRDefault="00627796">
            <w:pPr>
              <w:pStyle w:val="Default"/>
              <w:spacing w:line="240" w:lineRule="atLeast"/>
              <w:jc w:val="center"/>
              <w:rPr>
                <w:rFonts w:ascii="新宋体" w:eastAsia="新宋体" w:hAnsi="新宋体"/>
                <w:b/>
                <w:kern w:val="2"/>
                <w:sz w:val="21"/>
                <w:szCs w:val="21"/>
              </w:rPr>
            </w:pPr>
          </w:p>
        </w:tc>
        <w:tc>
          <w:tcPr>
            <w:tcW w:w="1843" w:type="dxa"/>
            <w:gridSpan w:val="2"/>
            <w:vAlign w:val="center"/>
          </w:tcPr>
          <w:p w:rsidR="00627796" w:rsidRDefault="004A50AC">
            <w:pPr>
              <w:pStyle w:val="Default"/>
              <w:spacing w:line="240" w:lineRule="atLeast"/>
              <w:jc w:val="center"/>
              <w:rPr>
                <w:rFonts w:ascii="新宋体" w:eastAsia="新宋体" w:hAnsi="新宋体"/>
                <w:b/>
                <w:kern w:val="2"/>
                <w:sz w:val="21"/>
                <w:szCs w:val="21"/>
              </w:rPr>
            </w:pPr>
            <w:r>
              <w:rPr>
                <w:rFonts w:ascii="新宋体" w:eastAsia="新宋体" w:hAnsi="新宋体" w:hint="eastAsia"/>
                <w:b/>
                <w:kern w:val="2"/>
                <w:sz w:val="21"/>
                <w:szCs w:val="21"/>
              </w:rPr>
              <w:t>条款号</w:t>
            </w:r>
          </w:p>
        </w:tc>
        <w:tc>
          <w:tcPr>
            <w:tcW w:w="1559" w:type="dxa"/>
            <w:vAlign w:val="center"/>
          </w:tcPr>
          <w:p w:rsidR="00627796" w:rsidRDefault="004A50AC">
            <w:pPr>
              <w:jc w:val="center"/>
              <w:rPr>
                <w:rFonts w:ascii="宋体" w:hAnsi="宋体"/>
                <w:szCs w:val="21"/>
              </w:rPr>
            </w:pPr>
            <w:r>
              <w:rPr>
                <w:rFonts w:ascii="宋体" w:hAnsi="宋体" w:hint="eastAsia"/>
                <w:szCs w:val="21"/>
              </w:rPr>
              <w:t>响应部分评分因素</w:t>
            </w:r>
          </w:p>
        </w:tc>
        <w:tc>
          <w:tcPr>
            <w:tcW w:w="5245" w:type="dxa"/>
            <w:vAlign w:val="center"/>
          </w:tcPr>
          <w:p w:rsidR="00627796" w:rsidRDefault="004A50AC">
            <w:pPr>
              <w:jc w:val="center"/>
              <w:rPr>
                <w:rFonts w:ascii="宋体" w:hAnsi="宋体"/>
                <w:szCs w:val="21"/>
              </w:rPr>
            </w:pPr>
            <w:r>
              <w:rPr>
                <w:rFonts w:ascii="宋体" w:hAnsi="宋体" w:hint="eastAsia"/>
                <w:szCs w:val="21"/>
              </w:rPr>
              <w:t>评分标准</w:t>
            </w:r>
          </w:p>
        </w:tc>
      </w:tr>
      <w:tr w:rsidR="00627796">
        <w:trPr>
          <w:trHeight w:val="416"/>
          <w:jc w:val="center"/>
        </w:trPr>
        <w:tc>
          <w:tcPr>
            <w:tcW w:w="1039" w:type="dxa"/>
            <w:vMerge w:val="restart"/>
            <w:vAlign w:val="center"/>
          </w:tcPr>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4A50AC">
            <w:pPr>
              <w:pStyle w:val="CharChar1CharCharCharChar"/>
              <w:spacing w:line="240" w:lineRule="atLeast"/>
              <w:ind w:firstLineChars="0" w:firstLine="0"/>
              <w:jc w:val="left"/>
              <w:rPr>
                <w:rFonts w:ascii="新宋体" w:eastAsia="新宋体" w:hAnsi="新宋体"/>
                <w:color w:val="000000"/>
                <w:sz w:val="21"/>
                <w:szCs w:val="21"/>
              </w:rPr>
            </w:pPr>
            <w:r>
              <w:rPr>
                <w:rFonts w:ascii="新宋体" w:eastAsia="新宋体" w:hAnsi="新宋体" w:hint="eastAsia"/>
                <w:color w:val="000000"/>
                <w:sz w:val="21"/>
                <w:szCs w:val="21"/>
              </w:rPr>
              <w:t>1.1.3</w:t>
            </w:r>
          </w:p>
        </w:tc>
        <w:tc>
          <w:tcPr>
            <w:tcW w:w="992" w:type="dxa"/>
            <w:vMerge w:val="restart"/>
            <w:vAlign w:val="center"/>
          </w:tcPr>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4A50AC">
            <w:pPr>
              <w:pStyle w:val="CharChar1CharCharCharChar"/>
              <w:spacing w:line="240" w:lineRule="atLeast"/>
              <w:ind w:firstLineChars="0" w:firstLine="0"/>
              <w:jc w:val="left"/>
              <w:rPr>
                <w:rFonts w:ascii="新宋体" w:eastAsia="新宋体" w:hAnsi="新宋体"/>
                <w:color w:val="000000"/>
                <w:sz w:val="21"/>
                <w:szCs w:val="21"/>
              </w:rPr>
            </w:pPr>
            <w:r>
              <w:rPr>
                <w:rFonts w:ascii="新宋体" w:eastAsia="新宋体" w:hAnsi="新宋体" w:hint="eastAsia"/>
                <w:color w:val="000000"/>
                <w:sz w:val="21"/>
                <w:szCs w:val="21"/>
              </w:rPr>
              <w:t>对招标文件响应程度30%</w:t>
            </w:r>
          </w:p>
        </w:tc>
        <w:tc>
          <w:tcPr>
            <w:tcW w:w="851" w:type="dxa"/>
            <w:vMerge w:val="restart"/>
            <w:vAlign w:val="center"/>
          </w:tcPr>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627796">
            <w:pPr>
              <w:pStyle w:val="CharChar1CharCharCharChar"/>
              <w:spacing w:line="240" w:lineRule="atLeast"/>
              <w:ind w:firstLineChars="0" w:firstLine="0"/>
              <w:jc w:val="left"/>
              <w:rPr>
                <w:rFonts w:ascii="新宋体" w:eastAsia="新宋体" w:hAnsi="新宋体"/>
                <w:color w:val="000000"/>
                <w:sz w:val="21"/>
                <w:szCs w:val="21"/>
              </w:rPr>
            </w:pPr>
          </w:p>
          <w:p w:rsidR="00627796" w:rsidRDefault="004A50AC">
            <w:pPr>
              <w:pStyle w:val="CharChar1CharCharCharChar"/>
              <w:spacing w:line="240" w:lineRule="atLeast"/>
              <w:ind w:firstLineChars="0" w:firstLine="0"/>
              <w:jc w:val="left"/>
              <w:rPr>
                <w:rFonts w:ascii="新宋体" w:eastAsia="新宋体" w:hAnsi="新宋体"/>
                <w:color w:val="000000"/>
                <w:sz w:val="21"/>
                <w:szCs w:val="21"/>
              </w:rPr>
            </w:pPr>
            <w:r>
              <w:rPr>
                <w:rFonts w:ascii="新宋体" w:eastAsia="新宋体" w:hAnsi="新宋体" w:hint="eastAsia"/>
                <w:color w:val="000000"/>
                <w:sz w:val="21"/>
                <w:szCs w:val="21"/>
              </w:rPr>
              <w:t>对招标文件响应程度（100分）</w:t>
            </w:r>
          </w:p>
        </w:tc>
        <w:tc>
          <w:tcPr>
            <w:tcW w:w="1559" w:type="dxa"/>
            <w:vAlign w:val="center"/>
          </w:tcPr>
          <w:p w:rsidR="00627796" w:rsidRDefault="004A50AC">
            <w:pPr>
              <w:pStyle w:val="p0"/>
              <w:spacing w:line="300" w:lineRule="exact"/>
              <w:jc w:val="center"/>
              <w:rPr>
                <w:rFonts w:ascii="宋体" w:hAnsi="宋体"/>
                <w:kern w:val="2"/>
              </w:rPr>
            </w:pPr>
            <w:r>
              <w:rPr>
                <w:rFonts w:ascii="宋体" w:hAnsi="宋体" w:hint="eastAsia"/>
              </w:rPr>
              <w:t>所投产</w:t>
            </w:r>
            <w:proofErr w:type="gramStart"/>
            <w:r>
              <w:rPr>
                <w:rFonts w:ascii="宋体" w:hAnsi="宋体" w:hint="eastAsia"/>
              </w:rPr>
              <w:t>品满足</w:t>
            </w:r>
            <w:proofErr w:type="gramEnd"/>
            <w:r>
              <w:rPr>
                <w:rFonts w:ascii="宋体" w:hAnsi="宋体" w:hint="eastAsia"/>
              </w:rPr>
              <w:t>程度（30分）</w:t>
            </w:r>
          </w:p>
        </w:tc>
        <w:tc>
          <w:tcPr>
            <w:tcW w:w="5245" w:type="dxa"/>
            <w:vAlign w:val="center"/>
          </w:tcPr>
          <w:p w:rsidR="00627796" w:rsidRDefault="004A50AC">
            <w:pPr>
              <w:spacing w:line="360" w:lineRule="auto"/>
              <w:rPr>
                <w:rFonts w:ascii="宋体" w:hAnsi="宋体" w:cs="宋体"/>
                <w:color w:val="000000"/>
                <w:szCs w:val="21"/>
              </w:rPr>
            </w:pPr>
            <w:r>
              <w:rPr>
                <w:rFonts w:ascii="宋体" w:hAnsi="宋体" w:cs="宋体" w:hint="eastAsia"/>
                <w:color w:val="000000"/>
                <w:szCs w:val="21"/>
              </w:rPr>
              <w:t>1.对招标文件的响应程度30分：</w:t>
            </w:r>
          </w:p>
          <w:p w:rsidR="00627796" w:rsidRDefault="004A50AC">
            <w:pPr>
              <w:spacing w:line="360" w:lineRule="auto"/>
              <w:rPr>
                <w:rFonts w:ascii="宋体" w:hAnsi="宋体" w:cs="宋体"/>
                <w:szCs w:val="21"/>
              </w:rPr>
            </w:pPr>
            <w:r>
              <w:rPr>
                <w:rFonts w:ascii="宋体" w:hAnsi="宋体" w:cs="宋体" w:hint="eastAsia"/>
                <w:b/>
                <w:szCs w:val="21"/>
              </w:rPr>
              <w:t>不满足招标文件技术指标要求的为无效投标，</w:t>
            </w:r>
            <w:r>
              <w:rPr>
                <w:rFonts w:ascii="宋体" w:hAnsi="宋体" w:cs="宋体" w:hint="eastAsia"/>
                <w:szCs w:val="21"/>
              </w:rPr>
              <w:t>满足招标文件全部技术指标要求得15分，优于招标文件技术要求中加★产品技术参数的，每一项加3分，最多加15分，满分为30分。</w:t>
            </w:r>
          </w:p>
        </w:tc>
      </w:tr>
      <w:tr w:rsidR="00627796">
        <w:trPr>
          <w:trHeight w:val="629"/>
          <w:jc w:val="center"/>
        </w:trPr>
        <w:tc>
          <w:tcPr>
            <w:tcW w:w="1039" w:type="dxa"/>
            <w:vMerge/>
            <w:vAlign w:val="center"/>
          </w:tcPr>
          <w:p w:rsidR="00627796" w:rsidRDefault="00627796">
            <w:pPr>
              <w:pStyle w:val="CharChar1CharCharCharChar"/>
              <w:spacing w:line="240" w:lineRule="atLeast"/>
              <w:ind w:firstLine="420"/>
              <w:jc w:val="center"/>
              <w:rPr>
                <w:rFonts w:ascii="新宋体" w:eastAsia="新宋体" w:hAnsi="新宋体"/>
                <w:color w:val="000000"/>
                <w:sz w:val="21"/>
                <w:szCs w:val="21"/>
              </w:rPr>
            </w:pPr>
          </w:p>
        </w:tc>
        <w:tc>
          <w:tcPr>
            <w:tcW w:w="992" w:type="dxa"/>
            <w:vMerge/>
          </w:tcPr>
          <w:p w:rsidR="00627796" w:rsidRDefault="00627796">
            <w:pPr>
              <w:pStyle w:val="CharChar1CharCharCharChar"/>
              <w:spacing w:line="240" w:lineRule="atLeast"/>
              <w:ind w:firstLine="420"/>
              <w:jc w:val="center"/>
              <w:rPr>
                <w:rFonts w:ascii="新宋体" w:eastAsia="新宋体" w:hAnsi="新宋体"/>
                <w:color w:val="000000"/>
                <w:sz w:val="21"/>
                <w:szCs w:val="21"/>
              </w:rPr>
            </w:pPr>
          </w:p>
        </w:tc>
        <w:tc>
          <w:tcPr>
            <w:tcW w:w="851" w:type="dxa"/>
            <w:vMerge/>
            <w:vAlign w:val="center"/>
          </w:tcPr>
          <w:p w:rsidR="00627796" w:rsidRDefault="00627796">
            <w:pPr>
              <w:pStyle w:val="CharChar1CharCharCharChar"/>
              <w:spacing w:line="240" w:lineRule="atLeast"/>
              <w:ind w:firstLine="420"/>
              <w:jc w:val="center"/>
              <w:rPr>
                <w:rFonts w:ascii="新宋体" w:eastAsia="新宋体" w:hAnsi="新宋体"/>
                <w:color w:val="000000"/>
                <w:sz w:val="21"/>
                <w:szCs w:val="21"/>
              </w:rPr>
            </w:pPr>
          </w:p>
        </w:tc>
        <w:tc>
          <w:tcPr>
            <w:tcW w:w="1559" w:type="dxa"/>
            <w:vAlign w:val="center"/>
          </w:tcPr>
          <w:p w:rsidR="00627796" w:rsidRDefault="004A50AC">
            <w:pPr>
              <w:pStyle w:val="p0"/>
              <w:spacing w:line="300" w:lineRule="exact"/>
              <w:jc w:val="center"/>
              <w:rPr>
                <w:rFonts w:ascii="宋体" w:hAnsi="宋体"/>
                <w:kern w:val="2"/>
              </w:rPr>
            </w:pPr>
            <w:r>
              <w:rPr>
                <w:rFonts w:ascii="宋体" w:hAnsi="宋体" w:hint="eastAsia"/>
              </w:rPr>
              <w:t>现场演示部分（70分）</w:t>
            </w:r>
          </w:p>
        </w:tc>
        <w:tc>
          <w:tcPr>
            <w:tcW w:w="5245" w:type="dxa"/>
            <w:vAlign w:val="center"/>
          </w:tcPr>
          <w:p w:rsidR="00627796" w:rsidRDefault="004A50AC">
            <w:pPr>
              <w:spacing w:line="360" w:lineRule="auto"/>
              <w:rPr>
                <w:rFonts w:ascii="宋体" w:hAnsi="宋体" w:cs="宋体"/>
                <w:color w:val="000000"/>
                <w:szCs w:val="21"/>
              </w:rPr>
            </w:pPr>
            <w:r>
              <w:rPr>
                <w:rFonts w:ascii="宋体" w:hAnsi="宋体" w:cs="宋体" w:hint="eastAsia"/>
                <w:color w:val="000000"/>
                <w:szCs w:val="21"/>
              </w:rPr>
              <w:t>2.现场演示70分</w:t>
            </w:r>
          </w:p>
          <w:p w:rsidR="00627796" w:rsidRDefault="004A50AC">
            <w:pPr>
              <w:spacing w:line="276" w:lineRule="auto"/>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现场视频演示相关“智慧教室”管理平台系统的下列功能，完全满足要求的得70分，不满足的或不提供演示的不得分。</w:t>
            </w:r>
            <w:r>
              <w:rPr>
                <w:rFonts w:ascii="宋体" w:hAnsi="宋体" w:cs="宋体" w:hint="eastAsia"/>
                <w:color w:val="000000"/>
                <w:szCs w:val="21"/>
              </w:rPr>
              <w:t>（每个投标方的演示时间为10分钟）</w:t>
            </w:r>
          </w:p>
          <w:p w:rsidR="00627796" w:rsidRDefault="004A50AC">
            <w:pPr>
              <w:spacing w:line="276" w:lineRule="auto"/>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2.1）实现相关实</w:t>
            </w:r>
            <w:proofErr w:type="gramStart"/>
            <w:r>
              <w:rPr>
                <w:rFonts w:asciiTheme="minorEastAsia" w:hAnsiTheme="minorEastAsia" w:cs="宋体" w:hint="eastAsia"/>
                <w:color w:val="000000" w:themeColor="text1"/>
                <w:kern w:val="0"/>
                <w:szCs w:val="21"/>
              </w:rPr>
              <w:t>训设备</w:t>
            </w:r>
            <w:proofErr w:type="gramEnd"/>
            <w:r>
              <w:rPr>
                <w:rFonts w:asciiTheme="minorEastAsia" w:hAnsiTheme="minorEastAsia" w:cs="宋体" w:hint="eastAsia"/>
                <w:color w:val="000000" w:themeColor="text1"/>
                <w:kern w:val="0"/>
                <w:szCs w:val="21"/>
              </w:rPr>
              <w:t>电源的本地和远程状态监控及开关控制。</w:t>
            </w:r>
          </w:p>
          <w:p w:rsidR="00627796" w:rsidRDefault="004A50AC">
            <w:pPr>
              <w:spacing w:line="276" w:lineRule="auto"/>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2.2）实现教室照明设备的本地和远程状态监控及开关控制。</w:t>
            </w:r>
          </w:p>
          <w:p w:rsidR="00627796" w:rsidRDefault="004A50AC">
            <w:pPr>
              <w:spacing w:line="276" w:lineRule="auto"/>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2.3）实现教室窗帘设备的本地和远程控制。</w:t>
            </w:r>
          </w:p>
          <w:p w:rsidR="00627796" w:rsidRDefault="004A50AC">
            <w:pPr>
              <w:spacing w:line="276" w:lineRule="auto"/>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2.4）实现教室监控设备的本地和远程状态监控及报警。</w:t>
            </w:r>
          </w:p>
        </w:tc>
      </w:tr>
      <w:tr w:rsidR="00627796">
        <w:trPr>
          <w:trHeight w:val="870"/>
          <w:jc w:val="center"/>
        </w:trPr>
        <w:tc>
          <w:tcPr>
            <w:tcW w:w="4441" w:type="dxa"/>
            <w:gridSpan w:val="4"/>
          </w:tcPr>
          <w:p w:rsidR="00627796" w:rsidRDefault="00627796">
            <w:pPr>
              <w:jc w:val="center"/>
              <w:rPr>
                <w:rFonts w:ascii="宋体" w:hAnsi="宋体"/>
                <w:color w:val="000000"/>
                <w:szCs w:val="21"/>
              </w:rPr>
            </w:pPr>
          </w:p>
          <w:p w:rsidR="00627796" w:rsidRDefault="00627796">
            <w:pPr>
              <w:jc w:val="center"/>
              <w:rPr>
                <w:rFonts w:ascii="宋体" w:hAnsi="宋体"/>
                <w:color w:val="000000"/>
                <w:szCs w:val="21"/>
              </w:rPr>
            </w:pPr>
          </w:p>
          <w:p w:rsidR="00627796" w:rsidRDefault="00627796">
            <w:pPr>
              <w:jc w:val="center"/>
              <w:rPr>
                <w:rFonts w:ascii="宋体" w:hAnsi="宋体"/>
                <w:color w:val="000000"/>
                <w:szCs w:val="21"/>
              </w:rPr>
            </w:pPr>
          </w:p>
          <w:p w:rsidR="00627796" w:rsidRDefault="00627796">
            <w:pPr>
              <w:jc w:val="center"/>
              <w:rPr>
                <w:rFonts w:ascii="宋体" w:hAnsi="宋体"/>
                <w:color w:val="000000"/>
                <w:szCs w:val="21"/>
              </w:rPr>
            </w:pPr>
          </w:p>
          <w:p w:rsidR="00627796" w:rsidRDefault="00627796">
            <w:pPr>
              <w:jc w:val="center"/>
              <w:rPr>
                <w:rFonts w:ascii="宋体" w:hAnsi="宋体"/>
                <w:color w:val="000000"/>
                <w:szCs w:val="21"/>
              </w:rPr>
            </w:pPr>
          </w:p>
          <w:p w:rsidR="00627796" w:rsidRDefault="00627796">
            <w:pPr>
              <w:jc w:val="center"/>
              <w:rPr>
                <w:rFonts w:ascii="宋体" w:hAnsi="宋体"/>
                <w:color w:val="000000"/>
                <w:szCs w:val="21"/>
              </w:rPr>
            </w:pPr>
          </w:p>
          <w:p w:rsidR="00627796" w:rsidRDefault="004A50AC">
            <w:pPr>
              <w:jc w:val="center"/>
              <w:rPr>
                <w:rFonts w:ascii="宋体" w:hAnsi="宋体"/>
                <w:color w:val="000000"/>
                <w:szCs w:val="21"/>
              </w:rPr>
            </w:pPr>
            <w:r>
              <w:rPr>
                <w:rFonts w:ascii="宋体" w:hAnsi="宋体" w:hint="eastAsia"/>
                <w:color w:val="000000"/>
                <w:szCs w:val="21"/>
              </w:rPr>
              <w:t>推荐中标候选人</w:t>
            </w:r>
          </w:p>
        </w:tc>
        <w:tc>
          <w:tcPr>
            <w:tcW w:w="5245" w:type="dxa"/>
            <w:vAlign w:val="center"/>
          </w:tcPr>
          <w:p w:rsidR="00627796" w:rsidRDefault="004A50AC">
            <w:pPr>
              <w:jc w:val="left"/>
              <w:rPr>
                <w:rFonts w:ascii="宋体" w:hAnsi="宋体"/>
                <w:color w:val="000000"/>
                <w:szCs w:val="21"/>
              </w:rPr>
            </w:pPr>
            <w:r>
              <w:rPr>
                <w:rFonts w:ascii="宋体" w:hAnsi="宋体" w:hint="eastAsia"/>
                <w:color w:val="000000"/>
                <w:szCs w:val="21"/>
              </w:rPr>
              <w:t>各部分分值</w:t>
            </w:r>
            <w:proofErr w:type="gramStart"/>
            <w:r>
              <w:rPr>
                <w:rFonts w:ascii="宋体" w:hAnsi="宋体" w:hint="eastAsia"/>
                <w:color w:val="000000"/>
                <w:szCs w:val="21"/>
              </w:rPr>
              <w:t>构成占</w:t>
            </w:r>
            <w:proofErr w:type="gramEnd"/>
            <w:r>
              <w:rPr>
                <w:rFonts w:ascii="宋体" w:hAnsi="宋体" w:hint="eastAsia"/>
                <w:color w:val="000000"/>
                <w:szCs w:val="21"/>
              </w:rPr>
              <w:t>总分比重如下：</w:t>
            </w:r>
          </w:p>
          <w:p w:rsidR="00627796" w:rsidRDefault="004A50AC">
            <w:pPr>
              <w:ind w:firstLineChars="100" w:firstLine="210"/>
              <w:jc w:val="left"/>
              <w:rPr>
                <w:rFonts w:ascii="宋体" w:hAnsi="宋体"/>
                <w:color w:val="000000"/>
                <w:szCs w:val="21"/>
              </w:rPr>
            </w:pPr>
            <w:r>
              <w:rPr>
                <w:rFonts w:ascii="宋体" w:hAnsi="宋体" w:hint="eastAsia"/>
                <w:color w:val="000000"/>
                <w:szCs w:val="21"/>
              </w:rPr>
              <w:t>1、F1-报价得分：占总</w:t>
            </w:r>
            <w:proofErr w:type="gramStart"/>
            <w:r>
              <w:rPr>
                <w:rFonts w:ascii="宋体" w:hAnsi="宋体" w:hint="eastAsia"/>
                <w:color w:val="000000"/>
                <w:szCs w:val="21"/>
              </w:rPr>
              <w:t>分值比重</w:t>
            </w:r>
            <w:proofErr w:type="gramEnd"/>
            <w:r>
              <w:rPr>
                <w:rFonts w:ascii="宋体" w:hAnsi="宋体" w:hint="eastAsia"/>
                <w:color w:val="000000"/>
                <w:szCs w:val="21"/>
              </w:rPr>
              <w:t>40%；</w:t>
            </w:r>
          </w:p>
          <w:p w:rsidR="00627796" w:rsidRDefault="004A50AC">
            <w:pPr>
              <w:ind w:firstLineChars="100" w:firstLine="210"/>
              <w:jc w:val="left"/>
              <w:rPr>
                <w:rFonts w:ascii="宋体" w:hAnsi="宋体"/>
                <w:color w:val="000000"/>
                <w:szCs w:val="21"/>
              </w:rPr>
            </w:pPr>
            <w:r>
              <w:rPr>
                <w:rFonts w:ascii="宋体" w:hAnsi="宋体" w:hint="eastAsia"/>
                <w:color w:val="000000"/>
                <w:szCs w:val="21"/>
              </w:rPr>
              <w:t>2、F2-业绩、企业综合实力：占总</w:t>
            </w:r>
            <w:proofErr w:type="gramStart"/>
            <w:r>
              <w:rPr>
                <w:rFonts w:ascii="宋体" w:hAnsi="宋体" w:hint="eastAsia"/>
                <w:color w:val="000000"/>
                <w:szCs w:val="21"/>
              </w:rPr>
              <w:t>分值比重</w:t>
            </w:r>
            <w:proofErr w:type="gramEnd"/>
            <w:r>
              <w:rPr>
                <w:rFonts w:ascii="宋体" w:hAnsi="宋体" w:hint="eastAsia"/>
                <w:color w:val="000000"/>
                <w:szCs w:val="21"/>
              </w:rPr>
              <w:t>30%；</w:t>
            </w:r>
          </w:p>
          <w:p w:rsidR="00627796" w:rsidRDefault="004A50AC">
            <w:pPr>
              <w:ind w:firstLineChars="100" w:firstLine="210"/>
              <w:jc w:val="left"/>
              <w:rPr>
                <w:rFonts w:ascii="宋体" w:hAnsi="宋体"/>
                <w:color w:val="000000"/>
                <w:szCs w:val="21"/>
              </w:rPr>
            </w:pPr>
            <w:r>
              <w:rPr>
                <w:rFonts w:ascii="宋体" w:hAnsi="宋体" w:hint="eastAsia"/>
                <w:color w:val="000000"/>
                <w:szCs w:val="21"/>
              </w:rPr>
              <w:t>3、F3-对招标文件的响应程度：占总</w:t>
            </w:r>
            <w:proofErr w:type="gramStart"/>
            <w:r>
              <w:rPr>
                <w:rFonts w:ascii="宋体" w:hAnsi="宋体" w:hint="eastAsia"/>
                <w:color w:val="000000"/>
                <w:szCs w:val="21"/>
              </w:rPr>
              <w:t>分值比重</w:t>
            </w:r>
            <w:proofErr w:type="gramEnd"/>
            <w:r>
              <w:rPr>
                <w:rFonts w:ascii="宋体" w:hAnsi="宋体" w:hint="eastAsia"/>
                <w:color w:val="000000"/>
                <w:szCs w:val="21"/>
              </w:rPr>
              <w:t>30%；</w:t>
            </w:r>
          </w:p>
          <w:p w:rsidR="00627796" w:rsidRDefault="004A50AC">
            <w:pPr>
              <w:ind w:firstLineChars="100" w:firstLine="210"/>
              <w:jc w:val="left"/>
              <w:rPr>
                <w:rFonts w:ascii="宋体" w:hAnsi="宋体"/>
                <w:color w:val="000000"/>
                <w:szCs w:val="21"/>
              </w:rPr>
            </w:pPr>
            <w:r>
              <w:rPr>
                <w:rFonts w:ascii="宋体" w:hAnsi="宋体" w:hint="eastAsia"/>
                <w:color w:val="000000"/>
                <w:szCs w:val="21"/>
              </w:rPr>
              <w:t>评标总得分=F1×A1+F2×A2+F3×A3</w:t>
            </w:r>
          </w:p>
          <w:p w:rsidR="00627796" w:rsidRDefault="004A50AC">
            <w:pPr>
              <w:ind w:firstLineChars="100" w:firstLine="210"/>
              <w:jc w:val="left"/>
              <w:rPr>
                <w:rFonts w:ascii="宋体" w:hAnsi="宋体"/>
                <w:color w:val="000000"/>
                <w:szCs w:val="21"/>
              </w:rPr>
            </w:pPr>
            <w:r>
              <w:rPr>
                <w:rFonts w:ascii="宋体" w:hAnsi="宋体" w:hint="eastAsia"/>
                <w:color w:val="000000"/>
                <w:szCs w:val="21"/>
              </w:rPr>
              <w:t>F1、F2、F3分别为各项评审因素得分（各项目评审因素的得分为所有评委打分和的平均值，保留小数点后两位）</w:t>
            </w:r>
          </w:p>
          <w:p w:rsidR="00627796" w:rsidRDefault="004A50AC">
            <w:pPr>
              <w:ind w:firstLineChars="100" w:firstLine="210"/>
              <w:jc w:val="left"/>
              <w:rPr>
                <w:rFonts w:ascii="宋体" w:hAnsi="宋体"/>
                <w:color w:val="000000"/>
                <w:szCs w:val="21"/>
              </w:rPr>
            </w:pPr>
            <w:r>
              <w:rPr>
                <w:rFonts w:ascii="宋体" w:hAnsi="宋体" w:hint="eastAsia"/>
                <w:color w:val="000000"/>
                <w:szCs w:val="21"/>
              </w:rPr>
              <w:t>A1、A2、A3分别为各项评审因素所占的权重（A1+A2+A3=1）</w:t>
            </w:r>
          </w:p>
          <w:p w:rsidR="00627796" w:rsidRDefault="004A50AC">
            <w:pPr>
              <w:ind w:firstLineChars="100" w:firstLine="210"/>
              <w:jc w:val="left"/>
              <w:rPr>
                <w:rFonts w:ascii="宋体" w:hAnsi="宋体"/>
                <w:color w:val="000000"/>
                <w:szCs w:val="21"/>
              </w:rPr>
            </w:pPr>
            <w:r>
              <w:rPr>
                <w:rFonts w:ascii="宋体" w:hAnsi="宋体" w:hint="eastAsia"/>
                <w:color w:val="000000"/>
                <w:szCs w:val="21"/>
              </w:rPr>
              <w:t>评审过程中，不得去掉报价中的最高报价和最低报价。</w:t>
            </w:r>
          </w:p>
          <w:p w:rsidR="00627796" w:rsidRDefault="004A50AC">
            <w:pPr>
              <w:ind w:firstLineChars="100" w:firstLine="210"/>
              <w:jc w:val="left"/>
              <w:rPr>
                <w:rFonts w:ascii="宋体" w:hAnsi="宋体"/>
                <w:color w:val="000000"/>
                <w:szCs w:val="21"/>
              </w:rPr>
            </w:pPr>
            <w:r>
              <w:rPr>
                <w:rFonts w:ascii="宋体" w:hAnsi="宋体" w:hint="eastAsia"/>
                <w:color w:val="000000"/>
                <w:szCs w:val="21"/>
              </w:rPr>
              <w:t>评委会将对通过初步评审且实质性响应招标文件的投标文件按照评分办法及评分标准进行评判和打分。分数汇总时，评委分数的算术平均值作为该投标人的最终得分。评标结果按评审后得分由高到低顺序排列，根据</w:t>
            </w:r>
            <w:r>
              <w:rPr>
                <w:rFonts w:ascii="宋体" w:hAnsi="宋体" w:hint="eastAsia"/>
                <w:color w:val="000000"/>
                <w:szCs w:val="21"/>
              </w:rPr>
              <w:lastRenderedPageBreak/>
              <w:t>名次推荐前3名中标候选供应商。若有相同的最高得分，则其中投标总价低的投标人将被排序在前；若有相同的最高得分且投标报价相同的，则按企业实力综合实力得分从高到低顺序进行排列。</w:t>
            </w:r>
          </w:p>
        </w:tc>
      </w:tr>
    </w:tbl>
    <w:p w:rsidR="00627796" w:rsidRDefault="00627796">
      <w:pPr>
        <w:pStyle w:val="a0"/>
        <w:ind w:firstLineChars="0" w:firstLine="0"/>
        <w:rPr>
          <w:sz w:val="21"/>
          <w:szCs w:val="21"/>
        </w:rPr>
      </w:pPr>
    </w:p>
    <w:p w:rsidR="00627796" w:rsidRDefault="004A50AC">
      <w:pPr>
        <w:spacing w:line="360" w:lineRule="auto"/>
        <w:ind w:firstLineChars="200" w:firstLine="480"/>
        <w:rPr>
          <w:rFonts w:ascii="宋体" w:hAnsi="宋体" w:cs="宋体"/>
          <w:sz w:val="24"/>
        </w:rPr>
      </w:pPr>
      <w:r>
        <w:rPr>
          <w:rFonts w:ascii="宋体" w:hAnsi="宋体" w:cs="宋体" w:hint="eastAsia"/>
          <w:sz w:val="24"/>
        </w:rPr>
        <w:t>4、为落实节能环保、中小微型企业扶持等相关政府采购政策。</w:t>
      </w:r>
    </w:p>
    <w:p w:rsidR="00627796" w:rsidRDefault="004A50AC">
      <w:pPr>
        <w:spacing w:line="360" w:lineRule="auto"/>
        <w:ind w:firstLineChars="200" w:firstLine="480"/>
        <w:rPr>
          <w:rFonts w:ascii="宋体" w:hAnsi="宋体" w:cs="宋体"/>
          <w:sz w:val="24"/>
        </w:rPr>
      </w:pPr>
      <w:r>
        <w:rPr>
          <w:rFonts w:ascii="宋体" w:hAnsi="宋体" w:cs="宋体" w:hint="eastAsia"/>
          <w:sz w:val="24"/>
        </w:rPr>
        <w:t>4.1、按照《政府采购促进中小企业发展暂行办法》（财库[2011]181号）、《关于印发中小企业划型标准规定的通知》工信部联企业〔2011〕300号及《关于政府采购促进小型微型企业发展的实施意见》（</w:t>
      </w:r>
      <w:proofErr w:type="gramStart"/>
      <w:r>
        <w:rPr>
          <w:rFonts w:ascii="宋体" w:hAnsi="宋体" w:cs="宋体" w:hint="eastAsia"/>
          <w:sz w:val="24"/>
        </w:rPr>
        <w:t>豫财购[</w:t>
      </w:r>
      <w:proofErr w:type="gramEnd"/>
      <w:r>
        <w:rPr>
          <w:rFonts w:ascii="宋体" w:hAnsi="宋体" w:cs="宋体"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6%。（投标人须在投标文件中提供小型和微型企业及产品的证明材料原件）。</w:t>
      </w:r>
    </w:p>
    <w:p w:rsidR="00627796" w:rsidRDefault="004A50AC">
      <w:pPr>
        <w:spacing w:line="360" w:lineRule="auto"/>
        <w:ind w:firstLineChars="300" w:firstLine="720"/>
        <w:rPr>
          <w:rFonts w:ascii="宋体" w:hAnsi="宋体" w:cs="宋体"/>
          <w:sz w:val="24"/>
        </w:rPr>
      </w:pPr>
      <w:r>
        <w:rPr>
          <w:rFonts w:ascii="宋体" w:hAnsi="宋体" w:cs="宋体" w:hint="eastAsia"/>
          <w:sz w:val="24"/>
        </w:rPr>
        <w:t>4.2、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627796" w:rsidRDefault="004A50AC">
      <w:pPr>
        <w:spacing w:line="360" w:lineRule="auto"/>
        <w:ind w:firstLineChars="300" w:firstLine="720"/>
        <w:rPr>
          <w:rFonts w:ascii="宋体" w:hAnsi="宋体" w:cs="宋体"/>
          <w:sz w:val="24"/>
        </w:rPr>
      </w:pPr>
      <w:r>
        <w:rPr>
          <w:rFonts w:ascii="宋体" w:hAnsi="宋体" w:cs="宋体" w:hint="eastAsia"/>
          <w:sz w:val="24"/>
        </w:rPr>
        <w:t>5.本评分办法中的各种有效证明材料，投标文件中必须提供完整的复印件，且在评标时同时提供与复印件一致的原件。参加本办法评分的各种证件均为原件不得伪造、涂改，否则视为无效材料，并按国家有关规定进行处罚。</w:t>
      </w:r>
    </w:p>
    <w:p w:rsidR="00627796" w:rsidRDefault="004A50AC">
      <w:pPr>
        <w:spacing w:line="360" w:lineRule="auto"/>
        <w:ind w:firstLineChars="300" w:firstLine="720"/>
        <w:rPr>
          <w:rFonts w:ascii="宋体" w:hAnsi="宋体" w:cs="宋体"/>
          <w:sz w:val="24"/>
        </w:rPr>
      </w:pPr>
      <w:r>
        <w:rPr>
          <w:rFonts w:ascii="宋体" w:hAnsi="宋体" w:cs="宋体" w:hint="eastAsia"/>
          <w:sz w:val="24"/>
        </w:rPr>
        <w:t>6.投标报价有算术错误的，评标委员会按以下原则对投标报价进行修正，修正的价格</w:t>
      </w:r>
      <w:proofErr w:type="gramStart"/>
      <w:r>
        <w:rPr>
          <w:rFonts w:ascii="宋体" w:hAnsi="宋体" w:cs="宋体" w:hint="eastAsia"/>
          <w:sz w:val="24"/>
        </w:rPr>
        <w:t>经供应</w:t>
      </w:r>
      <w:proofErr w:type="gramEnd"/>
      <w:r>
        <w:rPr>
          <w:rFonts w:ascii="宋体" w:hAnsi="宋体" w:cs="宋体" w:hint="eastAsia"/>
          <w:sz w:val="24"/>
        </w:rPr>
        <w:t>商书面确认后具有约束力。供应商不接受修正价格的，其投标将被否决。投标文件中的大写金额与小写金额不一致的，以大写金额为准；总价金额与按单价汇总金额不一致的，以单价金额计算结果为准；单价金额小数点有明显错位的，应以总价为准，并修改单价；对不同文字文本投标文件的解释发生异议的，以中文文本为准。评分分值计算保留小数点两位，小数点后第三位“四舍五入”。</w:t>
      </w:r>
    </w:p>
    <w:p w:rsidR="00627796" w:rsidRDefault="004A50AC">
      <w:pPr>
        <w:spacing w:line="360" w:lineRule="auto"/>
        <w:rPr>
          <w:rFonts w:ascii="宋体" w:hAnsi="宋体" w:cs="宋体"/>
          <w:sz w:val="24"/>
        </w:rPr>
      </w:pPr>
      <w:r>
        <w:rPr>
          <w:rFonts w:ascii="宋体" w:hAnsi="宋体" w:cs="宋体" w:hint="eastAsia"/>
          <w:sz w:val="24"/>
        </w:rPr>
        <w:t xml:space="preserve">     7.中标人的确定： </w:t>
      </w:r>
    </w:p>
    <w:p w:rsidR="00627796" w:rsidRDefault="004A50AC">
      <w:pPr>
        <w:spacing w:line="360" w:lineRule="auto"/>
        <w:ind w:firstLineChars="200" w:firstLine="480"/>
        <w:rPr>
          <w:rFonts w:ascii="宋体" w:hAnsi="宋体" w:cs="宋体"/>
          <w:sz w:val="24"/>
        </w:rPr>
      </w:pPr>
      <w:r>
        <w:rPr>
          <w:rFonts w:ascii="宋体" w:hAnsi="宋体" w:cs="宋体" w:hint="eastAsia"/>
          <w:sz w:val="24"/>
        </w:rPr>
        <w:t>7.1、评标委员会对通过以上评审的有效投标人根据报价由低到高进行排序，确定1-3名中标候选人，评标委员会认为投标人的报价明显低于其他通过符合性审查投标人的报价，有可能影响服务质量或者不能诚信履约的，应当要求其在评标现场合理的时间内提供书面说明，必</w:t>
      </w:r>
      <w:r>
        <w:rPr>
          <w:rFonts w:ascii="宋体" w:hAnsi="宋体" w:cs="宋体" w:hint="eastAsia"/>
          <w:sz w:val="24"/>
        </w:rPr>
        <w:lastRenderedPageBreak/>
        <w:t xml:space="preserve">要时提交相关证明材料；投标人不能证明其报价合理性的，评标委员会应当将其作为无效投标处理。报价相同的技术指标的居前，指标也相同的服务优居前。    </w:t>
      </w:r>
    </w:p>
    <w:p w:rsidR="00627796" w:rsidRDefault="004A50AC">
      <w:pPr>
        <w:spacing w:line="360" w:lineRule="auto"/>
        <w:ind w:firstLineChars="200" w:firstLine="480"/>
        <w:rPr>
          <w:rFonts w:ascii="宋体" w:hAnsi="宋体" w:cs="宋体"/>
          <w:sz w:val="24"/>
        </w:rPr>
      </w:pPr>
      <w:r>
        <w:rPr>
          <w:rFonts w:ascii="宋体" w:hAnsi="宋体" w:cs="宋体" w:hint="eastAsia"/>
          <w:sz w:val="24"/>
        </w:rPr>
        <w:t>7.2、招标人根据评标委员会提供的书面评标报告，取排名第一的中标候选人为中标人。排名第一的中标候选人放弃中标、因不可抗力提出不能履行合同，或者在规定的期限内未能按采购人要求提交履约保证金的。采购人或代理机构可根据排序顺延第二、第三的中标候选人为中标人，也可重新招标。</w:t>
      </w:r>
    </w:p>
    <w:p w:rsidR="00627796" w:rsidRDefault="004A50AC">
      <w:pPr>
        <w:spacing w:line="360" w:lineRule="auto"/>
        <w:rPr>
          <w:rFonts w:ascii="宋体" w:hAnsi="宋体" w:cs="宋体"/>
          <w:sz w:val="24"/>
        </w:rPr>
      </w:pPr>
      <w:r>
        <w:rPr>
          <w:rFonts w:ascii="宋体" w:hAnsi="宋体" w:cs="宋体" w:hint="eastAsia"/>
          <w:sz w:val="24"/>
        </w:rPr>
        <w:t xml:space="preserve">  （七）、保密</w:t>
      </w:r>
    </w:p>
    <w:p w:rsidR="00627796" w:rsidRDefault="004A50AC">
      <w:pPr>
        <w:spacing w:line="360" w:lineRule="auto"/>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627796" w:rsidRDefault="004A50AC">
      <w:pPr>
        <w:spacing w:line="360" w:lineRule="auto"/>
        <w:rPr>
          <w:rFonts w:ascii="宋体" w:hAnsi="宋体" w:cs="宋体"/>
          <w:sz w:val="24"/>
        </w:rPr>
      </w:pPr>
      <w:r>
        <w:rPr>
          <w:rFonts w:ascii="宋体" w:hAnsi="宋体" w:cs="宋体" w:hint="eastAsia"/>
          <w:sz w:val="24"/>
        </w:rPr>
        <w:t>2、投标人不得干扰招标人的评标活动，否则将废除其投标。</w:t>
      </w:r>
    </w:p>
    <w:p w:rsidR="00627796" w:rsidRDefault="004A50AC">
      <w:pPr>
        <w:ind w:firstLineChars="150" w:firstLine="422"/>
        <w:rPr>
          <w:b/>
          <w:sz w:val="28"/>
          <w:szCs w:val="28"/>
        </w:rPr>
      </w:pPr>
      <w:r>
        <w:rPr>
          <w:rFonts w:ascii="新宋体" w:eastAsia="新宋体" w:hAnsi="新宋体" w:hint="eastAsia"/>
          <w:b/>
          <w:sz w:val="28"/>
          <w:szCs w:val="28"/>
        </w:rPr>
        <w:t>七、</w:t>
      </w:r>
      <w:r>
        <w:rPr>
          <w:rFonts w:hint="eastAsia"/>
          <w:b/>
          <w:sz w:val="28"/>
          <w:szCs w:val="28"/>
        </w:rPr>
        <w:t>授予合同</w:t>
      </w:r>
    </w:p>
    <w:p w:rsidR="00627796" w:rsidRDefault="004A50AC">
      <w:pPr>
        <w:ind w:firstLineChars="150" w:firstLine="360"/>
        <w:rPr>
          <w:b/>
          <w:sz w:val="28"/>
          <w:szCs w:val="28"/>
        </w:rPr>
      </w:pPr>
      <w:r>
        <w:rPr>
          <w:rFonts w:ascii="新宋体" w:eastAsia="新宋体" w:hAnsi="新宋体" w:hint="eastAsia"/>
          <w:sz w:val="24"/>
        </w:rPr>
        <w:t>（一）、</w:t>
      </w:r>
      <w:r>
        <w:rPr>
          <w:rFonts w:hint="eastAsia"/>
          <w:sz w:val="24"/>
        </w:rPr>
        <w:t>定标准则</w:t>
      </w:r>
    </w:p>
    <w:p w:rsidR="00627796" w:rsidRDefault="004A50AC">
      <w:pPr>
        <w:spacing w:line="400" w:lineRule="exact"/>
        <w:ind w:firstLineChars="200" w:firstLine="480"/>
        <w:rPr>
          <w:sz w:val="24"/>
        </w:rPr>
      </w:pPr>
      <w:r>
        <w:rPr>
          <w:rFonts w:hint="eastAsia"/>
          <w:sz w:val="24"/>
        </w:rPr>
        <w:t>1</w:t>
      </w:r>
      <w:r>
        <w:rPr>
          <w:rFonts w:hint="eastAsia"/>
          <w:sz w:val="24"/>
        </w:rPr>
        <w:t>、严格按照招标文件的要求和条件进行评标。</w:t>
      </w:r>
    </w:p>
    <w:p w:rsidR="00627796" w:rsidRDefault="004A50AC">
      <w:pPr>
        <w:spacing w:line="400" w:lineRule="exact"/>
        <w:rPr>
          <w:sz w:val="24"/>
        </w:rPr>
      </w:pPr>
      <w:r>
        <w:rPr>
          <w:rFonts w:hint="eastAsia"/>
          <w:sz w:val="24"/>
        </w:rPr>
        <w:t xml:space="preserve">    2</w:t>
      </w:r>
      <w:r>
        <w:rPr>
          <w:rFonts w:hint="eastAsia"/>
          <w:sz w:val="24"/>
        </w:rPr>
        <w:t>、本次招标，合同将授予由评标委员会推荐的投标文件符合招标文件要求、报价最低、能提供最佳服务、有良好的执行合同能力的投标人。</w:t>
      </w:r>
    </w:p>
    <w:p w:rsidR="00627796" w:rsidRDefault="004A50AC">
      <w:pPr>
        <w:spacing w:line="400" w:lineRule="exact"/>
        <w:ind w:firstLineChars="200" w:firstLine="480"/>
        <w:rPr>
          <w:sz w:val="24"/>
        </w:rPr>
      </w:pPr>
      <w:r>
        <w:rPr>
          <w:rFonts w:ascii="新宋体" w:eastAsia="新宋体" w:hAnsi="新宋体" w:hint="eastAsia"/>
          <w:sz w:val="24"/>
        </w:rPr>
        <w:t>（二）、</w:t>
      </w:r>
      <w:r>
        <w:rPr>
          <w:rFonts w:hint="eastAsia"/>
          <w:sz w:val="24"/>
        </w:rPr>
        <w:t>公示中标结果、发出中标确认书</w:t>
      </w:r>
    </w:p>
    <w:p w:rsidR="00627796" w:rsidRDefault="004A50AC">
      <w:pPr>
        <w:spacing w:line="400" w:lineRule="exact"/>
        <w:ind w:firstLineChars="200" w:firstLine="480"/>
        <w:rPr>
          <w:sz w:val="24"/>
        </w:rPr>
      </w:pPr>
      <w:r>
        <w:rPr>
          <w:rFonts w:hint="eastAsia"/>
          <w:sz w:val="24"/>
        </w:rPr>
        <w:t>1</w:t>
      </w:r>
      <w:r>
        <w:rPr>
          <w:rFonts w:hint="eastAsia"/>
          <w:sz w:val="24"/>
        </w:rPr>
        <w:t>、评标结束后，招标人将公示中标结果，并将以书面形式向中标方发出中标确认书。中标确认书一经发出即发生法律效力。</w:t>
      </w:r>
    </w:p>
    <w:p w:rsidR="00627796" w:rsidRDefault="004A50AC">
      <w:pPr>
        <w:spacing w:line="400" w:lineRule="exact"/>
        <w:rPr>
          <w:sz w:val="24"/>
        </w:rPr>
      </w:pPr>
      <w:r>
        <w:rPr>
          <w:rFonts w:ascii="新宋体" w:eastAsia="新宋体" w:hAnsi="新宋体" w:hint="eastAsia"/>
          <w:sz w:val="24"/>
        </w:rPr>
        <w:t xml:space="preserve">    （三）、</w:t>
      </w:r>
      <w:r>
        <w:rPr>
          <w:rFonts w:hint="eastAsia"/>
          <w:sz w:val="24"/>
        </w:rPr>
        <w:t>授予合同时变更数量的权力。</w:t>
      </w:r>
    </w:p>
    <w:p w:rsidR="00627796" w:rsidRDefault="004A50AC">
      <w:pPr>
        <w:spacing w:line="400" w:lineRule="exact"/>
        <w:ind w:firstLineChars="200" w:firstLine="480"/>
        <w:rPr>
          <w:sz w:val="24"/>
        </w:rPr>
      </w:pPr>
      <w:r>
        <w:rPr>
          <w:rFonts w:hint="eastAsia"/>
          <w:sz w:val="24"/>
        </w:rPr>
        <w:t>招标人在授予合同时，有权对本次采购项目中规定的货物数量予以适当增减以及拆包授予合同的权利（其幅度不得超出±</w:t>
      </w:r>
      <w:r>
        <w:rPr>
          <w:rFonts w:hint="eastAsia"/>
          <w:sz w:val="24"/>
        </w:rPr>
        <w:t>10%</w:t>
      </w:r>
      <w:r>
        <w:rPr>
          <w:rFonts w:hint="eastAsia"/>
          <w:sz w:val="24"/>
        </w:rPr>
        <w:t>）。投标人不得在此情况下对投标文件</w:t>
      </w:r>
      <w:proofErr w:type="gramStart"/>
      <w:r>
        <w:rPr>
          <w:rFonts w:hint="eastAsia"/>
          <w:sz w:val="24"/>
        </w:rPr>
        <w:t>作出</w:t>
      </w:r>
      <w:proofErr w:type="gramEnd"/>
      <w:r>
        <w:rPr>
          <w:rFonts w:hint="eastAsia"/>
          <w:sz w:val="24"/>
        </w:rPr>
        <w:t>修改，如价格、交货期、售后服务等。</w:t>
      </w:r>
    </w:p>
    <w:p w:rsidR="00627796" w:rsidRDefault="004A50AC">
      <w:pPr>
        <w:spacing w:line="400" w:lineRule="exact"/>
        <w:rPr>
          <w:sz w:val="24"/>
        </w:rPr>
      </w:pPr>
      <w:r>
        <w:rPr>
          <w:rFonts w:ascii="新宋体" w:eastAsia="新宋体" w:hAnsi="新宋体" w:hint="eastAsia"/>
          <w:sz w:val="24"/>
        </w:rPr>
        <w:t xml:space="preserve">   （四）、</w:t>
      </w:r>
      <w:r>
        <w:rPr>
          <w:rFonts w:hint="eastAsia"/>
          <w:sz w:val="24"/>
        </w:rPr>
        <w:t>合同协议书的签署</w:t>
      </w:r>
    </w:p>
    <w:p w:rsidR="00627796" w:rsidRDefault="004A50AC">
      <w:pPr>
        <w:spacing w:line="400" w:lineRule="exact"/>
        <w:ind w:firstLineChars="200" w:firstLine="480"/>
        <w:rPr>
          <w:sz w:val="24"/>
        </w:rPr>
      </w:pPr>
      <w:r>
        <w:rPr>
          <w:rFonts w:hint="eastAsia"/>
          <w:sz w:val="24"/>
        </w:rPr>
        <w:t>1</w:t>
      </w:r>
      <w:r>
        <w:rPr>
          <w:rFonts w:hint="eastAsia"/>
          <w:sz w:val="24"/>
        </w:rPr>
        <w:t>、中标方按中标确认书指定的时间、地点与采购人按指定的协议书格式签订合同协议书。</w:t>
      </w:r>
    </w:p>
    <w:p w:rsidR="00627796" w:rsidRDefault="004A50AC">
      <w:pPr>
        <w:spacing w:line="400" w:lineRule="exact"/>
        <w:ind w:firstLineChars="200" w:firstLine="480"/>
        <w:rPr>
          <w:sz w:val="24"/>
        </w:rPr>
      </w:pPr>
      <w:r>
        <w:rPr>
          <w:rFonts w:hint="eastAsia"/>
          <w:sz w:val="24"/>
        </w:rPr>
        <w:t>2</w:t>
      </w:r>
      <w:r>
        <w:rPr>
          <w:rFonts w:hint="eastAsia"/>
          <w:sz w:val="24"/>
        </w:rPr>
        <w:t>、中标确认书、招标文件、中标方的投标文件及其澄清文件，均为签订合同协议书的依据。</w:t>
      </w:r>
    </w:p>
    <w:p w:rsidR="00627796" w:rsidRDefault="004A50AC">
      <w:pPr>
        <w:spacing w:line="400" w:lineRule="exact"/>
        <w:ind w:firstLineChars="200" w:firstLine="480"/>
        <w:rPr>
          <w:sz w:val="24"/>
        </w:rPr>
      </w:pPr>
      <w:r>
        <w:rPr>
          <w:rFonts w:hint="eastAsia"/>
          <w:sz w:val="24"/>
        </w:rPr>
        <w:t>（五）、合同公示</w:t>
      </w:r>
    </w:p>
    <w:p w:rsidR="00627796" w:rsidRDefault="004A50AC">
      <w:pPr>
        <w:spacing w:line="400" w:lineRule="exact"/>
        <w:ind w:firstLineChars="200" w:firstLine="480"/>
        <w:rPr>
          <w:sz w:val="24"/>
        </w:rPr>
      </w:pPr>
      <w:r>
        <w:rPr>
          <w:rFonts w:hint="eastAsia"/>
          <w:sz w:val="24"/>
        </w:rPr>
        <w:t>采购人应当自政府采购合同签订之日起</w:t>
      </w:r>
      <w:r>
        <w:rPr>
          <w:rFonts w:hint="eastAsia"/>
          <w:sz w:val="24"/>
        </w:rPr>
        <w:t>2</w:t>
      </w:r>
      <w:r>
        <w:rPr>
          <w:rFonts w:hint="eastAsia"/>
          <w:sz w:val="24"/>
        </w:rPr>
        <w:t>个工作日，将政府采购合同在省级以上人民政府财政部门指定的媒体上公告，但政府采购合同中涉及国家秘密、商业秘密的内容除外。（也可委托采购机构发布并向采购机构提供采购合同扫描件的电子版）</w:t>
      </w:r>
    </w:p>
    <w:p w:rsidR="00627796" w:rsidRDefault="00627796">
      <w:pPr>
        <w:spacing w:line="400" w:lineRule="exact"/>
        <w:rPr>
          <w:rFonts w:ascii="黑体" w:eastAsia="黑体"/>
          <w:sz w:val="28"/>
          <w:szCs w:val="28"/>
        </w:rPr>
      </w:pPr>
    </w:p>
    <w:p w:rsidR="00627796" w:rsidRDefault="00627796">
      <w:pPr>
        <w:spacing w:line="400" w:lineRule="exact"/>
        <w:jc w:val="center"/>
        <w:rPr>
          <w:rFonts w:ascii="黑体" w:eastAsia="黑体"/>
          <w:sz w:val="28"/>
          <w:szCs w:val="28"/>
        </w:rPr>
      </w:pPr>
    </w:p>
    <w:p w:rsidR="00627796" w:rsidRDefault="00627796">
      <w:pPr>
        <w:spacing w:line="400" w:lineRule="exact"/>
        <w:jc w:val="center"/>
        <w:rPr>
          <w:rFonts w:ascii="黑体" w:eastAsia="黑体"/>
          <w:sz w:val="28"/>
          <w:szCs w:val="28"/>
        </w:rPr>
      </w:pPr>
    </w:p>
    <w:p w:rsidR="00627796" w:rsidRDefault="004A50AC">
      <w:pPr>
        <w:spacing w:line="400" w:lineRule="exact"/>
        <w:ind w:firstLineChars="900" w:firstLine="2700"/>
        <w:rPr>
          <w:sz w:val="30"/>
          <w:szCs w:val="30"/>
        </w:rPr>
      </w:pPr>
      <w:bookmarkStart w:id="3" w:name="_GoBack"/>
      <w:bookmarkEnd w:id="3"/>
      <w:r>
        <w:rPr>
          <w:rFonts w:ascii="黑体" w:eastAsia="黑体" w:hint="eastAsia"/>
          <w:sz w:val="30"/>
          <w:szCs w:val="30"/>
        </w:rPr>
        <w:t>第四部分  合同一般条款（参考）</w:t>
      </w:r>
    </w:p>
    <w:p w:rsidR="00627796" w:rsidRDefault="00627796">
      <w:pPr>
        <w:spacing w:line="400" w:lineRule="exact"/>
        <w:ind w:firstLineChars="200" w:firstLine="480"/>
        <w:jc w:val="center"/>
        <w:rPr>
          <w:sz w:val="24"/>
          <w:szCs w:val="28"/>
        </w:rPr>
      </w:pPr>
    </w:p>
    <w:p w:rsidR="00627796" w:rsidRDefault="004A50AC">
      <w:pPr>
        <w:spacing w:line="400" w:lineRule="exact"/>
        <w:ind w:firstLineChars="200" w:firstLine="480"/>
        <w:rPr>
          <w:sz w:val="24"/>
          <w:szCs w:val="28"/>
        </w:rPr>
      </w:pPr>
      <w:r>
        <w:rPr>
          <w:rFonts w:hint="eastAsia"/>
          <w:sz w:val="24"/>
          <w:szCs w:val="28"/>
        </w:rPr>
        <w:t>1</w:t>
      </w:r>
      <w:r>
        <w:rPr>
          <w:rFonts w:hint="eastAsia"/>
          <w:sz w:val="24"/>
          <w:szCs w:val="28"/>
        </w:rPr>
        <w:t>、定义</w:t>
      </w:r>
    </w:p>
    <w:p w:rsidR="00627796" w:rsidRDefault="004A50AC">
      <w:pPr>
        <w:spacing w:line="400" w:lineRule="exact"/>
        <w:ind w:firstLineChars="200" w:firstLine="480"/>
        <w:rPr>
          <w:sz w:val="24"/>
          <w:szCs w:val="28"/>
        </w:rPr>
      </w:pPr>
      <w:r>
        <w:rPr>
          <w:rFonts w:hint="eastAsia"/>
          <w:sz w:val="24"/>
          <w:szCs w:val="28"/>
        </w:rPr>
        <w:t>1.1</w:t>
      </w:r>
      <w:r>
        <w:rPr>
          <w:rFonts w:hint="eastAsia"/>
          <w:sz w:val="24"/>
          <w:szCs w:val="28"/>
        </w:rPr>
        <w:t>“合同”系指甲方和乙方（简称合同双方）已达成的协议，即由双方签订的合同格式中的文件，包括所有的附件和组成合同部分的所有其他文件。</w:t>
      </w:r>
    </w:p>
    <w:p w:rsidR="00627796" w:rsidRDefault="004A50AC">
      <w:pPr>
        <w:spacing w:line="400" w:lineRule="exact"/>
        <w:ind w:firstLineChars="200" w:firstLine="480"/>
        <w:rPr>
          <w:sz w:val="24"/>
          <w:szCs w:val="28"/>
        </w:rPr>
      </w:pPr>
      <w:r>
        <w:rPr>
          <w:rFonts w:hint="eastAsia"/>
          <w:sz w:val="24"/>
          <w:szCs w:val="28"/>
        </w:rPr>
        <w:t>1.2</w:t>
      </w:r>
      <w:r>
        <w:rPr>
          <w:rFonts w:hint="eastAsia"/>
          <w:sz w:val="24"/>
          <w:szCs w:val="28"/>
        </w:rPr>
        <w:t>“合同价格”系指根据合同规定，在乙方正确履行合同义务时应支付给乙方的款项。</w:t>
      </w:r>
    </w:p>
    <w:p w:rsidR="00627796" w:rsidRDefault="004A50AC">
      <w:pPr>
        <w:spacing w:line="400" w:lineRule="exact"/>
        <w:ind w:firstLineChars="200" w:firstLine="480"/>
        <w:rPr>
          <w:sz w:val="24"/>
          <w:szCs w:val="28"/>
        </w:rPr>
      </w:pPr>
      <w:r>
        <w:rPr>
          <w:rFonts w:hint="eastAsia"/>
          <w:sz w:val="24"/>
          <w:szCs w:val="28"/>
        </w:rPr>
        <w:t>1.3</w:t>
      </w:r>
      <w:r>
        <w:rPr>
          <w:rFonts w:hint="eastAsia"/>
          <w:sz w:val="24"/>
          <w:szCs w:val="28"/>
        </w:rPr>
        <w:t>“甲方”系指通过招标方式，接受合同服务的采购人。</w:t>
      </w:r>
    </w:p>
    <w:p w:rsidR="00627796" w:rsidRDefault="004A50AC">
      <w:pPr>
        <w:spacing w:line="400" w:lineRule="exact"/>
        <w:ind w:firstLineChars="200" w:firstLine="480"/>
        <w:rPr>
          <w:sz w:val="24"/>
          <w:szCs w:val="28"/>
        </w:rPr>
      </w:pPr>
      <w:r>
        <w:rPr>
          <w:rFonts w:hint="eastAsia"/>
          <w:sz w:val="24"/>
          <w:szCs w:val="28"/>
        </w:rPr>
        <w:t>1.4</w:t>
      </w:r>
      <w:r>
        <w:rPr>
          <w:rFonts w:hint="eastAsia"/>
          <w:sz w:val="24"/>
          <w:szCs w:val="28"/>
        </w:rPr>
        <w:t>“乙方”系指中标后提供合同服务的中标方或供应商。</w:t>
      </w:r>
    </w:p>
    <w:p w:rsidR="00627796" w:rsidRDefault="004A50AC">
      <w:pPr>
        <w:spacing w:line="400" w:lineRule="exact"/>
        <w:ind w:firstLineChars="200" w:firstLine="480"/>
        <w:rPr>
          <w:sz w:val="24"/>
          <w:szCs w:val="28"/>
        </w:rPr>
      </w:pPr>
      <w:r>
        <w:rPr>
          <w:rFonts w:hint="eastAsia"/>
          <w:sz w:val="24"/>
          <w:szCs w:val="28"/>
        </w:rPr>
        <w:t>2.</w:t>
      </w:r>
      <w:r>
        <w:rPr>
          <w:rFonts w:hint="eastAsia"/>
          <w:sz w:val="24"/>
          <w:szCs w:val="28"/>
        </w:rPr>
        <w:t>适用范围</w:t>
      </w:r>
    </w:p>
    <w:p w:rsidR="00627796" w:rsidRDefault="004A50AC">
      <w:pPr>
        <w:spacing w:line="400" w:lineRule="exact"/>
        <w:ind w:firstLineChars="200" w:firstLine="480"/>
        <w:rPr>
          <w:sz w:val="24"/>
          <w:szCs w:val="28"/>
        </w:rPr>
      </w:pPr>
      <w:r>
        <w:rPr>
          <w:rFonts w:hint="eastAsia"/>
          <w:sz w:val="24"/>
          <w:szCs w:val="28"/>
        </w:rPr>
        <w:t>本合同条款仅适用于本次招标活动。</w:t>
      </w:r>
    </w:p>
    <w:p w:rsidR="00627796" w:rsidRDefault="004A50AC">
      <w:pPr>
        <w:spacing w:line="400" w:lineRule="exact"/>
        <w:ind w:firstLineChars="200" w:firstLine="480"/>
        <w:rPr>
          <w:sz w:val="24"/>
          <w:szCs w:val="28"/>
        </w:rPr>
      </w:pPr>
      <w:r>
        <w:rPr>
          <w:rFonts w:hint="eastAsia"/>
          <w:sz w:val="24"/>
          <w:szCs w:val="28"/>
        </w:rPr>
        <w:t>3.</w:t>
      </w:r>
      <w:r>
        <w:rPr>
          <w:rFonts w:hint="eastAsia"/>
          <w:sz w:val="24"/>
          <w:szCs w:val="28"/>
        </w:rPr>
        <w:t>技术规格和标准</w:t>
      </w:r>
    </w:p>
    <w:p w:rsidR="00627796" w:rsidRDefault="004A50AC">
      <w:pPr>
        <w:spacing w:line="400" w:lineRule="exact"/>
        <w:ind w:firstLineChars="200" w:firstLine="480"/>
        <w:rPr>
          <w:sz w:val="24"/>
          <w:szCs w:val="28"/>
        </w:rPr>
      </w:pPr>
      <w:r>
        <w:rPr>
          <w:rFonts w:hint="eastAsia"/>
          <w:sz w:val="24"/>
          <w:szCs w:val="28"/>
        </w:rPr>
        <w:t>本合同项下所提供服务的技术规格标准应与本招标文件技术规格规定的标准相一致。</w:t>
      </w:r>
    </w:p>
    <w:p w:rsidR="00627796" w:rsidRDefault="004A50AC">
      <w:pPr>
        <w:spacing w:line="400" w:lineRule="exact"/>
        <w:ind w:firstLineChars="200" w:firstLine="480"/>
        <w:rPr>
          <w:sz w:val="24"/>
          <w:szCs w:val="28"/>
        </w:rPr>
      </w:pPr>
      <w:r>
        <w:rPr>
          <w:rFonts w:hint="eastAsia"/>
          <w:sz w:val="24"/>
          <w:szCs w:val="28"/>
        </w:rPr>
        <w:t>4.</w:t>
      </w:r>
      <w:r>
        <w:rPr>
          <w:rFonts w:hint="eastAsia"/>
          <w:sz w:val="24"/>
          <w:szCs w:val="28"/>
        </w:rPr>
        <w:t>合同期限</w:t>
      </w:r>
    </w:p>
    <w:p w:rsidR="00627796" w:rsidRDefault="004A50AC">
      <w:pPr>
        <w:spacing w:line="400" w:lineRule="exact"/>
        <w:ind w:firstLineChars="200" w:firstLine="480"/>
        <w:rPr>
          <w:sz w:val="24"/>
          <w:szCs w:val="28"/>
        </w:rPr>
      </w:pPr>
      <w:r>
        <w:rPr>
          <w:rFonts w:hint="eastAsia"/>
          <w:sz w:val="24"/>
          <w:szCs w:val="28"/>
        </w:rPr>
        <w:t>即自</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日起至</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日止。</w:t>
      </w:r>
    </w:p>
    <w:p w:rsidR="00627796" w:rsidRDefault="004A50AC">
      <w:pPr>
        <w:spacing w:line="400" w:lineRule="exact"/>
        <w:ind w:firstLineChars="200" w:firstLine="480"/>
        <w:rPr>
          <w:sz w:val="24"/>
          <w:szCs w:val="28"/>
        </w:rPr>
      </w:pPr>
      <w:r>
        <w:rPr>
          <w:rFonts w:hint="eastAsia"/>
          <w:sz w:val="24"/>
          <w:szCs w:val="28"/>
        </w:rPr>
        <w:t>5.</w:t>
      </w:r>
      <w:r>
        <w:rPr>
          <w:rFonts w:hint="eastAsia"/>
          <w:sz w:val="24"/>
          <w:szCs w:val="28"/>
        </w:rPr>
        <w:t>价格</w:t>
      </w:r>
    </w:p>
    <w:p w:rsidR="00627796" w:rsidRDefault="004A50AC">
      <w:pPr>
        <w:spacing w:line="400" w:lineRule="exact"/>
        <w:ind w:firstLineChars="200" w:firstLine="480"/>
        <w:rPr>
          <w:sz w:val="24"/>
          <w:szCs w:val="28"/>
        </w:rPr>
      </w:pPr>
      <w:r>
        <w:rPr>
          <w:rFonts w:hint="eastAsia"/>
          <w:sz w:val="24"/>
          <w:szCs w:val="28"/>
        </w:rPr>
        <w:t>除非合同中另有规定，乙方为其所提供货物设备和服务而要求甲方支付的金额应与其投标报价一致。</w:t>
      </w:r>
    </w:p>
    <w:p w:rsidR="00627796" w:rsidRDefault="004A50AC">
      <w:pPr>
        <w:spacing w:line="400" w:lineRule="exact"/>
        <w:ind w:firstLineChars="200" w:firstLine="480"/>
        <w:rPr>
          <w:sz w:val="24"/>
          <w:szCs w:val="28"/>
        </w:rPr>
      </w:pPr>
      <w:r>
        <w:rPr>
          <w:rFonts w:hint="eastAsia"/>
          <w:sz w:val="24"/>
          <w:szCs w:val="28"/>
        </w:rPr>
        <w:t>6.</w:t>
      </w:r>
      <w:r>
        <w:rPr>
          <w:rFonts w:hint="eastAsia"/>
          <w:sz w:val="24"/>
          <w:szCs w:val="28"/>
        </w:rPr>
        <w:t>索赔</w:t>
      </w:r>
    </w:p>
    <w:p w:rsidR="00627796" w:rsidRDefault="004A50AC">
      <w:pPr>
        <w:spacing w:line="400" w:lineRule="exact"/>
        <w:ind w:firstLineChars="200" w:firstLine="480"/>
        <w:rPr>
          <w:sz w:val="24"/>
          <w:szCs w:val="28"/>
        </w:rPr>
      </w:pPr>
      <w:r>
        <w:rPr>
          <w:rFonts w:hint="eastAsia"/>
          <w:sz w:val="24"/>
          <w:szCs w:val="28"/>
        </w:rPr>
        <w:t>6.1</w:t>
      </w:r>
      <w:r>
        <w:rPr>
          <w:rFonts w:hint="eastAsia"/>
          <w:sz w:val="24"/>
          <w:szCs w:val="28"/>
        </w:rPr>
        <w:t>乙方对所提供货物设备和服务与合同要求不符负有责任，并且甲方已于合同规定的期限内提出索赔，乙方应按甲方同意的下述一种或多种方法解决索赔事宜。</w:t>
      </w:r>
    </w:p>
    <w:p w:rsidR="00627796" w:rsidRDefault="004A50AC">
      <w:pPr>
        <w:spacing w:line="400" w:lineRule="exact"/>
        <w:ind w:firstLineChars="200" w:firstLine="480"/>
        <w:rPr>
          <w:sz w:val="24"/>
          <w:szCs w:val="28"/>
        </w:rPr>
      </w:pPr>
      <w:r>
        <w:rPr>
          <w:rFonts w:hint="eastAsia"/>
          <w:sz w:val="24"/>
          <w:szCs w:val="28"/>
        </w:rPr>
        <w:t>6.1.1</w:t>
      </w:r>
      <w:r>
        <w:rPr>
          <w:rFonts w:hint="eastAsia"/>
          <w:sz w:val="24"/>
          <w:szCs w:val="28"/>
        </w:rPr>
        <w:t>乙方同意甲方取消其不符合要求的货物设备和服务项目，退还已经收取的该类货物设备的货款。</w:t>
      </w:r>
    </w:p>
    <w:p w:rsidR="00627796" w:rsidRDefault="004A50AC">
      <w:pPr>
        <w:spacing w:line="400" w:lineRule="exact"/>
        <w:ind w:firstLineChars="200" w:firstLine="480"/>
        <w:rPr>
          <w:sz w:val="24"/>
          <w:szCs w:val="28"/>
        </w:rPr>
      </w:pPr>
      <w:r>
        <w:rPr>
          <w:rFonts w:hint="eastAsia"/>
          <w:sz w:val="24"/>
          <w:szCs w:val="28"/>
        </w:rPr>
        <w:t>6.1.2</w:t>
      </w:r>
      <w:r>
        <w:rPr>
          <w:rFonts w:hint="eastAsia"/>
          <w:sz w:val="24"/>
          <w:szCs w:val="28"/>
        </w:rPr>
        <w:t>对于情节严重、造成甲方损失的金额巨大的，同意甲方终止全部项目合同，并赔偿甲方因此造成的损失。</w:t>
      </w:r>
    </w:p>
    <w:p w:rsidR="00627796" w:rsidRDefault="004A50AC">
      <w:pPr>
        <w:spacing w:line="400" w:lineRule="exact"/>
        <w:ind w:firstLineChars="200" w:firstLine="480"/>
        <w:rPr>
          <w:sz w:val="24"/>
          <w:szCs w:val="28"/>
        </w:rPr>
      </w:pPr>
      <w:r>
        <w:rPr>
          <w:rFonts w:hint="eastAsia"/>
          <w:sz w:val="24"/>
          <w:szCs w:val="28"/>
        </w:rPr>
        <w:t>6.2</w:t>
      </w:r>
      <w:r>
        <w:rPr>
          <w:rFonts w:hint="eastAsia"/>
          <w:sz w:val="24"/>
          <w:szCs w:val="28"/>
        </w:rPr>
        <w:t>如果甲方提出索赔通知后</w:t>
      </w:r>
      <w:r>
        <w:rPr>
          <w:rFonts w:hint="eastAsia"/>
          <w:sz w:val="24"/>
          <w:szCs w:val="28"/>
        </w:rPr>
        <w:t>30</w:t>
      </w:r>
      <w:r>
        <w:rPr>
          <w:rFonts w:hint="eastAsia"/>
          <w:sz w:val="24"/>
          <w:szCs w:val="28"/>
        </w:rPr>
        <w:t>天内乙方未能予以签复，该索赔应视为已被乙方接受。若乙方未能在甲方提出索赔通知的</w:t>
      </w:r>
      <w:r>
        <w:rPr>
          <w:rFonts w:hint="eastAsia"/>
          <w:sz w:val="24"/>
          <w:szCs w:val="28"/>
        </w:rPr>
        <w:t>30</w:t>
      </w:r>
      <w:r>
        <w:rPr>
          <w:rFonts w:hint="eastAsia"/>
          <w:sz w:val="24"/>
          <w:szCs w:val="28"/>
        </w:rPr>
        <w:t>天内或甲方同意的更长一些时间内，按甲方同意的上述一种方式处理索赔事宜，甲方将乙方提供的履约保证金中扣回索赔金额，同时保留进一步要求赔偿的权利。</w:t>
      </w:r>
    </w:p>
    <w:p w:rsidR="00627796" w:rsidRDefault="004A50AC">
      <w:pPr>
        <w:spacing w:line="400" w:lineRule="exact"/>
        <w:ind w:firstLineChars="200" w:firstLine="480"/>
        <w:rPr>
          <w:sz w:val="24"/>
          <w:szCs w:val="28"/>
        </w:rPr>
      </w:pPr>
      <w:r>
        <w:rPr>
          <w:rFonts w:hint="eastAsia"/>
          <w:sz w:val="24"/>
          <w:szCs w:val="28"/>
        </w:rPr>
        <w:t>7.</w:t>
      </w:r>
      <w:r>
        <w:rPr>
          <w:rFonts w:hint="eastAsia"/>
          <w:sz w:val="24"/>
          <w:szCs w:val="28"/>
        </w:rPr>
        <w:t>不可抗力</w:t>
      </w:r>
    </w:p>
    <w:p w:rsidR="00627796" w:rsidRDefault="004A50AC">
      <w:pPr>
        <w:spacing w:line="400" w:lineRule="exact"/>
        <w:ind w:rightChars="-73" w:right="-153" w:firstLineChars="200" w:firstLine="480"/>
        <w:rPr>
          <w:sz w:val="24"/>
          <w:szCs w:val="28"/>
        </w:rPr>
      </w:pPr>
      <w:r>
        <w:rPr>
          <w:rFonts w:hint="eastAsia"/>
          <w:sz w:val="24"/>
          <w:szCs w:val="28"/>
        </w:rPr>
        <w:t>7.1</w:t>
      </w:r>
      <w:r>
        <w:rPr>
          <w:rFonts w:hint="eastAsia"/>
          <w:sz w:val="24"/>
          <w:szCs w:val="28"/>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27796" w:rsidRDefault="004A50AC">
      <w:pPr>
        <w:spacing w:line="400" w:lineRule="exact"/>
        <w:ind w:firstLineChars="200" w:firstLine="480"/>
        <w:rPr>
          <w:sz w:val="24"/>
          <w:szCs w:val="28"/>
        </w:rPr>
      </w:pPr>
      <w:r>
        <w:rPr>
          <w:rFonts w:hint="eastAsia"/>
          <w:sz w:val="24"/>
          <w:szCs w:val="28"/>
        </w:rPr>
        <w:lastRenderedPageBreak/>
        <w:t>7.2</w:t>
      </w:r>
      <w:r>
        <w:rPr>
          <w:rFonts w:hint="eastAsia"/>
          <w:sz w:val="24"/>
          <w:szCs w:val="28"/>
        </w:rPr>
        <w:t>受损一方应在不可抗力事故发生后尽快用电报、传真或电传通知双方，并于事故发生后</w:t>
      </w:r>
      <w:r>
        <w:rPr>
          <w:rFonts w:hint="eastAsia"/>
          <w:sz w:val="24"/>
          <w:szCs w:val="28"/>
        </w:rPr>
        <w:t>14</w:t>
      </w:r>
      <w:r>
        <w:rPr>
          <w:rFonts w:hint="eastAsia"/>
          <w:sz w:val="24"/>
          <w:szCs w:val="28"/>
        </w:rPr>
        <w:t>天内将有关部门出具的证明文件用特快专递或挂号信寄给双方审阅确认。</w:t>
      </w:r>
      <w:r>
        <w:rPr>
          <w:rFonts w:hint="eastAsia"/>
          <w:sz w:val="24"/>
          <w:szCs w:val="28"/>
          <w:u w:val="single"/>
        </w:rPr>
        <w:t>一旦不可抗力事故的影响持续</w:t>
      </w:r>
      <w:r>
        <w:rPr>
          <w:rFonts w:hint="eastAsia"/>
          <w:sz w:val="24"/>
          <w:szCs w:val="28"/>
          <w:u w:val="single"/>
        </w:rPr>
        <w:t>60</w:t>
      </w:r>
      <w:r>
        <w:rPr>
          <w:rFonts w:hint="eastAsia"/>
          <w:sz w:val="24"/>
          <w:szCs w:val="28"/>
          <w:u w:val="single"/>
        </w:rPr>
        <w:t>天以上</w:t>
      </w:r>
      <w:r>
        <w:rPr>
          <w:rFonts w:hint="eastAsia"/>
          <w:sz w:val="24"/>
          <w:szCs w:val="28"/>
        </w:rPr>
        <w:t>，双方应通过友好协商，在合理的时间内达成进一步履行合同的协议。</w:t>
      </w:r>
    </w:p>
    <w:p w:rsidR="00627796" w:rsidRDefault="004A50AC">
      <w:pPr>
        <w:spacing w:line="400" w:lineRule="exact"/>
        <w:ind w:firstLineChars="200" w:firstLine="480"/>
        <w:rPr>
          <w:sz w:val="24"/>
          <w:szCs w:val="28"/>
        </w:rPr>
      </w:pPr>
      <w:r>
        <w:rPr>
          <w:rFonts w:hint="eastAsia"/>
          <w:sz w:val="24"/>
          <w:szCs w:val="28"/>
        </w:rPr>
        <w:t>8.</w:t>
      </w:r>
      <w:r>
        <w:rPr>
          <w:rFonts w:hint="eastAsia"/>
          <w:sz w:val="24"/>
          <w:szCs w:val="28"/>
        </w:rPr>
        <w:t>履约保证金</w:t>
      </w:r>
    </w:p>
    <w:p w:rsidR="00627796" w:rsidRDefault="004A50AC">
      <w:pPr>
        <w:spacing w:line="400" w:lineRule="exact"/>
        <w:ind w:firstLineChars="200" w:firstLine="480"/>
        <w:rPr>
          <w:sz w:val="24"/>
          <w:szCs w:val="28"/>
        </w:rPr>
      </w:pPr>
      <w:r>
        <w:rPr>
          <w:rFonts w:hint="eastAsia"/>
          <w:sz w:val="24"/>
          <w:szCs w:val="28"/>
        </w:rPr>
        <w:t>8.1</w:t>
      </w:r>
      <w:r>
        <w:rPr>
          <w:rFonts w:hint="eastAsia"/>
          <w:sz w:val="24"/>
          <w:szCs w:val="28"/>
        </w:rPr>
        <w:t>中标单位需向采购人协商交纳履约保证金。（有特殊约定的按约定执行）</w:t>
      </w:r>
    </w:p>
    <w:p w:rsidR="00627796" w:rsidRDefault="004A50AC">
      <w:pPr>
        <w:spacing w:line="400" w:lineRule="exact"/>
        <w:ind w:firstLineChars="200" w:firstLine="480"/>
        <w:rPr>
          <w:sz w:val="24"/>
          <w:szCs w:val="28"/>
        </w:rPr>
      </w:pPr>
      <w:r>
        <w:rPr>
          <w:rFonts w:hint="eastAsia"/>
          <w:sz w:val="24"/>
          <w:szCs w:val="28"/>
        </w:rPr>
        <w:t>8.2</w:t>
      </w:r>
      <w:r>
        <w:rPr>
          <w:rFonts w:hint="eastAsia"/>
          <w:sz w:val="24"/>
          <w:szCs w:val="28"/>
        </w:rPr>
        <w:t>履约保证金的有效期至供货完毕且验收合格。</w:t>
      </w:r>
    </w:p>
    <w:p w:rsidR="00627796" w:rsidRDefault="004A50AC">
      <w:pPr>
        <w:spacing w:line="400" w:lineRule="exact"/>
        <w:ind w:firstLineChars="200" w:firstLine="480"/>
        <w:rPr>
          <w:sz w:val="24"/>
          <w:szCs w:val="28"/>
        </w:rPr>
      </w:pPr>
      <w:r>
        <w:rPr>
          <w:rFonts w:hint="eastAsia"/>
          <w:sz w:val="24"/>
          <w:szCs w:val="28"/>
        </w:rPr>
        <w:t>8.3</w:t>
      </w:r>
      <w:r>
        <w:rPr>
          <w:rFonts w:hint="eastAsia"/>
          <w:sz w:val="24"/>
          <w:szCs w:val="28"/>
        </w:rPr>
        <w:t>乙方提供的履约保证金按规定履行其义务，甲方有权从履约保证金取得补偿，</w:t>
      </w:r>
    </w:p>
    <w:p w:rsidR="00627796" w:rsidRDefault="004A50AC">
      <w:pPr>
        <w:spacing w:line="400" w:lineRule="exact"/>
        <w:ind w:firstLineChars="200" w:firstLine="480"/>
        <w:rPr>
          <w:sz w:val="24"/>
          <w:szCs w:val="28"/>
        </w:rPr>
      </w:pPr>
      <w:r>
        <w:rPr>
          <w:rFonts w:hint="eastAsia"/>
          <w:sz w:val="24"/>
          <w:szCs w:val="28"/>
        </w:rPr>
        <w:t>8.4</w:t>
      </w:r>
      <w:r>
        <w:rPr>
          <w:rFonts w:hint="eastAsia"/>
          <w:sz w:val="24"/>
          <w:szCs w:val="28"/>
        </w:rPr>
        <w:t>如果乙方未能按合同规定履行其义务，甲方有权从履约保证金取得补偿。</w:t>
      </w:r>
    </w:p>
    <w:p w:rsidR="00627796" w:rsidRDefault="004A50AC">
      <w:pPr>
        <w:spacing w:line="400" w:lineRule="exact"/>
        <w:ind w:firstLineChars="200" w:firstLine="480"/>
        <w:rPr>
          <w:sz w:val="24"/>
          <w:szCs w:val="28"/>
        </w:rPr>
      </w:pPr>
      <w:r>
        <w:rPr>
          <w:rFonts w:hint="eastAsia"/>
          <w:sz w:val="24"/>
          <w:szCs w:val="28"/>
        </w:rPr>
        <w:t>9.</w:t>
      </w:r>
      <w:r>
        <w:rPr>
          <w:rFonts w:hint="eastAsia"/>
          <w:sz w:val="24"/>
          <w:szCs w:val="28"/>
        </w:rPr>
        <w:t>争议的解决</w:t>
      </w:r>
    </w:p>
    <w:p w:rsidR="00627796" w:rsidRDefault="004A50AC">
      <w:pPr>
        <w:spacing w:line="400" w:lineRule="exact"/>
        <w:ind w:firstLineChars="200" w:firstLine="480"/>
        <w:rPr>
          <w:sz w:val="24"/>
          <w:szCs w:val="28"/>
        </w:rPr>
      </w:pPr>
      <w:r>
        <w:rPr>
          <w:rFonts w:hint="eastAsia"/>
          <w:sz w:val="24"/>
          <w:szCs w:val="28"/>
        </w:rPr>
        <w:t>9.1</w:t>
      </w:r>
      <w:r>
        <w:rPr>
          <w:rFonts w:hint="eastAsia"/>
          <w:sz w:val="24"/>
          <w:szCs w:val="28"/>
        </w:rPr>
        <w:t>在执行合同中发生的与本合同有关的争端，双方应通过友好协商解决，经协商在</w:t>
      </w:r>
      <w:r>
        <w:rPr>
          <w:rFonts w:hint="eastAsia"/>
          <w:sz w:val="24"/>
          <w:szCs w:val="28"/>
        </w:rPr>
        <w:t>60</w:t>
      </w:r>
      <w:r>
        <w:rPr>
          <w:rFonts w:hint="eastAsia"/>
          <w:sz w:val="24"/>
          <w:szCs w:val="28"/>
        </w:rPr>
        <w:t>天内不能达成协议时，应提交仲裁。</w:t>
      </w:r>
    </w:p>
    <w:p w:rsidR="00627796" w:rsidRDefault="004A50AC">
      <w:pPr>
        <w:spacing w:line="400" w:lineRule="exact"/>
        <w:ind w:firstLineChars="200" w:firstLine="480"/>
        <w:rPr>
          <w:sz w:val="24"/>
          <w:szCs w:val="28"/>
        </w:rPr>
      </w:pPr>
      <w:r>
        <w:rPr>
          <w:rFonts w:hint="eastAsia"/>
          <w:sz w:val="24"/>
          <w:szCs w:val="28"/>
        </w:rPr>
        <w:t>9.2</w:t>
      </w:r>
      <w:r>
        <w:rPr>
          <w:rFonts w:hint="eastAsia"/>
          <w:sz w:val="24"/>
          <w:szCs w:val="28"/>
        </w:rPr>
        <w:t>提交正式仲裁的争端属涉外的，应在北京或中国国内其他地点，由指定的国际经济仲裁委员会根据该委员会的仲裁程序或规则予以最终裁决。</w:t>
      </w:r>
    </w:p>
    <w:p w:rsidR="00627796" w:rsidRDefault="004A50AC">
      <w:pPr>
        <w:spacing w:line="400" w:lineRule="exact"/>
        <w:ind w:firstLineChars="200" w:firstLine="480"/>
        <w:rPr>
          <w:sz w:val="24"/>
          <w:szCs w:val="28"/>
        </w:rPr>
      </w:pPr>
      <w:r>
        <w:rPr>
          <w:rFonts w:hint="eastAsia"/>
          <w:sz w:val="24"/>
          <w:szCs w:val="28"/>
        </w:rPr>
        <w:t>9.3</w:t>
      </w:r>
      <w:r>
        <w:rPr>
          <w:rFonts w:hint="eastAsia"/>
          <w:sz w:val="24"/>
          <w:szCs w:val="28"/>
        </w:rPr>
        <w:t>合同双方均为国内法人的，其争端的仲裁应由合同发生地许昌市仲裁委员会根据其仲裁程序进行。</w:t>
      </w:r>
    </w:p>
    <w:p w:rsidR="00627796" w:rsidRDefault="004A50AC">
      <w:pPr>
        <w:spacing w:line="400" w:lineRule="exact"/>
        <w:ind w:firstLineChars="200" w:firstLine="480"/>
        <w:rPr>
          <w:sz w:val="24"/>
          <w:szCs w:val="28"/>
        </w:rPr>
      </w:pPr>
      <w:r>
        <w:rPr>
          <w:rFonts w:hint="eastAsia"/>
          <w:sz w:val="24"/>
          <w:szCs w:val="28"/>
        </w:rPr>
        <w:t>9.4</w:t>
      </w:r>
      <w:r>
        <w:rPr>
          <w:rFonts w:hint="eastAsia"/>
          <w:sz w:val="24"/>
          <w:szCs w:val="28"/>
        </w:rPr>
        <w:t>仲裁裁决应为最终决定，并对双方具有约束力。</w:t>
      </w:r>
    </w:p>
    <w:p w:rsidR="00627796" w:rsidRDefault="004A50AC">
      <w:pPr>
        <w:spacing w:line="400" w:lineRule="exact"/>
        <w:ind w:firstLineChars="200" w:firstLine="480"/>
        <w:rPr>
          <w:sz w:val="24"/>
          <w:szCs w:val="28"/>
        </w:rPr>
      </w:pPr>
      <w:r>
        <w:rPr>
          <w:rFonts w:hint="eastAsia"/>
          <w:sz w:val="24"/>
          <w:szCs w:val="28"/>
        </w:rPr>
        <w:t>9.5</w:t>
      </w:r>
      <w:r>
        <w:rPr>
          <w:rFonts w:hint="eastAsia"/>
          <w:sz w:val="24"/>
          <w:szCs w:val="28"/>
        </w:rPr>
        <w:t>除另有裁决外，仲裁费应由败诉方负担。</w:t>
      </w:r>
    </w:p>
    <w:p w:rsidR="00627796" w:rsidRDefault="004A50AC">
      <w:pPr>
        <w:spacing w:line="400" w:lineRule="exact"/>
        <w:ind w:firstLineChars="200" w:firstLine="480"/>
        <w:rPr>
          <w:sz w:val="24"/>
          <w:szCs w:val="28"/>
        </w:rPr>
      </w:pPr>
      <w:r>
        <w:rPr>
          <w:rFonts w:hint="eastAsia"/>
          <w:sz w:val="24"/>
          <w:szCs w:val="28"/>
        </w:rPr>
        <w:t>9.6</w:t>
      </w:r>
      <w:r>
        <w:rPr>
          <w:rFonts w:hint="eastAsia"/>
          <w:sz w:val="24"/>
          <w:szCs w:val="28"/>
        </w:rPr>
        <w:t>在仲裁期间，除下在进行的仲裁部分外，合同其他部分继续执行。</w:t>
      </w:r>
    </w:p>
    <w:p w:rsidR="00627796" w:rsidRDefault="004A50AC">
      <w:pPr>
        <w:spacing w:line="400" w:lineRule="exact"/>
        <w:ind w:firstLineChars="200" w:firstLine="480"/>
        <w:rPr>
          <w:sz w:val="24"/>
          <w:szCs w:val="28"/>
        </w:rPr>
      </w:pPr>
      <w:r>
        <w:rPr>
          <w:rFonts w:hint="eastAsia"/>
          <w:sz w:val="24"/>
          <w:szCs w:val="28"/>
        </w:rPr>
        <w:t>10.</w:t>
      </w:r>
      <w:r>
        <w:rPr>
          <w:rFonts w:hint="eastAsia"/>
          <w:sz w:val="24"/>
          <w:szCs w:val="28"/>
        </w:rPr>
        <w:t>合同终止</w:t>
      </w:r>
    </w:p>
    <w:p w:rsidR="00627796" w:rsidRDefault="004A50AC">
      <w:pPr>
        <w:spacing w:line="400" w:lineRule="exact"/>
        <w:ind w:firstLineChars="200" w:firstLine="480"/>
        <w:rPr>
          <w:sz w:val="24"/>
          <w:szCs w:val="28"/>
        </w:rPr>
      </w:pPr>
      <w:r>
        <w:rPr>
          <w:rFonts w:hint="eastAsia"/>
          <w:sz w:val="24"/>
          <w:szCs w:val="28"/>
        </w:rPr>
        <w:t>10.1</w:t>
      </w:r>
      <w:r>
        <w:rPr>
          <w:rFonts w:hint="eastAsia"/>
          <w:sz w:val="24"/>
          <w:szCs w:val="28"/>
        </w:rPr>
        <w:t>本合同期限为</w:t>
      </w:r>
      <w:r>
        <w:rPr>
          <w:rFonts w:hint="eastAsia"/>
          <w:sz w:val="24"/>
          <w:szCs w:val="28"/>
          <w:u w:val="single"/>
        </w:rPr>
        <w:t xml:space="preserve">      </w:t>
      </w:r>
      <w:r>
        <w:rPr>
          <w:rFonts w:hint="eastAsia"/>
          <w:sz w:val="24"/>
          <w:szCs w:val="28"/>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27796" w:rsidRDefault="004A50AC">
      <w:pPr>
        <w:spacing w:line="400" w:lineRule="exact"/>
        <w:ind w:firstLineChars="200" w:firstLine="480"/>
        <w:rPr>
          <w:sz w:val="24"/>
          <w:szCs w:val="28"/>
        </w:rPr>
      </w:pPr>
      <w:r>
        <w:rPr>
          <w:rFonts w:hint="eastAsia"/>
          <w:sz w:val="24"/>
          <w:szCs w:val="28"/>
        </w:rPr>
        <w:t>10.2</w:t>
      </w:r>
      <w:r>
        <w:rPr>
          <w:rFonts w:hint="eastAsia"/>
          <w:sz w:val="24"/>
          <w:szCs w:val="28"/>
        </w:rPr>
        <w:t>出现下列情况时合同自动终止：</w:t>
      </w:r>
    </w:p>
    <w:p w:rsidR="00627796" w:rsidRDefault="004A50AC">
      <w:pPr>
        <w:spacing w:line="400" w:lineRule="exact"/>
        <w:ind w:firstLineChars="200" w:firstLine="480"/>
        <w:rPr>
          <w:sz w:val="24"/>
          <w:szCs w:val="28"/>
        </w:rPr>
      </w:pPr>
      <w:r>
        <w:rPr>
          <w:rFonts w:hint="eastAsia"/>
          <w:sz w:val="24"/>
          <w:szCs w:val="28"/>
        </w:rPr>
        <w:t>10.2.1</w:t>
      </w:r>
      <w:r>
        <w:rPr>
          <w:rFonts w:hint="eastAsia"/>
          <w:sz w:val="24"/>
          <w:szCs w:val="28"/>
        </w:rPr>
        <w:t>发生不可抗力时。</w:t>
      </w:r>
    </w:p>
    <w:p w:rsidR="00627796" w:rsidRDefault="004A50AC">
      <w:pPr>
        <w:spacing w:line="400" w:lineRule="exact"/>
        <w:ind w:firstLineChars="200" w:firstLine="480"/>
        <w:rPr>
          <w:sz w:val="24"/>
          <w:szCs w:val="28"/>
        </w:rPr>
      </w:pPr>
      <w:r>
        <w:rPr>
          <w:rFonts w:hint="eastAsia"/>
          <w:sz w:val="24"/>
          <w:szCs w:val="28"/>
        </w:rPr>
        <w:t>10.2.2</w:t>
      </w:r>
      <w:r>
        <w:rPr>
          <w:rFonts w:hint="eastAsia"/>
          <w:sz w:val="24"/>
          <w:szCs w:val="28"/>
        </w:rPr>
        <w:t>一方不履行合同条款，造成另一方无法执行合同协议，协商又不能求得解决，合同终止，责任方赔偿损失。</w:t>
      </w:r>
    </w:p>
    <w:p w:rsidR="00627796" w:rsidRDefault="004A50AC">
      <w:pPr>
        <w:spacing w:line="400" w:lineRule="exact"/>
        <w:ind w:firstLineChars="200" w:firstLine="480"/>
        <w:rPr>
          <w:sz w:val="24"/>
          <w:szCs w:val="28"/>
        </w:rPr>
      </w:pPr>
      <w:r>
        <w:rPr>
          <w:rFonts w:hint="eastAsia"/>
          <w:sz w:val="24"/>
          <w:szCs w:val="28"/>
        </w:rPr>
        <w:t>11.</w:t>
      </w:r>
      <w:r>
        <w:rPr>
          <w:rFonts w:hint="eastAsia"/>
          <w:sz w:val="24"/>
          <w:szCs w:val="28"/>
        </w:rPr>
        <w:t>合同修改</w:t>
      </w:r>
    </w:p>
    <w:p w:rsidR="00627796" w:rsidRDefault="004A50AC">
      <w:pPr>
        <w:spacing w:line="400" w:lineRule="exact"/>
        <w:ind w:firstLineChars="200" w:firstLine="480"/>
        <w:rPr>
          <w:sz w:val="24"/>
          <w:szCs w:val="28"/>
        </w:rPr>
      </w:pPr>
      <w:r>
        <w:rPr>
          <w:rFonts w:hint="eastAsia"/>
          <w:sz w:val="24"/>
          <w:szCs w:val="28"/>
        </w:rPr>
        <w:t>对于合同的未尽事宜，需进行修改、补充和完善的，甲乙双方必须就所修改的内容签订书面的合同修改书，作为合同的补充协议。</w:t>
      </w:r>
    </w:p>
    <w:p w:rsidR="00627796" w:rsidRDefault="004A50AC">
      <w:pPr>
        <w:spacing w:line="400" w:lineRule="exact"/>
        <w:ind w:firstLineChars="200" w:firstLine="480"/>
        <w:rPr>
          <w:sz w:val="24"/>
          <w:szCs w:val="28"/>
        </w:rPr>
      </w:pPr>
      <w:r>
        <w:rPr>
          <w:rFonts w:hint="eastAsia"/>
          <w:sz w:val="24"/>
          <w:szCs w:val="28"/>
        </w:rPr>
        <w:t>12.</w:t>
      </w:r>
      <w:r>
        <w:rPr>
          <w:rFonts w:hint="eastAsia"/>
          <w:sz w:val="24"/>
          <w:szCs w:val="28"/>
        </w:rPr>
        <w:t>适用法律</w:t>
      </w:r>
    </w:p>
    <w:p w:rsidR="00627796" w:rsidRDefault="004A50AC">
      <w:pPr>
        <w:spacing w:line="400" w:lineRule="exact"/>
        <w:ind w:firstLineChars="200" w:firstLine="480"/>
        <w:rPr>
          <w:sz w:val="24"/>
          <w:szCs w:val="28"/>
        </w:rPr>
      </w:pPr>
      <w:r>
        <w:rPr>
          <w:rFonts w:hint="eastAsia"/>
          <w:sz w:val="24"/>
          <w:szCs w:val="28"/>
        </w:rPr>
        <w:t>本合同应按中华人民共和国的法律解释。</w:t>
      </w:r>
    </w:p>
    <w:p w:rsidR="00627796" w:rsidRDefault="004A50AC">
      <w:pPr>
        <w:spacing w:line="400" w:lineRule="exact"/>
        <w:ind w:firstLineChars="200" w:firstLine="480"/>
        <w:rPr>
          <w:sz w:val="24"/>
          <w:szCs w:val="28"/>
        </w:rPr>
      </w:pPr>
      <w:r>
        <w:rPr>
          <w:rFonts w:hint="eastAsia"/>
          <w:sz w:val="24"/>
          <w:szCs w:val="28"/>
        </w:rPr>
        <w:t>13.</w:t>
      </w:r>
      <w:r>
        <w:rPr>
          <w:rFonts w:hint="eastAsia"/>
          <w:sz w:val="24"/>
          <w:szCs w:val="28"/>
        </w:rPr>
        <w:t>主导语言与计量单位</w:t>
      </w:r>
    </w:p>
    <w:p w:rsidR="00627796" w:rsidRDefault="004A50AC">
      <w:pPr>
        <w:spacing w:line="400" w:lineRule="exact"/>
        <w:ind w:firstLineChars="200" w:firstLine="480"/>
        <w:rPr>
          <w:sz w:val="24"/>
          <w:szCs w:val="28"/>
        </w:rPr>
      </w:pPr>
      <w:r>
        <w:rPr>
          <w:rFonts w:hint="eastAsia"/>
          <w:sz w:val="24"/>
          <w:szCs w:val="28"/>
        </w:rPr>
        <w:t>13.1</w:t>
      </w:r>
      <w:r>
        <w:rPr>
          <w:rFonts w:hint="eastAsia"/>
          <w:sz w:val="24"/>
          <w:szCs w:val="28"/>
        </w:rPr>
        <w:t>合同书应用中文书写。合同五份，甲乙双方及襄城县政府采购中心和相关业务科室（备</w:t>
      </w:r>
      <w:r>
        <w:rPr>
          <w:rFonts w:hint="eastAsia"/>
          <w:sz w:val="24"/>
          <w:szCs w:val="28"/>
        </w:rPr>
        <w:lastRenderedPageBreak/>
        <w:t>案）各执一份，具有同等法律效力。</w:t>
      </w:r>
    </w:p>
    <w:p w:rsidR="00627796" w:rsidRDefault="004A50AC">
      <w:pPr>
        <w:spacing w:line="400" w:lineRule="exact"/>
        <w:ind w:firstLineChars="200" w:firstLine="480"/>
        <w:rPr>
          <w:sz w:val="24"/>
          <w:szCs w:val="28"/>
        </w:rPr>
      </w:pPr>
      <w:r>
        <w:rPr>
          <w:rFonts w:hint="eastAsia"/>
          <w:sz w:val="24"/>
          <w:szCs w:val="28"/>
        </w:rPr>
        <w:t>13.2</w:t>
      </w:r>
      <w:r>
        <w:rPr>
          <w:rFonts w:hint="eastAsia"/>
          <w:sz w:val="24"/>
          <w:szCs w:val="28"/>
        </w:rPr>
        <w:t>除技术规格另有规定外，计量单位均使用中华人民共和国法定计量单位。</w:t>
      </w:r>
    </w:p>
    <w:p w:rsidR="00627796" w:rsidRDefault="004A50AC">
      <w:pPr>
        <w:spacing w:line="400" w:lineRule="exact"/>
        <w:ind w:firstLineChars="200" w:firstLine="480"/>
        <w:rPr>
          <w:sz w:val="24"/>
          <w:szCs w:val="28"/>
        </w:rPr>
      </w:pPr>
      <w:r>
        <w:rPr>
          <w:rFonts w:hint="eastAsia"/>
          <w:sz w:val="24"/>
          <w:szCs w:val="28"/>
        </w:rPr>
        <w:t>14.</w:t>
      </w:r>
      <w:r>
        <w:rPr>
          <w:rFonts w:hint="eastAsia"/>
          <w:sz w:val="24"/>
          <w:szCs w:val="28"/>
        </w:rPr>
        <w:t>合同生效</w:t>
      </w:r>
    </w:p>
    <w:p w:rsidR="00627796" w:rsidRDefault="004A50AC">
      <w:pPr>
        <w:spacing w:line="400" w:lineRule="exact"/>
        <w:ind w:firstLineChars="200" w:firstLine="480"/>
        <w:rPr>
          <w:sz w:val="24"/>
          <w:szCs w:val="28"/>
        </w:rPr>
      </w:pPr>
      <w:r>
        <w:rPr>
          <w:rFonts w:hint="eastAsia"/>
          <w:sz w:val="24"/>
          <w:szCs w:val="28"/>
        </w:rPr>
        <w:t>除非合同中另有说明，本合同经双方签字盖章，并在招标人收到乙方的履约保证金后，即开始生效。</w:t>
      </w:r>
    </w:p>
    <w:p w:rsidR="00627796" w:rsidRDefault="00627796">
      <w:pPr>
        <w:rPr>
          <w:b/>
          <w:sz w:val="28"/>
          <w:szCs w:val="28"/>
        </w:rPr>
      </w:pPr>
    </w:p>
    <w:p w:rsidR="00627796" w:rsidRDefault="00627796">
      <w:pPr>
        <w:rPr>
          <w:b/>
          <w:sz w:val="28"/>
          <w:szCs w:val="28"/>
        </w:rPr>
      </w:pPr>
    </w:p>
    <w:p w:rsidR="00627796" w:rsidRDefault="00627796">
      <w:pPr>
        <w:rPr>
          <w:b/>
          <w:sz w:val="28"/>
          <w:szCs w:val="28"/>
        </w:rPr>
      </w:pPr>
    </w:p>
    <w:p w:rsidR="00627796" w:rsidRDefault="00627796">
      <w:pPr>
        <w:spacing w:line="360" w:lineRule="auto"/>
        <w:jc w:val="center"/>
        <w:rPr>
          <w:b/>
          <w:sz w:val="28"/>
          <w:szCs w:val="28"/>
        </w:rPr>
      </w:pPr>
    </w:p>
    <w:p w:rsidR="00627796" w:rsidRDefault="00627796">
      <w:pPr>
        <w:spacing w:line="360" w:lineRule="auto"/>
        <w:jc w:val="center"/>
        <w:rPr>
          <w:b/>
          <w:sz w:val="28"/>
          <w:szCs w:val="28"/>
        </w:rPr>
      </w:pPr>
    </w:p>
    <w:p w:rsidR="00627796" w:rsidRDefault="00627796">
      <w:pPr>
        <w:spacing w:line="360" w:lineRule="auto"/>
        <w:jc w:val="center"/>
        <w:rPr>
          <w:b/>
          <w:sz w:val="28"/>
          <w:szCs w:val="28"/>
        </w:rPr>
      </w:pPr>
    </w:p>
    <w:p w:rsidR="00627796" w:rsidRDefault="00627796">
      <w:pPr>
        <w:spacing w:line="360" w:lineRule="auto"/>
        <w:jc w:val="center"/>
        <w:rPr>
          <w:b/>
          <w:sz w:val="28"/>
          <w:szCs w:val="28"/>
        </w:rPr>
      </w:pPr>
    </w:p>
    <w:p w:rsidR="00627796" w:rsidRDefault="00627796">
      <w:pPr>
        <w:spacing w:line="360" w:lineRule="auto"/>
        <w:jc w:val="center"/>
        <w:rPr>
          <w:b/>
          <w:sz w:val="28"/>
          <w:szCs w:val="28"/>
        </w:rPr>
      </w:pPr>
    </w:p>
    <w:p w:rsidR="00627796" w:rsidRDefault="00627796">
      <w:pPr>
        <w:spacing w:line="360" w:lineRule="auto"/>
        <w:jc w:val="center"/>
        <w:rPr>
          <w:b/>
          <w:sz w:val="28"/>
          <w:szCs w:val="28"/>
        </w:rPr>
      </w:pPr>
    </w:p>
    <w:p w:rsidR="00627796" w:rsidRDefault="00627796">
      <w:pPr>
        <w:spacing w:line="360" w:lineRule="auto"/>
        <w:jc w:val="center"/>
        <w:rPr>
          <w:b/>
          <w:sz w:val="28"/>
          <w:szCs w:val="28"/>
        </w:rPr>
      </w:pPr>
    </w:p>
    <w:p w:rsidR="00627796" w:rsidRDefault="00627796">
      <w:pPr>
        <w:spacing w:line="360" w:lineRule="auto"/>
        <w:jc w:val="center"/>
        <w:rPr>
          <w:b/>
          <w:sz w:val="28"/>
          <w:szCs w:val="28"/>
        </w:rPr>
      </w:pPr>
    </w:p>
    <w:p w:rsidR="00627796" w:rsidRDefault="00627796">
      <w:pPr>
        <w:spacing w:line="360" w:lineRule="auto"/>
        <w:jc w:val="center"/>
        <w:rPr>
          <w:b/>
          <w:sz w:val="28"/>
          <w:szCs w:val="28"/>
        </w:rPr>
      </w:pPr>
    </w:p>
    <w:p w:rsidR="00627796" w:rsidRDefault="00627796">
      <w:pPr>
        <w:spacing w:line="360" w:lineRule="auto"/>
        <w:jc w:val="center"/>
        <w:rPr>
          <w:b/>
          <w:sz w:val="28"/>
          <w:szCs w:val="28"/>
        </w:rPr>
      </w:pPr>
    </w:p>
    <w:p w:rsidR="00627796" w:rsidRDefault="00627796">
      <w:pPr>
        <w:spacing w:line="360" w:lineRule="auto"/>
        <w:rPr>
          <w:b/>
          <w:sz w:val="28"/>
          <w:szCs w:val="28"/>
        </w:rPr>
      </w:pPr>
    </w:p>
    <w:p w:rsidR="00627796" w:rsidRDefault="00627796">
      <w:pPr>
        <w:spacing w:line="360" w:lineRule="auto"/>
        <w:ind w:firstLineChars="400" w:firstLine="1200"/>
        <w:rPr>
          <w:rFonts w:ascii="黑体" w:eastAsia="黑体"/>
          <w:sz w:val="30"/>
          <w:szCs w:val="30"/>
        </w:rPr>
      </w:pPr>
    </w:p>
    <w:p w:rsidR="00627796" w:rsidRDefault="00627796">
      <w:pPr>
        <w:spacing w:line="360" w:lineRule="auto"/>
        <w:ind w:firstLineChars="400" w:firstLine="1200"/>
        <w:rPr>
          <w:rFonts w:ascii="黑体" w:eastAsia="黑体"/>
          <w:sz w:val="30"/>
          <w:szCs w:val="30"/>
        </w:rPr>
      </w:pPr>
    </w:p>
    <w:p w:rsidR="00627796" w:rsidRDefault="00627796">
      <w:pPr>
        <w:spacing w:line="360" w:lineRule="auto"/>
        <w:ind w:firstLineChars="400" w:firstLine="1200"/>
        <w:rPr>
          <w:rFonts w:ascii="黑体" w:eastAsia="黑体"/>
          <w:sz w:val="30"/>
          <w:szCs w:val="30"/>
        </w:rPr>
      </w:pPr>
    </w:p>
    <w:p w:rsidR="00627796" w:rsidRDefault="00627796">
      <w:pPr>
        <w:spacing w:line="360" w:lineRule="auto"/>
        <w:jc w:val="center"/>
        <w:rPr>
          <w:rFonts w:ascii="黑体" w:eastAsia="黑体"/>
          <w:sz w:val="30"/>
          <w:szCs w:val="30"/>
        </w:rPr>
      </w:pPr>
    </w:p>
    <w:p w:rsidR="00627796" w:rsidRDefault="00627796">
      <w:pPr>
        <w:spacing w:line="360" w:lineRule="auto"/>
        <w:jc w:val="center"/>
        <w:rPr>
          <w:rFonts w:ascii="黑体" w:eastAsia="黑体"/>
          <w:sz w:val="30"/>
          <w:szCs w:val="30"/>
        </w:rPr>
      </w:pPr>
    </w:p>
    <w:p w:rsidR="00627796" w:rsidRDefault="00627796">
      <w:pPr>
        <w:spacing w:line="360" w:lineRule="auto"/>
        <w:jc w:val="center"/>
        <w:rPr>
          <w:rFonts w:ascii="黑体" w:eastAsia="黑体"/>
          <w:sz w:val="30"/>
          <w:szCs w:val="30"/>
        </w:rPr>
      </w:pPr>
    </w:p>
    <w:p w:rsidR="00627796" w:rsidRDefault="004A50AC">
      <w:pPr>
        <w:spacing w:line="360" w:lineRule="auto"/>
        <w:jc w:val="center"/>
        <w:rPr>
          <w:rFonts w:ascii="黑体" w:eastAsia="黑体"/>
          <w:sz w:val="30"/>
          <w:szCs w:val="30"/>
        </w:rPr>
      </w:pPr>
      <w:r>
        <w:rPr>
          <w:rFonts w:ascii="黑体" w:eastAsia="黑体" w:hint="eastAsia"/>
          <w:sz w:val="30"/>
          <w:szCs w:val="30"/>
        </w:rPr>
        <w:t>第五部分   合同特殊条款（参考）</w:t>
      </w:r>
    </w:p>
    <w:p w:rsidR="00627796" w:rsidRDefault="004A50AC">
      <w:pPr>
        <w:adjustRightInd w:val="0"/>
        <w:spacing w:line="400" w:lineRule="exact"/>
        <w:ind w:firstLineChars="200" w:firstLine="480"/>
        <w:rPr>
          <w:sz w:val="24"/>
          <w:szCs w:val="28"/>
        </w:rPr>
      </w:pPr>
      <w:r>
        <w:rPr>
          <w:rFonts w:hint="eastAsia"/>
          <w:sz w:val="24"/>
          <w:szCs w:val="28"/>
        </w:rPr>
        <w:t>（具体条款由甲乙双方根据该项目的特殊性协商约定）略。</w:t>
      </w:r>
    </w:p>
    <w:p w:rsidR="00627796" w:rsidRDefault="004A50AC">
      <w:pPr>
        <w:adjustRightInd w:val="0"/>
        <w:spacing w:line="400" w:lineRule="exact"/>
        <w:ind w:firstLineChars="200" w:firstLine="480"/>
        <w:rPr>
          <w:sz w:val="24"/>
          <w:szCs w:val="28"/>
        </w:rPr>
      </w:pPr>
      <w:r>
        <w:rPr>
          <w:rFonts w:hint="eastAsia"/>
          <w:sz w:val="24"/>
          <w:szCs w:val="28"/>
        </w:rPr>
        <w:t>合同特殊条款是合同一般条款的补充和修改。如果两者之间有抵触，应以特殊条款为准。</w:t>
      </w:r>
    </w:p>
    <w:p w:rsidR="00627796" w:rsidRDefault="00627796">
      <w:pPr>
        <w:spacing w:line="360" w:lineRule="auto"/>
        <w:rPr>
          <w:sz w:val="24"/>
          <w:szCs w:val="28"/>
        </w:rPr>
      </w:pPr>
    </w:p>
    <w:p w:rsidR="00627796" w:rsidRDefault="00627796">
      <w:pPr>
        <w:rPr>
          <w:b/>
          <w:sz w:val="28"/>
          <w:szCs w:val="28"/>
        </w:rPr>
      </w:pPr>
    </w:p>
    <w:p w:rsidR="00627796" w:rsidRDefault="00627796">
      <w:pPr>
        <w:rPr>
          <w:b/>
          <w:sz w:val="28"/>
          <w:szCs w:val="28"/>
        </w:rPr>
      </w:pPr>
    </w:p>
    <w:p w:rsidR="00627796" w:rsidRDefault="004A50AC">
      <w:pPr>
        <w:spacing w:line="360" w:lineRule="auto"/>
        <w:rPr>
          <w:b/>
          <w:sz w:val="28"/>
          <w:szCs w:val="28"/>
        </w:rPr>
      </w:pPr>
      <w:r>
        <w:rPr>
          <w:rFonts w:hint="eastAsia"/>
          <w:b/>
          <w:sz w:val="28"/>
          <w:szCs w:val="28"/>
        </w:rPr>
        <w:t xml:space="preserve">             </w:t>
      </w:r>
    </w:p>
    <w:p w:rsidR="00627796" w:rsidRDefault="00627796">
      <w:pPr>
        <w:spacing w:line="360" w:lineRule="auto"/>
        <w:rPr>
          <w:b/>
          <w:sz w:val="28"/>
          <w:szCs w:val="28"/>
        </w:rPr>
      </w:pPr>
    </w:p>
    <w:p w:rsidR="00627796" w:rsidRDefault="00627796">
      <w:pPr>
        <w:spacing w:line="360" w:lineRule="auto"/>
        <w:rPr>
          <w:b/>
          <w:sz w:val="28"/>
          <w:szCs w:val="28"/>
        </w:rPr>
      </w:pPr>
    </w:p>
    <w:p w:rsidR="00627796" w:rsidRDefault="00627796">
      <w:pPr>
        <w:spacing w:line="360" w:lineRule="auto"/>
        <w:rPr>
          <w:b/>
          <w:sz w:val="28"/>
          <w:szCs w:val="28"/>
        </w:rPr>
      </w:pPr>
    </w:p>
    <w:p w:rsidR="00627796" w:rsidRDefault="00627796">
      <w:pPr>
        <w:spacing w:line="360" w:lineRule="auto"/>
        <w:rPr>
          <w:b/>
          <w:sz w:val="28"/>
          <w:szCs w:val="28"/>
        </w:rPr>
      </w:pPr>
    </w:p>
    <w:p w:rsidR="00627796" w:rsidRDefault="00627796">
      <w:pPr>
        <w:spacing w:line="360" w:lineRule="auto"/>
        <w:rPr>
          <w:b/>
          <w:sz w:val="28"/>
          <w:szCs w:val="28"/>
        </w:rPr>
      </w:pPr>
    </w:p>
    <w:p w:rsidR="00627796" w:rsidRDefault="00627796">
      <w:pPr>
        <w:spacing w:line="360" w:lineRule="auto"/>
        <w:rPr>
          <w:b/>
          <w:sz w:val="28"/>
          <w:szCs w:val="28"/>
        </w:rPr>
      </w:pPr>
    </w:p>
    <w:p w:rsidR="00627796" w:rsidRDefault="00627796">
      <w:pPr>
        <w:spacing w:line="360" w:lineRule="auto"/>
        <w:rPr>
          <w:b/>
          <w:sz w:val="28"/>
          <w:szCs w:val="28"/>
        </w:rPr>
      </w:pPr>
    </w:p>
    <w:p w:rsidR="00627796" w:rsidRDefault="00627796">
      <w:pPr>
        <w:spacing w:line="360" w:lineRule="auto"/>
        <w:rPr>
          <w:b/>
          <w:sz w:val="28"/>
          <w:szCs w:val="28"/>
        </w:rPr>
      </w:pPr>
    </w:p>
    <w:p w:rsidR="00627796" w:rsidRDefault="00627796">
      <w:pPr>
        <w:spacing w:line="360" w:lineRule="auto"/>
        <w:rPr>
          <w:b/>
          <w:sz w:val="28"/>
          <w:szCs w:val="28"/>
        </w:rPr>
      </w:pPr>
    </w:p>
    <w:p w:rsidR="00627796" w:rsidRDefault="00627796">
      <w:pPr>
        <w:spacing w:line="360" w:lineRule="auto"/>
        <w:rPr>
          <w:b/>
          <w:sz w:val="28"/>
          <w:szCs w:val="28"/>
        </w:rPr>
      </w:pPr>
    </w:p>
    <w:p w:rsidR="00627796" w:rsidRDefault="00627796">
      <w:pPr>
        <w:spacing w:line="360" w:lineRule="auto"/>
        <w:rPr>
          <w:b/>
          <w:sz w:val="28"/>
          <w:szCs w:val="28"/>
        </w:rPr>
      </w:pPr>
    </w:p>
    <w:p w:rsidR="00627796" w:rsidRDefault="00627796">
      <w:pPr>
        <w:spacing w:line="360" w:lineRule="auto"/>
        <w:rPr>
          <w:b/>
          <w:sz w:val="28"/>
          <w:szCs w:val="28"/>
        </w:rPr>
      </w:pPr>
    </w:p>
    <w:p w:rsidR="00627796" w:rsidRDefault="00627796">
      <w:pPr>
        <w:spacing w:line="360" w:lineRule="auto"/>
        <w:rPr>
          <w:b/>
          <w:sz w:val="28"/>
          <w:szCs w:val="28"/>
        </w:rPr>
      </w:pPr>
    </w:p>
    <w:p w:rsidR="00627796" w:rsidRDefault="00627796">
      <w:pPr>
        <w:spacing w:line="360" w:lineRule="auto"/>
        <w:jc w:val="center"/>
        <w:rPr>
          <w:rFonts w:ascii="黑体" w:eastAsia="黑体"/>
          <w:sz w:val="30"/>
          <w:szCs w:val="30"/>
        </w:rPr>
      </w:pPr>
    </w:p>
    <w:p w:rsidR="00627796" w:rsidRDefault="00627796">
      <w:pPr>
        <w:spacing w:line="600" w:lineRule="exact"/>
        <w:ind w:firstLineChars="300" w:firstLine="900"/>
        <w:rPr>
          <w:rFonts w:ascii="黑体" w:eastAsia="黑体"/>
          <w:sz w:val="30"/>
          <w:szCs w:val="30"/>
        </w:rPr>
      </w:pPr>
    </w:p>
    <w:p w:rsidR="00627796" w:rsidRDefault="00627796">
      <w:pPr>
        <w:spacing w:line="600" w:lineRule="exact"/>
        <w:rPr>
          <w:rFonts w:ascii="黑体" w:eastAsia="黑体"/>
          <w:sz w:val="30"/>
          <w:szCs w:val="30"/>
        </w:rPr>
      </w:pPr>
    </w:p>
    <w:p w:rsidR="00627796" w:rsidRDefault="004A50AC">
      <w:pPr>
        <w:spacing w:line="600" w:lineRule="exact"/>
        <w:ind w:firstLineChars="1100" w:firstLine="3300"/>
        <w:jc w:val="left"/>
        <w:rPr>
          <w:rFonts w:ascii="黑体" w:eastAsia="黑体" w:hAnsi="宋体" w:cs="方正小标宋简体"/>
          <w:sz w:val="30"/>
          <w:szCs w:val="30"/>
        </w:rPr>
      </w:pPr>
      <w:r>
        <w:rPr>
          <w:rFonts w:ascii="黑体" w:eastAsia="黑体" w:hint="eastAsia"/>
          <w:sz w:val="30"/>
          <w:szCs w:val="30"/>
        </w:rPr>
        <w:t xml:space="preserve">第六部分 </w:t>
      </w:r>
      <w:r>
        <w:rPr>
          <w:rFonts w:ascii="黑体" w:eastAsia="黑体" w:hAnsi="宋体" w:cs="黑体" w:hint="eastAsia"/>
          <w:sz w:val="30"/>
          <w:szCs w:val="30"/>
        </w:rPr>
        <w:t xml:space="preserve"> </w:t>
      </w:r>
      <w:r>
        <w:rPr>
          <w:rFonts w:ascii="黑体" w:eastAsia="黑体" w:hAnsi="宋体" w:cs="方正小标宋简体" w:hint="eastAsia"/>
          <w:sz w:val="30"/>
          <w:szCs w:val="30"/>
        </w:rPr>
        <w:t>合同书</w:t>
      </w:r>
      <w:r>
        <w:rPr>
          <w:rFonts w:ascii="仿宋_GB2312" w:eastAsia="仿宋_GB2312" w:cs="仿宋_GB2312"/>
          <w:sz w:val="24"/>
          <w:lang w:val="zh-CN"/>
        </w:rPr>
        <w:t xml:space="preserve">                                        </w:t>
      </w:r>
      <w:r>
        <w:rPr>
          <w:rFonts w:ascii="仿宋_GB2312" w:eastAsia="仿宋_GB2312" w:cs="仿宋_GB2312"/>
          <w:b/>
          <w:bCs/>
          <w:sz w:val="24"/>
          <w:lang w:val="zh-CN"/>
        </w:rPr>
        <w:t xml:space="preserve"> </w:t>
      </w:r>
      <w:r>
        <w:rPr>
          <w:rFonts w:ascii="宋体" w:cs="宋体" w:hint="eastAsia"/>
          <w:b/>
          <w:bCs/>
          <w:sz w:val="24"/>
          <w:lang w:val="zh-CN"/>
        </w:rPr>
        <w:t>合同编号：</w:t>
      </w:r>
    </w:p>
    <w:p w:rsidR="00627796" w:rsidRDefault="004A50AC">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p>
    <w:p w:rsidR="00627796" w:rsidRDefault="004A50AC">
      <w:pPr>
        <w:autoSpaceDE w:val="0"/>
        <w:autoSpaceDN w:val="0"/>
        <w:adjustRightInd w:val="0"/>
        <w:spacing w:line="360" w:lineRule="auto"/>
        <w:rPr>
          <w:rFonts w:ascii="宋体" w:cs="宋体"/>
          <w:sz w:val="32"/>
          <w:szCs w:val="32"/>
        </w:rPr>
      </w:pPr>
      <w:r>
        <w:rPr>
          <w:rFonts w:ascii="宋体" w:cs="宋体" w:hint="eastAsia"/>
          <w:b/>
          <w:bCs/>
          <w:w w:val="66"/>
          <w:sz w:val="36"/>
          <w:szCs w:val="36"/>
          <w:lang w:val="zh-CN"/>
        </w:rPr>
        <w:t>需方：</w:t>
      </w:r>
      <w:r>
        <w:rPr>
          <w:rFonts w:ascii="宋体" w:cs="宋体"/>
          <w:b/>
          <w:bCs/>
          <w:sz w:val="32"/>
          <w:szCs w:val="32"/>
          <w:lang w:val="zh-CN"/>
        </w:rPr>
        <w:t xml:space="preserve">  </w:t>
      </w:r>
      <w:r>
        <w:rPr>
          <w:rFonts w:ascii="宋体" w:cs="宋体" w:hint="eastAsia"/>
          <w:b/>
          <w:bCs/>
          <w:sz w:val="32"/>
          <w:szCs w:val="32"/>
        </w:rPr>
        <w:t xml:space="preserve"> </w:t>
      </w:r>
      <w:r>
        <w:rPr>
          <w:rFonts w:ascii="宋体" w:cs="宋体" w:hint="eastAsia"/>
          <w:sz w:val="32"/>
          <w:szCs w:val="32"/>
        </w:rPr>
        <w:t xml:space="preserve"> </w:t>
      </w:r>
    </w:p>
    <w:p w:rsidR="00627796" w:rsidRDefault="004A50AC">
      <w:pPr>
        <w:autoSpaceDE w:val="0"/>
        <w:autoSpaceDN w:val="0"/>
        <w:adjustRightInd w:val="0"/>
        <w:spacing w:line="360" w:lineRule="auto"/>
        <w:rPr>
          <w:rFonts w:ascii="宋体" w:cs="宋体"/>
          <w:b/>
          <w:bCs/>
          <w:sz w:val="32"/>
          <w:szCs w:val="32"/>
          <w:lang w:val="zh-CN"/>
        </w:rPr>
      </w:pPr>
      <w:r>
        <w:rPr>
          <w:rFonts w:ascii="宋体" w:cs="宋体" w:hint="eastAsia"/>
          <w:b/>
          <w:bCs/>
          <w:w w:val="66"/>
          <w:sz w:val="36"/>
          <w:szCs w:val="36"/>
          <w:lang w:val="zh-CN"/>
        </w:rPr>
        <w:t>供方：</w:t>
      </w:r>
    </w:p>
    <w:p w:rsidR="00627796" w:rsidRDefault="004A50AC">
      <w:pPr>
        <w:pStyle w:val="af1"/>
        <w:autoSpaceDE w:val="0"/>
        <w:autoSpaceDN w:val="0"/>
        <w:adjustRightInd w:val="0"/>
        <w:spacing w:line="360" w:lineRule="auto"/>
        <w:ind w:left="420" w:firstLineChars="0" w:firstLine="0"/>
        <w:rPr>
          <w:rFonts w:ascii="宋体" w:cs="宋体"/>
          <w:sz w:val="24"/>
          <w:lang w:val="zh-CN"/>
        </w:rPr>
      </w:pPr>
      <w:r>
        <w:rPr>
          <w:rFonts w:ascii="宋体" w:cs="宋体"/>
          <w:sz w:val="24"/>
          <w:lang w:val="zh-CN"/>
        </w:rPr>
        <w:t xml:space="preserve">    </w:t>
      </w:r>
    </w:p>
    <w:p w:rsidR="00627796" w:rsidRDefault="004A50AC">
      <w:pPr>
        <w:pStyle w:val="af1"/>
        <w:autoSpaceDE w:val="0"/>
        <w:autoSpaceDN w:val="0"/>
        <w:adjustRightInd w:val="0"/>
        <w:spacing w:line="360" w:lineRule="auto"/>
        <w:ind w:left="420" w:firstLineChars="0" w:firstLine="0"/>
        <w:rPr>
          <w:rFonts w:ascii="宋体" w:cs="宋体"/>
          <w:w w:val="90"/>
          <w:sz w:val="28"/>
          <w:szCs w:val="28"/>
          <w:lang w:val="zh-CN"/>
        </w:rPr>
      </w:pPr>
      <w:r>
        <w:rPr>
          <w:rFonts w:ascii="宋体" w:cs="宋体" w:hint="eastAsia"/>
          <w:w w:val="90"/>
          <w:sz w:val="28"/>
          <w:szCs w:val="28"/>
          <w:lang w:val="zh-CN"/>
        </w:rPr>
        <w:t>供、需双方根据</w:t>
      </w:r>
      <w:r>
        <w:rPr>
          <w:rFonts w:ascii="宋体" w:cs="宋体" w:hint="eastAsia"/>
          <w:w w:val="90"/>
          <w:sz w:val="28"/>
          <w:szCs w:val="28"/>
        </w:rPr>
        <w:t>2018</w:t>
      </w:r>
      <w:r>
        <w:rPr>
          <w:rFonts w:ascii="宋体" w:cs="宋体" w:hint="eastAsia"/>
          <w:w w:val="90"/>
          <w:sz w:val="28"/>
          <w:szCs w:val="28"/>
          <w:lang w:val="zh-CN"/>
        </w:rPr>
        <w:t>年</w:t>
      </w:r>
      <w:r>
        <w:rPr>
          <w:rFonts w:ascii="宋体" w:cs="宋体" w:hint="eastAsia"/>
          <w:w w:val="90"/>
          <w:sz w:val="28"/>
          <w:szCs w:val="28"/>
        </w:rPr>
        <w:t xml:space="preserve">  </w:t>
      </w:r>
      <w:r>
        <w:rPr>
          <w:rFonts w:ascii="宋体" w:cs="宋体" w:hint="eastAsia"/>
          <w:w w:val="90"/>
          <w:sz w:val="28"/>
          <w:szCs w:val="28"/>
          <w:lang w:val="zh-CN"/>
        </w:rPr>
        <w:t>月</w:t>
      </w:r>
      <w:r>
        <w:rPr>
          <w:rFonts w:ascii="宋体" w:cs="宋体" w:hint="eastAsia"/>
          <w:w w:val="90"/>
          <w:sz w:val="28"/>
          <w:szCs w:val="28"/>
        </w:rPr>
        <w:t xml:space="preserve">   </w:t>
      </w:r>
      <w:r>
        <w:rPr>
          <w:rFonts w:ascii="宋体" w:cs="宋体" w:hint="eastAsia"/>
          <w:w w:val="90"/>
          <w:sz w:val="28"/>
          <w:szCs w:val="28"/>
          <w:lang w:val="zh-CN"/>
        </w:rPr>
        <w:t>日招标人签发的中标通知书和招投标文件，并经双方协商一致，在平等互利的基础上，达成以下合同条款：</w:t>
      </w:r>
    </w:p>
    <w:p w:rsidR="00627796" w:rsidRDefault="004A50AC" w:rsidP="00C24575">
      <w:pPr>
        <w:autoSpaceDE w:val="0"/>
        <w:autoSpaceDN w:val="0"/>
        <w:adjustRightInd w:val="0"/>
        <w:spacing w:line="360" w:lineRule="auto"/>
        <w:ind w:firstLineChars="150" w:firstLine="382"/>
        <w:rPr>
          <w:rFonts w:ascii="宋体" w:cs="宋体"/>
          <w:w w:val="90"/>
          <w:sz w:val="28"/>
          <w:szCs w:val="28"/>
          <w:lang w:val="zh-CN"/>
        </w:rPr>
      </w:pPr>
      <w:r>
        <w:rPr>
          <w:rFonts w:ascii="宋体" w:cs="宋体" w:hint="eastAsia"/>
          <w:b/>
          <w:bCs/>
          <w:w w:val="90"/>
          <w:sz w:val="28"/>
          <w:szCs w:val="28"/>
          <w:lang w:val="zh-CN"/>
        </w:rPr>
        <w:t>一、</w:t>
      </w:r>
      <w:r>
        <w:rPr>
          <w:rFonts w:ascii="宋体" w:cs="宋体" w:hint="eastAsia"/>
          <w:w w:val="90"/>
          <w:sz w:val="28"/>
          <w:szCs w:val="28"/>
          <w:lang w:val="zh-CN"/>
        </w:rPr>
        <w:t>招标文件、投标文件、澄清文件及材料（如果有的话）、中标通知书、合同条款、补充协议（如果有的话）均为合同不可分割的部分。</w:t>
      </w:r>
    </w:p>
    <w:p w:rsidR="00627796" w:rsidRDefault="004A50AC" w:rsidP="00C24575">
      <w:pPr>
        <w:autoSpaceDE w:val="0"/>
        <w:autoSpaceDN w:val="0"/>
        <w:adjustRightInd w:val="0"/>
        <w:spacing w:line="360" w:lineRule="auto"/>
        <w:ind w:firstLineChars="150" w:firstLine="382"/>
        <w:rPr>
          <w:rFonts w:ascii="宋体" w:cs="宋体"/>
          <w:w w:val="90"/>
          <w:sz w:val="28"/>
          <w:szCs w:val="28"/>
          <w:lang w:val="zh-CN"/>
        </w:rPr>
      </w:pPr>
      <w:r>
        <w:rPr>
          <w:rFonts w:ascii="宋体" w:cs="宋体" w:hint="eastAsia"/>
          <w:b/>
          <w:bCs/>
          <w:w w:val="90"/>
          <w:sz w:val="28"/>
          <w:szCs w:val="28"/>
          <w:lang w:val="zh-CN"/>
        </w:rPr>
        <w:t>二、</w:t>
      </w:r>
      <w:r>
        <w:rPr>
          <w:rFonts w:ascii="宋体" w:cs="宋体" w:hint="eastAsia"/>
          <w:w w:val="90"/>
          <w:sz w:val="28"/>
          <w:szCs w:val="28"/>
          <w:lang w:val="zh-CN"/>
        </w:rPr>
        <w:t>货物名称、数量、规格型号、金额及交货期（</w:t>
      </w:r>
      <w:r>
        <w:rPr>
          <w:rFonts w:ascii="宋体" w:cs="宋体" w:hint="eastAsia"/>
          <w:w w:val="90"/>
          <w:sz w:val="28"/>
          <w:szCs w:val="28"/>
        </w:rPr>
        <w:t>详见“附件：供货清单”</w:t>
      </w:r>
      <w:r>
        <w:rPr>
          <w:rFonts w:ascii="宋体" w:cs="宋体" w:hint="eastAsia"/>
          <w:w w:val="90"/>
          <w:sz w:val="28"/>
          <w:szCs w:val="28"/>
          <w:lang w:val="zh-CN"/>
        </w:rPr>
        <w:t>）。</w:t>
      </w:r>
    </w:p>
    <w:p w:rsidR="00627796" w:rsidRDefault="004A50AC">
      <w:pPr>
        <w:pStyle w:val="af1"/>
        <w:autoSpaceDE w:val="0"/>
        <w:autoSpaceDN w:val="0"/>
        <w:adjustRightInd w:val="0"/>
        <w:spacing w:line="360" w:lineRule="auto"/>
        <w:ind w:left="420" w:firstLineChars="0" w:firstLine="0"/>
        <w:rPr>
          <w:rFonts w:ascii="宋体" w:cs="宋体"/>
          <w:w w:val="90"/>
          <w:sz w:val="28"/>
          <w:szCs w:val="28"/>
          <w:lang w:val="zh-CN"/>
        </w:rPr>
      </w:pPr>
      <w:r>
        <w:rPr>
          <w:rFonts w:ascii="宋体" w:cs="宋体" w:hint="eastAsia"/>
          <w:b/>
          <w:bCs/>
          <w:w w:val="90"/>
          <w:sz w:val="28"/>
          <w:szCs w:val="28"/>
          <w:lang w:val="zh-CN"/>
        </w:rPr>
        <w:t>三、</w:t>
      </w:r>
      <w:r>
        <w:rPr>
          <w:rFonts w:ascii="宋体" w:cs="宋体" w:hint="eastAsia"/>
          <w:w w:val="90"/>
          <w:sz w:val="28"/>
          <w:szCs w:val="28"/>
          <w:lang w:val="zh-CN"/>
        </w:rPr>
        <w:t>合同金额及付款方式：</w:t>
      </w:r>
    </w:p>
    <w:p w:rsidR="00627796" w:rsidRDefault="004A50AC">
      <w:pPr>
        <w:autoSpaceDE w:val="0"/>
        <w:autoSpaceDN w:val="0"/>
        <w:adjustRightInd w:val="0"/>
        <w:spacing w:line="360" w:lineRule="auto"/>
        <w:rPr>
          <w:rFonts w:ascii="宋体" w:cs="宋体"/>
          <w:w w:val="90"/>
          <w:sz w:val="28"/>
          <w:szCs w:val="28"/>
          <w:u w:val="single"/>
        </w:rPr>
      </w:pPr>
      <w:r>
        <w:rPr>
          <w:rFonts w:ascii="宋体" w:cs="宋体" w:hint="eastAsia"/>
          <w:w w:val="90"/>
          <w:sz w:val="28"/>
          <w:szCs w:val="28"/>
        </w:rPr>
        <w:t xml:space="preserve">  1、合同金额：</w:t>
      </w:r>
    </w:p>
    <w:p w:rsidR="00627796" w:rsidRDefault="004A50AC">
      <w:pPr>
        <w:autoSpaceDE w:val="0"/>
        <w:autoSpaceDN w:val="0"/>
        <w:adjustRightInd w:val="0"/>
        <w:spacing w:line="360" w:lineRule="auto"/>
        <w:rPr>
          <w:rFonts w:ascii="宋体" w:cs="宋体"/>
          <w:w w:val="90"/>
          <w:sz w:val="28"/>
          <w:szCs w:val="28"/>
        </w:rPr>
      </w:pPr>
      <w:r>
        <w:rPr>
          <w:rFonts w:ascii="宋体" w:cs="宋体" w:hint="eastAsia"/>
          <w:w w:val="90"/>
          <w:sz w:val="28"/>
          <w:szCs w:val="28"/>
        </w:rPr>
        <w:t xml:space="preserve">  2、付款方式：</w:t>
      </w:r>
      <w:r>
        <w:rPr>
          <w:rFonts w:ascii="宋体" w:cs="宋体" w:hint="eastAsia"/>
          <w:w w:val="90"/>
          <w:sz w:val="28"/>
          <w:szCs w:val="28"/>
          <w:lang w:val="zh-CN"/>
        </w:rPr>
        <w:t>签订合同后预付合同总价款的30%；实训车间装修完毕并经验收合格后再付合同总价款的30%；所有设备供货并经验收合格后</w:t>
      </w:r>
      <w:proofErr w:type="gramStart"/>
      <w:r>
        <w:rPr>
          <w:rFonts w:ascii="宋体" w:cs="宋体" w:hint="eastAsia"/>
          <w:w w:val="90"/>
          <w:sz w:val="28"/>
          <w:szCs w:val="28"/>
          <w:lang w:val="zh-CN"/>
        </w:rPr>
        <w:t>付合同</w:t>
      </w:r>
      <w:proofErr w:type="gramEnd"/>
      <w:r>
        <w:rPr>
          <w:rFonts w:ascii="宋体" w:cs="宋体" w:hint="eastAsia"/>
          <w:w w:val="90"/>
          <w:sz w:val="28"/>
          <w:szCs w:val="28"/>
          <w:lang w:val="zh-CN"/>
        </w:rPr>
        <w:t>总价款的35%，剩余5%满一年无质量问题一次性付清。</w:t>
      </w:r>
    </w:p>
    <w:p w:rsidR="00627796" w:rsidRDefault="004A50AC">
      <w:pPr>
        <w:pStyle w:val="af1"/>
        <w:autoSpaceDE w:val="0"/>
        <w:autoSpaceDN w:val="0"/>
        <w:adjustRightInd w:val="0"/>
        <w:spacing w:line="360" w:lineRule="auto"/>
        <w:ind w:firstLine="510"/>
        <w:rPr>
          <w:rFonts w:ascii="宋体" w:cs="宋体"/>
          <w:w w:val="90"/>
          <w:sz w:val="28"/>
          <w:szCs w:val="28"/>
          <w:lang w:val="zh-CN"/>
        </w:rPr>
      </w:pPr>
      <w:r>
        <w:rPr>
          <w:rFonts w:ascii="宋体" w:cs="宋体" w:hint="eastAsia"/>
          <w:b/>
          <w:bCs/>
          <w:w w:val="90"/>
          <w:sz w:val="28"/>
          <w:szCs w:val="28"/>
          <w:lang w:val="zh-CN"/>
        </w:rPr>
        <w:t>四、</w:t>
      </w:r>
      <w:r>
        <w:rPr>
          <w:rFonts w:ascii="宋体" w:cs="宋体" w:hint="eastAsia"/>
          <w:w w:val="90"/>
          <w:sz w:val="28"/>
          <w:szCs w:val="28"/>
          <w:lang w:val="zh-CN"/>
        </w:rPr>
        <w:t>交货时间、地点、方式：</w:t>
      </w:r>
      <w:r>
        <w:rPr>
          <w:rFonts w:ascii="宋体" w:cs="宋体" w:hint="eastAsia"/>
          <w:w w:val="90"/>
          <w:sz w:val="28"/>
          <w:szCs w:val="28"/>
        </w:rPr>
        <w:t>签订合同后且供方收到需方支付的合同总价款30%的预付款后30</w:t>
      </w:r>
      <w:proofErr w:type="gramStart"/>
      <w:r>
        <w:rPr>
          <w:rFonts w:ascii="宋体" w:cs="宋体" w:hint="eastAsia"/>
          <w:w w:val="90"/>
          <w:sz w:val="28"/>
          <w:szCs w:val="28"/>
        </w:rPr>
        <w:t>日历天</w:t>
      </w:r>
      <w:proofErr w:type="gramEnd"/>
      <w:r>
        <w:rPr>
          <w:rFonts w:ascii="宋体" w:cs="宋体" w:hint="eastAsia"/>
          <w:w w:val="90"/>
          <w:sz w:val="28"/>
          <w:szCs w:val="28"/>
        </w:rPr>
        <w:t>内</w:t>
      </w:r>
      <w:r>
        <w:rPr>
          <w:rFonts w:ascii="宋体" w:cs="宋体" w:hint="eastAsia"/>
          <w:w w:val="90"/>
          <w:sz w:val="28"/>
          <w:szCs w:val="28"/>
          <w:lang w:val="zh-CN"/>
        </w:rPr>
        <w:t>，供方负责将货物按需方规定的地点交货、安装、调试完毕，并具备验收条件。</w:t>
      </w:r>
    </w:p>
    <w:p w:rsidR="00627796" w:rsidRDefault="004A50AC" w:rsidP="00C24575">
      <w:pPr>
        <w:autoSpaceDE w:val="0"/>
        <w:autoSpaceDN w:val="0"/>
        <w:adjustRightInd w:val="0"/>
        <w:spacing w:line="360" w:lineRule="auto"/>
        <w:ind w:firstLineChars="200" w:firstLine="510"/>
        <w:rPr>
          <w:rFonts w:ascii="宋体" w:cs="宋体"/>
          <w:w w:val="90"/>
          <w:sz w:val="28"/>
          <w:szCs w:val="28"/>
          <w:lang w:val="zh-CN"/>
        </w:rPr>
      </w:pPr>
      <w:r>
        <w:rPr>
          <w:rFonts w:ascii="宋体" w:cs="宋体" w:hint="eastAsia"/>
          <w:b/>
          <w:bCs/>
          <w:w w:val="90"/>
          <w:sz w:val="28"/>
          <w:szCs w:val="28"/>
          <w:lang w:val="zh-CN"/>
        </w:rPr>
        <w:t>五、</w:t>
      </w:r>
      <w:r>
        <w:rPr>
          <w:rFonts w:ascii="宋体" w:cs="宋体" w:hint="eastAsia"/>
          <w:w w:val="90"/>
          <w:sz w:val="28"/>
          <w:szCs w:val="28"/>
          <w:lang w:val="zh-CN"/>
        </w:rPr>
        <w:t>设备质量要求及供方对质量负责的条件和期限。</w:t>
      </w:r>
    </w:p>
    <w:p w:rsidR="00627796" w:rsidRDefault="004A50AC">
      <w:pPr>
        <w:autoSpaceDE w:val="0"/>
        <w:autoSpaceDN w:val="0"/>
        <w:adjustRightInd w:val="0"/>
        <w:spacing w:line="360" w:lineRule="auto"/>
        <w:rPr>
          <w:rFonts w:ascii="宋体" w:cs="宋体"/>
          <w:w w:val="90"/>
          <w:sz w:val="28"/>
          <w:szCs w:val="28"/>
          <w:lang w:val="zh-CN"/>
        </w:rPr>
      </w:pPr>
      <w:r>
        <w:rPr>
          <w:rFonts w:ascii="宋体" w:cs="宋体"/>
          <w:w w:val="90"/>
          <w:sz w:val="28"/>
          <w:szCs w:val="28"/>
          <w:lang w:val="zh-CN"/>
        </w:rPr>
        <w:lastRenderedPageBreak/>
        <w:t xml:space="preserve">    </w:t>
      </w:r>
      <w:r>
        <w:rPr>
          <w:rFonts w:ascii="宋体" w:cs="宋体" w:hint="eastAsia"/>
          <w:w w:val="90"/>
          <w:sz w:val="28"/>
          <w:szCs w:val="28"/>
        </w:rPr>
        <w:t xml:space="preserve"> </w:t>
      </w:r>
      <w:r>
        <w:rPr>
          <w:rFonts w:ascii="宋体" w:cs="宋体"/>
          <w:w w:val="90"/>
          <w:sz w:val="28"/>
          <w:szCs w:val="28"/>
          <w:lang w:val="zh-CN"/>
        </w:rPr>
        <w:t>1</w:t>
      </w:r>
      <w:r>
        <w:rPr>
          <w:rFonts w:ascii="宋体" w:cs="宋体" w:hint="eastAsia"/>
          <w:w w:val="90"/>
          <w:sz w:val="28"/>
          <w:szCs w:val="28"/>
          <w:lang w:val="zh-CN"/>
        </w:rPr>
        <w:t>、供方提供的货物须是全新的且保证不是库存或积压品</w:t>
      </w:r>
      <w:r>
        <w:rPr>
          <w:rFonts w:ascii="宋体" w:cs="宋体"/>
          <w:w w:val="90"/>
          <w:sz w:val="28"/>
          <w:szCs w:val="28"/>
          <w:lang w:val="zh-CN"/>
        </w:rPr>
        <w:t>(</w:t>
      </w:r>
      <w:r>
        <w:rPr>
          <w:rFonts w:ascii="宋体" w:cs="宋体" w:hint="eastAsia"/>
          <w:w w:val="90"/>
          <w:sz w:val="28"/>
          <w:szCs w:val="28"/>
          <w:lang w:val="zh-CN"/>
        </w:rPr>
        <w:t>包括零部件</w:t>
      </w:r>
      <w:r>
        <w:rPr>
          <w:rFonts w:ascii="宋体" w:cs="宋体"/>
          <w:w w:val="90"/>
          <w:sz w:val="28"/>
          <w:szCs w:val="28"/>
          <w:lang w:val="zh-CN"/>
        </w:rPr>
        <w:t>)</w:t>
      </w:r>
      <w:r>
        <w:rPr>
          <w:rFonts w:ascii="宋体" w:cs="宋体" w:hint="eastAsia"/>
          <w:w w:val="90"/>
          <w:sz w:val="28"/>
          <w:szCs w:val="28"/>
          <w:lang w:val="zh-CN"/>
        </w:rPr>
        <w:t>，符合国家、部委或地方相关标准以及该产品的出厂标准。</w:t>
      </w:r>
    </w:p>
    <w:p w:rsidR="00627796" w:rsidRDefault="004A50AC" w:rsidP="00C24575">
      <w:pPr>
        <w:autoSpaceDE w:val="0"/>
        <w:autoSpaceDN w:val="0"/>
        <w:adjustRightInd w:val="0"/>
        <w:spacing w:line="360" w:lineRule="auto"/>
        <w:ind w:firstLineChars="200" w:firstLine="503"/>
        <w:rPr>
          <w:rFonts w:ascii="宋体" w:cs="宋体"/>
          <w:w w:val="90"/>
          <w:sz w:val="28"/>
          <w:szCs w:val="28"/>
          <w:lang w:val="zh-CN"/>
        </w:rPr>
      </w:pPr>
      <w:r>
        <w:rPr>
          <w:rFonts w:ascii="宋体" w:cs="宋体"/>
          <w:w w:val="90"/>
          <w:sz w:val="28"/>
          <w:szCs w:val="28"/>
          <w:lang w:val="zh-CN"/>
        </w:rPr>
        <w:t>2</w:t>
      </w:r>
      <w:r>
        <w:rPr>
          <w:rFonts w:ascii="宋体" w:cs="宋体" w:hint="eastAsia"/>
          <w:w w:val="90"/>
          <w:sz w:val="28"/>
          <w:szCs w:val="28"/>
          <w:lang w:val="zh-CN"/>
        </w:rPr>
        <w:t>、供方应在产品使用期限内，承担所提供的货物因自身质量原因产生的责任。</w:t>
      </w:r>
    </w:p>
    <w:p w:rsidR="00627796" w:rsidRDefault="004A50AC" w:rsidP="00C24575">
      <w:pPr>
        <w:autoSpaceDE w:val="0"/>
        <w:autoSpaceDN w:val="0"/>
        <w:adjustRightInd w:val="0"/>
        <w:spacing w:line="360" w:lineRule="auto"/>
        <w:ind w:firstLineChars="200" w:firstLine="510"/>
        <w:rPr>
          <w:rFonts w:ascii="宋体" w:cs="宋体"/>
          <w:w w:val="90"/>
          <w:sz w:val="28"/>
          <w:szCs w:val="28"/>
          <w:lang w:val="zh-CN"/>
        </w:rPr>
      </w:pPr>
      <w:r>
        <w:rPr>
          <w:rFonts w:ascii="宋体" w:cs="宋体" w:hint="eastAsia"/>
          <w:b/>
          <w:bCs/>
          <w:w w:val="90"/>
          <w:sz w:val="28"/>
          <w:szCs w:val="28"/>
          <w:lang w:val="zh-CN"/>
        </w:rPr>
        <w:t>六、</w:t>
      </w:r>
      <w:r>
        <w:rPr>
          <w:rFonts w:ascii="宋体" w:cs="宋体" w:hint="eastAsia"/>
          <w:w w:val="90"/>
          <w:sz w:val="28"/>
          <w:szCs w:val="28"/>
          <w:lang w:val="zh-CN"/>
        </w:rPr>
        <w:t>货物标志、包装、运输：按招标文件办理。供方将货物直接运至规定的地点，运费自理。</w:t>
      </w:r>
    </w:p>
    <w:p w:rsidR="00627796" w:rsidRDefault="004A50AC">
      <w:pPr>
        <w:pStyle w:val="af1"/>
        <w:autoSpaceDE w:val="0"/>
        <w:autoSpaceDN w:val="0"/>
        <w:adjustRightInd w:val="0"/>
        <w:spacing w:line="360" w:lineRule="auto"/>
        <w:ind w:left="420" w:firstLineChars="0" w:firstLine="0"/>
        <w:rPr>
          <w:rFonts w:ascii="宋体" w:cs="宋体"/>
          <w:w w:val="90"/>
          <w:sz w:val="28"/>
          <w:szCs w:val="28"/>
          <w:lang w:val="zh-CN"/>
        </w:rPr>
      </w:pPr>
      <w:r>
        <w:rPr>
          <w:rFonts w:ascii="宋体" w:cs="宋体" w:hint="eastAsia"/>
          <w:b/>
          <w:bCs/>
          <w:w w:val="90"/>
          <w:sz w:val="28"/>
          <w:szCs w:val="28"/>
          <w:lang w:val="zh-CN"/>
        </w:rPr>
        <w:t>七、</w:t>
      </w:r>
      <w:r>
        <w:rPr>
          <w:rFonts w:ascii="宋体" w:cs="宋体" w:hint="eastAsia"/>
          <w:w w:val="90"/>
          <w:sz w:val="28"/>
          <w:szCs w:val="28"/>
          <w:lang w:val="zh-CN"/>
        </w:rPr>
        <w:t>技术资料及技术服务：供方在交货时应执行招标文件中有关技术资料、技术服务的规定，向需方交付技术资料并进行技术培训。</w:t>
      </w:r>
    </w:p>
    <w:p w:rsidR="00627796" w:rsidRDefault="004A50AC" w:rsidP="00C24575">
      <w:pPr>
        <w:autoSpaceDE w:val="0"/>
        <w:autoSpaceDN w:val="0"/>
        <w:adjustRightInd w:val="0"/>
        <w:spacing w:line="360" w:lineRule="auto"/>
        <w:ind w:firstLineChars="150" w:firstLine="382"/>
        <w:rPr>
          <w:rFonts w:ascii="宋体" w:cs="宋体"/>
          <w:w w:val="90"/>
          <w:sz w:val="28"/>
          <w:szCs w:val="28"/>
          <w:lang w:val="zh-CN"/>
        </w:rPr>
      </w:pPr>
      <w:r>
        <w:rPr>
          <w:rFonts w:ascii="宋体" w:cs="宋体" w:hint="eastAsia"/>
          <w:b/>
          <w:bCs/>
          <w:w w:val="90"/>
          <w:sz w:val="28"/>
          <w:szCs w:val="28"/>
          <w:lang w:val="zh-CN"/>
        </w:rPr>
        <w:t>八、</w:t>
      </w:r>
      <w:r>
        <w:rPr>
          <w:rFonts w:ascii="宋体" w:cs="宋体" w:hint="eastAsia"/>
          <w:w w:val="90"/>
          <w:sz w:val="28"/>
          <w:szCs w:val="28"/>
          <w:lang w:val="zh-CN"/>
        </w:rPr>
        <w:t>货物验收：验收标准按招标文件规定执行。</w:t>
      </w:r>
    </w:p>
    <w:p w:rsidR="00627796" w:rsidRDefault="004A50AC" w:rsidP="00C24575">
      <w:pPr>
        <w:autoSpaceDE w:val="0"/>
        <w:autoSpaceDN w:val="0"/>
        <w:adjustRightInd w:val="0"/>
        <w:spacing w:line="360" w:lineRule="auto"/>
        <w:ind w:firstLineChars="150" w:firstLine="382"/>
        <w:rPr>
          <w:rFonts w:ascii="宋体" w:cs="宋体"/>
          <w:w w:val="90"/>
          <w:sz w:val="28"/>
          <w:szCs w:val="28"/>
          <w:lang w:val="zh-CN"/>
        </w:rPr>
      </w:pPr>
      <w:r>
        <w:rPr>
          <w:rFonts w:ascii="宋体" w:cs="宋体" w:hint="eastAsia"/>
          <w:b/>
          <w:bCs/>
          <w:w w:val="90"/>
          <w:sz w:val="28"/>
          <w:szCs w:val="28"/>
          <w:lang w:val="zh-CN"/>
        </w:rPr>
        <w:t>九、</w:t>
      </w:r>
      <w:r>
        <w:rPr>
          <w:rFonts w:ascii="宋体" w:cs="宋体" w:hint="eastAsia"/>
          <w:w w:val="90"/>
          <w:sz w:val="28"/>
          <w:szCs w:val="28"/>
          <w:lang w:val="zh-CN"/>
        </w:rPr>
        <w:t>售后服务：按招标文件及投标文件相应条款执行。</w:t>
      </w:r>
    </w:p>
    <w:p w:rsidR="00627796" w:rsidRDefault="004A50AC">
      <w:pPr>
        <w:pStyle w:val="af1"/>
        <w:autoSpaceDE w:val="0"/>
        <w:autoSpaceDN w:val="0"/>
        <w:adjustRightInd w:val="0"/>
        <w:spacing w:line="360" w:lineRule="auto"/>
        <w:ind w:left="420" w:firstLineChars="0" w:firstLine="0"/>
        <w:rPr>
          <w:rFonts w:ascii="宋体" w:cs="宋体"/>
          <w:w w:val="90"/>
          <w:sz w:val="28"/>
          <w:szCs w:val="28"/>
          <w:lang w:val="zh-CN"/>
        </w:rPr>
      </w:pPr>
      <w:r>
        <w:rPr>
          <w:rFonts w:ascii="宋体" w:cs="宋体" w:hint="eastAsia"/>
          <w:b/>
          <w:bCs/>
          <w:w w:val="90"/>
          <w:sz w:val="28"/>
          <w:szCs w:val="28"/>
          <w:lang w:val="zh-CN"/>
        </w:rPr>
        <w:t>十、</w:t>
      </w:r>
      <w:r>
        <w:rPr>
          <w:rFonts w:ascii="宋体" w:cs="宋体" w:hint="eastAsia"/>
          <w:w w:val="90"/>
          <w:sz w:val="28"/>
          <w:szCs w:val="28"/>
          <w:lang w:val="zh-CN"/>
        </w:rPr>
        <w:t>法律责任</w:t>
      </w:r>
    </w:p>
    <w:p w:rsidR="00627796" w:rsidRDefault="004A50AC">
      <w:pPr>
        <w:autoSpaceDE w:val="0"/>
        <w:autoSpaceDN w:val="0"/>
        <w:adjustRightInd w:val="0"/>
        <w:spacing w:line="360" w:lineRule="auto"/>
        <w:rPr>
          <w:rFonts w:ascii="宋体" w:cs="宋体"/>
          <w:w w:val="90"/>
          <w:sz w:val="28"/>
          <w:szCs w:val="28"/>
          <w:lang w:val="zh-CN"/>
        </w:rPr>
      </w:pPr>
      <w:r>
        <w:rPr>
          <w:rFonts w:ascii="宋体" w:cs="宋体"/>
          <w:w w:val="90"/>
          <w:sz w:val="28"/>
          <w:szCs w:val="28"/>
          <w:lang w:val="zh-CN"/>
        </w:rPr>
        <w:t xml:space="preserve">    </w:t>
      </w:r>
      <w:r>
        <w:rPr>
          <w:rFonts w:ascii="宋体" w:cs="宋体" w:hint="eastAsia"/>
          <w:w w:val="90"/>
          <w:sz w:val="28"/>
          <w:szCs w:val="28"/>
        </w:rPr>
        <w:t xml:space="preserve"> </w:t>
      </w:r>
      <w:r>
        <w:rPr>
          <w:rFonts w:ascii="宋体" w:cs="宋体"/>
          <w:w w:val="90"/>
          <w:sz w:val="28"/>
          <w:szCs w:val="28"/>
          <w:lang w:val="zh-CN"/>
        </w:rPr>
        <w:t>1</w:t>
      </w:r>
      <w:r>
        <w:rPr>
          <w:rFonts w:ascii="宋体" w:cs="宋体" w:hint="eastAsia"/>
          <w:w w:val="90"/>
          <w:sz w:val="28"/>
          <w:szCs w:val="28"/>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27796" w:rsidRDefault="004A50AC" w:rsidP="00C24575">
      <w:pPr>
        <w:autoSpaceDE w:val="0"/>
        <w:autoSpaceDN w:val="0"/>
        <w:adjustRightInd w:val="0"/>
        <w:spacing w:line="360" w:lineRule="auto"/>
        <w:ind w:firstLineChars="200" w:firstLine="503"/>
        <w:rPr>
          <w:rFonts w:ascii="宋体" w:cs="宋体"/>
          <w:w w:val="90"/>
          <w:sz w:val="28"/>
          <w:szCs w:val="28"/>
          <w:lang w:val="zh-CN"/>
        </w:rPr>
      </w:pPr>
      <w:r>
        <w:rPr>
          <w:rFonts w:ascii="宋体" w:cs="宋体"/>
          <w:w w:val="90"/>
          <w:sz w:val="28"/>
          <w:szCs w:val="28"/>
          <w:lang w:val="zh-CN"/>
        </w:rPr>
        <w:t>2</w:t>
      </w:r>
      <w:r>
        <w:rPr>
          <w:rFonts w:ascii="宋体" w:cs="宋体" w:hint="eastAsia"/>
          <w:w w:val="90"/>
          <w:sz w:val="28"/>
          <w:szCs w:val="28"/>
          <w:lang w:val="zh-CN"/>
        </w:rPr>
        <w:t>、供方逾期交付货物，提供的货物或工程的数量、质量、性能、功能达不到合格约定的，采购方的要求采取补足、更换或退货等处理措施，并承担相应的费用和损失。</w:t>
      </w:r>
      <w:r>
        <w:rPr>
          <w:rFonts w:ascii="宋体" w:cs="宋体"/>
          <w:w w:val="90"/>
          <w:sz w:val="28"/>
          <w:szCs w:val="28"/>
          <w:lang w:val="zh-CN"/>
        </w:rPr>
        <w:t xml:space="preserve">    </w:t>
      </w:r>
    </w:p>
    <w:p w:rsidR="00627796" w:rsidRDefault="004A50AC" w:rsidP="00C24575">
      <w:pPr>
        <w:autoSpaceDE w:val="0"/>
        <w:autoSpaceDN w:val="0"/>
        <w:adjustRightInd w:val="0"/>
        <w:spacing w:line="360" w:lineRule="auto"/>
        <w:ind w:firstLineChars="200" w:firstLine="503"/>
        <w:rPr>
          <w:rFonts w:ascii="宋体" w:cs="宋体"/>
          <w:w w:val="90"/>
          <w:sz w:val="28"/>
          <w:szCs w:val="28"/>
          <w:lang w:val="zh-CN"/>
        </w:rPr>
      </w:pPr>
      <w:r>
        <w:rPr>
          <w:rFonts w:ascii="宋体" w:cs="宋体"/>
          <w:w w:val="90"/>
          <w:sz w:val="28"/>
          <w:szCs w:val="28"/>
          <w:lang w:val="zh-CN"/>
        </w:rPr>
        <w:t>3</w:t>
      </w:r>
      <w:r>
        <w:rPr>
          <w:rFonts w:ascii="宋体" w:cs="宋体" w:hint="eastAsia"/>
          <w:w w:val="90"/>
          <w:sz w:val="28"/>
          <w:szCs w:val="28"/>
          <w:lang w:val="zh-CN"/>
        </w:rPr>
        <w:t>、供方在本合同规定的交货期内不能交货，应向需方支付全部合同金额</w:t>
      </w:r>
      <w:r>
        <w:rPr>
          <w:rFonts w:ascii="宋体" w:cs="宋体"/>
          <w:w w:val="90"/>
          <w:sz w:val="28"/>
          <w:szCs w:val="28"/>
          <w:lang w:val="zh-CN"/>
        </w:rPr>
        <w:t>5%</w:t>
      </w:r>
      <w:r>
        <w:rPr>
          <w:rFonts w:ascii="宋体" w:cs="宋体" w:hint="eastAsia"/>
          <w:w w:val="90"/>
          <w:sz w:val="28"/>
          <w:szCs w:val="28"/>
          <w:lang w:val="zh-CN"/>
        </w:rPr>
        <w:t>的违约金，需方有权终止合同。</w:t>
      </w:r>
    </w:p>
    <w:p w:rsidR="00627796" w:rsidRDefault="004A50AC" w:rsidP="00C24575">
      <w:pPr>
        <w:autoSpaceDE w:val="0"/>
        <w:autoSpaceDN w:val="0"/>
        <w:adjustRightInd w:val="0"/>
        <w:spacing w:line="360" w:lineRule="auto"/>
        <w:ind w:firstLineChars="200" w:firstLine="503"/>
        <w:rPr>
          <w:rFonts w:ascii="宋体" w:cs="宋体"/>
          <w:w w:val="90"/>
          <w:sz w:val="28"/>
          <w:szCs w:val="28"/>
          <w:lang w:val="zh-CN"/>
        </w:rPr>
      </w:pPr>
      <w:r>
        <w:rPr>
          <w:rFonts w:ascii="宋体" w:cs="宋体" w:hint="eastAsia"/>
          <w:w w:val="90"/>
          <w:sz w:val="28"/>
          <w:szCs w:val="28"/>
        </w:rPr>
        <w:t>4</w:t>
      </w:r>
      <w:r>
        <w:rPr>
          <w:rFonts w:ascii="宋体" w:cs="宋体" w:hint="eastAsia"/>
          <w:w w:val="90"/>
          <w:sz w:val="28"/>
          <w:szCs w:val="28"/>
          <w:lang w:val="zh-CN"/>
        </w:rPr>
        <w:t>、因供方原因造成逾期付款，需方不承担责任。</w:t>
      </w:r>
    </w:p>
    <w:p w:rsidR="00627796" w:rsidRDefault="004A50AC">
      <w:pPr>
        <w:pStyle w:val="af1"/>
        <w:autoSpaceDE w:val="0"/>
        <w:autoSpaceDN w:val="0"/>
        <w:adjustRightInd w:val="0"/>
        <w:spacing w:line="360" w:lineRule="auto"/>
        <w:ind w:left="420" w:firstLineChars="0" w:firstLine="0"/>
        <w:rPr>
          <w:rFonts w:ascii="宋体" w:cs="宋体"/>
          <w:w w:val="90"/>
          <w:sz w:val="28"/>
          <w:szCs w:val="28"/>
          <w:lang w:val="zh-CN"/>
        </w:rPr>
      </w:pPr>
      <w:r>
        <w:rPr>
          <w:rFonts w:ascii="宋体" w:cs="宋体" w:hint="eastAsia"/>
          <w:w w:val="90"/>
          <w:sz w:val="28"/>
          <w:szCs w:val="28"/>
        </w:rPr>
        <w:t>5、</w:t>
      </w:r>
      <w:r>
        <w:rPr>
          <w:rFonts w:ascii="宋体" w:cs="宋体" w:hint="eastAsia"/>
          <w:w w:val="90"/>
          <w:sz w:val="28"/>
          <w:szCs w:val="28"/>
          <w:lang w:val="zh-CN"/>
        </w:rPr>
        <w:t>未交付或者未验收的到场设备，需方及需方有关人员擅自使用等造成的不良后果，供方不承担其责任。</w:t>
      </w:r>
    </w:p>
    <w:p w:rsidR="00627796" w:rsidRDefault="004A50AC" w:rsidP="00C24575">
      <w:pPr>
        <w:autoSpaceDE w:val="0"/>
        <w:autoSpaceDN w:val="0"/>
        <w:adjustRightInd w:val="0"/>
        <w:spacing w:line="360" w:lineRule="auto"/>
        <w:ind w:firstLineChars="150" w:firstLine="377"/>
        <w:rPr>
          <w:rFonts w:ascii="宋体" w:cs="宋体"/>
          <w:w w:val="90"/>
          <w:sz w:val="28"/>
          <w:szCs w:val="28"/>
        </w:rPr>
      </w:pPr>
      <w:r>
        <w:rPr>
          <w:rFonts w:ascii="宋体" w:cs="宋体" w:hint="eastAsia"/>
          <w:w w:val="90"/>
          <w:sz w:val="28"/>
          <w:szCs w:val="28"/>
        </w:rPr>
        <w:t>6、因需方原因造成项目不能准时验收或者无故拖延验收时间的，需方应承担因此给供方造成的经济损失。</w:t>
      </w:r>
    </w:p>
    <w:p w:rsidR="00627796" w:rsidRDefault="004A50AC">
      <w:pPr>
        <w:pStyle w:val="af1"/>
        <w:autoSpaceDE w:val="0"/>
        <w:autoSpaceDN w:val="0"/>
        <w:adjustRightInd w:val="0"/>
        <w:spacing w:line="360" w:lineRule="auto"/>
        <w:ind w:left="420" w:firstLineChars="0" w:firstLine="0"/>
        <w:rPr>
          <w:rFonts w:ascii="宋体" w:cs="宋体"/>
          <w:w w:val="90"/>
          <w:sz w:val="28"/>
          <w:szCs w:val="28"/>
          <w:lang w:val="zh-CN"/>
        </w:rPr>
      </w:pPr>
      <w:r>
        <w:rPr>
          <w:rFonts w:ascii="宋体" w:cs="宋体" w:hint="eastAsia"/>
          <w:w w:val="90"/>
          <w:sz w:val="28"/>
          <w:szCs w:val="28"/>
        </w:rPr>
        <w:lastRenderedPageBreak/>
        <w:t>7、</w:t>
      </w:r>
      <w:r>
        <w:rPr>
          <w:rFonts w:ascii="宋体" w:cs="宋体" w:hint="eastAsia"/>
          <w:w w:val="90"/>
          <w:sz w:val="28"/>
          <w:szCs w:val="28"/>
          <w:lang w:val="zh-CN"/>
        </w:rPr>
        <w:t>需方无正当理由拒收设备，应向供方支付无正当理由拒收设备金额</w:t>
      </w:r>
      <w:r>
        <w:rPr>
          <w:rFonts w:ascii="宋体" w:cs="宋体"/>
          <w:w w:val="90"/>
          <w:sz w:val="28"/>
          <w:szCs w:val="28"/>
          <w:lang w:val="zh-CN"/>
        </w:rPr>
        <w:t>5%</w:t>
      </w:r>
      <w:r>
        <w:rPr>
          <w:rFonts w:ascii="宋体" w:cs="宋体" w:hint="eastAsia"/>
          <w:w w:val="90"/>
          <w:sz w:val="28"/>
          <w:szCs w:val="28"/>
          <w:lang w:val="zh-CN"/>
        </w:rPr>
        <w:t>的违约金。</w:t>
      </w:r>
    </w:p>
    <w:p w:rsidR="00627796" w:rsidRDefault="004A50AC" w:rsidP="00C24575">
      <w:pPr>
        <w:autoSpaceDE w:val="0"/>
        <w:autoSpaceDN w:val="0"/>
        <w:adjustRightInd w:val="0"/>
        <w:spacing w:line="360" w:lineRule="auto"/>
        <w:ind w:firstLineChars="150" w:firstLine="377"/>
        <w:rPr>
          <w:rFonts w:ascii="宋体" w:cs="宋体"/>
          <w:w w:val="90"/>
          <w:sz w:val="28"/>
          <w:szCs w:val="28"/>
        </w:rPr>
      </w:pPr>
      <w:r>
        <w:rPr>
          <w:rFonts w:ascii="宋体" w:cs="宋体" w:hint="eastAsia"/>
          <w:w w:val="90"/>
          <w:sz w:val="28"/>
          <w:szCs w:val="28"/>
        </w:rPr>
        <w:t>8、因需方原因造成拖延付款或者逾期不付款，需方应承担因此给供方造成的经济损失。</w:t>
      </w:r>
    </w:p>
    <w:p w:rsidR="00627796" w:rsidRDefault="004A50AC">
      <w:pPr>
        <w:pStyle w:val="af1"/>
        <w:autoSpaceDE w:val="0"/>
        <w:autoSpaceDN w:val="0"/>
        <w:adjustRightInd w:val="0"/>
        <w:spacing w:line="360" w:lineRule="auto"/>
        <w:ind w:left="420" w:firstLine="510"/>
        <w:rPr>
          <w:rFonts w:ascii="宋体" w:cs="宋体"/>
          <w:w w:val="90"/>
          <w:sz w:val="28"/>
          <w:szCs w:val="28"/>
          <w:lang w:val="zh-CN"/>
        </w:rPr>
      </w:pPr>
      <w:r>
        <w:rPr>
          <w:rFonts w:ascii="宋体" w:cs="宋体" w:hint="eastAsia"/>
          <w:b/>
          <w:bCs/>
          <w:w w:val="90"/>
          <w:sz w:val="28"/>
          <w:szCs w:val="28"/>
          <w:lang w:val="zh-CN"/>
        </w:rPr>
        <w:t>十一、</w:t>
      </w:r>
      <w:r>
        <w:rPr>
          <w:rFonts w:ascii="宋体" w:cs="宋体" w:hint="eastAsia"/>
          <w:w w:val="90"/>
          <w:sz w:val="28"/>
          <w:szCs w:val="28"/>
          <w:lang w:val="zh-CN"/>
        </w:rPr>
        <w:t>质量鉴定：因质量问题发生争议，供方应负责按照需方的要求采取补足、更换或退货等处理措施，并承担相应的费用和损失（非供方责任除外）。</w:t>
      </w:r>
    </w:p>
    <w:p w:rsidR="00627796" w:rsidRDefault="004A50AC">
      <w:pPr>
        <w:pStyle w:val="af1"/>
        <w:autoSpaceDE w:val="0"/>
        <w:autoSpaceDN w:val="0"/>
        <w:adjustRightInd w:val="0"/>
        <w:spacing w:line="360" w:lineRule="auto"/>
        <w:ind w:left="420" w:firstLine="510"/>
        <w:rPr>
          <w:rFonts w:ascii="宋体" w:cs="宋体"/>
          <w:w w:val="90"/>
          <w:sz w:val="28"/>
          <w:szCs w:val="28"/>
          <w:lang w:val="zh-CN"/>
        </w:rPr>
      </w:pPr>
      <w:r>
        <w:rPr>
          <w:rFonts w:ascii="宋体" w:cs="宋体" w:hint="eastAsia"/>
          <w:b/>
          <w:bCs/>
          <w:w w:val="90"/>
          <w:sz w:val="28"/>
          <w:szCs w:val="28"/>
          <w:lang w:val="zh-CN"/>
        </w:rPr>
        <w:t>十二、</w:t>
      </w:r>
      <w:r>
        <w:rPr>
          <w:rFonts w:ascii="宋体" w:cs="宋体" w:hint="eastAsia"/>
          <w:w w:val="90"/>
          <w:sz w:val="28"/>
          <w:szCs w:val="28"/>
          <w:lang w:val="zh-CN"/>
        </w:rPr>
        <w:t>合同生效及其它：本合同经双方法定代表人或委托代理人签字并加盖公章后生效。本合同一式</w:t>
      </w:r>
      <w:r>
        <w:rPr>
          <w:rFonts w:ascii="宋体" w:cs="宋体" w:hint="eastAsia"/>
          <w:w w:val="90"/>
          <w:sz w:val="28"/>
          <w:szCs w:val="28"/>
        </w:rPr>
        <w:t>七</w:t>
      </w:r>
      <w:r>
        <w:rPr>
          <w:rFonts w:ascii="宋体" w:cs="宋体" w:hint="eastAsia"/>
          <w:w w:val="90"/>
          <w:sz w:val="28"/>
          <w:szCs w:val="28"/>
          <w:lang w:val="zh-CN"/>
        </w:rPr>
        <w:t>份，供需双方各一份、相关部门</w:t>
      </w:r>
      <w:r>
        <w:rPr>
          <w:rFonts w:ascii="宋体" w:cs="宋体" w:hint="eastAsia"/>
          <w:w w:val="90"/>
          <w:sz w:val="28"/>
          <w:szCs w:val="28"/>
        </w:rPr>
        <w:t>五</w:t>
      </w:r>
      <w:r>
        <w:rPr>
          <w:rFonts w:ascii="宋体" w:cs="宋体" w:hint="eastAsia"/>
          <w:w w:val="90"/>
          <w:sz w:val="28"/>
          <w:szCs w:val="28"/>
          <w:lang w:val="zh-CN"/>
        </w:rPr>
        <w:t>份。</w:t>
      </w:r>
    </w:p>
    <w:p w:rsidR="00627796" w:rsidRDefault="004A50AC">
      <w:pPr>
        <w:autoSpaceDE w:val="0"/>
        <w:autoSpaceDN w:val="0"/>
        <w:adjustRightInd w:val="0"/>
        <w:spacing w:line="360" w:lineRule="auto"/>
        <w:ind w:rightChars="-349" w:right="-733"/>
        <w:rPr>
          <w:rFonts w:ascii="宋体" w:cs="宋体"/>
          <w:sz w:val="28"/>
          <w:szCs w:val="28"/>
          <w:lang w:val="zh-CN"/>
        </w:rPr>
      </w:pPr>
      <w:r>
        <w:rPr>
          <w:rFonts w:ascii="宋体" w:cs="宋体" w:hint="eastAsia"/>
          <w:b/>
          <w:bCs/>
          <w:sz w:val="28"/>
          <w:szCs w:val="28"/>
          <w:lang w:val="zh-CN"/>
        </w:rPr>
        <w:t xml:space="preserve">需方： </w:t>
      </w:r>
      <w:r>
        <w:rPr>
          <w:rFonts w:ascii="宋体" w:cs="宋体" w:hint="eastAsia"/>
          <w:b/>
          <w:bCs/>
          <w:sz w:val="28"/>
          <w:szCs w:val="28"/>
        </w:rPr>
        <w:t xml:space="preserve">                              </w:t>
      </w:r>
      <w:r>
        <w:rPr>
          <w:rFonts w:ascii="宋体" w:cs="宋体" w:hint="eastAsia"/>
          <w:b/>
          <w:bCs/>
          <w:sz w:val="28"/>
          <w:szCs w:val="28"/>
          <w:lang w:val="zh-CN"/>
        </w:rPr>
        <w:t>供方：</w:t>
      </w:r>
      <w:r>
        <w:rPr>
          <w:rFonts w:ascii="宋体" w:cs="宋体"/>
          <w:sz w:val="28"/>
          <w:szCs w:val="28"/>
          <w:lang w:val="zh-CN"/>
        </w:rPr>
        <w:t xml:space="preserve">               </w:t>
      </w:r>
    </w:p>
    <w:p w:rsidR="00627796" w:rsidRDefault="004A50AC">
      <w:pPr>
        <w:pStyle w:val="af1"/>
        <w:autoSpaceDE w:val="0"/>
        <w:autoSpaceDN w:val="0"/>
        <w:adjustRightInd w:val="0"/>
        <w:spacing w:line="360" w:lineRule="auto"/>
        <w:ind w:left="420" w:rightChars="-349" w:right="-733" w:firstLineChars="0" w:firstLine="0"/>
        <w:rPr>
          <w:rFonts w:ascii="宋体" w:cs="宋体"/>
          <w:sz w:val="24"/>
        </w:rPr>
      </w:pPr>
      <w:r>
        <w:rPr>
          <w:rFonts w:ascii="宋体" w:cs="宋体" w:hint="eastAsia"/>
          <w:sz w:val="24"/>
          <w:lang w:val="zh-CN"/>
        </w:rPr>
        <w:t>地址：</w:t>
      </w:r>
      <w:r>
        <w:rPr>
          <w:rFonts w:ascii="宋体" w:cs="宋体" w:hint="eastAsia"/>
          <w:sz w:val="24"/>
        </w:rPr>
        <w:t xml:space="preserve">                                      </w:t>
      </w:r>
      <w:r>
        <w:rPr>
          <w:rFonts w:ascii="宋体" w:cs="宋体" w:hint="eastAsia"/>
          <w:sz w:val="24"/>
          <w:lang w:val="zh-CN"/>
        </w:rPr>
        <w:t>地址：</w:t>
      </w:r>
      <w:r>
        <w:rPr>
          <w:rFonts w:ascii="宋体" w:cs="宋体" w:hint="eastAsia"/>
          <w:sz w:val="24"/>
        </w:rPr>
        <w:t xml:space="preserve"> </w:t>
      </w:r>
    </w:p>
    <w:p w:rsidR="00627796" w:rsidRDefault="004A50AC">
      <w:pPr>
        <w:pStyle w:val="af1"/>
        <w:autoSpaceDE w:val="0"/>
        <w:autoSpaceDN w:val="0"/>
        <w:adjustRightInd w:val="0"/>
        <w:spacing w:line="360" w:lineRule="auto"/>
        <w:ind w:left="420" w:rightChars="-349" w:right="-733" w:firstLineChars="0" w:firstLine="0"/>
        <w:rPr>
          <w:rFonts w:ascii="宋体" w:cs="宋体"/>
          <w:sz w:val="24"/>
        </w:rPr>
      </w:pPr>
      <w:r>
        <w:rPr>
          <w:rFonts w:ascii="宋体" w:cs="宋体" w:hint="eastAsia"/>
          <w:sz w:val="24"/>
          <w:lang w:val="zh-CN"/>
        </w:rPr>
        <w:t>法定代表人</w:t>
      </w:r>
      <w:r>
        <w:rPr>
          <w:rFonts w:ascii="宋体" w:cs="宋体" w:hint="eastAsia"/>
          <w:sz w:val="24"/>
        </w:rPr>
        <w:t xml:space="preserve">：                                </w:t>
      </w:r>
      <w:r>
        <w:rPr>
          <w:rFonts w:ascii="宋体" w:cs="宋体" w:hint="eastAsia"/>
          <w:sz w:val="24"/>
          <w:lang w:val="zh-CN"/>
        </w:rPr>
        <w:t>法定代表人</w:t>
      </w:r>
      <w:r>
        <w:rPr>
          <w:rFonts w:ascii="宋体" w:cs="宋体" w:hint="eastAsia"/>
          <w:sz w:val="24"/>
        </w:rPr>
        <w:t xml:space="preserve">：     </w:t>
      </w:r>
    </w:p>
    <w:p w:rsidR="00627796" w:rsidRDefault="004A50AC">
      <w:pPr>
        <w:autoSpaceDE w:val="0"/>
        <w:autoSpaceDN w:val="0"/>
        <w:adjustRightInd w:val="0"/>
        <w:spacing w:line="360" w:lineRule="auto"/>
        <w:ind w:rightChars="-349" w:right="-733" w:firstLineChars="150" w:firstLine="360"/>
        <w:rPr>
          <w:rFonts w:ascii="宋体" w:cs="宋体"/>
          <w:sz w:val="24"/>
        </w:rPr>
      </w:pPr>
      <w:r>
        <w:rPr>
          <w:rFonts w:ascii="宋体" w:cs="宋体" w:hint="eastAsia"/>
          <w:sz w:val="24"/>
          <w:lang w:val="zh-CN"/>
        </w:rPr>
        <w:t>委托代理人</w:t>
      </w:r>
      <w:r>
        <w:rPr>
          <w:rFonts w:ascii="宋体" w:cs="宋体" w:hint="eastAsia"/>
          <w:sz w:val="24"/>
        </w:rPr>
        <w:t xml:space="preserve">：                                </w:t>
      </w:r>
      <w:r>
        <w:rPr>
          <w:rFonts w:ascii="宋体" w:cs="宋体" w:hint="eastAsia"/>
          <w:sz w:val="24"/>
          <w:lang w:val="zh-CN"/>
        </w:rPr>
        <w:t>委托代理人</w:t>
      </w:r>
      <w:r>
        <w:rPr>
          <w:rFonts w:ascii="宋体" w:cs="宋体" w:hint="eastAsia"/>
          <w:sz w:val="24"/>
        </w:rPr>
        <w:t>：</w:t>
      </w:r>
    </w:p>
    <w:p w:rsidR="00627796" w:rsidRDefault="004A50AC">
      <w:pPr>
        <w:autoSpaceDE w:val="0"/>
        <w:autoSpaceDN w:val="0"/>
        <w:adjustRightInd w:val="0"/>
        <w:spacing w:line="360" w:lineRule="auto"/>
        <w:ind w:rightChars="-349" w:right="-733" w:firstLineChars="150" w:firstLine="360"/>
        <w:rPr>
          <w:rFonts w:ascii="宋体" w:cs="宋体"/>
          <w:sz w:val="24"/>
          <w:lang w:val="zh-CN"/>
        </w:rPr>
      </w:pPr>
      <w:r>
        <w:rPr>
          <w:rFonts w:ascii="宋体" w:cs="宋体" w:hint="eastAsia"/>
          <w:sz w:val="24"/>
          <w:lang w:val="zh-CN"/>
        </w:rPr>
        <w:t>电</w:t>
      </w:r>
      <w:r>
        <w:rPr>
          <w:rFonts w:ascii="宋体" w:cs="宋体" w:hint="eastAsia"/>
          <w:sz w:val="24"/>
        </w:rPr>
        <w:t xml:space="preserve">      </w:t>
      </w:r>
      <w:r>
        <w:rPr>
          <w:rFonts w:ascii="宋体" w:cs="宋体" w:hint="eastAsia"/>
          <w:sz w:val="24"/>
          <w:lang w:val="zh-CN"/>
        </w:rPr>
        <w:t xml:space="preserve">话：    </w:t>
      </w:r>
      <w:r>
        <w:rPr>
          <w:rFonts w:ascii="宋体" w:cs="宋体" w:hint="eastAsia"/>
          <w:sz w:val="24"/>
        </w:rPr>
        <w:t xml:space="preserve"> </w:t>
      </w:r>
      <w:r>
        <w:rPr>
          <w:rFonts w:ascii="宋体" w:cs="宋体" w:hint="eastAsia"/>
          <w:sz w:val="24"/>
          <w:lang w:val="zh-CN"/>
        </w:rPr>
        <w:t xml:space="preserve">                         </w:t>
      </w:r>
      <w:r>
        <w:rPr>
          <w:rFonts w:ascii="宋体" w:cs="宋体" w:hint="eastAsia"/>
          <w:sz w:val="24"/>
        </w:rPr>
        <w:t xml:space="preserve">  </w:t>
      </w:r>
      <w:r>
        <w:rPr>
          <w:rFonts w:ascii="宋体" w:cs="宋体" w:hint="eastAsia"/>
          <w:sz w:val="24"/>
          <w:lang w:val="zh-CN"/>
        </w:rPr>
        <w:t>电</w:t>
      </w:r>
      <w:r>
        <w:rPr>
          <w:rFonts w:ascii="宋体" w:cs="宋体" w:hint="eastAsia"/>
          <w:sz w:val="24"/>
        </w:rPr>
        <w:t xml:space="preserve">      </w:t>
      </w:r>
      <w:r>
        <w:rPr>
          <w:rFonts w:ascii="宋体" w:cs="宋体" w:hint="eastAsia"/>
          <w:sz w:val="24"/>
          <w:lang w:val="zh-CN"/>
        </w:rPr>
        <w:t>话：</w:t>
      </w:r>
    </w:p>
    <w:p w:rsidR="00627796" w:rsidRDefault="004A50AC">
      <w:pPr>
        <w:autoSpaceDE w:val="0"/>
        <w:autoSpaceDN w:val="0"/>
        <w:adjustRightInd w:val="0"/>
        <w:spacing w:line="360" w:lineRule="auto"/>
        <w:ind w:rightChars="-349" w:right="-733" w:firstLineChars="150" w:firstLine="360"/>
        <w:rPr>
          <w:rFonts w:ascii="宋体" w:cs="宋体"/>
          <w:sz w:val="24"/>
          <w:lang w:val="zh-CN"/>
        </w:rPr>
      </w:pPr>
      <w:r>
        <w:rPr>
          <w:rFonts w:ascii="宋体" w:cs="宋体" w:hint="eastAsia"/>
          <w:sz w:val="24"/>
          <w:lang w:val="zh-CN"/>
        </w:rPr>
        <w:t xml:space="preserve">开户银行：                          </w:t>
      </w:r>
      <w:r>
        <w:rPr>
          <w:rFonts w:ascii="宋体" w:cs="宋体" w:hint="eastAsia"/>
          <w:sz w:val="24"/>
        </w:rPr>
        <w:t xml:space="preserve">        </w:t>
      </w:r>
      <w:r>
        <w:rPr>
          <w:rFonts w:ascii="宋体" w:cs="宋体" w:hint="eastAsia"/>
          <w:sz w:val="24"/>
          <w:lang w:val="zh-CN"/>
        </w:rPr>
        <w:t>开户银行：</w:t>
      </w:r>
    </w:p>
    <w:p w:rsidR="00627796" w:rsidRDefault="004A50AC">
      <w:pPr>
        <w:autoSpaceDE w:val="0"/>
        <w:autoSpaceDN w:val="0"/>
        <w:adjustRightInd w:val="0"/>
        <w:spacing w:line="360" w:lineRule="auto"/>
        <w:ind w:rightChars="-349" w:right="-733" w:firstLineChars="150" w:firstLine="360"/>
        <w:rPr>
          <w:rFonts w:ascii="宋体" w:cs="宋体"/>
          <w:sz w:val="24"/>
          <w:lang w:val="zh-CN"/>
        </w:rPr>
      </w:pPr>
      <w:r>
        <w:rPr>
          <w:rFonts w:ascii="宋体" w:cs="宋体" w:hint="eastAsia"/>
          <w:sz w:val="24"/>
          <w:lang w:val="zh-CN"/>
        </w:rPr>
        <w:t>帐</w:t>
      </w:r>
      <w:r>
        <w:rPr>
          <w:rFonts w:ascii="宋体" w:cs="宋体" w:hint="eastAsia"/>
          <w:sz w:val="24"/>
        </w:rPr>
        <w:t xml:space="preserve">    </w:t>
      </w:r>
      <w:r>
        <w:rPr>
          <w:rFonts w:ascii="宋体" w:cs="宋体" w:hint="eastAsia"/>
          <w:sz w:val="24"/>
          <w:lang w:val="zh-CN"/>
        </w:rPr>
        <w:t xml:space="preserve">号：                        </w:t>
      </w:r>
      <w:r>
        <w:rPr>
          <w:rFonts w:ascii="宋体" w:cs="宋体" w:hint="eastAsia"/>
          <w:sz w:val="24"/>
        </w:rPr>
        <w:t xml:space="preserve">          </w:t>
      </w:r>
      <w:r>
        <w:rPr>
          <w:rFonts w:ascii="宋体" w:cs="宋体" w:hint="eastAsia"/>
          <w:sz w:val="24"/>
          <w:lang w:val="zh-CN"/>
        </w:rPr>
        <w:t>帐</w:t>
      </w:r>
      <w:r>
        <w:rPr>
          <w:rFonts w:ascii="宋体" w:cs="宋体" w:hint="eastAsia"/>
          <w:sz w:val="24"/>
        </w:rPr>
        <w:t xml:space="preserve">    </w:t>
      </w:r>
      <w:r>
        <w:rPr>
          <w:rFonts w:ascii="宋体" w:cs="宋体" w:hint="eastAsia"/>
          <w:sz w:val="24"/>
          <w:lang w:val="zh-CN"/>
        </w:rPr>
        <w:t>号：</w:t>
      </w:r>
    </w:p>
    <w:p w:rsidR="00627796" w:rsidRDefault="004A50AC">
      <w:pPr>
        <w:spacing w:line="360" w:lineRule="auto"/>
        <w:rPr>
          <w:rFonts w:asciiTheme="majorEastAsia" w:eastAsiaTheme="majorEastAsia" w:hAnsiTheme="majorEastAsia"/>
          <w:b/>
          <w:sz w:val="30"/>
          <w:szCs w:val="30"/>
        </w:rPr>
      </w:pPr>
      <w:proofErr w:type="gramStart"/>
      <w:r>
        <w:rPr>
          <w:rFonts w:ascii="宋体" w:cs="宋体" w:hint="eastAsia"/>
          <w:sz w:val="24"/>
          <w:lang w:val="zh-CN"/>
        </w:rPr>
        <w:t>签定</w:t>
      </w:r>
      <w:proofErr w:type="gramEnd"/>
      <w:r>
        <w:rPr>
          <w:rFonts w:ascii="宋体" w:cs="宋体" w:hint="eastAsia"/>
          <w:sz w:val="24"/>
          <w:lang w:val="zh-CN"/>
        </w:rPr>
        <w:t>时间：</w:t>
      </w:r>
      <w:r>
        <w:rPr>
          <w:rFonts w:ascii="宋体" w:cs="宋体" w:hint="eastAsia"/>
          <w:sz w:val="24"/>
        </w:rPr>
        <w:t xml:space="preserve">  年  月  日                    </w:t>
      </w:r>
      <w:proofErr w:type="gramStart"/>
      <w:r>
        <w:rPr>
          <w:rFonts w:ascii="宋体" w:cs="宋体" w:hint="eastAsia"/>
          <w:sz w:val="24"/>
          <w:lang w:val="zh-CN"/>
        </w:rPr>
        <w:t>签定</w:t>
      </w:r>
      <w:proofErr w:type="gramEnd"/>
      <w:r>
        <w:rPr>
          <w:rFonts w:ascii="宋体" w:cs="宋体" w:hint="eastAsia"/>
          <w:sz w:val="24"/>
          <w:lang w:val="zh-CN"/>
        </w:rPr>
        <w:t>时间：</w:t>
      </w:r>
      <w:r>
        <w:rPr>
          <w:rFonts w:ascii="宋体" w:cs="宋体" w:hint="eastAsia"/>
          <w:sz w:val="24"/>
        </w:rPr>
        <w:t xml:space="preserve">  年  月  日</w:t>
      </w:r>
    </w:p>
    <w:p w:rsidR="00627796" w:rsidRDefault="00627796">
      <w:pPr>
        <w:spacing w:line="360" w:lineRule="auto"/>
        <w:jc w:val="center"/>
        <w:rPr>
          <w:rFonts w:asciiTheme="majorEastAsia" w:eastAsiaTheme="majorEastAsia" w:hAnsiTheme="majorEastAsia"/>
          <w:b/>
          <w:sz w:val="30"/>
          <w:szCs w:val="30"/>
        </w:rPr>
      </w:pPr>
    </w:p>
    <w:p w:rsidR="00627796" w:rsidRDefault="00627796">
      <w:pPr>
        <w:spacing w:line="360" w:lineRule="auto"/>
        <w:jc w:val="center"/>
        <w:rPr>
          <w:rFonts w:asciiTheme="majorEastAsia" w:eastAsiaTheme="majorEastAsia" w:hAnsiTheme="majorEastAsia"/>
          <w:b/>
          <w:sz w:val="30"/>
          <w:szCs w:val="30"/>
        </w:rPr>
      </w:pPr>
    </w:p>
    <w:p w:rsidR="00627796" w:rsidRDefault="00627796">
      <w:pPr>
        <w:spacing w:line="360" w:lineRule="auto"/>
        <w:jc w:val="center"/>
        <w:rPr>
          <w:rFonts w:asciiTheme="majorEastAsia" w:eastAsiaTheme="majorEastAsia" w:hAnsiTheme="majorEastAsia"/>
          <w:b/>
          <w:sz w:val="30"/>
          <w:szCs w:val="30"/>
        </w:rPr>
      </w:pPr>
    </w:p>
    <w:p w:rsidR="00627796" w:rsidRDefault="00627796">
      <w:pPr>
        <w:spacing w:line="360" w:lineRule="auto"/>
        <w:jc w:val="center"/>
        <w:rPr>
          <w:rFonts w:asciiTheme="majorEastAsia" w:eastAsiaTheme="majorEastAsia" w:hAnsiTheme="majorEastAsia"/>
          <w:b/>
          <w:sz w:val="30"/>
          <w:szCs w:val="30"/>
        </w:rPr>
      </w:pPr>
    </w:p>
    <w:p w:rsidR="00627796" w:rsidRDefault="00627796">
      <w:pPr>
        <w:spacing w:line="360" w:lineRule="auto"/>
        <w:jc w:val="center"/>
        <w:rPr>
          <w:rFonts w:asciiTheme="majorEastAsia" w:eastAsiaTheme="majorEastAsia" w:hAnsiTheme="majorEastAsia"/>
          <w:b/>
          <w:sz w:val="30"/>
          <w:szCs w:val="30"/>
        </w:rPr>
      </w:pPr>
    </w:p>
    <w:p w:rsidR="00627796" w:rsidRDefault="00627796">
      <w:pPr>
        <w:spacing w:line="360" w:lineRule="auto"/>
        <w:jc w:val="center"/>
        <w:rPr>
          <w:rFonts w:asciiTheme="majorEastAsia" w:eastAsiaTheme="majorEastAsia" w:hAnsiTheme="majorEastAsia"/>
          <w:b/>
          <w:sz w:val="30"/>
          <w:szCs w:val="30"/>
        </w:rPr>
      </w:pPr>
    </w:p>
    <w:p w:rsidR="00627796" w:rsidRDefault="00627796">
      <w:pPr>
        <w:spacing w:line="360" w:lineRule="auto"/>
        <w:jc w:val="center"/>
        <w:rPr>
          <w:rFonts w:asciiTheme="majorEastAsia" w:eastAsiaTheme="majorEastAsia" w:hAnsiTheme="majorEastAsia"/>
          <w:b/>
          <w:sz w:val="30"/>
          <w:szCs w:val="30"/>
        </w:rPr>
      </w:pPr>
    </w:p>
    <w:p w:rsidR="00627796" w:rsidRDefault="00627796">
      <w:pPr>
        <w:spacing w:line="360" w:lineRule="auto"/>
        <w:jc w:val="center"/>
        <w:rPr>
          <w:rFonts w:asciiTheme="majorEastAsia" w:eastAsiaTheme="majorEastAsia" w:hAnsiTheme="majorEastAsia"/>
          <w:b/>
          <w:sz w:val="30"/>
          <w:szCs w:val="30"/>
        </w:rPr>
      </w:pPr>
    </w:p>
    <w:p w:rsidR="00627796" w:rsidRDefault="00627796">
      <w:pPr>
        <w:spacing w:line="360" w:lineRule="auto"/>
        <w:jc w:val="center"/>
        <w:rPr>
          <w:rFonts w:asciiTheme="majorEastAsia" w:eastAsiaTheme="majorEastAsia" w:hAnsiTheme="majorEastAsia"/>
          <w:b/>
          <w:sz w:val="30"/>
          <w:szCs w:val="30"/>
        </w:rPr>
      </w:pPr>
    </w:p>
    <w:p w:rsidR="00627796" w:rsidRDefault="00627796">
      <w:pPr>
        <w:spacing w:line="360" w:lineRule="auto"/>
        <w:jc w:val="center"/>
        <w:rPr>
          <w:rFonts w:asciiTheme="majorEastAsia" w:eastAsiaTheme="majorEastAsia" w:hAnsiTheme="majorEastAsia"/>
          <w:b/>
          <w:sz w:val="30"/>
          <w:szCs w:val="30"/>
        </w:rPr>
      </w:pPr>
    </w:p>
    <w:p w:rsidR="00627796" w:rsidRDefault="00627796">
      <w:pPr>
        <w:spacing w:line="360" w:lineRule="auto"/>
        <w:jc w:val="center"/>
        <w:rPr>
          <w:rFonts w:asciiTheme="majorEastAsia" w:eastAsiaTheme="majorEastAsia" w:hAnsiTheme="majorEastAsia"/>
          <w:b/>
          <w:sz w:val="30"/>
          <w:szCs w:val="30"/>
        </w:rPr>
      </w:pPr>
    </w:p>
    <w:p w:rsidR="00627796" w:rsidRDefault="004A50AC">
      <w:pPr>
        <w:spacing w:line="360" w:lineRule="auto"/>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t>第七部分    附件</w:t>
      </w:r>
    </w:p>
    <w:p w:rsidR="00627796" w:rsidRDefault="00627796">
      <w:pPr>
        <w:rPr>
          <w:sz w:val="24"/>
        </w:rPr>
      </w:pPr>
    </w:p>
    <w:p w:rsidR="00627796" w:rsidRDefault="004A50AC">
      <w:pPr>
        <w:rPr>
          <w:sz w:val="24"/>
        </w:rPr>
      </w:pPr>
      <w:r>
        <w:rPr>
          <w:rFonts w:hint="eastAsia"/>
          <w:sz w:val="24"/>
        </w:rPr>
        <w:t>附件</w:t>
      </w:r>
      <w:r>
        <w:rPr>
          <w:rFonts w:hint="eastAsia"/>
          <w:sz w:val="24"/>
        </w:rPr>
        <w:t>1</w:t>
      </w:r>
      <w:r>
        <w:rPr>
          <w:rFonts w:hint="eastAsia"/>
          <w:sz w:val="24"/>
        </w:rPr>
        <w:t>、</w:t>
      </w:r>
    </w:p>
    <w:p w:rsidR="00627796" w:rsidRDefault="004A50AC">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627796" w:rsidRDefault="00627796">
      <w:pPr>
        <w:spacing w:line="360" w:lineRule="auto"/>
        <w:ind w:right="720"/>
        <w:rPr>
          <w:rFonts w:ascii="宋体" w:hAnsi="宋体"/>
          <w:sz w:val="36"/>
          <w:szCs w:val="36"/>
        </w:rPr>
      </w:pPr>
    </w:p>
    <w:p w:rsidR="00627796" w:rsidRDefault="00627796">
      <w:pPr>
        <w:spacing w:line="360" w:lineRule="auto"/>
        <w:rPr>
          <w:rFonts w:ascii="宋体" w:hAnsi="宋体"/>
          <w:sz w:val="24"/>
        </w:rPr>
      </w:pPr>
    </w:p>
    <w:p w:rsidR="00627796" w:rsidRDefault="004A50AC">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（项目名称）第   标段</w:t>
      </w:r>
    </w:p>
    <w:p w:rsidR="00627796" w:rsidRDefault="004A50AC">
      <w:pPr>
        <w:spacing w:line="360" w:lineRule="auto"/>
        <w:ind w:firstLineChars="800" w:firstLine="2880"/>
        <w:rPr>
          <w:rFonts w:ascii="宋体" w:hAnsi="宋体"/>
          <w:sz w:val="36"/>
          <w:szCs w:val="36"/>
        </w:rPr>
      </w:pPr>
      <w:r>
        <w:rPr>
          <w:rFonts w:ascii="宋体" w:hAnsi="宋体" w:hint="eastAsia"/>
          <w:sz w:val="36"/>
          <w:szCs w:val="36"/>
        </w:rPr>
        <w:t>招标编号：</w:t>
      </w:r>
    </w:p>
    <w:p w:rsidR="00627796" w:rsidRDefault="00627796">
      <w:pPr>
        <w:spacing w:line="360" w:lineRule="auto"/>
        <w:rPr>
          <w:rFonts w:ascii="宋体" w:hAnsi="宋体"/>
          <w:sz w:val="36"/>
          <w:szCs w:val="36"/>
        </w:rPr>
      </w:pPr>
    </w:p>
    <w:p w:rsidR="00627796" w:rsidRDefault="00627796">
      <w:pPr>
        <w:spacing w:line="360" w:lineRule="auto"/>
        <w:rPr>
          <w:rFonts w:ascii="宋体" w:hAnsi="宋体"/>
          <w:sz w:val="24"/>
        </w:rPr>
      </w:pPr>
    </w:p>
    <w:p w:rsidR="00627796" w:rsidRDefault="00627796">
      <w:pPr>
        <w:spacing w:line="360" w:lineRule="auto"/>
        <w:rPr>
          <w:rFonts w:ascii="宋体" w:hAnsi="宋体"/>
          <w:sz w:val="24"/>
        </w:rPr>
      </w:pPr>
    </w:p>
    <w:p w:rsidR="00627796" w:rsidRDefault="00627796">
      <w:pPr>
        <w:spacing w:line="360" w:lineRule="auto"/>
        <w:rPr>
          <w:rFonts w:ascii="宋体" w:hAnsi="宋体"/>
          <w:sz w:val="24"/>
        </w:rPr>
      </w:pPr>
    </w:p>
    <w:p w:rsidR="00627796" w:rsidRDefault="004A50AC">
      <w:pPr>
        <w:spacing w:line="360" w:lineRule="auto"/>
        <w:jc w:val="center"/>
        <w:rPr>
          <w:rFonts w:ascii="宋体" w:hAnsi="宋体"/>
          <w:sz w:val="72"/>
          <w:szCs w:val="72"/>
        </w:rPr>
      </w:pPr>
      <w:r>
        <w:rPr>
          <w:rFonts w:ascii="宋体" w:hAnsi="宋体" w:hint="eastAsia"/>
          <w:sz w:val="72"/>
          <w:szCs w:val="72"/>
        </w:rPr>
        <w:t>投  标  文  件</w:t>
      </w:r>
    </w:p>
    <w:p w:rsidR="00627796" w:rsidRDefault="00627796">
      <w:pPr>
        <w:spacing w:line="360" w:lineRule="auto"/>
        <w:rPr>
          <w:rFonts w:ascii="宋体" w:hAnsi="宋体"/>
          <w:sz w:val="24"/>
        </w:rPr>
      </w:pPr>
    </w:p>
    <w:p w:rsidR="00627796" w:rsidRDefault="00627796">
      <w:pPr>
        <w:spacing w:line="360" w:lineRule="auto"/>
        <w:rPr>
          <w:rFonts w:ascii="宋体" w:hAnsi="宋体"/>
          <w:sz w:val="24"/>
        </w:rPr>
      </w:pPr>
    </w:p>
    <w:p w:rsidR="00627796" w:rsidRDefault="00627796">
      <w:pPr>
        <w:spacing w:line="360" w:lineRule="auto"/>
        <w:rPr>
          <w:rFonts w:ascii="宋体" w:hAnsi="宋体"/>
          <w:sz w:val="24"/>
        </w:rPr>
      </w:pPr>
    </w:p>
    <w:p w:rsidR="00627796" w:rsidRDefault="00627796">
      <w:pPr>
        <w:spacing w:line="360" w:lineRule="auto"/>
        <w:rPr>
          <w:rFonts w:ascii="宋体" w:hAnsi="宋体"/>
          <w:sz w:val="24"/>
        </w:rPr>
      </w:pPr>
    </w:p>
    <w:p w:rsidR="00627796" w:rsidRDefault="00627796">
      <w:pPr>
        <w:spacing w:line="360" w:lineRule="auto"/>
        <w:rPr>
          <w:rFonts w:ascii="宋体" w:hAnsi="宋体"/>
          <w:sz w:val="24"/>
        </w:rPr>
      </w:pPr>
    </w:p>
    <w:p w:rsidR="00627796" w:rsidRDefault="00627796">
      <w:pPr>
        <w:spacing w:line="360" w:lineRule="auto"/>
        <w:rPr>
          <w:rFonts w:ascii="宋体" w:hAnsi="宋体"/>
          <w:sz w:val="24"/>
        </w:rPr>
      </w:pPr>
    </w:p>
    <w:p w:rsidR="00627796" w:rsidRDefault="00627796">
      <w:pPr>
        <w:spacing w:line="360" w:lineRule="auto"/>
        <w:rPr>
          <w:rFonts w:ascii="宋体" w:hAnsi="宋体"/>
          <w:sz w:val="24"/>
        </w:rPr>
      </w:pPr>
    </w:p>
    <w:p w:rsidR="00627796" w:rsidRDefault="00627796">
      <w:pPr>
        <w:spacing w:line="360" w:lineRule="auto"/>
        <w:rPr>
          <w:rFonts w:ascii="宋体" w:hAnsi="宋体"/>
          <w:sz w:val="24"/>
        </w:rPr>
      </w:pPr>
    </w:p>
    <w:p w:rsidR="00627796" w:rsidRDefault="004A50AC">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627796" w:rsidRDefault="004A50AC">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627796" w:rsidRDefault="004A50AC">
      <w:pPr>
        <w:spacing w:line="360" w:lineRule="auto"/>
        <w:jc w:val="center"/>
        <w:rPr>
          <w:rFonts w:ascii="宋体" w:hAnsi="宋体"/>
          <w:sz w:val="28"/>
          <w:szCs w:val="28"/>
        </w:rPr>
      </w:pPr>
      <w:r>
        <w:rPr>
          <w:rFonts w:ascii="宋体" w:hAnsi="宋体" w:hint="eastAsia"/>
          <w:sz w:val="28"/>
          <w:szCs w:val="28"/>
          <w:u w:val="single"/>
        </w:rPr>
        <w:lastRenderedPageBreak/>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627796" w:rsidRDefault="00627796">
      <w:pPr>
        <w:jc w:val="center"/>
        <w:rPr>
          <w:sz w:val="24"/>
        </w:rPr>
      </w:pPr>
    </w:p>
    <w:p w:rsidR="00627796" w:rsidRDefault="00627796">
      <w:pPr>
        <w:jc w:val="center"/>
        <w:rPr>
          <w:sz w:val="24"/>
        </w:rPr>
      </w:pPr>
    </w:p>
    <w:p w:rsidR="00627796" w:rsidRDefault="004A50AC">
      <w:pPr>
        <w:rPr>
          <w:rFonts w:asciiTheme="majorEastAsia" w:eastAsiaTheme="majorEastAsia" w:hAnsiTheme="majorEastAsia"/>
          <w:sz w:val="24"/>
        </w:rPr>
      </w:pPr>
      <w:r>
        <w:rPr>
          <w:rFonts w:asciiTheme="majorEastAsia" w:eastAsiaTheme="majorEastAsia" w:hAnsiTheme="majorEastAsia" w:hint="eastAsia"/>
          <w:sz w:val="24"/>
        </w:rPr>
        <w:t>附件2、</w:t>
      </w:r>
    </w:p>
    <w:p w:rsidR="00627796" w:rsidRDefault="004A50AC">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627796" w:rsidRDefault="004A50AC">
      <w:pPr>
        <w:rPr>
          <w:rFonts w:asciiTheme="minorEastAsia" w:eastAsiaTheme="minorEastAsia" w:hAnsiTheme="minorEastAsia"/>
          <w:sz w:val="24"/>
        </w:rPr>
      </w:pPr>
      <w:r>
        <w:rPr>
          <w:rFonts w:asciiTheme="minorEastAsia" w:eastAsiaTheme="minorEastAsia" w:hAnsiTheme="minorEastAsia" w:hint="eastAsia"/>
          <w:sz w:val="24"/>
        </w:rPr>
        <w:t>一、投标函</w:t>
      </w:r>
    </w:p>
    <w:p w:rsidR="00627796" w:rsidRDefault="004A50AC">
      <w:pPr>
        <w:rPr>
          <w:rFonts w:asciiTheme="minorEastAsia" w:eastAsiaTheme="minorEastAsia" w:hAnsiTheme="minorEastAsia"/>
          <w:sz w:val="24"/>
        </w:rPr>
      </w:pPr>
      <w:r>
        <w:rPr>
          <w:rFonts w:asciiTheme="minorEastAsia" w:eastAsiaTheme="minorEastAsia" w:hAnsiTheme="minorEastAsia" w:hint="eastAsia"/>
          <w:sz w:val="24"/>
        </w:rPr>
        <w:t>二、报价一览表</w:t>
      </w:r>
    </w:p>
    <w:p w:rsidR="00627796" w:rsidRDefault="004A50AC">
      <w:pPr>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cs="宋体" w:hint="eastAsia"/>
          <w:sz w:val="24"/>
        </w:rPr>
        <w:t>投标分项报价一览表</w:t>
      </w:r>
    </w:p>
    <w:p w:rsidR="00627796" w:rsidRDefault="004A50AC">
      <w:pPr>
        <w:spacing w:line="360" w:lineRule="auto"/>
        <w:rPr>
          <w:rFonts w:asciiTheme="minorEastAsia" w:eastAsiaTheme="minorEastAsia" w:hAnsiTheme="minorEastAsia" w:cs="宋体"/>
          <w:sz w:val="24"/>
        </w:rPr>
      </w:pPr>
      <w:r>
        <w:rPr>
          <w:rFonts w:asciiTheme="minorEastAsia" w:eastAsiaTheme="minorEastAsia" w:hAnsiTheme="minorEastAsia" w:hint="eastAsia"/>
          <w:sz w:val="24"/>
        </w:rPr>
        <w:t>四、</w:t>
      </w:r>
      <w:r>
        <w:rPr>
          <w:rFonts w:asciiTheme="minorEastAsia" w:eastAsiaTheme="minorEastAsia" w:hAnsiTheme="minorEastAsia" w:cs="宋体" w:hint="eastAsia"/>
          <w:sz w:val="24"/>
        </w:rPr>
        <w:t>投标偏离表</w:t>
      </w:r>
    </w:p>
    <w:p w:rsidR="00627796" w:rsidRDefault="004A50AC">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五、近年销售业绩情况表</w:t>
      </w:r>
    </w:p>
    <w:p w:rsidR="00627796" w:rsidRDefault="004A50AC">
      <w:pPr>
        <w:pStyle w:val="a0"/>
        <w:ind w:firstLineChars="0" w:firstLine="0"/>
        <w:rPr>
          <w:rFonts w:asciiTheme="minorEastAsia" w:eastAsiaTheme="minorEastAsia" w:hAnsiTheme="minorEastAsia"/>
          <w:sz w:val="24"/>
        </w:rPr>
      </w:pPr>
      <w:r>
        <w:rPr>
          <w:rFonts w:asciiTheme="minorEastAsia" w:eastAsiaTheme="minorEastAsia" w:hAnsiTheme="minorEastAsia" w:hint="eastAsia"/>
          <w:sz w:val="24"/>
        </w:rPr>
        <w:t>六、投标保证金</w:t>
      </w:r>
    </w:p>
    <w:p w:rsidR="00627796" w:rsidRDefault="004A50AC">
      <w:pPr>
        <w:rPr>
          <w:rFonts w:asciiTheme="minorEastAsia" w:eastAsiaTheme="minorEastAsia" w:hAnsiTheme="minorEastAsia"/>
          <w:sz w:val="24"/>
        </w:rPr>
      </w:pPr>
      <w:r>
        <w:rPr>
          <w:rFonts w:asciiTheme="minorEastAsia" w:eastAsiaTheme="minorEastAsia" w:hAnsiTheme="minorEastAsia" w:hint="eastAsia"/>
          <w:sz w:val="24"/>
        </w:rPr>
        <w:t>七、法定代表人身份证明</w:t>
      </w:r>
    </w:p>
    <w:p w:rsidR="00627796" w:rsidRDefault="004A50AC">
      <w:pPr>
        <w:rPr>
          <w:rFonts w:asciiTheme="minorEastAsia" w:eastAsiaTheme="minorEastAsia" w:hAnsiTheme="minorEastAsia"/>
          <w:sz w:val="24"/>
        </w:rPr>
      </w:pPr>
      <w:r>
        <w:rPr>
          <w:rFonts w:asciiTheme="minorEastAsia" w:eastAsiaTheme="minorEastAsia" w:hAnsiTheme="minorEastAsia" w:hint="eastAsia"/>
          <w:sz w:val="24"/>
        </w:rPr>
        <w:t>八、法人授权书</w:t>
      </w:r>
    </w:p>
    <w:p w:rsidR="00627796" w:rsidRDefault="004A50AC">
      <w:pPr>
        <w:rPr>
          <w:rFonts w:asciiTheme="minorEastAsia" w:eastAsiaTheme="minorEastAsia" w:hAnsiTheme="minorEastAsia"/>
          <w:sz w:val="24"/>
        </w:rPr>
      </w:pPr>
      <w:r>
        <w:rPr>
          <w:rFonts w:asciiTheme="minorEastAsia" w:eastAsiaTheme="minorEastAsia" w:hAnsiTheme="minorEastAsia" w:hint="eastAsia"/>
          <w:sz w:val="24"/>
        </w:rPr>
        <w:t>九、售后承诺</w:t>
      </w:r>
    </w:p>
    <w:p w:rsidR="00627796" w:rsidRDefault="004A50AC">
      <w:pPr>
        <w:rPr>
          <w:rFonts w:asciiTheme="minorEastAsia" w:eastAsiaTheme="minorEastAsia" w:hAnsiTheme="minorEastAsia"/>
          <w:sz w:val="24"/>
        </w:rPr>
      </w:pPr>
      <w:r>
        <w:rPr>
          <w:rFonts w:asciiTheme="minorEastAsia" w:eastAsiaTheme="minorEastAsia" w:hAnsiTheme="minorEastAsia" w:hint="eastAsia"/>
          <w:sz w:val="24"/>
        </w:rPr>
        <w:t>十、投标证明材料</w:t>
      </w:r>
    </w:p>
    <w:p w:rsidR="00627796" w:rsidRDefault="00627796">
      <w:pPr>
        <w:rPr>
          <w:rFonts w:asciiTheme="minorEastAsia" w:eastAsiaTheme="minorEastAsia" w:hAnsiTheme="minorEastAsia"/>
          <w:sz w:val="24"/>
        </w:rPr>
      </w:pPr>
    </w:p>
    <w:p w:rsidR="00627796" w:rsidRDefault="00627796">
      <w:pPr>
        <w:rPr>
          <w:rFonts w:asciiTheme="majorEastAsia" w:eastAsiaTheme="majorEastAsia" w:hAnsiTheme="majorEastAsia"/>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627796">
      <w:pPr>
        <w:rPr>
          <w:sz w:val="24"/>
        </w:rPr>
      </w:pPr>
    </w:p>
    <w:p w:rsidR="00627796" w:rsidRDefault="004A50AC">
      <w:pPr>
        <w:rPr>
          <w:rFonts w:asciiTheme="majorEastAsia" w:eastAsiaTheme="majorEastAsia" w:hAnsiTheme="majorEastAsia"/>
          <w:sz w:val="24"/>
        </w:rPr>
      </w:pPr>
      <w:r>
        <w:rPr>
          <w:rFonts w:asciiTheme="majorEastAsia" w:eastAsiaTheme="majorEastAsia" w:hAnsiTheme="majorEastAsia" w:hint="eastAsia"/>
          <w:sz w:val="24"/>
        </w:rPr>
        <w:t>附件3、</w:t>
      </w:r>
    </w:p>
    <w:p w:rsidR="00627796" w:rsidRDefault="004A50AC">
      <w:pPr>
        <w:ind w:firstLineChars="1500" w:firstLine="3600"/>
        <w:rPr>
          <w:rFonts w:asciiTheme="majorEastAsia" w:eastAsiaTheme="majorEastAsia" w:hAnsiTheme="majorEastAsia"/>
          <w:sz w:val="24"/>
        </w:rPr>
      </w:pPr>
      <w:r>
        <w:rPr>
          <w:rFonts w:asciiTheme="majorEastAsia" w:eastAsiaTheme="majorEastAsia" w:hAnsiTheme="majorEastAsia" w:hint="eastAsia"/>
          <w:sz w:val="24"/>
        </w:rPr>
        <w:t>投标函</w:t>
      </w:r>
    </w:p>
    <w:p w:rsidR="00627796" w:rsidRDefault="00627796">
      <w:pPr>
        <w:rPr>
          <w:rFonts w:asciiTheme="majorEastAsia" w:eastAsiaTheme="majorEastAsia" w:hAnsiTheme="majorEastAsia"/>
          <w:sz w:val="24"/>
        </w:rPr>
      </w:pPr>
    </w:p>
    <w:p w:rsidR="00627796" w:rsidRDefault="004A50AC">
      <w:pPr>
        <w:rPr>
          <w:rFonts w:asciiTheme="majorEastAsia" w:eastAsiaTheme="majorEastAsia" w:hAnsiTheme="majorEastAsia"/>
          <w:sz w:val="24"/>
        </w:rPr>
      </w:pPr>
      <w:r>
        <w:rPr>
          <w:rFonts w:asciiTheme="majorEastAsia" w:eastAsiaTheme="majorEastAsia" w:hAnsiTheme="majorEastAsia" w:hint="eastAsia"/>
          <w:sz w:val="24"/>
        </w:rPr>
        <w:t>致：（招标人）</w:t>
      </w:r>
    </w:p>
    <w:p w:rsidR="00627796" w:rsidRDefault="004A50AC">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根据贵方招标编号为 ：      号投标邀请，签字代表（全名、职务）   经正式授权并代表投标人     （投标人名称、地址）提交下述文件正本一份和副本四份，并对之负法律责任。</w:t>
      </w:r>
    </w:p>
    <w:p w:rsidR="00627796" w:rsidRDefault="004A50AC">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据此函，签字代表宣布同意如下：</w:t>
      </w:r>
    </w:p>
    <w:p w:rsidR="00627796" w:rsidRDefault="004A50AC">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1、所附投标报价表规定的应提供和交付的服务投标总报价为：</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，即（大写）</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w:t>
      </w:r>
    </w:p>
    <w:p w:rsidR="00627796" w:rsidRDefault="004A50AC">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2、如果我们的投标文件被接受， 我们将履行招标文件中规定的每一项要求，按期、按质、按量履行合同。</w:t>
      </w:r>
    </w:p>
    <w:p w:rsidR="00627796" w:rsidRDefault="004A50AC">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3、我方愿按《中华人民共和国合同法》履行我方的全部责任。</w:t>
      </w:r>
    </w:p>
    <w:p w:rsidR="00627796" w:rsidRDefault="004A50AC">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4、投标人已详细审查全部招标文件，包括修改文件以及全部参考资料和有关附件。我们完全理解并同意放弃对这方面有不明及误解的权力。</w:t>
      </w:r>
    </w:p>
    <w:p w:rsidR="00627796" w:rsidRDefault="004A50AC">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5、本投标自开标日起有效期为</w:t>
      </w:r>
      <w:r>
        <w:rPr>
          <w:rFonts w:asciiTheme="majorEastAsia" w:eastAsiaTheme="majorEastAsia" w:hAnsiTheme="majorEastAsia" w:hint="eastAsia"/>
          <w:sz w:val="24"/>
          <w:u w:val="single"/>
        </w:rPr>
        <w:t>30</w:t>
      </w:r>
      <w:r>
        <w:rPr>
          <w:rFonts w:asciiTheme="majorEastAsia" w:eastAsiaTheme="majorEastAsia" w:hAnsiTheme="majorEastAsia" w:hint="eastAsia"/>
          <w:sz w:val="24"/>
        </w:rPr>
        <w:t>天。</w:t>
      </w:r>
    </w:p>
    <w:p w:rsidR="00627796" w:rsidRDefault="004A50AC">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6、如果在规定的开标时间后，我方在投标有效期内撤回投标，其投标保证金不予退还。</w:t>
      </w:r>
    </w:p>
    <w:p w:rsidR="00627796" w:rsidRDefault="004A50AC">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7、投标人同意提供按照贵方可能要求的与其投标有关的一切数据或资料，理解贵方不一定要接受最低价的投标。</w:t>
      </w:r>
    </w:p>
    <w:p w:rsidR="00627796" w:rsidRDefault="004A50AC">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8、我方保证投标文件中的所有资料均为真实、有效的，如有虚假，我方承诺投标文件无效并愿承担一切责任。</w:t>
      </w:r>
    </w:p>
    <w:p w:rsidR="00627796" w:rsidRDefault="004A50AC">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9、与本投标有关的一切正式</w:t>
      </w:r>
      <w:proofErr w:type="gramStart"/>
      <w:r>
        <w:rPr>
          <w:rFonts w:asciiTheme="majorEastAsia" w:eastAsiaTheme="majorEastAsia" w:hAnsiTheme="majorEastAsia" w:hint="eastAsia"/>
          <w:sz w:val="24"/>
        </w:rPr>
        <w:t>往来请</w:t>
      </w:r>
      <w:proofErr w:type="gramEnd"/>
      <w:r>
        <w:rPr>
          <w:rFonts w:asciiTheme="majorEastAsia" w:eastAsiaTheme="majorEastAsia" w:hAnsiTheme="majorEastAsia" w:hint="eastAsia"/>
          <w:sz w:val="24"/>
        </w:rPr>
        <w:t>寄：</w:t>
      </w:r>
    </w:p>
    <w:p w:rsidR="00627796" w:rsidRDefault="004A50AC">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地址：             邮政编码：</w:t>
      </w:r>
    </w:p>
    <w:p w:rsidR="00627796" w:rsidRDefault="004A50AC">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电话：             传真：</w:t>
      </w:r>
    </w:p>
    <w:p w:rsidR="00627796" w:rsidRDefault="004A50AC">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投标人代表姓名（签字）       职务：</w:t>
      </w:r>
    </w:p>
    <w:p w:rsidR="00627796" w:rsidRDefault="004A50AC">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投标人名称：（盖单位公章）：</w:t>
      </w:r>
    </w:p>
    <w:p w:rsidR="00627796" w:rsidRDefault="004A50AC">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日期：</w:t>
      </w:r>
    </w:p>
    <w:p w:rsidR="00627796" w:rsidRDefault="00627796">
      <w:pPr>
        <w:spacing w:line="400" w:lineRule="exact"/>
        <w:ind w:firstLineChars="200" w:firstLine="480"/>
        <w:rPr>
          <w:sz w:val="24"/>
        </w:rPr>
      </w:pPr>
    </w:p>
    <w:p w:rsidR="00627796" w:rsidRDefault="00627796">
      <w:pPr>
        <w:spacing w:line="360" w:lineRule="auto"/>
        <w:rPr>
          <w:sz w:val="24"/>
          <w:szCs w:val="28"/>
        </w:rPr>
      </w:pPr>
    </w:p>
    <w:p w:rsidR="00627796" w:rsidRDefault="00627796">
      <w:pPr>
        <w:spacing w:line="360" w:lineRule="auto"/>
        <w:rPr>
          <w:sz w:val="24"/>
          <w:szCs w:val="28"/>
        </w:rPr>
      </w:pPr>
    </w:p>
    <w:p w:rsidR="00627796" w:rsidRDefault="00627796">
      <w:pPr>
        <w:spacing w:line="360" w:lineRule="auto"/>
        <w:rPr>
          <w:sz w:val="24"/>
          <w:szCs w:val="28"/>
        </w:rPr>
      </w:pPr>
    </w:p>
    <w:p w:rsidR="00627796" w:rsidRDefault="00627796">
      <w:pPr>
        <w:spacing w:line="360" w:lineRule="auto"/>
        <w:rPr>
          <w:sz w:val="24"/>
          <w:szCs w:val="28"/>
        </w:rPr>
      </w:pPr>
    </w:p>
    <w:p w:rsidR="00627796" w:rsidRDefault="00627796">
      <w:pPr>
        <w:spacing w:line="360" w:lineRule="auto"/>
        <w:rPr>
          <w:sz w:val="24"/>
          <w:szCs w:val="28"/>
        </w:rPr>
      </w:pPr>
    </w:p>
    <w:p w:rsidR="00627796" w:rsidRDefault="004A50AC">
      <w:pPr>
        <w:spacing w:line="360" w:lineRule="auto"/>
        <w:rPr>
          <w:sz w:val="24"/>
          <w:szCs w:val="28"/>
        </w:rPr>
      </w:pPr>
      <w:r>
        <w:rPr>
          <w:rFonts w:hint="eastAsia"/>
          <w:sz w:val="24"/>
          <w:szCs w:val="28"/>
        </w:rPr>
        <w:t>附件</w:t>
      </w:r>
      <w:r>
        <w:rPr>
          <w:rFonts w:hint="eastAsia"/>
          <w:sz w:val="24"/>
          <w:szCs w:val="28"/>
        </w:rPr>
        <w:t>4</w:t>
      </w:r>
      <w:r>
        <w:rPr>
          <w:rFonts w:hint="eastAsia"/>
          <w:sz w:val="24"/>
          <w:szCs w:val="28"/>
        </w:rPr>
        <w:t>：</w:t>
      </w:r>
    </w:p>
    <w:p w:rsidR="00627796" w:rsidRDefault="004A50AC">
      <w:pPr>
        <w:spacing w:line="360" w:lineRule="auto"/>
        <w:jc w:val="center"/>
        <w:rPr>
          <w:sz w:val="24"/>
          <w:szCs w:val="28"/>
        </w:rPr>
      </w:pPr>
      <w:r>
        <w:rPr>
          <w:rFonts w:hint="eastAsia"/>
          <w:sz w:val="24"/>
          <w:szCs w:val="28"/>
        </w:rPr>
        <w:t xml:space="preserve">     </w:t>
      </w:r>
      <w:r>
        <w:rPr>
          <w:rFonts w:hint="eastAsia"/>
          <w:sz w:val="24"/>
          <w:szCs w:val="28"/>
        </w:rPr>
        <w:t>报价一览表</w:t>
      </w:r>
    </w:p>
    <w:tbl>
      <w:tblPr>
        <w:tblW w:w="8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098"/>
        <w:gridCol w:w="2271"/>
      </w:tblGrid>
      <w:tr w:rsidR="00627796">
        <w:tc>
          <w:tcPr>
            <w:tcW w:w="2130" w:type="dxa"/>
            <w:vAlign w:val="center"/>
          </w:tcPr>
          <w:p w:rsidR="00627796" w:rsidRDefault="004A50AC">
            <w:pPr>
              <w:spacing w:line="360" w:lineRule="auto"/>
              <w:jc w:val="center"/>
              <w:rPr>
                <w:sz w:val="24"/>
                <w:szCs w:val="28"/>
              </w:rPr>
            </w:pPr>
            <w:r>
              <w:rPr>
                <w:rFonts w:hint="eastAsia"/>
                <w:sz w:val="24"/>
                <w:szCs w:val="28"/>
              </w:rPr>
              <w:t>项目名称</w:t>
            </w:r>
          </w:p>
        </w:tc>
        <w:tc>
          <w:tcPr>
            <w:tcW w:w="4098" w:type="dxa"/>
            <w:vAlign w:val="center"/>
          </w:tcPr>
          <w:p w:rsidR="00627796" w:rsidRDefault="004A50AC">
            <w:pPr>
              <w:tabs>
                <w:tab w:val="left" w:pos="981"/>
              </w:tabs>
              <w:spacing w:line="360" w:lineRule="auto"/>
              <w:rPr>
                <w:sz w:val="24"/>
                <w:szCs w:val="28"/>
              </w:rPr>
            </w:pPr>
            <w:r>
              <w:rPr>
                <w:rFonts w:hint="eastAsia"/>
                <w:sz w:val="24"/>
                <w:szCs w:val="28"/>
              </w:rPr>
              <w:t xml:space="preserve">  </w:t>
            </w:r>
            <w:r>
              <w:rPr>
                <w:rFonts w:hint="eastAsia"/>
                <w:sz w:val="24"/>
                <w:szCs w:val="28"/>
              </w:rPr>
              <w:tab/>
            </w:r>
            <w:r>
              <w:rPr>
                <w:rFonts w:hint="eastAsia"/>
                <w:sz w:val="24"/>
                <w:szCs w:val="28"/>
              </w:rPr>
              <w:t>投标报价</w:t>
            </w:r>
          </w:p>
        </w:tc>
        <w:tc>
          <w:tcPr>
            <w:tcW w:w="2271" w:type="dxa"/>
            <w:vAlign w:val="center"/>
          </w:tcPr>
          <w:p w:rsidR="00627796" w:rsidRDefault="004A50AC">
            <w:pPr>
              <w:spacing w:line="360" w:lineRule="auto"/>
              <w:jc w:val="center"/>
              <w:rPr>
                <w:sz w:val="24"/>
                <w:szCs w:val="28"/>
              </w:rPr>
            </w:pPr>
            <w:r>
              <w:rPr>
                <w:rFonts w:hint="eastAsia"/>
                <w:sz w:val="24"/>
                <w:szCs w:val="28"/>
              </w:rPr>
              <w:t>工期</w:t>
            </w:r>
          </w:p>
        </w:tc>
      </w:tr>
      <w:tr w:rsidR="00627796">
        <w:tc>
          <w:tcPr>
            <w:tcW w:w="2130" w:type="dxa"/>
          </w:tcPr>
          <w:p w:rsidR="00627796" w:rsidRDefault="004A50AC">
            <w:pPr>
              <w:spacing w:line="360" w:lineRule="auto"/>
              <w:rPr>
                <w:sz w:val="24"/>
                <w:szCs w:val="28"/>
              </w:rPr>
            </w:pPr>
            <w:r>
              <w:rPr>
                <w:rFonts w:hint="eastAsia"/>
                <w:sz w:val="24"/>
                <w:szCs w:val="28"/>
              </w:rPr>
              <w:t>第</w:t>
            </w:r>
            <w:r>
              <w:rPr>
                <w:rFonts w:hint="eastAsia"/>
                <w:sz w:val="24"/>
                <w:szCs w:val="28"/>
              </w:rPr>
              <w:t xml:space="preserve">    </w:t>
            </w:r>
            <w:r>
              <w:rPr>
                <w:rFonts w:hint="eastAsia"/>
                <w:sz w:val="24"/>
                <w:szCs w:val="28"/>
              </w:rPr>
              <w:t>标段：</w:t>
            </w:r>
          </w:p>
        </w:tc>
        <w:tc>
          <w:tcPr>
            <w:tcW w:w="4098" w:type="dxa"/>
          </w:tcPr>
          <w:p w:rsidR="00627796" w:rsidRDefault="004A50AC">
            <w:pPr>
              <w:spacing w:line="360" w:lineRule="auto"/>
              <w:ind w:rightChars="-51" w:right="-107"/>
              <w:rPr>
                <w:sz w:val="24"/>
                <w:szCs w:val="28"/>
              </w:rPr>
            </w:pPr>
            <w:r>
              <w:rPr>
                <w:rFonts w:hint="eastAsia"/>
                <w:sz w:val="24"/>
                <w:szCs w:val="28"/>
              </w:rPr>
              <w:t>大写：</w:t>
            </w:r>
            <w:r>
              <w:rPr>
                <w:rFonts w:hint="eastAsia"/>
                <w:sz w:val="24"/>
                <w:szCs w:val="28"/>
              </w:rPr>
              <w:t xml:space="preserve">        </w:t>
            </w:r>
            <w:r>
              <w:rPr>
                <w:rFonts w:hint="eastAsia"/>
                <w:sz w:val="24"/>
                <w:szCs w:val="28"/>
              </w:rPr>
              <w:t>小写：</w:t>
            </w:r>
          </w:p>
        </w:tc>
        <w:tc>
          <w:tcPr>
            <w:tcW w:w="2271" w:type="dxa"/>
          </w:tcPr>
          <w:p w:rsidR="00627796" w:rsidRDefault="004A50AC">
            <w:pPr>
              <w:spacing w:line="360" w:lineRule="auto"/>
              <w:rPr>
                <w:sz w:val="24"/>
                <w:szCs w:val="28"/>
              </w:rPr>
            </w:pPr>
            <w:r>
              <w:rPr>
                <w:rFonts w:hint="eastAsia"/>
                <w:sz w:val="24"/>
                <w:szCs w:val="28"/>
              </w:rPr>
              <w:t xml:space="preserve"> </w:t>
            </w:r>
          </w:p>
        </w:tc>
      </w:tr>
    </w:tbl>
    <w:p w:rsidR="00627796" w:rsidRDefault="004A50AC">
      <w:pPr>
        <w:spacing w:line="360" w:lineRule="auto"/>
        <w:ind w:firstLineChars="200" w:firstLine="480"/>
        <w:rPr>
          <w:sz w:val="24"/>
          <w:szCs w:val="28"/>
        </w:rPr>
      </w:pPr>
      <w:r>
        <w:rPr>
          <w:rFonts w:hint="eastAsia"/>
          <w:sz w:val="24"/>
          <w:szCs w:val="28"/>
        </w:rPr>
        <w:t>投标人（盖单位公章）：</w:t>
      </w:r>
    </w:p>
    <w:p w:rsidR="00627796" w:rsidRDefault="004A50AC">
      <w:pPr>
        <w:spacing w:line="360" w:lineRule="auto"/>
        <w:ind w:firstLineChars="200" w:firstLine="480"/>
        <w:rPr>
          <w:sz w:val="24"/>
          <w:szCs w:val="28"/>
        </w:rPr>
      </w:pPr>
      <w:r>
        <w:rPr>
          <w:rFonts w:hint="eastAsia"/>
          <w:sz w:val="24"/>
          <w:szCs w:val="28"/>
        </w:rPr>
        <w:t>投标人法定代表人（或代理人）签字：</w:t>
      </w:r>
    </w:p>
    <w:p w:rsidR="00627796" w:rsidRDefault="004A50AC">
      <w:pPr>
        <w:spacing w:line="360" w:lineRule="auto"/>
        <w:ind w:firstLineChars="200" w:firstLine="480"/>
        <w:rPr>
          <w:sz w:val="24"/>
          <w:szCs w:val="28"/>
        </w:rPr>
      </w:pPr>
      <w:r>
        <w:rPr>
          <w:rFonts w:hint="eastAsia"/>
          <w:sz w:val="24"/>
          <w:szCs w:val="28"/>
        </w:rPr>
        <w:t>注：工期指自合同签订之日起至送达用户指定地的最终时间（日历天）。</w:t>
      </w:r>
    </w:p>
    <w:p w:rsidR="00627796" w:rsidRDefault="00627796">
      <w:pPr>
        <w:spacing w:line="360" w:lineRule="auto"/>
        <w:rPr>
          <w:sz w:val="24"/>
          <w:szCs w:val="28"/>
        </w:rPr>
      </w:pPr>
    </w:p>
    <w:p w:rsidR="00627796" w:rsidRDefault="004A50AC">
      <w:pPr>
        <w:spacing w:line="360" w:lineRule="auto"/>
        <w:rPr>
          <w:rFonts w:ascii="宋体" w:hAnsi="宋体" w:cs="宋体"/>
          <w:sz w:val="24"/>
        </w:rPr>
      </w:pPr>
      <w:r>
        <w:rPr>
          <w:rFonts w:ascii="宋体" w:hAnsi="宋体" w:cs="宋体" w:hint="eastAsia"/>
          <w:sz w:val="24"/>
        </w:rPr>
        <w:t>附件5：</w:t>
      </w:r>
    </w:p>
    <w:p w:rsidR="00627796" w:rsidRDefault="004A50AC">
      <w:pPr>
        <w:spacing w:line="360" w:lineRule="auto"/>
        <w:jc w:val="center"/>
        <w:rPr>
          <w:rFonts w:ascii="宋体" w:hAnsi="宋体" w:cs="宋体"/>
          <w:sz w:val="24"/>
        </w:rPr>
      </w:pPr>
      <w:r>
        <w:rPr>
          <w:rFonts w:ascii="宋体" w:hAnsi="宋体" w:cs="宋体" w:hint="eastAsia"/>
          <w:sz w:val="24"/>
        </w:rPr>
        <w:t>投标分项报价一览表</w:t>
      </w:r>
    </w:p>
    <w:tbl>
      <w:tblPr>
        <w:tblW w:w="970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065"/>
        <w:gridCol w:w="1530"/>
        <w:gridCol w:w="1216"/>
        <w:gridCol w:w="809"/>
        <w:gridCol w:w="765"/>
        <w:gridCol w:w="880"/>
        <w:gridCol w:w="1010"/>
        <w:gridCol w:w="1725"/>
      </w:tblGrid>
      <w:tr w:rsidR="00627796">
        <w:trPr>
          <w:trHeight w:val="912"/>
        </w:trPr>
        <w:tc>
          <w:tcPr>
            <w:tcW w:w="705" w:type="dxa"/>
            <w:vAlign w:val="center"/>
          </w:tcPr>
          <w:p w:rsidR="00627796" w:rsidRDefault="004A50AC">
            <w:pPr>
              <w:spacing w:line="360" w:lineRule="auto"/>
              <w:jc w:val="center"/>
              <w:rPr>
                <w:rFonts w:ascii="宋体" w:hAnsi="宋体" w:cs="宋体"/>
                <w:sz w:val="24"/>
              </w:rPr>
            </w:pPr>
            <w:r>
              <w:rPr>
                <w:rFonts w:ascii="宋体" w:hAnsi="宋体" w:cs="宋体" w:hint="eastAsia"/>
                <w:sz w:val="24"/>
              </w:rPr>
              <w:t>序号</w:t>
            </w:r>
          </w:p>
        </w:tc>
        <w:tc>
          <w:tcPr>
            <w:tcW w:w="1065" w:type="dxa"/>
            <w:vAlign w:val="center"/>
          </w:tcPr>
          <w:p w:rsidR="00627796" w:rsidRDefault="004A50AC">
            <w:pPr>
              <w:spacing w:line="360" w:lineRule="auto"/>
              <w:jc w:val="center"/>
              <w:rPr>
                <w:rFonts w:ascii="宋体" w:hAnsi="宋体" w:cs="宋体"/>
                <w:sz w:val="24"/>
              </w:rPr>
            </w:pPr>
            <w:r>
              <w:rPr>
                <w:rFonts w:ascii="宋体" w:hAnsi="宋体" w:cs="宋体" w:hint="eastAsia"/>
                <w:sz w:val="24"/>
              </w:rPr>
              <w:t>名称</w:t>
            </w:r>
          </w:p>
        </w:tc>
        <w:tc>
          <w:tcPr>
            <w:tcW w:w="1530" w:type="dxa"/>
            <w:vAlign w:val="center"/>
          </w:tcPr>
          <w:p w:rsidR="00627796" w:rsidRDefault="004A50AC">
            <w:pPr>
              <w:spacing w:line="360" w:lineRule="auto"/>
              <w:jc w:val="center"/>
              <w:rPr>
                <w:rFonts w:ascii="宋体" w:hAnsi="宋体" w:cs="宋体"/>
                <w:sz w:val="24"/>
              </w:rPr>
            </w:pPr>
            <w:r>
              <w:rPr>
                <w:rFonts w:ascii="宋体" w:hAnsi="宋体" w:cs="宋体" w:hint="eastAsia"/>
                <w:sz w:val="24"/>
              </w:rPr>
              <w:t>规格及型号</w:t>
            </w:r>
          </w:p>
        </w:tc>
        <w:tc>
          <w:tcPr>
            <w:tcW w:w="1216" w:type="dxa"/>
            <w:vAlign w:val="center"/>
          </w:tcPr>
          <w:p w:rsidR="00627796" w:rsidRDefault="004A50AC">
            <w:pPr>
              <w:spacing w:line="360" w:lineRule="auto"/>
              <w:jc w:val="center"/>
              <w:rPr>
                <w:rFonts w:ascii="宋体" w:hAnsi="宋体" w:cs="宋体"/>
                <w:sz w:val="24"/>
              </w:rPr>
            </w:pPr>
            <w:r>
              <w:rPr>
                <w:rFonts w:ascii="宋体" w:hAnsi="宋体" w:cs="宋体" w:hint="eastAsia"/>
                <w:sz w:val="24"/>
              </w:rPr>
              <w:t>技术参数</w:t>
            </w:r>
          </w:p>
        </w:tc>
        <w:tc>
          <w:tcPr>
            <w:tcW w:w="809" w:type="dxa"/>
            <w:vAlign w:val="center"/>
          </w:tcPr>
          <w:p w:rsidR="00627796" w:rsidRDefault="004A50AC">
            <w:pPr>
              <w:spacing w:line="360" w:lineRule="auto"/>
              <w:jc w:val="center"/>
              <w:rPr>
                <w:rFonts w:ascii="宋体" w:hAnsi="宋体" w:cs="宋体"/>
                <w:sz w:val="24"/>
              </w:rPr>
            </w:pPr>
            <w:r>
              <w:rPr>
                <w:rFonts w:ascii="宋体" w:hAnsi="宋体" w:cs="宋体" w:hint="eastAsia"/>
                <w:sz w:val="24"/>
              </w:rPr>
              <w:t>单位</w:t>
            </w:r>
          </w:p>
        </w:tc>
        <w:tc>
          <w:tcPr>
            <w:tcW w:w="765" w:type="dxa"/>
            <w:vAlign w:val="center"/>
          </w:tcPr>
          <w:p w:rsidR="00627796" w:rsidRDefault="004A50AC">
            <w:pPr>
              <w:spacing w:line="360" w:lineRule="auto"/>
              <w:jc w:val="center"/>
              <w:rPr>
                <w:rFonts w:ascii="宋体" w:hAnsi="宋体" w:cs="宋体"/>
                <w:sz w:val="24"/>
              </w:rPr>
            </w:pPr>
            <w:r>
              <w:rPr>
                <w:rFonts w:ascii="宋体" w:hAnsi="宋体" w:cs="宋体" w:hint="eastAsia"/>
                <w:sz w:val="24"/>
              </w:rPr>
              <w:t>数量</w:t>
            </w:r>
          </w:p>
        </w:tc>
        <w:tc>
          <w:tcPr>
            <w:tcW w:w="880" w:type="dxa"/>
            <w:vAlign w:val="center"/>
          </w:tcPr>
          <w:p w:rsidR="00627796" w:rsidRDefault="004A50AC">
            <w:pPr>
              <w:spacing w:line="360" w:lineRule="auto"/>
              <w:jc w:val="center"/>
              <w:rPr>
                <w:rFonts w:ascii="宋体" w:hAnsi="宋体" w:cs="宋体"/>
                <w:sz w:val="24"/>
              </w:rPr>
            </w:pPr>
            <w:r>
              <w:rPr>
                <w:rFonts w:ascii="宋体" w:hAnsi="宋体" w:cs="宋体" w:hint="eastAsia"/>
                <w:sz w:val="24"/>
              </w:rPr>
              <w:t>单价</w:t>
            </w:r>
          </w:p>
        </w:tc>
        <w:tc>
          <w:tcPr>
            <w:tcW w:w="1010" w:type="dxa"/>
            <w:vAlign w:val="center"/>
          </w:tcPr>
          <w:p w:rsidR="00627796" w:rsidRDefault="004A50AC">
            <w:pPr>
              <w:spacing w:line="360" w:lineRule="auto"/>
              <w:jc w:val="center"/>
              <w:rPr>
                <w:rFonts w:ascii="宋体" w:hAnsi="宋体" w:cs="宋体"/>
                <w:sz w:val="24"/>
              </w:rPr>
            </w:pPr>
            <w:r>
              <w:rPr>
                <w:rFonts w:ascii="宋体" w:hAnsi="宋体" w:cs="宋体" w:hint="eastAsia"/>
                <w:sz w:val="24"/>
              </w:rPr>
              <w:t>总价</w:t>
            </w:r>
          </w:p>
        </w:tc>
        <w:tc>
          <w:tcPr>
            <w:tcW w:w="1725" w:type="dxa"/>
            <w:vAlign w:val="center"/>
          </w:tcPr>
          <w:p w:rsidR="00627796" w:rsidRDefault="004A50AC">
            <w:pPr>
              <w:spacing w:line="360" w:lineRule="auto"/>
              <w:jc w:val="center"/>
              <w:rPr>
                <w:rFonts w:ascii="宋体" w:hAnsi="宋体" w:cs="宋体"/>
                <w:sz w:val="24"/>
              </w:rPr>
            </w:pPr>
            <w:r>
              <w:rPr>
                <w:rFonts w:ascii="宋体" w:hAnsi="宋体" w:cs="宋体" w:hint="eastAsia"/>
                <w:sz w:val="24"/>
              </w:rPr>
              <w:t>产地及厂家</w:t>
            </w:r>
          </w:p>
        </w:tc>
      </w:tr>
      <w:tr w:rsidR="00627796">
        <w:trPr>
          <w:trHeight w:val="456"/>
        </w:trPr>
        <w:tc>
          <w:tcPr>
            <w:tcW w:w="705" w:type="dxa"/>
            <w:vAlign w:val="center"/>
          </w:tcPr>
          <w:p w:rsidR="00627796" w:rsidRDefault="00627796">
            <w:pPr>
              <w:spacing w:line="360" w:lineRule="auto"/>
              <w:jc w:val="center"/>
              <w:rPr>
                <w:rFonts w:ascii="宋体" w:hAnsi="宋体" w:cs="宋体"/>
                <w:sz w:val="24"/>
              </w:rPr>
            </w:pPr>
          </w:p>
        </w:tc>
        <w:tc>
          <w:tcPr>
            <w:tcW w:w="1065" w:type="dxa"/>
            <w:vAlign w:val="center"/>
          </w:tcPr>
          <w:p w:rsidR="00627796" w:rsidRDefault="00627796">
            <w:pPr>
              <w:spacing w:line="360" w:lineRule="auto"/>
              <w:jc w:val="center"/>
              <w:rPr>
                <w:rFonts w:ascii="宋体" w:hAnsi="宋体" w:cs="宋体"/>
                <w:sz w:val="24"/>
              </w:rPr>
            </w:pPr>
          </w:p>
        </w:tc>
        <w:tc>
          <w:tcPr>
            <w:tcW w:w="1530" w:type="dxa"/>
            <w:vAlign w:val="center"/>
          </w:tcPr>
          <w:p w:rsidR="00627796" w:rsidRDefault="00627796">
            <w:pPr>
              <w:spacing w:line="360" w:lineRule="auto"/>
              <w:jc w:val="center"/>
              <w:rPr>
                <w:rFonts w:ascii="宋体" w:hAnsi="宋体" w:cs="宋体"/>
                <w:sz w:val="24"/>
              </w:rPr>
            </w:pPr>
          </w:p>
        </w:tc>
        <w:tc>
          <w:tcPr>
            <w:tcW w:w="1216" w:type="dxa"/>
            <w:vAlign w:val="center"/>
          </w:tcPr>
          <w:p w:rsidR="00627796" w:rsidRDefault="00627796">
            <w:pPr>
              <w:spacing w:line="360" w:lineRule="auto"/>
              <w:jc w:val="center"/>
              <w:rPr>
                <w:rFonts w:ascii="宋体" w:hAnsi="宋体" w:cs="宋体"/>
                <w:sz w:val="24"/>
              </w:rPr>
            </w:pPr>
          </w:p>
        </w:tc>
        <w:tc>
          <w:tcPr>
            <w:tcW w:w="809" w:type="dxa"/>
            <w:vAlign w:val="center"/>
          </w:tcPr>
          <w:p w:rsidR="00627796" w:rsidRDefault="00627796">
            <w:pPr>
              <w:spacing w:line="360" w:lineRule="auto"/>
              <w:jc w:val="center"/>
              <w:rPr>
                <w:rFonts w:ascii="宋体" w:hAnsi="宋体" w:cs="宋体"/>
                <w:sz w:val="24"/>
              </w:rPr>
            </w:pPr>
          </w:p>
        </w:tc>
        <w:tc>
          <w:tcPr>
            <w:tcW w:w="765" w:type="dxa"/>
            <w:vAlign w:val="center"/>
          </w:tcPr>
          <w:p w:rsidR="00627796" w:rsidRDefault="00627796">
            <w:pPr>
              <w:spacing w:line="360" w:lineRule="auto"/>
              <w:jc w:val="center"/>
              <w:rPr>
                <w:rFonts w:ascii="宋体" w:hAnsi="宋体" w:cs="宋体"/>
                <w:sz w:val="24"/>
              </w:rPr>
            </w:pPr>
          </w:p>
        </w:tc>
        <w:tc>
          <w:tcPr>
            <w:tcW w:w="880" w:type="dxa"/>
            <w:vAlign w:val="center"/>
          </w:tcPr>
          <w:p w:rsidR="00627796" w:rsidRDefault="00627796">
            <w:pPr>
              <w:spacing w:line="360" w:lineRule="auto"/>
              <w:jc w:val="center"/>
              <w:rPr>
                <w:rFonts w:ascii="宋体" w:hAnsi="宋体" w:cs="宋体"/>
                <w:sz w:val="24"/>
              </w:rPr>
            </w:pPr>
          </w:p>
        </w:tc>
        <w:tc>
          <w:tcPr>
            <w:tcW w:w="1010" w:type="dxa"/>
            <w:vAlign w:val="center"/>
          </w:tcPr>
          <w:p w:rsidR="00627796" w:rsidRDefault="00627796">
            <w:pPr>
              <w:spacing w:line="360" w:lineRule="auto"/>
              <w:jc w:val="center"/>
              <w:rPr>
                <w:rFonts w:ascii="宋体" w:hAnsi="宋体" w:cs="宋体"/>
                <w:sz w:val="24"/>
              </w:rPr>
            </w:pPr>
          </w:p>
        </w:tc>
        <w:tc>
          <w:tcPr>
            <w:tcW w:w="1725" w:type="dxa"/>
            <w:vAlign w:val="center"/>
          </w:tcPr>
          <w:p w:rsidR="00627796" w:rsidRDefault="00627796">
            <w:pPr>
              <w:spacing w:line="360" w:lineRule="auto"/>
              <w:jc w:val="center"/>
              <w:rPr>
                <w:rFonts w:ascii="宋体" w:hAnsi="宋体" w:cs="宋体"/>
                <w:sz w:val="24"/>
              </w:rPr>
            </w:pPr>
          </w:p>
        </w:tc>
      </w:tr>
      <w:tr w:rsidR="00627796">
        <w:trPr>
          <w:trHeight w:val="456"/>
        </w:trPr>
        <w:tc>
          <w:tcPr>
            <w:tcW w:w="705" w:type="dxa"/>
          </w:tcPr>
          <w:p w:rsidR="00627796" w:rsidRDefault="00627796">
            <w:pPr>
              <w:spacing w:line="360" w:lineRule="auto"/>
              <w:rPr>
                <w:rFonts w:ascii="宋体" w:hAnsi="宋体" w:cs="宋体"/>
                <w:sz w:val="24"/>
              </w:rPr>
            </w:pPr>
          </w:p>
        </w:tc>
        <w:tc>
          <w:tcPr>
            <w:tcW w:w="1065" w:type="dxa"/>
          </w:tcPr>
          <w:p w:rsidR="00627796" w:rsidRDefault="00627796">
            <w:pPr>
              <w:spacing w:line="360" w:lineRule="auto"/>
              <w:rPr>
                <w:rFonts w:ascii="宋体" w:hAnsi="宋体" w:cs="宋体"/>
                <w:sz w:val="24"/>
              </w:rPr>
            </w:pPr>
          </w:p>
        </w:tc>
        <w:tc>
          <w:tcPr>
            <w:tcW w:w="1530" w:type="dxa"/>
          </w:tcPr>
          <w:p w:rsidR="00627796" w:rsidRDefault="00627796">
            <w:pPr>
              <w:spacing w:line="360" w:lineRule="auto"/>
              <w:rPr>
                <w:rFonts w:ascii="宋体" w:hAnsi="宋体" w:cs="宋体"/>
                <w:sz w:val="24"/>
              </w:rPr>
            </w:pPr>
          </w:p>
        </w:tc>
        <w:tc>
          <w:tcPr>
            <w:tcW w:w="1216" w:type="dxa"/>
          </w:tcPr>
          <w:p w:rsidR="00627796" w:rsidRDefault="00627796">
            <w:pPr>
              <w:spacing w:line="360" w:lineRule="auto"/>
              <w:rPr>
                <w:rFonts w:ascii="宋体" w:hAnsi="宋体" w:cs="宋体"/>
                <w:sz w:val="24"/>
              </w:rPr>
            </w:pPr>
          </w:p>
        </w:tc>
        <w:tc>
          <w:tcPr>
            <w:tcW w:w="809" w:type="dxa"/>
          </w:tcPr>
          <w:p w:rsidR="00627796" w:rsidRDefault="00627796">
            <w:pPr>
              <w:spacing w:line="360" w:lineRule="auto"/>
              <w:rPr>
                <w:rFonts w:ascii="宋体" w:hAnsi="宋体" w:cs="宋体"/>
                <w:sz w:val="24"/>
              </w:rPr>
            </w:pPr>
          </w:p>
        </w:tc>
        <w:tc>
          <w:tcPr>
            <w:tcW w:w="765" w:type="dxa"/>
          </w:tcPr>
          <w:p w:rsidR="00627796" w:rsidRDefault="00627796">
            <w:pPr>
              <w:spacing w:line="360" w:lineRule="auto"/>
              <w:rPr>
                <w:rFonts w:ascii="宋体" w:hAnsi="宋体" w:cs="宋体"/>
                <w:sz w:val="24"/>
              </w:rPr>
            </w:pPr>
          </w:p>
        </w:tc>
        <w:tc>
          <w:tcPr>
            <w:tcW w:w="880" w:type="dxa"/>
          </w:tcPr>
          <w:p w:rsidR="00627796" w:rsidRDefault="00627796">
            <w:pPr>
              <w:spacing w:line="360" w:lineRule="auto"/>
              <w:rPr>
                <w:rFonts w:ascii="宋体" w:hAnsi="宋体" w:cs="宋体"/>
                <w:sz w:val="24"/>
              </w:rPr>
            </w:pPr>
          </w:p>
        </w:tc>
        <w:tc>
          <w:tcPr>
            <w:tcW w:w="1010" w:type="dxa"/>
          </w:tcPr>
          <w:p w:rsidR="00627796" w:rsidRDefault="00627796">
            <w:pPr>
              <w:spacing w:line="360" w:lineRule="auto"/>
              <w:rPr>
                <w:rFonts w:ascii="宋体" w:hAnsi="宋体" w:cs="宋体"/>
                <w:sz w:val="24"/>
              </w:rPr>
            </w:pPr>
          </w:p>
        </w:tc>
        <w:tc>
          <w:tcPr>
            <w:tcW w:w="1725" w:type="dxa"/>
          </w:tcPr>
          <w:p w:rsidR="00627796" w:rsidRDefault="00627796">
            <w:pPr>
              <w:spacing w:line="360" w:lineRule="auto"/>
              <w:rPr>
                <w:rFonts w:ascii="宋体" w:hAnsi="宋体" w:cs="宋体"/>
                <w:sz w:val="24"/>
              </w:rPr>
            </w:pPr>
          </w:p>
        </w:tc>
      </w:tr>
      <w:tr w:rsidR="00627796">
        <w:trPr>
          <w:trHeight w:val="456"/>
        </w:trPr>
        <w:tc>
          <w:tcPr>
            <w:tcW w:w="1770" w:type="dxa"/>
            <w:gridSpan w:val="2"/>
          </w:tcPr>
          <w:p w:rsidR="00627796" w:rsidRDefault="004A50AC">
            <w:pPr>
              <w:spacing w:line="360" w:lineRule="auto"/>
              <w:rPr>
                <w:rFonts w:ascii="宋体" w:hAnsi="宋体" w:cs="宋体"/>
                <w:sz w:val="24"/>
              </w:rPr>
            </w:pPr>
            <w:r>
              <w:rPr>
                <w:rFonts w:ascii="宋体" w:hAnsi="宋体" w:cs="宋体" w:hint="eastAsia"/>
                <w:sz w:val="24"/>
              </w:rPr>
              <w:t>合计</w:t>
            </w:r>
          </w:p>
        </w:tc>
        <w:tc>
          <w:tcPr>
            <w:tcW w:w="7935" w:type="dxa"/>
            <w:gridSpan w:val="7"/>
          </w:tcPr>
          <w:p w:rsidR="00627796" w:rsidRDefault="004A50AC">
            <w:pPr>
              <w:spacing w:line="360" w:lineRule="auto"/>
              <w:rPr>
                <w:rFonts w:ascii="宋体" w:hAnsi="宋体" w:cs="宋体"/>
                <w:sz w:val="24"/>
              </w:rPr>
            </w:pPr>
            <w:r>
              <w:rPr>
                <w:rFonts w:ascii="宋体" w:hAnsi="宋体" w:cs="宋体" w:hint="eastAsia"/>
                <w:sz w:val="24"/>
              </w:rPr>
              <w:t>大写：                              小写：</w:t>
            </w:r>
          </w:p>
        </w:tc>
      </w:tr>
    </w:tbl>
    <w:p w:rsidR="00627796" w:rsidRDefault="004A50AC">
      <w:pPr>
        <w:spacing w:line="360" w:lineRule="auto"/>
        <w:rPr>
          <w:rFonts w:ascii="宋体" w:hAnsi="宋体" w:cs="宋体"/>
          <w:sz w:val="24"/>
        </w:rPr>
      </w:pPr>
      <w:r>
        <w:rPr>
          <w:rFonts w:ascii="宋体" w:hAnsi="宋体" w:cs="宋体" w:hint="eastAsia"/>
          <w:sz w:val="24"/>
        </w:rPr>
        <w:t>投标人名称（公章）</w:t>
      </w:r>
    </w:p>
    <w:p w:rsidR="00627796" w:rsidRDefault="004A50AC">
      <w:pPr>
        <w:spacing w:line="360" w:lineRule="auto"/>
        <w:rPr>
          <w:rFonts w:ascii="宋体" w:hAnsi="宋体" w:cs="宋体"/>
          <w:sz w:val="24"/>
        </w:rPr>
      </w:pPr>
      <w:r>
        <w:rPr>
          <w:rFonts w:ascii="宋体" w:hAnsi="宋体" w:cs="宋体" w:hint="eastAsia"/>
          <w:sz w:val="24"/>
        </w:rPr>
        <w:t>投标人法定代表人（或代理人）签字：</w:t>
      </w:r>
    </w:p>
    <w:p w:rsidR="00627796" w:rsidRDefault="00627796">
      <w:pPr>
        <w:spacing w:line="360" w:lineRule="auto"/>
        <w:rPr>
          <w:sz w:val="28"/>
          <w:szCs w:val="28"/>
        </w:rPr>
      </w:pPr>
    </w:p>
    <w:p w:rsidR="00627796" w:rsidRDefault="00627796">
      <w:pPr>
        <w:spacing w:line="360" w:lineRule="auto"/>
        <w:rPr>
          <w:sz w:val="24"/>
          <w:szCs w:val="28"/>
        </w:rPr>
      </w:pPr>
    </w:p>
    <w:p w:rsidR="00627796" w:rsidRDefault="00627796">
      <w:pPr>
        <w:spacing w:line="360" w:lineRule="auto"/>
        <w:rPr>
          <w:sz w:val="24"/>
          <w:szCs w:val="28"/>
        </w:rPr>
      </w:pPr>
    </w:p>
    <w:p w:rsidR="00627796" w:rsidRDefault="004A50AC">
      <w:pPr>
        <w:spacing w:line="360" w:lineRule="auto"/>
        <w:rPr>
          <w:rFonts w:ascii="宋体" w:hAnsi="宋体" w:cs="宋体"/>
          <w:sz w:val="24"/>
        </w:rPr>
      </w:pPr>
      <w:r>
        <w:rPr>
          <w:rFonts w:ascii="宋体" w:hAnsi="宋体" w:cs="宋体" w:hint="eastAsia"/>
          <w:sz w:val="24"/>
        </w:rPr>
        <w:t>附件6：</w:t>
      </w:r>
    </w:p>
    <w:p w:rsidR="00627796" w:rsidRDefault="004A50AC">
      <w:pPr>
        <w:spacing w:line="360" w:lineRule="auto"/>
        <w:jc w:val="center"/>
        <w:rPr>
          <w:rFonts w:ascii="宋体" w:hAnsi="宋体" w:cs="宋体"/>
          <w:sz w:val="24"/>
        </w:rPr>
      </w:pPr>
      <w:r>
        <w:rPr>
          <w:rFonts w:ascii="宋体" w:hAnsi="宋体" w:cs="宋体" w:hint="eastAsia"/>
          <w:sz w:val="24"/>
        </w:rPr>
        <w:t>投标偏离表</w:t>
      </w:r>
    </w:p>
    <w:tbl>
      <w:tblPr>
        <w:tblW w:w="9705"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012"/>
        <w:gridCol w:w="1420"/>
        <w:gridCol w:w="1564"/>
        <w:gridCol w:w="1725"/>
        <w:gridCol w:w="2280"/>
      </w:tblGrid>
      <w:tr w:rsidR="00627796">
        <w:tc>
          <w:tcPr>
            <w:tcW w:w="704" w:type="dxa"/>
            <w:vAlign w:val="center"/>
          </w:tcPr>
          <w:p w:rsidR="00627796" w:rsidRDefault="004A50AC">
            <w:pPr>
              <w:spacing w:line="360" w:lineRule="auto"/>
              <w:jc w:val="center"/>
              <w:rPr>
                <w:rFonts w:ascii="宋体" w:hAnsi="宋体" w:cs="宋体"/>
                <w:sz w:val="24"/>
              </w:rPr>
            </w:pPr>
            <w:r>
              <w:rPr>
                <w:rFonts w:ascii="宋体" w:hAnsi="宋体" w:cs="宋体" w:hint="eastAsia"/>
                <w:sz w:val="24"/>
              </w:rPr>
              <w:t>序号</w:t>
            </w:r>
          </w:p>
        </w:tc>
        <w:tc>
          <w:tcPr>
            <w:tcW w:w="2012" w:type="dxa"/>
            <w:vAlign w:val="center"/>
          </w:tcPr>
          <w:p w:rsidR="00627796" w:rsidRDefault="004A50AC">
            <w:pPr>
              <w:spacing w:line="360" w:lineRule="auto"/>
              <w:jc w:val="center"/>
              <w:rPr>
                <w:rFonts w:ascii="宋体" w:hAnsi="宋体" w:cs="宋体"/>
                <w:sz w:val="24"/>
              </w:rPr>
            </w:pPr>
            <w:r>
              <w:rPr>
                <w:rFonts w:ascii="宋体" w:hAnsi="宋体" w:cs="宋体" w:hint="eastAsia"/>
                <w:sz w:val="24"/>
              </w:rPr>
              <w:t>名称</w:t>
            </w:r>
          </w:p>
        </w:tc>
        <w:tc>
          <w:tcPr>
            <w:tcW w:w="1420" w:type="dxa"/>
            <w:vAlign w:val="center"/>
          </w:tcPr>
          <w:p w:rsidR="00627796" w:rsidRDefault="004A50AC">
            <w:pPr>
              <w:spacing w:line="360" w:lineRule="auto"/>
              <w:jc w:val="center"/>
              <w:rPr>
                <w:rFonts w:ascii="宋体" w:hAnsi="宋体" w:cs="宋体"/>
                <w:sz w:val="24"/>
              </w:rPr>
            </w:pPr>
            <w:r>
              <w:rPr>
                <w:rFonts w:ascii="宋体" w:hAnsi="宋体" w:cs="宋体" w:hint="eastAsia"/>
                <w:sz w:val="24"/>
              </w:rPr>
              <w:t>规格及型号</w:t>
            </w:r>
          </w:p>
        </w:tc>
        <w:tc>
          <w:tcPr>
            <w:tcW w:w="1564" w:type="dxa"/>
            <w:vAlign w:val="center"/>
          </w:tcPr>
          <w:p w:rsidR="00627796" w:rsidRDefault="004A50AC">
            <w:pPr>
              <w:spacing w:line="360" w:lineRule="auto"/>
              <w:jc w:val="center"/>
              <w:rPr>
                <w:rFonts w:ascii="宋体" w:hAnsi="宋体" w:cs="宋体"/>
                <w:sz w:val="24"/>
              </w:rPr>
            </w:pPr>
            <w:r>
              <w:rPr>
                <w:rFonts w:ascii="宋体" w:hAnsi="宋体" w:cs="宋体" w:hint="eastAsia"/>
                <w:sz w:val="24"/>
              </w:rPr>
              <w:t>招标文件要求数据</w:t>
            </w:r>
          </w:p>
        </w:tc>
        <w:tc>
          <w:tcPr>
            <w:tcW w:w="1725" w:type="dxa"/>
            <w:vAlign w:val="center"/>
          </w:tcPr>
          <w:p w:rsidR="00627796" w:rsidRDefault="004A50AC">
            <w:pPr>
              <w:spacing w:line="360" w:lineRule="auto"/>
              <w:jc w:val="center"/>
              <w:rPr>
                <w:rFonts w:ascii="宋体" w:hAnsi="宋体" w:cs="宋体"/>
                <w:sz w:val="24"/>
              </w:rPr>
            </w:pPr>
            <w:r>
              <w:rPr>
                <w:rFonts w:ascii="宋体" w:hAnsi="宋体" w:cs="宋体" w:hint="eastAsia"/>
                <w:sz w:val="24"/>
              </w:rPr>
              <w:t>投标数据</w:t>
            </w:r>
          </w:p>
        </w:tc>
        <w:tc>
          <w:tcPr>
            <w:tcW w:w="2280" w:type="dxa"/>
            <w:vAlign w:val="center"/>
          </w:tcPr>
          <w:p w:rsidR="00627796" w:rsidRDefault="004A50AC">
            <w:pPr>
              <w:spacing w:line="360" w:lineRule="auto"/>
              <w:jc w:val="center"/>
              <w:rPr>
                <w:rFonts w:ascii="宋体" w:hAnsi="宋体" w:cs="宋体"/>
                <w:sz w:val="24"/>
              </w:rPr>
            </w:pPr>
            <w:r>
              <w:rPr>
                <w:rFonts w:ascii="宋体" w:hAnsi="宋体" w:cs="宋体" w:hint="eastAsia"/>
                <w:sz w:val="24"/>
              </w:rPr>
              <w:t>是否偏离</w:t>
            </w:r>
          </w:p>
        </w:tc>
      </w:tr>
      <w:tr w:rsidR="00627796">
        <w:tc>
          <w:tcPr>
            <w:tcW w:w="704" w:type="dxa"/>
            <w:vAlign w:val="center"/>
          </w:tcPr>
          <w:p w:rsidR="00627796" w:rsidRDefault="00627796">
            <w:pPr>
              <w:spacing w:line="360" w:lineRule="auto"/>
              <w:jc w:val="center"/>
              <w:rPr>
                <w:rFonts w:ascii="宋体" w:hAnsi="宋体" w:cs="宋体"/>
                <w:sz w:val="24"/>
              </w:rPr>
            </w:pPr>
          </w:p>
        </w:tc>
        <w:tc>
          <w:tcPr>
            <w:tcW w:w="2012" w:type="dxa"/>
            <w:vAlign w:val="center"/>
          </w:tcPr>
          <w:p w:rsidR="00627796" w:rsidRDefault="00627796">
            <w:pPr>
              <w:spacing w:line="360" w:lineRule="auto"/>
              <w:jc w:val="center"/>
              <w:rPr>
                <w:rFonts w:ascii="宋体" w:hAnsi="宋体" w:cs="宋体"/>
                <w:sz w:val="24"/>
              </w:rPr>
            </w:pPr>
          </w:p>
        </w:tc>
        <w:tc>
          <w:tcPr>
            <w:tcW w:w="1420" w:type="dxa"/>
            <w:vAlign w:val="center"/>
          </w:tcPr>
          <w:p w:rsidR="00627796" w:rsidRDefault="00627796">
            <w:pPr>
              <w:spacing w:line="360" w:lineRule="auto"/>
              <w:jc w:val="center"/>
              <w:rPr>
                <w:rFonts w:ascii="宋体" w:hAnsi="宋体" w:cs="宋体"/>
                <w:sz w:val="24"/>
              </w:rPr>
            </w:pPr>
          </w:p>
        </w:tc>
        <w:tc>
          <w:tcPr>
            <w:tcW w:w="1564" w:type="dxa"/>
            <w:vAlign w:val="center"/>
          </w:tcPr>
          <w:p w:rsidR="00627796" w:rsidRDefault="00627796">
            <w:pPr>
              <w:spacing w:line="360" w:lineRule="auto"/>
              <w:jc w:val="center"/>
              <w:rPr>
                <w:rFonts w:ascii="宋体" w:hAnsi="宋体" w:cs="宋体"/>
                <w:sz w:val="24"/>
              </w:rPr>
            </w:pPr>
          </w:p>
        </w:tc>
        <w:tc>
          <w:tcPr>
            <w:tcW w:w="1725" w:type="dxa"/>
            <w:vAlign w:val="center"/>
          </w:tcPr>
          <w:p w:rsidR="00627796" w:rsidRDefault="00627796">
            <w:pPr>
              <w:spacing w:line="360" w:lineRule="auto"/>
              <w:jc w:val="center"/>
              <w:rPr>
                <w:rFonts w:ascii="宋体" w:hAnsi="宋体" w:cs="宋体"/>
                <w:sz w:val="24"/>
              </w:rPr>
            </w:pPr>
          </w:p>
        </w:tc>
        <w:tc>
          <w:tcPr>
            <w:tcW w:w="2280" w:type="dxa"/>
            <w:vAlign w:val="center"/>
          </w:tcPr>
          <w:p w:rsidR="00627796" w:rsidRDefault="00627796">
            <w:pPr>
              <w:spacing w:line="360" w:lineRule="auto"/>
              <w:jc w:val="center"/>
              <w:rPr>
                <w:rFonts w:ascii="宋体" w:hAnsi="宋体" w:cs="宋体"/>
                <w:sz w:val="24"/>
              </w:rPr>
            </w:pPr>
          </w:p>
        </w:tc>
      </w:tr>
      <w:tr w:rsidR="00627796">
        <w:tc>
          <w:tcPr>
            <w:tcW w:w="704" w:type="dxa"/>
          </w:tcPr>
          <w:p w:rsidR="00627796" w:rsidRDefault="00627796">
            <w:pPr>
              <w:spacing w:line="360" w:lineRule="auto"/>
              <w:rPr>
                <w:rFonts w:ascii="宋体" w:hAnsi="宋体" w:cs="宋体"/>
                <w:sz w:val="24"/>
              </w:rPr>
            </w:pPr>
          </w:p>
        </w:tc>
        <w:tc>
          <w:tcPr>
            <w:tcW w:w="2012" w:type="dxa"/>
          </w:tcPr>
          <w:p w:rsidR="00627796" w:rsidRDefault="00627796">
            <w:pPr>
              <w:spacing w:line="360" w:lineRule="auto"/>
              <w:rPr>
                <w:rFonts w:ascii="宋体" w:hAnsi="宋体" w:cs="宋体"/>
                <w:sz w:val="24"/>
              </w:rPr>
            </w:pPr>
          </w:p>
        </w:tc>
        <w:tc>
          <w:tcPr>
            <w:tcW w:w="1420" w:type="dxa"/>
          </w:tcPr>
          <w:p w:rsidR="00627796" w:rsidRDefault="00627796">
            <w:pPr>
              <w:spacing w:line="360" w:lineRule="auto"/>
              <w:rPr>
                <w:rFonts w:ascii="宋体" w:hAnsi="宋体" w:cs="宋体"/>
                <w:sz w:val="24"/>
              </w:rPr>
            </w:pPr>
          </w:p>
        </w:tc>
        <w:tc>
          <w:tcPr>
            <w:tcW w:w="1564" w:type="dxa"/>
          </w:tcPr>
          <w:p w:rsidR="00627796" w:rsidRDefault="00627796">
            <w:pPr>
              <w:spacing w:line="360" w:lineRule="auto"/>
              <w:rPr>
                <w:rFonts w:ascii="宋体" w:hAnsi="宋体" w:cs="宋体"/>
                <w:sz w:val="24"/>
              </w:rPr>
            </w:pPr>
          </w:p>
        </w:tc>
        <w:tc>
          <w:tcPr>
            <w:tcW w:w="1725" w:type="dxa"/>
          </w:tcPr>
          <w:p w:rsidR="00627796" w:rsidRDefault="00627796">
            <w:pPr>
              <w:spacing w:line="360" w:lineRule="auto"/>
              <w:rPr>
                <w:rFonts w:ascii="宋体" w:hAnsi="宋体" w:cs="宋体"/>
                <w:sz w:val="24"/>
              </w:rPr>
            </w:pPr>
          </w:p>
        </w:tc>
        <w:tc>
          <w:tcPr>
            <w:tcW w:w="2280" w:type="dxa"/>
          </w:tcPr>
          <w:p w:rsidR="00627796" w:rsidRDefault="00627796">
            <w:pPr>
              <w:spacing w:line="360" w:lineRule="auto"/>
              <w:rPr>
                <w:rFonts w:ascii="宋体" w:hAnsi="宋体" w:cs="宋体"/>
                <w:sz w:val="24"/>
              </w:rPr>
            </w:pPr>
          </w:p>
        </w:tc>
      </w:tr>
    </w:tbl>
    <w:p w:rsidR="00627796" w:rsidRDefault="004A50AC">
      <w:pPr>
        <w:spacing w:line="360" w:lineRule="auto"/>
        <w:rPr>
          <w:rFonts w:ascii="宋体" w:hAnsi="宋体" w:cs="宋体"/>
          <w:sz w:val="24"/>
        </w:rPr>
      </w:pPr>
      <w:r>
        <w:rPr>
          <w:rFonts w:ascii="宋体" w:hAnsi="宋体" w:cs="宋体" w:hint="eastAsia"/>
          <w:sz w:val="24"/>
        </w:rPr>
        <w:lastRenderedPageBreak/>
        <w:t>投标人名称（公章）</w:t>
      </w:r>
    </w:p>
    <w:p w:rsidR="00627796" w:rsidRDefault="004A50AC">
      <w:pPr>
        <w:spacing w:line="360" w:lineRule="auto"/>
        <w:rPr>
          <w:rFonts w:ascii="宋体" w:hAnsi="宋体" w:cs="宋体"/>
          <w:sz w:val="24"/>
        </w:rPr>
      </w:pPr>
      <w:r>
        <w:rPr>
          <w:rFonts w:ascii="宋体" w:hAnsi="宋体" w:cs="宋体" w:hint="eastAsia"/>
          <w:sz w:val="24"/>
        </w:rPr>
        <w:t>投标人法定代表人（或代理人）签字：</w:t>
      </w:r>
    </w:p>
    <w:p w:rsidR="00627796" w:rsidRDefault="00627796">
      <w:pPr>
        <w:spacing w:line="360" w:lineRule="auto"/>
        <w:rPr>
          <w:rFonts w:ascii="宋体" w:hAnsi="宋体" w:cs="宋体"/>
          <w:sz w:val="24"/>
        </w:rPr>
      </w:pPr>
    </w:p>
    <w:p w:rsidR="00627796" w:rsidRDefault="004A50AC">
      <w:pPr>
        <w:spacing w:line="360" w:lineRule="auto"/>
        <w:rPr>
          <w:rFonts w:ascii="宋体" w:hAnsi="宋体" w:cs="宋体"/>
          <w:sz w:val="24"/>
        </w:rPr>
      </w:pPr>
      <w:r>
        <w:rPr>
          <w:rFonts w:ascii="宋体" w:hAnsi="宋体" w:cs="宋体" w:hint="eastAsia"/>
          <w:sz w:val="24"/>
        </w:rPr>
        <w:t>附件7：</w:t>
      </w:r>
    </w:p>
    <w:p w:rsidR="00627796" w:rsidRDefault="004A50AC">
      <w:pPr>
        <w:spacing w:line="360" w:lineRule="auto"/>
        <w:jc w:val="center"/>
        <w:rPr>
          <w:rFonts w:ascii="宋体" w:hAnsi="宋体" w:cs="宋体"/>
          <w:sz w:val="24"/>
        </w:rPr>
      </w:pPr>
      <w:r>
        <w:rPr>
          <w:rFonts w:ascii="宋体" w:hAnsi="宋体" w:cs="宋体" w:hint="eastAsia"/>
          <w:sz w:val="24"/>
        </w:rPr>
        <w:t>近年销售业绩情况表</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433"/>
        <w:gridCol w:w="2325"/>
      </w:tblGrid>
      <w:tr w:rsidR="00627796">
        <w:tc>
          <w:tcPr>
            <w:tcW w:w="1217" w:type="dxa"/>
            <w:vAlign w:val="center"/>
          </w:tcPr>
          <w:p w:rsidR="00627796" w:rsidRDefault="004A50AC">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627796" w:rsidRDefault="004A50AC">
            <w:pPr>
              <w:spacing w:line="360" w:lineRule="auto"/>
              <w:jc w:val="center"/>
              <w:rPr>
                <w:rFonts w:ascii="宋体" w:hAnsi="宋体" w:cs="宋体"/>
                <w:sz w:val="24"/>
              </w:rPr>
            </w:pPr>
            <w:r>
              <w:rPr>
                <w:rFonts w:ascii="宋体" w:hAnsi="宋体" w:cs="宋体" w:hint="eastAsia"/>
                <w:sz w:val="24"/>
              </w:rPr>
              <w:t>购买单位</w:t>
            </w:r>
          </w:p>
        </w:tc>
        <w:tc>
          <w:tcPr>
            <w:tcW w:w="1217" w:type="dxa"/>
            <w:vAlign w:val="center"/>
          </w:tcPr>
          <w:p w:rsidR="00627796" w:rsidRDefault="004A50AC">
            <w:pPr>
              <w:spacing w:line="360" w:lineRule="auto"/>
              <w:jc w:val="center"/>
              <w:rPr>
                <w:rFonts w:ascii="宋体" w:hAnsi="宋体" w:cs="宋体"/>
                <w:sz w:val="24"/>
              </w:rPr>
            </w:pPr>
            <w:r>
              <w:rPr>
                <w:rFonts w:ascii="宋体" w:hAnsi="宋体" w:cs="宋体" w:hint="eastAsia"/>
                <w:sz w:val="24"/>
              </w:rPr>
              <w:t>设备名称</w:t>
            </w:r>
          </w:p>
        </w:tc>
        <w:tc>
          <w:tcPr>
            <w:tcW w:w="1217" w:type="dxa"/>
            <w:vAlign w:val="center"/>
          </w:tcPr>
          <w:p w:rsidR="00627796" w:rsidRDefault="004A50AC">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627796" w:rsidRDefault="004A50AC">
            <w:pPr>
              <w:spacing w:line="360" w:lineRule="auto"/>
              <w:jc w:val="center"/>
              <w:rPr>
                <w:rFonts w:ascii="宋体" w:hAnsi="宋体" w:cs="宋体"/>
                <w:sz w:val="24"/>
              </w:rPr>
            </w:pPr>
            <w:r>
              <w:rPr>
                <w:rFonts w:ascii="宋体" w:hAnsi="宋体" w:cs="宋体" w:hint="eastAsia"/>
                <w:sz w:val="24"/>
              </w:rPr>
              <w:t>销售时间</w:t>
            </w:r>
          </w:p>
        </w:tc>
        <w:tc>
          <w:tcPr>
            <w:tcW w:w="1433" w:type="dxa"/>
            <w:vAlign w:val="center"/>
          </w:tcPr>
          <w:p w:rsidR="00627796" w:rsidRDefault="004A50AC">
            <w:pPr>
              <w:spacing w:line="360" w:lineRule="auto"/>
              <w:jc w:val="center"/>
              <w:rPr>
                <w:rFonts w:ascii="宋体" w:hAnsi="宋体" w:cs="宋体"/>
                <w:sz w:val="24"/>
              </w:rPr>
            </w:pPr>
            <w:r>
              <w:rPr>
                <w:rFonts w:ascii="宋体" w:hAnsi="宋体" w:cs="宋体" w:hint="eastAsia"/>
                <w:sz w:val="24"/>
              </w:rPr>
              <w:t>联系人</w:t>
            </w:r>
          </w:p>
        </w:tc>
        <w:tc>
          <w:tcPr>
            <w:tcW w:w="2325" w:type="dxa"/>
            <w:vAlign w:val="center"/>
          </w:tcPr>
          <w:p w:rsidR="00627796" w:rsidRDefault="004A50AC">
            <w:pPr>
              <w:spacing w:line="360" w:lineRule="auto"/>
              <w:jc w:val="center"/>
              <w:rPr>
                <w:rFonts w:ascii="宋体" w:hAnsi="宋体" w:cs="宋体"/>
                <w:sz w:val="24"/>
              </w:rPr>
            </w:pPr>
            <w:r>
              <w:rPr>
                <w:rFonts w:ascii="宋体" w:hAnsi="宋体" w:cs="宋体" w:hint="eastAsia"/>
                <w:sz w:val="24"/>
              </w:rPr>
              <w:t>联系方式</w:t>
            </w:r>
          </w:p>
        </w:tc>
      </w:tr>
      <w:tr w:rsidR="00627796">
        <w:tc>
          <w:tcPr>
            <w:tcW w:w="1217" w:type="dxa"/>
          </w:tcPr>
          <w:p w:rsidR="00627796" w:rsidRDefault="00627796">
            <w:pPr>
              <w:spacing w:line="360" w:lineRule="auto"/>
              <w:rPr>
                <w:rFonts w:ascii="宋体" w:hAnsi="宋体" w:cs="宋体"/>
                <w:sz w:val="24"/>
              </w:rPr>
            </w:pPr>
          </w:p>
        </w:tc>
        <w:tc>
          <w:tcPr>
            <w:tcW w:w="1217" w:type="dxa"/>
          </w:tcPr>
          <w:p w:rsidR="00627796" w:rsidRDefault="00627796">
            <w:pPr>
              <w:spacing w:line="360" w:lineRule="auto"/>
              <w:rPr>
                <w:rFonts w:ascii="宋体" w:hAnsi="宋体" w:cs="宋体"/>
                <w:sz w:val="24"/>
              </w:rPr>
            </w:pPr>
          </w:p>
        </w:tc>
        <w:tc>
          <w:tcPr>
            <w:tcW w:w="1217" w:type="dxa"/>
          </w:tcPr>
          <w:p w:rsidR="00627796" w:rsidRDefault="00627796">
            <w:pPr>
              <w:spacing w:line="360" w:lineRule="auto"/>
              <w:rPr>
                <w:rFonts w:ascii="宋体" w:hAnsi="宋体" w:cs="宋体"/>
                <w:sz w:val="24"/>
              </w:rPr>
            </w:pPr>
          </w:p>
        </w:tc>
        <w:tc>
          <w:tcPr>
            <w:tcW w:w="1217" w:type="dxa"/>
          </w:tcPr>
          <w:p w:rsidR="00627796" w:rsidRDefault="00627796">
            <w:pPr>
              <w:spacing w:line="360" w:lineRule="auto"/>
              <w:rPr>
                <w:rFonts w:ascii="宋体" w:hAnsi="宋体" w:cs="宋体"/>
                <w:sz w:val="24"/>
              </w:rPr>
            </w:pPr>
          </w:p>
        </w:tc>
        <w:tc>
          <w:tcPr>
            <w:tcW w:w="1218" w:type="dxa"/>
          </w:tcPr>
          <w:p w:rsidR="00627796" w:rsidRDefault="00627796">
            <w:pPr>
              <w:spacing w:line="360" w:lineRule="auto"/>
              <w:rPr>
                <w:rFonts w:ascii="宋体" w:hAnsi="宋体" w:cs="宋体"/>
                <w:sz w:val="24"/>
              </w:rPr>
            </w:pPr>
          </w:p>
        </w:tc>
        <w:tc>
          <w:tcPr>
            <w:tcW w:w="1433" w:type="dxa"/>
          </w:tcPr>
          <w:p w:rsidR="00627796" w:rsidRDefault="00627796">
            <w:pPr>
              <w:spacing w:line="360" w:lineRule="auto"/>
              <w:rPr>
                <w:rFonts w:ascii="宋体" w:hAnsi="宋体" w:cs="宋体"/>
                <w:sz w:val="24"/>
              </w:rPr>
            </w:pPr>
          </w:p>
        </w:tc>
        <w:tc>
          <w:tcPr>
            <w:tcW w:w="2325" w:type="dxa"/>
          </w:tcPr>
          <w:p w:rsidR="00627796" w:rsidRDefault="00627796">
            <w:pPr>
              <w:spacing w:line="360" w:lineRule="auto"/>
              <w:rPr>
                <w:rFonts w:ascii="宋体" w:hAnsi="宋体" w:cs="宋体"/>
                <w:sz w:val="24"/>
              </w:rPr>
            </w:pPr>
          </w:p>
        </w:tc>
      </w:tr>
      <w:tr w:rsidR="00627796">
        <w:tc>
          <w:tcPr>
            <w:tcW w:w="1217" w:type="dxa"/>
          </w:tcPr>
          <w:p w:rsidR="00627796" w:rsidRDefault="00627796">
            <w:pPr>
              <w:spacing w:line="360" w:lineRule="auto"/>
              <w:rPr>
                <w:rFonts w:ascii="宋体" w:hAnsi="宋体" w:cs="宋体"/>
                <w:sz w:val="24"/>
              </w:rPr>
            </w:pPr>
          </w:p>
        </w:tc>
        <w:tc>
          <w:tcPr>
            <w:tcW w:w="1217" w:type="dxa"/>
          </w:tcPr>
          <w:p w:rsidR="00627796" w:rsidRDefault="00627796">
            <w:pPr>
              <w:spacing w:line="360" w:lineRule="auto"/>
              <w:rPr>
                <w:rFonts w:ascii="宋体" w:hAnsi="宋体" w:cs="宋体"/>
                <w:sz w:val="24"/>
              </w:rPr>
            </w:pPr>
          </w:p>
        </w:tc>
        <w:tc>
          <w:tcPr>
            <w:tcW w:w="1217" w:type="dxa"/>
          </w:tcPr>
          <w:p w:rsidR="00627796" w:rsidRDefault="00627796">
            <w:pPr>
              <w:spacing w:line="360" w:lineRule="auto"/>
              <w:rPr>
                <w:rFonts w:ascii="宋体" w:hAnsi="宋体" w:cs="宋体"/>
                <w:sz w:val="24"/>
              </w:rPr>
            </w:pPr>
          </w:p>
        </w:tc>
        <w:tc>
          <w:tcPr>
            <w:tcW w:w="1217" w:type="dxa"/>
          </w:tcPr>
          <w:p w:rsidR="00627796" w:rsidRDefault="00627796">
            <w:pPr>
              <w:spacing w:line="360" w:lineRule="auto"/>
              <w:rPr>
                <w:rFonts w:ascii="宋体" w:hAnsi="宋体" w:cs="宋体"/>
                <w:sz w:val="24"/>
              </w:rPr>
            </w:pPr>
          </w:p>
        </w:tc>
        <w:tc>
          <w:tcPr>
            <w:tcW w:w="1218" w:type="dxa"/>
          </w:tcPr>
          <w:p w:rsidR="00627796" w:rsidRDefault="00627796">
            <w:pPr>
              <w:spacing w:line="360" w:lineRule="auto"/>
              <w:rPr>
                <w:rFonts w:ascii="宋体" w:hAnsi="宋体" w:cs="宋体"/>
                <w:sz w:val="24"/>
              </w:rPr>
            </w:pPr>
          </w:p>
        </w:tc>
        <w:tc>
          <w:tcPr>
            <w:tcW w:w="1433" w:type="dxa"/>
          </w:tcPr>
          <w:p w:rsidR="00627796" w:rsidRDefault="00627796">
            <w:pPr>
              <w:spacing w:line="360" w:lineRule="auto"/>
              <w:rPr>
                <w:rFonts w:ascii="宋体" w:hAnsi="宋体" w:cs="宋体"/>
                <w:sz w:val="24"/>
              </w:rPr>
            </w:pPr>
          </w:p>
        </w:tc>
        <w:tc>
          <w:tcPr>
            <w:tcW w:w="2325" w:type="dxa"/>
          </w:tcPr>
          <w:p w:rsidR="00627796" w:rsidRDefault="00627796">
            <w:pPr>
              <w:spacing w:line="360" w:lineRule="auto"/>
              <w:rPr>
                <w:rFonts w:ascii="宋体" w:hAnsi="宋体" w:cs="宋体"/>
                <w:sz w:val="24"/>
              </w:rPr>
            </w:pPr>
          </w:p>
        </w:tc>
      </w:tr>
      <w:tr w:rsidR="00627796">
        <w:tc>
          <w:tcPr>
            <w:tcW w:w="1217" w:type="dxa"/>
          </w:tcPr>
          <w:p w:rsidR="00627796" w:rsidRDefault="00627796">
            <w:pPr>
              <w:spacing w:line="360" w:lineRule="auto"/>
              <w:rPr>
                <w:rFonts w:ascii="宋体" w:hAnsi="宋体" w:cs="宋体"/>
                <w:sz w:val="24"/>
              </w:rPr>
            </w:pPr>
          </w:p>
        </w:tc>
        <w:tc>
          <w:tcPr>
            <w:tcW w:w="1217" w:type="dxa"/>
          </w:tcPr>
          <w:p w:rsidR="00627796" w:rsidRDefault="00627796">
            <w:pPr>
              <w:spacing w:line="360" w:lineRule="auto"/>
              <w:rPr>
                <w:rFonts w:ascii="宋体" w:hAnsi="宋体" w:cs="宋体"/>
                <w:sz w:val="24"/>
              </w:rPr>
            </w:pPr>
          </w:p>
        </w:tc>
        <w:tc>
          <w:tcPr>
            <w:tcW w:w="1217" w:type="dxa"/>
          </w:tcPr>
          <w:p w:rsidR="00627796" w:rsidRDefault="00627796">
            <w:pPr>
              <w:spacing w:line="360" w:lineRule="auto"/>
              <w:rPr>
                <w:rFonts w:ascii="宋体" w:hAnsi="宋体" w:cs="宋体"/>
                <w:sz w:val="24"/>
              </w:rPr>
            </w:pPr>
          </w:p>
        </w:tc>
        <w:tc>
          <w:tcPr>
            <w:tcW w:w="1217" w:type="dxa"/>
          </w:tcPr>
          <w:p w:rsidR="00627796" w:rsidRDefault="00627796">
            <w:pPr>
              <w:spacing w:line="360" w:lineRule="auto"/>
              <w:rPr>
                <w:rFonts w:ascii="宋体" w:hAnsi="宋体" w:cs="宋体"/>
                <w:sz w:val="24"/>
              </w:rPr>
            </w:pPr>
          </w:p>
        </w:tc>
        <w:tc>
          <w:tcPr>
            <w:tcW w:w="1218" w:type="dxa"/>
          </w:tcPr>
          <w:p w:rsidR="00627796" w:rsidRDefault="00627796">
            <w:pPr>
              <w:spacing w:line="360" w:lineRule="auto"/>
              <w:rPr>
                <w:rFonts w:ascii="宋体" w:hAnsi="宋体" w:cs="宋体"/>
                <w:sz w:val="24"/>
              </w:rPr>
            </w:pPr>
          </w:p>
        </w:tc>
        <w:tc>
          <w:tcPr>
            <w:tcW w:w="1433" w:type="dxa"/>
          </w:tcPr>
          <w:p w:rsidR="00627796" w:rsidRDefault="00627796">
            <w:pPr>
              <w:spacing w:line="360" w:lineRule="auto"/>
              <w:rPr>
                <w:rFonts w:ascii="宋体" w:hAnsi="宋体" w:cs="宋体"/>
                <w:sz w:val="24"/>
              </w:rPr>
            </w:pPr>
          </w:p>
        </w:tc>
        <w:tc>
          <w:tcPr>
            <w:tcW w:w="2325" w:type="dxa"/>
          </w:tcPr>
          <w:p w:rsidR="00627796" w:rsidRDefault="00627796">
            <w:pPr>
              <w:spacing w:line="360" w:lineRule="auto"/>
              <w:rPr>
                <w:rFonts w:ascii="宋体" w:hAnsi="宋体" w:cs="宋体"/>
                <w:sz w:val="24"/>
              </w:rPr>
            </w:pPr>
          </w:p>
        </w:tc>
      </w:tr>
      <w:tr w:rsidR="00627796">
        <w:tc>
          <w:tcPr>
            <w:tcW w:w="1217" w:type="dxa"/>
          </w:tcPr>
          <w:p w:rsidR="00627796" w:rsidRDefault="00627796">
            <w:pPr>
              <w:spacing w:line="360" w:lineRule="auto"/>
              <w:rPr>
                <w:rFonts w:ascii="宋体" w:hAnsi="宋体" w:cs="宋体"/>
                <w:sz w:val="24"/>
              </w:rPr>
            </w:pPr>
          </w:p>
        </w:tc>
        <w:tc>
          <w:tcPr>
            <w:tcW w:w="1217" w:type="dxa"/>
          </w:tcPr>
          <w:p w:rsidR="00627796" w:rsidRDefault="00627796">
            <w:pPr>
              <w:spacing w:line="360" w:lineRule="auto"/>
              <w:rPr>
                <w:rFonts w:ascii="宋体" w:hAnsi="宋体" w:cs="宋体"/>
                <w:sz w:val="24"/>
              </w:rPr>
            </w:pPr>
          </w:p>
        </w:tc>
        <w:tc>
          <w:tcPr>
            <w:tcW w:w="1217" w:type="dxa"/>
          </w:tcPr>
          <w:p w:rsidR="00627796" w:rsidRDefault="00627796">
            <w:pPr>
              <w:spacing w:line="360" w:lineRule="auto"/>
              <w:rPr>
                <w:rFonts w:ascii="宋体" w:hAnsi="宋体" w:cs="宋体"/>
                <w:sz w:val="24"/>
              </w:rPr>
            </w:pPr>
          </w:p>
        </w:tc>
        <w:tc>
          <w:tcPr>
            <w:tcW w:w="1217" w:type="dxa"/>
          </w:tcPr>
          <w:p w:rsidR="00627796" w:rsidRDefault="00627796">
            <w:pPr>
              <w:spacing w:line="360" w:lineRule="auto"/>
              <w:rPr>
                <w:rFonts w:ascii="宋体" w:hAnsi="宋体" w:cs="宋体"/>
                <w:sz w:val="24"/>
              </w:rPr>
            </w:pPr>
          </w:p>
        </w:tc>
        <w:tc>
          <w:tcPr>
            <w:tcW w:w="1218" w:type="dxa"/>
          </w:tcPr>
          <w:p w:rsidR="00627796" w:rsidRDefault="00627796">
            <w:pPr>
              <w:spacing w:line="360" w:lineRule="auto"/>
              <w:rPr>
                <w:rFonts w:ascii="宋体" w:hAnsi="宋体" w:cs="宋体"/>
                <w:sz w:val="24"/>
              </w:rPr>
            </w:pPr>
          </w:p>
        </w:tc>
        <w:tc>
          <w:tcPr>
            <w:tcW w:w="1433" w:type="dxa"/>
          </w:tcPr>
          <w:p w:rsidR="00627796" w:rsidRDefault="00627796">
            <w:pPr>
              <w:spacing w:line="360" w:lineRule="auto"/>
              <w:rPr>
                <w:rFonts w:ascii="宋体" w:hAnsi="宋体" w:cs="宋体"/>
                <w:sz w:val="24"/>
              </w:rPr>
            </w:pPr>
          </w:p>
        </w:tc>
        <w:tc>
          <w:tcPr>
            <w:tcW w:w="2325" w:type="dxa"/>
          </w:tcPr>
          <w:p w:rsidR="00627796" w:rsidRDefault="00627796">
            <w:pPr>
              <w:spacing w:line="360" w:lineRule="auto"/>
              <w:rPr>
                <w:rFonts w:ascii="宋体" w:hAnsi="宋体" w:cs="宋体"/>
                <w:sz w:val="24"/>
              </w:rPr>
            </w:pPr>
          </w:p>
        </w:tc>
      </w:tr>
      <w:tr w:rsidR="00627796">
        <w:tc>
          <w:tcPr>
            <w:tcW w:w="1217" w:type="dxa"/>
          </w:tcPr>
          <w:p w:rsidR="00627796" w:rsidRDefault="00627796">
            <w:pPr>
              <w:spacing w:line="360" w:lineRule="auto"/>
              <w:rPr>
                <w:rFonts w:ascii="宋体" w:hAnsi="宋体" w:cs="宋体"/>
                <w:sz w:val="24"/>
              </w:rPr>
            </w:pPr>
          </w:p>
        </w:tc>
        <w:tc>
          <w:tcPr>
            <w:tcW w:w="1217" w:type="dxa"/>
          </w:tcPr>
          <w:p w:rsidR="00627796" w:rsidRDefault="00627796">
            <w:pPr>
              <w:spacing w:line="360" w:lineRule="auto"/>
              <w:rPr>
                <w:rFonts w:ascii="宋体" w:hAnsi="宋体" w:cs="宋体"/>
                <w:sz w:val="24"/>
              </w:rPr>
            </w:pPr>
          </w:p>
        </w:tc>
        <w:tc>
          <w:tcPr>
            <w:tcW w:w="1217" w:type="dxa"/>
          </w:tcPr>
          <w:p w:rsidR="00627796" w:rsidRDefault="00627796">
            <w:pPr>
              <w:spacing w:line="360" w:lineRule="auto"/>
              <w:rPr>
                <w:rFonts w:ascii="宋体" w:hAnsi="宋体" w:cs="宋体"/>
                <w:sz w:val="24"/>
              </w:rPr>
            </w:pPr>
          </w:p>
        </w:tc>
        <w:tc>
          <w:tcPr>
            <w:tcW w:w="1217" w:type="dxa"/>
          </w:tcPr>
          <w:p w:rsidR="00627796" w:rsidRDefault="00627796">
            <w:pPr>
              <w:spacing w:line="360" w:lineRule="auto"/>
              <w:rPr>
                <w:rFonts w:ascii="宋体" w:hAnsi="宋体" w:cs="宋体"/>
                <w:sz w:val="24"/>
              </w:rPr>
            </w:pPr>
          </w:p>
        </w:tc>
        <w:tc>
          <w:tcPr>
            <w:tcW w:w="1218" w:type="dxa"/>
          </w:tcPr>
          <w:p w:rsidR="00627796" w:rsidRDefault="00627796">
            <w:pPr>
              <w:spacing w:line="360" w:lineRule="auto"/>
              <w:rPr>
                <w:rFonts w:ascii="宋体" w:hAnsi="宋体" w:cs="宋体"/>
                <w:sz w:val="24"/>
              </w:rPr>
            </w:pPr>
          </w:p>
        </w:tc>
        <w:tc>
          <w:tcPr>
            <w:tcW w:w="1433" w:type="dxa"/>
          </w:tcPr>
          <w:p w:rsidR="00627796" w:rsidRDefault="00627796">
            <w:pPr>
              <w:spacing w:line="360" w:lineRule="auto"/>
              <w:rPr>
                <w:rFonts w:ascii="宋体" w:hAnsi="宋体" w:cs="宋体"/>
                <w:sz w:val="24"/>
              </w:rPr>
            </w:pPr>
          </w:p>
        </w:tc>
        <w:tc>
          <w:tcPr>
            <w:tcW w:w="2325" w:type="dxa"/>
          </w:tcPr>
          <w:p w:rsidR="00627796" w:rsidRDefault="00627796">
            <w:pPr>
              <w:spacing w:line="360" w:lineRule="auto"/>
              <w:rPr>
                <w:rFonts w:ascii="宋体" w:hAnsi="宋体" w:cs="宋体"/>
                <w:sz w:val="24"/>
              </w:rPr>
            </w:pPr>
          </w:p>
        </w:tc>
      </w:tr>
    </w:tbl>
    <w:p w:rsidR="00627796" w:rsidRDefault="004A50AC">
      <w:pPr>
        <w:spacing w:line="360" w:lineRule="auto"/>
        <w:rPr>
          <w:rFonts w:ascii="宋体" w:hAnsi="宋体" w:cs="宋体"/>
          <w:sz w:val="24"/>
        </w:rPr>
      </w:pPr>
      <w:r>
        <w:rPr>
          <w:rFonts w:ascii="宋体" w:hAnsi="宋体" w:cs="宋体" w:hint="eastAsia"/>
          <w:sz w:val="24"/>
        </w:rPr>
        <w:t>投标人名称（公章）</w:t>
      </w:r>
    </w:p>
    <w:p w:rsidR="00627796" w:rsidRDefault="004A50AC">
      <w:pPr>
        <w:spacing w:line="360" w:lineRule="auto"/>
        <w:rPr>
          <w:rFonts w:ascii="宋体" w:hAnsi="宋体" w:cs="宋体"/>
          <w:sz w:val="24"/>
        </w:rPr>
      </w:pPr>
      <w:r>
        <w:rPr>
          <w:rFonts w:ascii="宋体" w:hAnsi="宋体" w:cs="宋体" w:hint="eastAsia"/>
          <w:sz w:val="24"/>
        </w:rPr>
        <w:t>投标人法定代表人（或代理人）签字：</w:t>
      </w:r>
    </w:p>
    <w:p w:rsidR="00627796" w:rsidRDefault="00627796">
      <w:pPr>
        <w:spacing w:line="360" w:lineRule="auto"/>
        <w:rPr>
          <w:rFonts w:ascii="宋体" w:hAnsi="宋体" w:cs="宋体"/>
          <w:sz w:val="24"/>
        </w:rPr>
      </w:pPr>
    </w:p>
    <w:p w:rsidR="00627796" w:rsidRDefault="00627796">
      <w:pPr>
        <w:spacing w:line="360" w:lineRule="auto"/>
        <w:rPr>
          <w:rFonts w:ascii="宋体" w:hAnsi="宋体" w:cs="宋体"/>
          <w:sz w:val="24"/>
        </w:rPr>
      </w:pPr>
    </w:p>
    <w:p w:rsidR="00627796" w:rsidRDefault="004A50AC">
      <w:pPr>
        <w:pStyle w:val="2"/>
        <w:keepNext w:val="0"/>
        <w:keepLines w:val="0"/>
        <w:tabs>
          <w:tab w:val="left" w:pos="840"/>
        </w:tabs>
        <w:spacing w:before="0" w:after="0" w:line="480" w:lineRule="auto"/>
        <w:rPr>
          <w:rFonts w:ascii="宋体" w:eastAsia="宋体" w:hAnsi="宋体"/>
          <w:b w:val="0"/>
          <w:bCs/>
          <w:sz w:val="24"/>
          <w:szCs w:val="24"/>
        </w:rPr>
      </w:pPr>
      <w:r>
        <w:rPr>
          <w:rFonts w:ascii="宋体" w:eastAsia="宋体" w:hAnsi="宋体" w:cs="宋体" w:hint="eastAsia"/>
          <w:b w:val="0"/>
          <w:bCs/>
          <w:sz w:val="24"/>
          <w:szCs w:val="24"/>
        </w:rPr>
        <w:t>附件8：</w:t>
      </w:r>
      <w:r>
        <w:rPr>
          <w:rFonts w:ascii="宋体" w:eastAsia="宋体" w:hAnsi="宋体" w:hint="eastAsia"/>
          <w:b w:val="0"/>
          <w:bCs/>
          <w:sz w:val="24"/>
          <w:szCs w:val="24"/>
        </w:rPr>
        <w:t xml:space="preserve">   </w:t>
      </w:r>
    </w:p>
    <w:p w:rsidR="00627796" w:rsidRDefault="004A50AC">
      <w:pPr>
        <w:pStyle w:val="2"/>
        <w:keepNext w:val="0"/>
        <w:keepLines w:val="0"/>
        <w:tabs>
          <w:tab w:val="left" w:pos="840"/>
        </w:tabs>
        <w:spacing w:before="0" w:after="0" w:line="480" w:lineRule="auto"/>
        <w:rPr>
          <w:rFonts w:ascii="宋体" w:eastAsia="宋体" w:hAnsi="宋体"/>
          <w:b w:val="0"/>
          <w:bCs/>
          <w:sz w:val="24"/>
          <w:szCs w:val="24"/>
        </w:rPr>
      </w:pPr>
      <w:r>
        <w:rPr>
          <w:rFonts w:ascii="宋体" w:eastAsia="宋体" w:hAnsi="宋体" w:hint="eastAsia"/>
          <w:b w:val="0"/>
          <w:bCs/>
          <w:sz w:val="24"/>
          <w:szCs w:val="24"/>
        </w:rPr>
        <w:t xml:space="preserve">                           </w:t>
      </w:r>
    </w:p>
    <w:p w:rsidR="00627796" w:rsidRDefault="004A50AC">
      <w:pPr>
        <w:pStyle w:val="2"/>
        <w:keepNext w:val="0"/>
        <w:keepLines w:val="0"/>
        <w:tabs>
          <w:tab w:val="left" w:pos="840"/>
        </w:tabs>
        <w:spacing w:before="0" w:after="0" w:line="480" w:lineRule="auto"/>
        <w:rPr>
          <w:rFonts w:ascii="宋体" w:eastAsia="宋体" w:hAnsi="宋体"/>
          <w:b w:val="0"/>
          <w:bCs/>
          <w:sz w:val="24"/>
          <w:szCs w:val="24"/>
        </w:rPr>
      </w:pPr>
      <w:r>
        <w:rPr>
          <w:rFonts w:ascii="宋体" w:eastAsia="宋体" w:hAnsi="宋体" w:hint="eastAsia"/>
          <w:b w:val="0"/>
          <w:bCs/>
          <w:sz w:val="24"/>
          <w:szCs w:val="24"/>
        </w:rPr>
        <w:t xml:space="preserve">                          </w:t>
      </w:r>
      <w:r>
        <w:rPr>
          <w:rFonts w:ascii="宋体" w:eastAsia="宋体" w:hAnsi="宋体"/>
          <w:b w:val="0"/>
          <w:bCs/>
          <w:sz w:val="24"/>
          <w:szCs w:val="24"/>
        </w:rPr>
        <w:t>投标保证金</w:t>
      </w:r>
    </w:p>
    <w:p w:rsidR="00627796" w:rsidRDefault="004A50AC">
      <w:pPr>
        <w:rPr>
          <w:rFonts w:ascii="宋体" w:hAnsi="宋体"/>
          <w:b/>
          <w:bCs/>
          <w:sz w:val="24"/>
        </w:rPr>
      </w:pPr>
      <w:r>
        <w:rPr>
          <w:rFonts w:ascii="宋体" w:hAnsi="宋体" w:hint="eastAsia"/>
          <w:b/>
          <w:bCs/>
          <w:sz w:val="24"/>
        </w:rPr>
        <w:t xml:space="preserve">                      </w:t>
      </w:r>
    </w:p>
    <w:p w:rsidR="00627796" w:rsidRDefault="00627796">
      <w:pPr>
        <w:rPr>
          <w:rFonts w:ascii="宋体" w:hAnsi="宋体"/>
          <w:sz w:val="24"/>
        </w:rPr>
      </w:pPr>
    </w:p>
    <w:p w:rsidR="00627796" w:rsidRDefault="004A50AC">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627796" w:rsidRDefault="004A50AC">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627796" w:rsidRDefault="004A50AC">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627796" w:rsidRDefault="004A50AC">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627796" w:rsidRDefault="00627796">
      <w:pPr>
        <w:rPr>
          <w:rFonts w:ascii="宋体" w:hAnsi="宋体"/>
          <w:sz w:val="24"/>
        </w:rPr>
      </w:pPr>
    </w:p>
    <w:p w:rsidR="00627796" w:rsidRDefault="004A50AC">
      <w:pPr>
        <w:rPr>
          <w:rFonts w:ascii="宋体" w:hAnsi="宋体"/>
          <w:bCs/>
          <w:sz w:val="24"/>
        </w:rPr>
      </w:pPr>
      <w:proofErr w:type="gramStart"/>
      <w:r>
        <w:rPr>
          <w:rFonts w:ascii="宋体" w:hAnsi="宋体" w:hint="eastAsia"/>
          <w:bCs/>
          <w:sz w:val="24"/>
        </w:rPr>
        <w:t>本证明</w:t>
      </w:r>
      <w:proofErr w:type="gramEnd"/>
      <w:r>
        <w:rPr>
          <w:rFonts w:ascii="宋体" w:hAnsi="宋体" w:hint="eastAsia"/>
          <w:bCs/>
          <w:sz w:val="24"/>
        </w:rPr>
        <w:t>单后附：</w:t>
      </w:r>
    </w:p>
    <w:p w:rsidR="00627796" w:rsidRDefault="004A50AC">
      <w:pPr>
        <w:pStyle w:val="12"/>
        <w:ind w:firstLineChars="0" w:firstLine="0"/>
        <w:rPr>
          <w:rFonts w:ascii="宋体" w:hAnsi="宋体"/>
          <w:sz w:val="24"/>
        </w:rPr>
      </w:pPr>
      <w:r>
        <w:rPr>
          <w:rFonts w:hint="eastAsia"/>
          <w:sz w:val="24"/>
        </w:rPr>
        <w:t>缴纳投标保证金汇款凭证</w:t>
      </w:r>
      <w:r>
        <w:rPr>
          <w:rFonts w:ascii="宋体" w:hAnsi="宋体" w:cs="宋体" w:hint="eastAsia"/>
          <w:sz w:val="24"/>
        </w:rPr>
        <w:t>及</w:t>
      </w:r>
      <w:r>
        <w:rPr>
          <w:rFonts w:ascii="宋体" w:hAnsi="宋体" w:cs="宋体" w:hint="eastAsia"/>
          <w:bCs/>
          <w:sz w:val="24"/>
        </w:rPr>
        <w:t>基本账户开户许可证</w:t>
      </w:r>
      <w:r>
        <w:rPr>
          <w:rFonts w:ascii="宋体" w:hAnsi="宋体" w:cs="宋体" w:hint="eastAsia"/>
          <w:sz w:val="24"/>
        </w:rPr>
        <w:t>复印件（原件单独提交）</w:t>
      </w:r>
    </w:p>
    <w:p w:rsidR="00627796" w:rsidRDefault="00627796">
      <w:pPr>
        <w:spacing w:line="500" w:lineRule="exact"/>
        <w:ind w:firstLineChars="200" w:firstLine="480"/>
        <w:rPr>
          <w:rFonts w:ascii="新宋体" w:eastAsia="新宋体" w:hAnsi="新宋体" w:cs="新宋体"/>
          <w:color w:val="000000"/>
          <w:sz w:val="24"/>
        </w:rPr>
      </w:pPr>
    </w:p>
    <w:p w:rsidR="00627796" w:rsidRDefault="00627796">
      <w:pPr>
        <w:spacing w:line="360" w:lineRule="auto"/>
        <w:rPr>
          <w:rFonts w:ascii="宋体" w:hAnsi="宋体" w:cs="宋体"/>
          <w:sz w:val="24"/>
        </w:rPr>
      </w:pPr>
    </w:p>
    <w:p w:rsidR="00627796" w:rsidRDefault="00627796">
      <w:pPr>
        <w:spacing w:line="360" w:lineRule="auto"/>
        <w:jc w:val="center"/>
        <w:rPr>
          <w:rFonts w:ascii="宋体" w:hAnsi="宋体" w:cs="宋体"/>
          <w:sz w:val="24"/>
        </w:rPr>
      </w:pPr>
    </w:p>
    <w:p w:rsidR="00627796" w:rsidRDefault="00627796">
      <w:pPr>
        <w:spacing w:line="360" w:lineRule="auto"/>
        <w:rPr>
          <w:rFonts w:ascii="宋体" w:hAnsi="宋体" w:cs="宋体"/>
          <w:sz w:val="24"/>
        </w:rPr>
      </w:pPr>
    </w:p>
    <w:p w:rsidR="00627796" w:rsidRDefault="00627796">
      <w:pPr>
        <w:rPr>
          <w:rFonts w:ascii="宋体" w:hAnsi="宋体" w:cs="宋体"/>
          <w:sz w:val="24"/>
        </w:rPr>
      </w:pPr>
    </w:p>
    <w:p w:rsidR="00627796" w:rsidRDefault="00627796">
      <w:pPr>
        <w:rPr>
          <w:rFonts w:ascii="宋体" w:hAnsi="宋体" w:cs="宋体"/>
          <w:sz w:val="24"/>
        </w:rPr>
      </w:pPr>
    </w:p>
    <w:p w:rsidR="00627796" w:rsidRDefault="00627796">
      <w:pPr>
        <w:rPr>
          <w:rFonts w:ascii="宋体" w:hAnsi="宋体" w:cs="宋体"/>
          <w:sz w:val="24"/>
        </w:rPr>
      </w:pPr>
    </w:p>
    <w:p w:rsidR="00627796" w:rsidRDefault="004A50AC">
      <w:pPr>
        <w:rPr>
          <w:rFonts w:ascii="宋体" w:hAnsi="宋体" w:cs="宋体"/>
          <w:sz w:val="24"/>
        </w:rPr>
      </w:pPr>
      <w:r>
        <w:rPr>
          <w:rFonts w:ascii="宋体" w:hAnsi="宋体" w:cs="宋体" w:hint="eastAsia"/>
          <w:sz w:val="24"/>
        </w:rPr>
        <w:t>附件9：</w:t>
      </w:r>
    </w:p>
    <w:p w:rsidR="00627796" w:rsidRDefault="004A50AC">
      <w:pPr>
        <w:spacing w:line="360" w:lineRule="auto"/>
        <w:jc w:val="center"/>
        <w:rPr>
          <w:rFonts w:ascii="宋体" w:hAnsi="宋体" w:cs="宋体"/>
          <w:sz w:val="24"/>
        </w:rPr>
      </w:pPr>
      <w:r>
        <w:rPr>
          <w:rFonts w:ascii="宋体" w:hAnsi="宋体" w:cs="宋体" w:hint="eastAsia"/>
          <w:sz w:val="24"/>
        </w:rPr>
        <w:t>法定代表人身份证明</w:t>
      </w:r>
    </w:p>
    <w:p w:rsidR="00627796" w:rsidRDefault="00627796">
      <w:pPr>
        <w:spacing w:line="360" w:lineRule="auto"/>
        <w:jc w:val="center"/>
        <w:rPr>
          <w:rFonts w:ascii="宋体" w:hAnsi="宋体" w:cs="宋体"/>
          <w:sz w:val="24"/>
        </w:rPr>
      </w:pPr>
    </w:p>
    <w:p w:rsidR="00627796" w:rsidRDefault="004A50AC">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627796" w:rsidRDefault="004A50AC">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627796" w:rsidRDefault="004A50AC">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627796" w:rsidRDefault="004A50AC">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627796" w:rsidRDefault="00627796">
      <w:pPr>
        <w:spacing w:line="360" w:lineRule="auto"/>
        <w:rPr>
          <w:rFonts w:ascii="宋体" w:hAnsi="宋体" w:cs="宋体"/>
          <w:sz w:val="24"/>
        </w:rPr>
      </w:pPr>
    </w:p>
    <w:p w:rsidR="00627796" w:rsidRDefault="004A50AC">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627796" w:rsidRDefault="004A50AC">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627796" w:rsidRDefault="004A50AC">
      <w:pPr>
        <w:spacing w:line="360" w:lineRule="auto"/>
        <w:rPr>
          <w:rFonts w:ascii="宋体" w:hAnsi="宋体" w:cs="宋体"/>
          <w:sz w:val="24"/>
        </w:rPr>
      </w:pPr>
      <w:r>
        <w:rPr>
          <w:rFonts w:ascii="宋体" w:hAnsi="宋体" w:cs="宋体" w:hint="eastAsia"/>
          <w:sz w:val="24"/>
        </w:rPr>
        <w:t>特此证明。</w:t>
      </w:r>
    </w:p>
    <w:p w:rsidR="00627796" w:rsidRDefault="00627796">
      <w:pPr>
        <w:spacing w:line="360" w:lineRule="auto"/>
        <w:jc w:val="center"/>
        <w:rPr>
          <w:rFonts w:ascii="宋体" w:hAnsi="宋体" w:cs="宋体"/>
          <w:sz w:val="24"/>
        </w:rPr>
      </w:pPr>
    </w:p>
    <w:p w:rsidR="00627796" w:rsidRDefault="004A50AC">
      <w:pPr>
        <w:spacing w:line="360" w:lineRule="auto"/>
        <w:jc w:val="center"/>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627796" w:rsidRDefault="004A50AC">
      <w:pPr>
        <w:spacing w:line="360" w:lineRule="auto"/>
        <w:jc w:val="center"/>
        <w:rPr>
          <w:rFonts w:ascii="宋体" w:hAnsi="宋体" w:cs="宋体"/>
          <w:sz w:val="24"/>
        </w:rPr>
      </w:pPr>
      <w:r>
        <w:rPr>
          <w:rFonts w:ascii="宋体" w:hAnsi="宋体" w:cs="宋体" w:hint="eastAsia"/>
          <w:sz w:val="24"/>
        </w:rPr>
        <w:t xml:space="preserve">                             年     月     日</w:t>
      </w:r>
    </w:p>
    <w:p w:rsidR="00627796" w:rsidRDefault="00627796">
      <w:pPr>
        <w:spacing w:line="360" w:lineRule="auto"/>
        <w:jc w:val="center"/>
        <w:rPr>
          <w:rFonts w:ascii="宋体" w:hAnsi="宋体" w:cs="宋体"/>
          <w:sz w:val="24"/>
        </w:rPr>
      </w:pPr>
    </w:p>
    <w:p w:rsidR="00627796" w:rsidRDefault="004A50AC">
      <w:pPr>
        <w:spacing w:line="360" w:lineRule="auto"/>
        <w:rPr>
          <w:rFonts w:ascii="宋体" w:hAnsi="宋体" w:cs="宋体"/>
          <w:sz w:val="24"/>
        </w:rPr>
      </w:pPr>
      <w:r>
        <w:rPr>
          <w:rFonts w:ascii="宋体" w:hAnsi="宋体" w:cs="宋体" w:hint="eastAsia"/>
          <w:sz w:val="24"/>
        </w:rPr>
        <w:t>附件10：</w:t>
      </w:r>
    </w:p>
    <w:p w:rsidR="00627796" w:rsidRDefault="004A50AC">
      <w:pPr>
        <w:jc w:val="center"/>
        <w:rPr>
          <w:rFonts w:ascii="宋体" w:hAnsi="宋体" w:cs="宋体"/>
          <w:sz w:val="24"/>
        </w:rPr>
      </w:pPr>
      <w:r>
        <w:rPr>
          <w:rFonts w:ascii="宋体" w:hAnsi="宋体" w:cs="宋体" w:hint="eastAsia"/>
          <w:sz w:val="24"/>
        </w:rPr>
        <w:t>法人授权书</w:t>
      </w:r>
    </w:p>
    <w:p w:rsidR="00627796" w:rsidRDefault="00627796">
      <w:pPr>
        <w:jc w:val="center"/>
        <w:rPr>
          <w:rFonts w:ascii="宋体" w:hAnsi="宋体" w:cs="宋体"/>
          <w:sz w:val="24"/>
        </w:rPr>
      </w:pPr>
    </w:p>
    <w:p w:rsidR="00627796" w:rsidRDefault="004A50AC">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627796" w:rsidRDefault="004A50AC">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（项目名称）投标文件、签订合同和处理有关事宜，其法律后果由我方承担。</w:t>
      </w:r>
    </w:p>
    <w:p w:rsidR="00627796" w:rsidRDefault="004A50AC">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627796" w:rsidRDefault="004A50AC">
      <w:pPr>
        <w:spacing w:line="400" w:lineRule="exact"/>
        <w:ind w:firstLineChars="200" w:firstLine="480"/>
        <w:rPr>
          <w:rFonts w:ascii="宋体" w:hAnsi="宋体" w:cs="宋体"/>
          <w:sz w:val="24"/>
        </w:rPr>
      </w:pPr>
      <w:r>
        <w:rPr>
          <w:rFonts w:ascii="宋体" w:hAnsi="宋体" w:cs="宋体" w:hint="eastAsia"/>
          <w:sz w:val="24"/>
        </w:rPr>
        <w:t>代理人无转委托权。</w:t>
      </w:r>
    </w:p>
    <w:p w:rsidR="00627796" w:rsidRDefault="00627796">
      <w:pPr>
        <w:spacing w:line="400" w:lineRule="exact"/>
        <w:ind w:firstLineChars="200" w:firstLine="480"/>
        <w:rPr>
          <w:rFonts w:ascii="宋体" w:hAnsi="宋体" w:cs="宋体"/>
          <w:sz w:val="24"/>
        </w:rPr>
      </w:pPr>
    </w:p>
    <w:p w:rsidR="00627796" w:rsidRDefault="004A50AC">
      <w:pPr>
        <w:spacing w:line="400" w:lineRule="exac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627796" w:rsidRDefault="004A50AC">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627796" w:rsidRDefault="004A50AC">
      <w:pPr>
        <w:spacing w:line="400" w:lineRule="exact"/>
        <w:ind w:firstLineChars="200" w:firstLine="480"/>
        <w:rPr>
          <w:rFonts w:ascii="宋体" w:hAnsi="宋体"/>
          <w:bCs/>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bookmarkStart w:id="4" w:name="_Toc342615460"/>
      <w:bookmarkStart w:id="5" w:name="_Toc30542"/>
    </w:p>
    <w:p w:rsidR="00627796" w:rsidRDefault="00627796">
      <w:pPr>
        <w:spacing w:line="400" w:lineRule="exact"/>
        <w:rPr>
          <w:rFonts w:ascii="宋体" w:hAnsi="宋体"/>
          <w:bCs/>
          <w:sz w:val="24"/>
        </w:rPr>
      </w:pPr>
    </w:p>
    <w:p w:rsidR="00627796" w:rsidRDefault="00627796">
      <w:pPr>
        <w:spacing w:line="400" w:lineRule="exact"/>
        <w:rPr>
          <w:rFonts w:ascii="宋体" w:hAnsi="宋体"/>
          <w:bCs/>
          <w:sz w:val="24"/>
        </w:rPr>
      </w:pPr>
    </w:p>
    <w:p w:rsidR="00627796" w:rsidRDefault="00627796">
      <w:pPr>
        <w:spacing w:line="400" w:lineRule="exact"/>
        <w:rPr>
          <w:rFonts w:ascii="宋体" w:hAnsi="宋体"/>
          <w:bCs/>
          <w:sz w:val="24"/>
        </w:rPr>
      </w:pPr>
    </w:p>
    <w:p w:rsidR="00627796" w:rsidRDefault="004A50AC">
      <w:pPr>
        <w:spacing w:line="400" w:lineRule="exact"/>
        <w:rPr>
          <w:rFonts w:ascii="宋体" w:hAnsi="宋体"/>
          <w:bCs/>
          <w:sz w:val="24"/>
        </w:rPr>
      </w:pPr>
      <w:r>
        <w:rPr>
          <w:rFonts w:ascii="宋体" w:hAnsi="宋体" w:hint="eastAsia"/>
          <w:bCs/>
          <w:sz w:val="24"/>
        </w:rPr>
        <w:t>附件11、</w:t>
      </w:r>
      <w:bookmarkEnd w:id="4"/>
      <w:bookmarkEnd w:id="5"/>
    </w:p>
    <w:p w:rsidR="00627796" w:rsidRDefault="00627796">
      <w:pPr>
        <w:spacing w:line="360" w:lineRule="auto"/>
        <w:jc w:val="center"/>
        <w:rPr>
          <w:rFonts w:ascii="宋体" w:hAnsi="宋体" w:cs="宋体"/>
          <w:sz w:val="24"/>
        </w:rPr>
      </w:pPr>
    </w:p>
    <w:p w:rsidR="00627796" w:rsidRDefault="00627796">
      <w:pPr>
        <w:rPr>
          <w:rFonts w:ascii="宋体" w:hAnsi="宋体" w:cs="宋体"/>
          <w:sz w:val="24"/>
        </w:rPr>
      </w:pPr>
    </w:p>
    <w:p w:rsidR="00627796" w:rsidRDefault="004A50AC">
      <w:pPr>
        <w:jc w:val="center"/>
        <w:rPr>
          <w:rFonts w:ascii="宋体" w:hAnsi="宋体" w:cs="宋体"/>
          <w:sz w:val="24"/>
        </w:rPr>
      </w:pPr>
      <w:r>
        <w:rPr>
          <w:rFonts w:ascii="宋体" w:hAnsi="宋体" w:cs="宋体" w:hint="eastAsia"/>
          <w:sz w:val="24"/>
        </w:rPr>
        <w:t>售后服务承诺</w:t>
      </w:r>
    </w:p>
    <w:p w:rsidR="00627796" w:rsidRDefault="00627796">
      <w:pPr>
        <w:jc w:val="center"/>
        <w:rPr>
          <w:rFonts w:ascii="宋体" w:hAnsi="宋体" w:cs="宋体"/>
          <w:sz w:val="24"/>
        </w:rPr>
      </w:pPr>
    </w:p>
    <w:p w:rsidR="00627796" w:rsidRDefault="00627796">
      <w:pPr>
        <w:jc w:val="center"/>
        <w:rPr>
          <w:rFonts w:ascii="宋体" w:hAnsi="宋体" w:cs="宋体"/>
          <w:sz w:val="24"/>
        </w:rPr>
      </w:pPr>
    </w:p>
    <w:p w:rsidR="00627796" w:rsidRDefault="00627796">
      <w:pPr>
        <w:jc w:val="center"/>
        <w:rPr>
          <w:rFonts w:ascii="宋体" w:hAnsi="宋体" w:cs="宋体"/>
          <w:sz w:val="24"/>
        </w:rPr>
      </w:pPr>
    </w:p>
    <w:p w:rsidR="00627796" w:rsidRDefault="00627796">
      <w:pPr>
        <w:jc w:val="center"/>
        <w:rPr>
          <w:rFonts w:ascii="宋体" w:hAnsi="宋体" w:cs="宋体"/>
          <w:sz w:val="24"/>
        </w:rPr>
      </w:pPr>
    </w:p>
    <w:p w:rsidR="00627796" w:rsidRDefault="00627796">
      <w:pPr>
        <w:jc w:val="center"/>
        <w:rPr>
          <w:rFonts w:ascii="宋体" w:hAnsi="宋体" w:cs="宋体"/>
          <w:sz w:val="24"/>
        </w:rPr>
      </w:pPr>
    </w:p>
    <w:p w:rsidR="00627796" w:rsidRDefault="00627796">
      <w:pPr>
        <w:jc w:val="center"/>
        <w:rPr>
          <w:rFonts w:ascii="宋体" w:hAnsi="宋体" w:cs="宋体"/>
          <w:sz w:val="24"/>
        </w:rPr>
      </w:pPr>
    </w:p>
    <w:p w:rsidR="00627796" w:rsidRDefault="00627796">
      <w:pPr>
        <w:jc w:val="center"/>
        <w:rPr>
          <w:rFonts w:ascii="宋体" w:hAnsi="宋体" w:cs="宋体"/>
          <w:sz w:val="24"/>
        </w:rPr>
      </w:pPr>
    </w:p>
    <w:p w:rsidR="00627796" w:rsidRDefault="00627796">
      <w:pPr>
        <w:jc w:val="center"/>
        <w:rPr>
          <w:rFonts w:ascii="宋体" w:hAnsi="宋体" w:cs="宋体"/>
          <w:sz w:val="24"/>
        </w:rPr>
      </w:pPr>
    </w:p>
    <w:p w:rsidR="00627796" w:rsidRDefault="00627796">
      <w:pPr>
        <w:jc w:val="center"/>
        <w:rPr>
          <w:rFonts w:ascii="宋体" w:hAnsi="宋体" w:cs="宋体"/>
          <w:sz w:val="24"/>
        </w:rPr>
      </w:pPr>
    </w:p>
    <w:p w:rsidR="00627796" w:rsidRDefault="00627796">
      <w:pPr>
        <w:jc w:val="center"/>
        <w:rPr>
          <w:rFonts w:ascii="宋体" w:hAnsi="宋体" w:cs="宋体"/>
          <w:sz w:val="24"/>
        </w:rPr>
      </w:pPr>
    </w:p>
    <w:p w:rsidR="00627796" w:rsidRDefault="00627796">
      <w:pPr>
        <w:jc w:val="center"/>
        <w:rPr>
          <w:rFonts w:ascii="宋体" w:hAnsi="宋体" w:cs="宋体"/>
          <w:sz w:val="24"/>
        </w:rPr>
      </w:pPr>
    </w:p>
    <w:p w:rsidR="00627796" w:rsidRDefault="00627796">
      <w:pPr>
        <w:jc w:val="center"/>
        <w:rPr>
          <w:rFonts w:ascii="宋体" w:hAnsi="宋体" w:cs="宋体"/>
          <w:sz w:val="24"/>
        </w:rPr>
      </w:pPr>
    </w:p>
    <w:p w:rsidR="00627796" w:rsidRDefault="00627796">
      <w:pPr>
        <w:jc w:val="center"/>
        <w:rPr>
          <w:rFonts w:ascii="宋体" w:hAnsi="宋体" w:cs="宋体"/>
          <w:sz w:val="24"/>
        </w:rPr>
      </w:pPr>
    </w:p>
    <w:p w:rsidR="00627796" w:rsidRDefault="004A50AC">
      <w:pPr>
        <w:spacing w:line="360" w:lineRule="auto"/>
        <w:rPr>
          <w:rFonts w:ascii="宋体" w:hAnsi="宋体" w:cs="宋体"/>
          <w:sz w:val="24"/>
        </w:rPr>
      </w:pPr>
      <w:r>
        <w:rPr>
          <w:rFonts w:ascii="宋体" w:hAnsi="宋体" w:cs="宋体" w:hint="eastAsia"/>
          <w:sz w:val="24"/>
        </w:rPr>
        <w:t>投标人名称（公章）                  投标人法定代表人（或代理人）签字：</w:t>
      </w:r>
    </w:p>
    <w:p w:rsidR="00627796" w:rsidRDefault="00627796">
      <w:pPr>
        <w:rPr>
          <w:rFonts w:ascii="宋体" w:hAnsi="宋体" w:cs="宋体"/>
          <w:sz w:val="24"/>
        </w:rPr>
      </w:pPr>
    </w:p>
    <w:p w:rsidR="00627796" w:rsidRDefault="004A50AC">
      <w:pPr>
        <w:spacing w:line="360" w:lineRule="auto"/>
        <w:rPr>
          <w:rFonts w:ascii="宋体" w:hAnsi="宋体" w:cs="宋体"/>
          <w:sz w:val="24"/>
        </w:rPr>
      </w:pPr>
      <w:r>
        <w:rPr>
          <w:rFonts w:ascii="宋体" w:hAnsi="宋体" w:hint="eastAsia"/>
          <w:bCs/>
          <w:sz w:val="24"/>
        </w:rPr>
        <w:t xml:space="preserve">              </w:t>
      </w:r>
    </w:p>
    <w:p w:rsidR="00627796" w:rsidRDefault="00627796">
      <w:pPr>
        <w:spacing w:line="360" w:lineRule="auto"/>
        <w:rPr>
          <w:rFonts w:ascii="宋体" w:hAnsi="宋体" w:cs="宋体"/>
          <w:sz w:val="24"/>
        </w:rPr>
      </w:pPr>
    </w:p>
    <w:p w:rsidR="00627796" w:rsidRDefault="00627796">
      <w:pPr>
        <w:spacing w:line="360" w:lineRule="auto"/>
        <w:rPr>
          <w:rFonts w:ascii="宋体" w:hAnsi="宋体" w:cs="宋体"/>
          <w:sz w:val="24"/>
        </w:rPr>
      </w:pPr>
    </w:p>
    <w:p w:rsidR="00627796" w:rsidRDefault="004A50AC">
      <w:pPr>
        <w:spacing w:line="360" w:lineRule="auto"/>
        <w:rPr>
          <w:rFonts w:ascii="宋体" w:hAnsi="宋体" w:cs="宋体"/>
          <w:sz w:val="24"/>
        </w:rPr>
      </w:pPr>
      <w:r>
        <w:rPr>
          <w:rFonts w:ascii="宋体" w:hAnsi="宋体" w:cs="宋体" w:hint="eastAsia"/>
          <w:sz w:val="24"/>
        </w:rPr>
        <w:t>附件12：</w:t>
      </w:r>
    </w:p>
    <w:p w:rsidR="00627796" w:rsidRDefault="004A50AC">
      <w:pPr>
        <w:jc w:val="center"/>
        <w:rPr>
          <w:rFonts w:ascii="宋体" w:hAnsi="宋体" w:cs="宋体"/>
          <w:sz w:val="24"/>
        </w:rPr>
      </w:pPr>
      <w:r>
        <w:rPr>
          <w:rFonts w:ascii="宋体" w:hAnsi="宋体" w:cs="宋体" w:hint="eastAsia"/>
          <w:sz w:val="24"/>
        </w:rPr>
        <w:t>投标文件证明材料（加盖公章）</w:t>
      </w:r>
    </w:p>
    <w:p w:rsidR="00627796" w:rsidRDefault="00627796">
      <w:pPr>
        <w:jc w:val="center"/>
        <w:rPr>
          <w:rFonts w:ascii="宋体" w:hAnsi="宋体" w:cs="宋体"/>
          <w:sz w:val="24"/>
        </w:rPr>
      </w:pPr>
    </w:p>
    <w:p w:rsidR="00627796" w:rsidRDefault="00627796">
      <w:pPr>
        <w:jc w:val="center"/>
        <w:rPr>
          <w:rFonts w:ascii="宋体" w:hAnsi="宋体" w:cs="宋体"/>
          <w:sz w:val="24"/>
        </w:rPr>
      </w:pPr>
    </w:p>
    <w:p w:rsidR="00627796" w:rsidRDefault="004A50AC">
      <w:pPr>
        <w:spacing w:line="400" w:lineRule="exact"/>
        <w:rPr>
          <w:rFonts w:ascii="宋体" w:hAnsi="宋体" w:cs="宋体"/>
          <w:sz w:val="24"/>
        </w:rPr>
      </w:pPr>
      <w:r>
        <w:rPr>
          <w:rFonts w:ascii="宋体" w:hAnsi="宋体" w:cs="宋体" w:hint="eastAsia"/>
          <w:sz w:val="24"/>
        </w:rPr>
        <w:t>1、法人营业执照、税务登记证和组织机构代码证或三证合一的营业执照复印件</w:t>
      </w:r>
    </w:p>
    <w:p w:rsidR="00627796" w:rsidRDefault="004A50AC">
      <w:pPr>
        <w:spacing w:line="400" w:lineRule="exact"/>
        <w:rPr>
          <w:rFonts w:ascii="宋体" w:hAnsi="宋体" w:cs="宋体"/>
          <w:sz w:val="24"/>
        </w:rPr>
      </w:pPr>
      <w:r>
        <w:rPr>
          <w:rFonts w:ascii="宋体" w:hAnsi="宋体" w:cs="宋体" w:hint="eastAsia"/>
          <w:sz w:val="24"/>
        </w:rPr>
        <w:t>2、法定代表人身份证复印件</w:t>
      </w:r>
    </w:p>
    <w:p w:rsidR="00627796" w:rsidRDefault="004A50AC">
      <w:pPr>
        <w:spacing w:line="400" w:lineRule="exact"/>
        <w:rPr>
          <w:rFonts w:ascii="宋体" w:hAnsi="宋体" w:cs="宋体"/>
          <w:sz w:val="24"/>
        </w:rPr>
      </w:pPr>
      <w:r>
        <w:rPr>
          <w:rFonts w:ascii="宋体" w:hAnsi="宋体" w:cs="宋体" w:hint="eastAsia"/>
          <w:sz w:val="24"/>
        </w:rPr>
        <w:t>4、代理人身份证复印件</w:t>
      </w:r>
    </w:p>
    <w:p w:rsidR="00627796" w:rsidRDefault="004A50AC">
      <w:pPr>
        <w:spacing w:line="400" w:lineRule="exact"/>
        <w:rPr>
          <w:rFonts w:ascii="宋体" w:hAnsi="宋体" w:cs="宋体"/>
          <w:sz w:val="24"/>
        </w:rPr>
      </w:pPr>
      <w:r>
        <w:rPr>
          <w:rFonts w:ascii="宋体" w:hAnsi="宋体" w:cs="宋体" w:hint="eastAsia"/>
          <w:sz w:val="24"/>
        </w:rPr>
        <w:t>5、业绩证明文件复印件</w:t>
      </w:r>
    </w:p>
    <w:p w:rsidR="00627796" w:rsidRDefault="004A50AC">
      <w:pPr>
        <w:spacing w:line="400" w:lineRule="exact"/>
        <w:rPr>
          <w:rFonts w:ascii="宋体" w:hAnsi="宋体" w:cs="宋体"/>
          <w:sz w:val="24"/>
        </w:rPr>
      </w:pPr>
      <w:r>
        <w:rPr>
          <w:rFonts w:ascii="宋体" w:hAnsi="宋体" w:cs="宋体" w:hint="eastAsia"/>
          <w:sz w:val="24"/>
        </w:rPr>
        <w:t>6、招标文件中要求的其他有关资料、证明文件原件及复印件</w:t>
      </w:r>
    </w:p>
    <w:p w:rsidR="00627796" w:rsidRDefault="00627796">
      <w:pPr>
        <w:spacing w:line="400" w:lineRule="exact"/>
        <w:rPr>
          <w:rFonts w:ascii="宋体" w:hAnsi="宋体" w:cs="宋体"/>
          <w:sz w:val="24"/>
        </w:rPr>
      </w:pPr>
    </w:p>
    <w:p w:rsidR="00627796" w:rsidRDefault="00627796">
      <w:pPr>
        <w:spacing w:line="400" w:lineRule="exact"/>
        <w:rPr>
          <w:rFonts w:ascii="宋体" w:hAnsi="宋体" w:cs="宋体"/>
          <w:sz w:val="24"/>
        </w:rPr>
      </w:pPr>
    </w:p>
    <w:p w:rsidR="00627796" w:rsidRDefault="00627796">
      <w:pPr>
        <w:spacing w:line="400" w:lineRule="exact"/>
        <w:rPr>
          <w:rFonts w:ascii="宋体" w:hAnsi="宋体" w:cs="宋体"/>
          <w:sz w:val="24"/>
        </w:rPr>
      </w:pPr>
    </w:p>
    <w:p w:rsidR="00627796" w:rsidRDefault="00627796">
      <w:pPr>
        <w:spacing w:line="400" w:lineRule="exact"/>
        <w:rPr>
          <w:rFonts w:ascii="宋体" w:hAnsi="宋体" w:cs="宋体"/>
          <w:sz w:val="24"/>
        </w:rPr>
      </w:pPr>
    </w:p>
    <w:p w:rsidR="00627796" w:rsidRDefault="00627796">
      <w:pPr>
        <w:spacing w:line="360" w:lineRule="auto"/>
        <w:rPr>
          <w:sz w:val="24"/>
        </w:rPr>
      </w:pPr>
    </w:p>
    <w:sectPr w:rsidR="00627796" w:rsidSect="00627796">
      <w:headerReference w:type="default" r:id="rId17"/>
      <w:footerReference w:type="default" r:id="rId18"/>
      <w:footerReference w:type="first" r:id="rId19"/>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4A4" w:rsidRDefault="001064A4" w:rsidP="00627796">
      <w:r>
        <w:separator/>
      </w:r>
    </w:p>
  </w:endnote>
  <w:endnote w:type="continuationSeparator" w:id="0">
    <w:p w:rsidR="001064A4" w:rsidRDefault="001064A4" w:rsidP="00627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96" w:rsidRDefault="0062779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96" w:rsidRDefault="0062779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96" w:rsidRDefault="00627796">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96" w:rsidRDefault="00EE1EDC">
    <w:pPr>
      <w:pStyle w:val="a8"/>
    </w:pPr>
    <w:r>
      <w:pict>
        <v:shapetype id="_x0000_t202" coordsize="21600,21600" o:spt="202" path="m,l,21600r21600,l21600,xe">
          <v:stroke joinstyle="miter"/>
          <v:path gradientshapeok="t" o:connecttype="rect"/>
        </v:shapetype>
        <v:shape id="_x0000_s1029" type="#_x0000_t202" style="position:absolute;margin-left:0;margin-top:0;width:2in;height:2in;z-index:2516910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627796" w:rsidRDefault="00EE1EDC">
                <w:pPr>
                  <w:pStyle w:val="a8"/>
                  <w:rPr>
                    <w:rFonts w:eastAsia="宋体"/>
                  </w:rPr>
                </w:pPr>
                <w:r>
                  <w:fldChar w:fldCharType="begin"/>
                </w:r>
                <w:r w:rsidR="004A50AC">
                  <w:instrText xml:space="preserve"> PAGE  \* MERGEFORMAT </w:instrText>
                </w:r>
                <w:r>
                  <w:fldChar w:fldCharType="separate"/>
                </w:r>
                <w:r w:rsidR="004C4802">
                  <w:rPr>
                    <w:noProof/>
                  </w:rPr>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96" w:rsidRDefault="00EE1EDC">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627796" w:rsidRDefault="00EE1EDC">
                <w:pPr>
                  <w:pStyle w:val="a8"/>
                  <w:rPr>
                    <w:rFonts w:eastAsia="宋体"/>
                  </w:rPr>
                </w:pPr>
                <w:r>
                  <w:fldChar w:fldCharType="begin"/>
                </w:r>
                <w:r w:rsidR="004A50AC">
                  <w:instrText xml:space="preserve"> PAGE  \* MERGEFORMAT </w:instrText>
                </w:r>
                <w:r>
                  <w:fldChar w:fldCharType="separate"/>
                </w:r>
                <w:r w:rsidR="004A50AC">
                  <w:t>56</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96" w:rsidRDefault="00EE1EDC">
    <w:pPr>
      <w:pStyle w:val="a8"/>
      <w:ind w:firstLineChars="2300" w:firstLine="414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981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filled="f" stroked="f" strokeweight=".5pt">
          <v:textbox style="mso-fit-shape-to-text:t" inset="0,0,0,0">
            <w:txbxContent>
              <w:p w:rsidR="00627796" w:rsidRDefault="00EE1EDC">
                <w:pPr>
                  <w:pStyle w:val="a8"/>
                  <w:rPr>
                    <w:rFonts w:eastAsia="宋体"/>
                  </w:rPr>
                </w:pPr>
                <w:r>
                  <w:fldChar w:fldCharType="begin"/>
                </w:r>
                <w:r w:rsidR="004A50AC">
                  <w:instrText xml:space="preserve"> PAGE  \* MERGEFORMAT </w:instrText>
                </w:r>
                <w:r>
                  <w:fldChar w:fldCharType="separate"/>
                </w:r>
                <w:r w:rsidR="004C4802">
                  <w:rPr>
                    <w:noProof/>
                  </w:rPr>
                  <w:t>57</w:t>
                </w:r>
                <w:r>
                  <w:fldChar w:fldCharType="end"/>
                </w:r>
              </w:p>
            </w:txbxContent>
          </v:textbox>
          <w10:wrap anchorx="margin"/>
        </v:shape>
      </w:pict>
    </w:r>
  </w:p>
  <w:p w:rsidR="00627796" w:rsidRDefault="00627796">
    <w:pPr>
      <w:pStyle w:val="a8"/>
    </w:pPr>
  </w:p>
  <w:p w:rsidR="00627796" w:rsidRDefault="00627796"/>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96" w:rsidRDefault="00EE1EDC">
    <w:pPr>
      <w:pStyle w:val="a8"/>
    </w:pPr>
    <w:r>
      <w:pict>
        <v:shapetype id="_x0000_t202" coordsize="21600,21600" o:spt="202" path="m,l,21600r21600,l21600,xe">
          <v:stroke joinstyle="miter"/>
          <v:path gradientshapeok="t" o:connecttype="rect"/>
        </v:shapetype>
        <v:shape id="_x0000_s1028" type="#_x0000_t202" style="position:absolute;margin-left:0;margin-top:0;width:2in;height:2in;z-index:2516899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filled="f" stroked="f" strokeweight=".5pt">
          <v:textbox style="mso-fit-shape-to-text:t" inset="0,0,0,0">
            <w:txbxContent>
              <w:p w:rsidR="00627796" w:rsidRDefault="00EE1EDC">
                <w:pPr>
                  <w:pStyle w:val="a8"/>
                  <w:rPr>
                    <w:rFonts w:eastAsia="宋体"/>
                  </w:rPr>
                </w:pPr>
                <w:r>
                  <w:rPr>
                    <w:rFonts w:hint="eastAsia"/>
                  </w:rPr>
                  <w:fldChar w:fldCharType="begin"/>
                </w:r>
                <w:r w:rsidR="004A50AC">
                  <w:instrText xml:space="preserve"> PAGE  \* MERGEFORMAT </w:instrText>
                </w:r>
                <w:r>
                  <w:rPr>
                    <w:rFonts w:hint="eastAsia"/>
                  </w:rPr>
                  <w:fldChar w:fldCharType="separate"/>
                </w:r>
                <w:r w:rsidR="004A50AC">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4A4" w:rsidRDefault="001064A4" w:rsidP="00627796">
      <w:r>
        <w:separator/>
      </w:r>
    </w:p>
  </w:footnote>
  <w:footnote w:type="continuationSeparator" w:id="0">
    <w:p w:rsidR="001064A4" w:rsidRDefault="001064A4" w:rsidP="006277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96" w:rsidRDefault="0062779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96" w:rsidRDefault="00627796">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96" w:rsidRDefault="00627796">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96" w:rsidRDefault="004A50AC">
    <w:pPr>
      <w:pStyle w:val="a9"/>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D78BD"/>
    <w:multiLevelType w:val="multilevel"/>
    <w:tmpl w:val="135D78BD"/>
    <w:lvl w:ilvl="0">
      <w:start w:val="1"/>
      <w:numFmt w:val="decimal"/>
      <w:lvlText w:val="%1."/>
      <w:lvlJc w:val="left"/>
      <w:pPr>
        <w:ind w:left="420" w:hanging="420"/>
      </w:pPr>
    </w:lvl>
    <w:lvl w:ilvl="1">
      <w:start w:val="9"/>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35D6528"/>
    <w:multiLevelType w:val="multilevel"/>
    <w:tmpl w:val="235D652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7DA5F6A"/>
    <w:multiLevelType w:val="multilevel"/>
    <w:tmpl w:val="37DA5F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A4E625B"/>
    <w:multiLevelType w:val="multilevel"/>
    <w:tmpl w:val="4A4E62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E9A3722"/>
    <w:multiLevelType w:val="multilevel"/>
    <w:tmpl w:val="4E9A372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530A6A84"/>
    <w:multiLevelType w:val="multilevel"/>
    <w:tmpl w:val="530A6A84"/>
    <w:lvl w:ilvl="0">
      <w:start w:val="1"/>
      <w:numFmt w:val="decimal"/>
      <w:lvlText w:val="%1)"/>
      <w:lvlJc w:val="left"/>
      <w:pPr>
        <w:ind w:left="840" w:hanging="420"/>
      </w:pPr>
      <w:rPr>
        <w:rFonts w:hint="eastAsia"/>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3A245DB"/>
    <w:multiLevelType w:val="multilevel"/>
    <w:tmpl w:val="53A245DB"/>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japaneseCounting"/>
      <w:lvlText w:val="%3、"/>
      <w:lvlJc w:val="left"/>
      <w:pPr>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825BFBD"/>
    <w:multiLevelType w:val="singleLevel"/>
    <w:tmpl w:val="5825BFBD"/>
    <w:lvl w:ilvl="0">
      <w:start w:val="1"/>
      <w:numFmt w:val="decimal"/>
      <w:suff w:val="nothing"/>
      <w:lvlText w:val="%1．"/>
      <w:lvlJc w:val="left"/>
      <w:pPr>
        <w:ind w:left="0" w:firstLine="400"/>
      </w:pPr>
      <w:rPr>
        <w:rFonts w:hint="default"/>
      </w:rPr>
    </w:lvl>
  </w:abstractNum>
  <w:abstractNum w:abstractNumId="8">
    <w:nsid w:val="59813F11"/>
    <w:multiLevelType w:val="singleLevel"/>
    <w:tmpl w:val="59813F11"/>
    <w:lvl w:ilvl="0">
      <w:start w:val="1"/>
      <w:numFmt w:val="chineseCounting"/>
      <w:suff w:val="nothing"/>
      <w:lvlText w:val="%1、"/>
      <w:lvlJc w:val="left"/>
    </w:lvl>
  </w:abstractNum>
  <w:abstractNum w:abstractNumId="9">
    <w:nsid w:val="59AE189D"/>
    <w:multiLevelType w:val="singleLevel"/>
    <w:tmpl w:val="59AE189D"/>
    <w:lvl w:ilvl="0">
      <w:start w:val="9"/>
      <w:numFmt w:val="decimal"/>
      <w:suff w:val="nothing"/>
      <w:lvlText w:val="%1、"/>
      <w:lvlJc w:val="left"/>
    </w:lvl>
  </w:abstractNum>
  <w:abstractNum w:abstractNumId="10">
    <w:nsid w:val="5A20CC69"/>
    <w:multiLevelType w:val="singleLevel"/>
    <w:tmpl w:val="5A20CC69"/>
    <w:lvl w:ilvl="0">
      <w:start w:val="2"/>
      <w:numFmt w:val="chineseCounting"/>
      <w:suff w:val="nothing"/>
      <w:lvlText w:val="（%1）"/>
      <w:lvlJc w:val="left"/>
    </w:lvl>
  </w:abstractNum>
  <w:abstractNum w:abstractNumId="11">
    <w:nsid w:val="5A20D8AC"/>
    <w:multiLevelType w:val="singleLevel"/>
    <w:tmpl w:val="5A20D8AC"/>
    <w:lvl w:ilvl="0">
      <w:start w:val="9"/>
      <w:numFmt w:val="decimal"/>
      <w:suff w:val="nothing"/>
      <w:lvlText w:val="（%1）"/>
      <w:lvlJc w:val="left"/>
    </w:lvl>
  </w:abstractNum>
  <w:abstractNum w:abstractNumId="12">
    <w:nsid w:val="5A28E26F"/>
    <w:multiLevelType w:val="singleLevel"/>
    <w:tmpl w:val="5A28E26F"/>
    <w:lvl w:ilvl="0">
      <w:start w:val="1"/>
      <w:numFmt w:val="decimal"/>
      <w:suff w:val="nothing"/>
      <w:lvlText w:val="%1、"/>
      <w:lvlJc w:val="left"/>
    </w:lvl>
  </w:abstractNum>
  <w:abstractNum w:abstractNumId="13">
    <w:nsid w:val="5A28E285"/>
    <w:multiLevelType w:val="singleLevel"/>
    <w:tmpl w:val="5A28E285"/>
    <w:lvl w:ilvl="0">
      <w:start w:val="1"/>
      <w:numFmt w:val="decimal"/>
      <w:suff w:val="nothing"/>
      <w:lvlText w:val="%1、"/>
      <w:lvlJc w:val="left"/>
    </w:lvl>
  </w:abstractNum>
  <w:abstractNum w:abstractNumId="14">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64124D6A"/>
    <w:multiLevelType w:val="multilevel"/>
    <w:tmpl w:val="64124D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7125DF0"/>
    <w:multiLevelType w:val="multilevel"/>
    <w:tmpl w:val="67125D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26566D5"/>
    <w:multiLevelType w:val="multilevel"/>
    <w:tmpl w:val="726566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5B9098D"/>
    <w:multiLevelType w:val="multilevel"/>
    <w:tmpl w:val="75B9098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10"/>
  </w:num>
  <w:num w:numId="3">
    <w:abstractNumId w:val="8"/>
  </w:num>
  <w:num w:numId="4">
    <w:abstractNumId w:val="7"/>
  </w:num>
  <w:num w:numId="5">
    <w:abstractNumId w:val="12"/>
  </w:num>
  <w:num w:numId="6">
    <w:abstractNumId w:val="13"/>
  </w:num>
  <w:num w:numId="7">
    <w:abstractNumId w:val="0"/>
  </w:num>
  <w:num w:numId="8">
    <w:abstractNumId w:val="4"/>
  </w:num>
  <w:num w:numId="9">
    <w:abstractNumId w:val="5"/>
  </w:num>
  <w:num w:numId="10">
    <w:abstractNumId w:val="9"/>
  </w:num>
  <w:num w:numId="11">
    <w:abstractNumId w:val="1"/>
  </w:num>
  <w:num w:numId="12">
    <w:abstractNumId w:val="17"/>
  </w:num>
  <w:num w:numId="13">
    <w:abstractNumId w:val="15"/>
  </w:num>
  <w:num w:numId="14">
    <w:abstractNumId w:val="16"/>
  </w:num>
  <w:num w:numId="15">
    <w:abstractNumId w:val="6"/>
  </w:num>
  <w:num w:numId="16">
    <w:abstractNumId w:val="2"/>
  </w:num>
  <w:num w:numId="17">
    <w:abstractNumId w:val="18"/>
  </w:num>
  <w:num w:numId="18">
    <w:abstractNumId w:val="3"/>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E837998"/>
    <w:rsid w:val="0008227F"/>
    <w:rsid w:val="000D1CD6"/>
    <w:rsid w:val="001064A4"/>
    <w:rsid w:val="001B6BD0"/>
    <w:rsid w:val="0021430A"/>
    <w:rsid w:val="00255F8D"/>
    <w:rsid w:val="00264CC9"/>
    <w:rsid w:val="00375B4E"/>
    <w:rsid w:val="0049079C"/>
    <w:rsid w:val="004A50AC"/>
    <w:rsid w:val="004C4802"/>
    <w:rsid w:val="0059420B"/>
    <w:rsid w:val="00627796"/>
    <w:rsid w:val="007377FC"/>
    <w:rsid w:val="00831D0E"/>
    <w:rsid w:val="00834B3D"/>
    <w:rsid w:val="00854A05"/>
    <w:rsid w:val="009B50AA"/>
    <w:rsid w:val="00AC40D3"/>
    <w:rsid w:val="00B45CA7"/>
    <w:rsid w:val="00B74DCE"/>
    <w:rsid w:val="00C24575"/>
    <w:rsid w:val="00C309B3"/>
    <w:rsid w:val="00C63BEB"/>
    <w:rsid w:val="00CC0981"/>
    <w:rsid w:val="00CD1498"/>
    <w:rsid w:val="00CF436F"/>
    <w:rsid w:val="00D1793B"/>
    <w:rsid w:val="00D4778B"/>
    <w:rsid w:val="00DB4E66"/>
    <w:rsid w:val="00E96063"/>
    <w:rsid w:val="00EA5BE4"/>
    <w:rsid w:val="00EB1982"/>
    <w:rsid w:val="00EE1EDC"/>
    <w:rsid w:val="00EF067E"/>
    <w:rsid w:val="00F31510"/>
    <w:rsid w:val="00F9064E"/>
    <w:rsid w:val="00FB7062"/>
    <w:rsid w:val="01053CBF"/>
    <w:rsid w:val="023642D9"/>
    <w:rsid w:val="028435E7"/>
    <w:rsid w:val="02AC271D"/>
    <w:rsid w:val="02C92E04"/>
    <w:rsid w:val="05400D70"/>
    <w:rsid w:val="05E11078"/>
    <w:rsid w:val="05EF54F6"/>
    <w:rsid w:val="061C728D"/>
    <w:rsid w:val="06A4261B"/>
    <w:rsid w:val="07F62E25"/>
    <w:rsid w:val="08111F9D"/>
    <w:rsid w:val="08667C19"/>
    <w:rsid w:val="08D128AD"/>
    <w:rsid w:val="08F55D66"/>
    <w:rsid w:val="0B5D6CBD"/>
    <w:rsid w:val="0C2405BD"/>
    <w:rsid w:val="0C972D3F"/>
    <w:rsid w:val="0D9B0639"/>
    <w:rsid w:val="0DA03214"/>
    <w:rsid w:val="0DF20C8D"/>
    <w:rsid w:val="0E4771EB"/>
    <w:rsid w:val="0E4B0E7A"/>
    <w:rsid w:val="10B72C8D"/>
    <w:rsid w:val="124C2839"/>
    <w:rsid w:val="154C71C3"/>
    <w:rsid w:val="1648796D"/>
    <w:rsid w:val="16527ACC"/>
    <w:rsid w:val="16572547"/>
    <w:rsid w:val="16845F79"/>
    <w:rsid w:val="17267664"/>
    <w:rsid w:val="18676E34"/>
    <w:rsid w:val="19046D87"/>
    <w:rsid w:val="19662609"/>
    <w:rsid w:val="19B91B37"/>
    <w:rsid w:val="1B643DFC"/>
    <w:rsid w:val="1D0E7704"/>
    <w:rsid w:val="1D403B42"/>
    <w:rsid w:val="1D5B55F2"/>
    <w:rsid w:val="1E837998"/>
    <w:rsid w:val="1E8C2372"/>
    <w:rsid w:val="1E96263F"/>
    <w:rsid w:val="1F146671"/>
    <w:rsid w:val="1F705AE4"/>
    <w:rsid w:val="207F6903"/>
    <w:rsid w:val="21452F41"/>
    <w:rsid w:val="214C1915"/>
    <w:rsid w:val="223D77D6"/>
    <w:rsid w:val="22511878"/>
    <w:rsid w:val="228C4B6B"/>
    <w:rsid w:val="232547BA"/>
    <w:rsid w:val="23CA1BC4"/>
    <w:rsid w:val="23DB5E3E"/>
    <w:rsid w:val="23FD7563"/>
    <w:rsid w:val="24687EA3"/>
    <w:rsid w:val="248D0B9D"/>
    <w:rsid w:val="2503685F"/>
    <w:rsid w:val="25207DAF"/>
    <w:rsid w:val="25537576"/>
    <w:rsid w:val="258A73B6"/>
    <w:rsid w:val="27233257"/>
    <w:rsid w:val="278C399C"/>
    <w:rsid w:val="28D616AC"/>
    <w:rsid w:val="29591ED5"/>
    <w:rsid w:val="2AA40AFA"/>
    <w:rsid w:val="2AAB1FCF"/>
    <w:rsid w:val="2B1C4F73"/>
    <w:rsid w:val="2BBB2581"/>
    <w:rsid w:val="2BDE3FFF"/>
    <w:rsid w:val="2DF00078"/>
    <w:rsid w:val="2E184F2B"/>
    <w:rsid w:val="2E3E143A"/>
    <w:rsid w:val="2ECC6208"/>
    <w:rsid w:val="2F713D75"/>
    <w:rsid w:val="2FA73D44"/>
    <w:rsid w:val="2FE73FDE"/>
    <w:rsid w:val="301A0AF5"/>
    <w:rsid w:val="302F3927"/>
    <w:rsid w:val="30E748AD"/>
    <w:rsid w:val="30EE28F2"/>
    <w:rsid w:val="322068F5"/>
    <w:rsid w:val="330F0084"/>
    <w:rsid w:val="33197092"/>
    <w:rsid w:val="332E01A8"/>
    <w:rsid w:val="33DF43B9"/>
    <w:rsid w:val="360F471A"/>
    <w:rsid w:val="36907BE4"/>
    <w:rsid w:val="372D5F72"/>
    <w:rsid w:val="374A77FB"/>
    <w:rsid w:val="37675D8E"/>
    <w:rsid w:val="38D83694"/>
    <w:rsid w:val="3A783D19"/>
    <w:rsid w:val="42FD4561"/>
    <w:rsid w:val="43004699"/>
    <w:rsid w:val="430C4D3D"/>
    <w:rsid w:val="4420137E"/>
    <w:rsid w:val="44497315"/>
    <w:rsid w:val="44916C6B"/>
    <w:rsid w:val="454539DA"/>
    <w:rsid w:val="457F7E84"/>
    <w:rsid w:val="45F14913"/>
    <w:rsid w:val="460F09A8"/>
    <w:rsid w:val="46BA5A25"/>
    <w:rsid w:val="481E2443"/>
    <w:rsid w:val="494068E2"/>
    <w:rsid w:val="4BF1390F"/>
    <w:rsid w:val="4C1D0081"/>
    <w:rsid w:val="4C77556D"/>
    <w:rsid w:val="4CF96D4F"/>
    <w:rsid w:val="4D4B3483"/>
    <w:rsid w:val="4D8328CB"/>
    <w:rsid w:val="500A7CC7"/>
    <w:rsid w:val="506D0551"/>
    <w:rsid w:val="50B80530"/>
    <w:rsid w:val="518A1953"/>
    <w:rsid w:val="53364638"/>
    <w:rsid w:val="53707980"/>
    <w:rsid w:val="53A46D72"/>
    <w:rsid w:val="548B27FB"/>
    <w:rsid w:val="568B235E"/>
    <w:rsid w:val="577A1392"/>
    <w:rsid w:val="5895259C"/>
    <w:rsid w:val="59603642"/>
    <w:rsid w:val="59A731D0"/>
    <w:rsid w:val="5CBF19EF"/>
    <w:rsid w:val="5DA20155"/>
    <w:rsid w:val="5E7A3C0B"/>
    <w:rsid w:val="5EBB3602"/>
    <w:rsid w:val="5F0462B2"/>
    <w:rsid w:val="5F075348"/>
    <w:rsid w:val="603F22C7"/>
    <w:rsid w:val="60B70763"/>
    <w:rsid w:val="61C7574F"/>
    <w:rsid w:val="63354648"/>
    <w:rsid w:val="637356FF"/>
    <w:rsid w:val="64E435DF"/>
    <w:rsid w:val="65EB7468"/>
    <w:rsid w:val="66B360BC"/>
    <w:rsid w:val="66DE578D"/>
    <w:rsid w:val="670671E7"/>
    <w:rsid w:val="679057AF"/>
    <w:rsid w:val="68C81DD0"/>
    <w:rsid w:val="69CE477F"/>
    <w:rsid w:val="6A734FAA"/>
    <w:rsid w:val="6B75511B"/>
    <w:rsid w:val="6C533163"/>
    <w:rsid w:val="6C56142A"/>
    <w:rsid w:val="6D215BFD"/>
    <w:rsid w:val="6EC34DA4"/>
    <w:rsid w:val="705E2563"/>
    <w:rsid w:val="709A31E9"/>
    <w:rsid w:val="70D2044B"/>
    <w:rsid w:val="72112BC4"/>
    <w:rsid w:val="73E17D43"/>
    <w:rsid w:val="76521BDF"/>
    <w:rsid w:val="76D05365"/>
    <w:rsid w:val="77855930"/>
    <w:rsid w:val="77A52AB5"/>
    <w:rsid w:val="782F03E3"/>
    <w:rsid w:val="783449CB"/>
    <w:rsid w:val="78F745A6"/>
    <w:rsid w:val="7E4A7F4A"/>
    <w:rsid w:val="7E8515B8"/>
    <w:rsid w:val="7F737E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annotation tex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Body Text First Indent" w:qFormat="1"/>
    <w:lsdException w:name="Body Text Indent 2"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27796"/>
    <w:pPr>
      <w:widowControl w:val="0"/>
      <w:jc w:val="both"/>
    </w:pPr>
    <w:rPr>
      <w:kern w:val="2"/>
      <w:sz w:val="21"/>
      <w:szCs w:val="24"/>
    </w:rPr>
  </w:style>
  <w:style w:type="paragraph" w:styleId="1">
    <w:name w:val="heading 1"/>
    <w:next w:val="a"/>
    <w:link w:val="1Char"/>
    <w:uiPriority w:val="9"/>
    <w:qFormat/>
    <w:rsid w:val="00627796"/>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unhideWhenUsed/>
    <w:qFormat/>
    <w:rsid w:val="00627796"/>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iPriority w:val="9"/>
    <w:unhideWhenUsed/>
    <w:qFormat/>
    <w:rsid w:val="00627796"/>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iPriority w:val="9"/>
    <w:unhideWhenUsed/>
    <w:qFormat/>
    <w:rsid w:val="00627796"/>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627796"/>
    <w:pPr>
      <w:ind w:firstLineChars="100" w:firstLine="420"/>
    </w:pPr>
    <w:rPr>
      <w:rFonts w:eastAsia="仿宋_GB2312"/>
      <w:sz w:val="28"/>
    </w:rPr>
  </w:style>
  <w:style w:type="paragraph" w:styleId="a4">
    <w:name w:val="Body Text"/>
    <w:basedOn w:val="a"/>
    <w:qFormat/>
    <w:rsid w:val="00627796"/>
  </w:style>
  <w:style w:type="paragraph" w:styleId="a5">
    <w:name w:val="Normal Indent"/>
    <w:basedOn w:val="a"/>
    <w:uiPriority w:val="99"/>
    <w:unhideWhenUsed/>
    <w:qFormat/>
    <w:rsid w:val="00627796"/>
    <w:pPr>
      <w:ind w:firstLine="420"/>
    </w:pPr>
    <w:rPr>
      <w:szCs w:val="20"/>
    </w:rPr>
  </w:style>
  <w:style w:type="paragraph" w:styleId="a6">
    <w:name w:val="annotation text"/>
    <w:basedOn w:val="a"/>
    <w:qFormat/>
    <w:rsid w:val="00627796"/>
    <w:pPr>
      <w:jc w:val="left"/>
    </w:pPr>
  </w:style>
  <w:style w:type="paragraph" w:styleId="a7">
    <w:name w:val="Plain Text"/>
    <w:basedOn w:val="a"/>
    <w:qFormat/>
    <w:rsid w:val="00627796"/>
    <w:rPr>
      <w:rFonts w:ascii="宋体" w:eastAsiaTheme="minorEastAsia" w:hAnsi="Courier New" w:cs="Courier New"/>
      <w:szCs w:val="21"/>
    </w:rPr>
  </w:style>
  <w:style w:type="paragraph" w:styleId="20">
    <w:name w:val="Body Text Indent 2"/>
    <w:basedOn w:val="a"/>
    <w:qFormat/>
    <w:rsid w:val="00627796"/>
    <w:pPr>
      <w:spacing w:line="440" w:lineRule="exact"/>
      <w:ind w:firstLine="555"/>
    </w:pPr>
    <w:rPr>
      <w:rFonts w:ascii="楷体_GB2312" w:eastAsia="楷体_GB2312"/>
      <w:sz w:val="24"/>
    </w:rPr>
  </w:style>
  <w:style w:type="paragraph" w:styleId="a8">
    <w:name w:val="footer"/>
    <w:basedOn w:val="a"/>
    <w:link w:val="Char1"/>
    <w:qFormat/>
    <w:rsid w:val="00627796"/>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
    <w:uiPriority w:val="99"/>
    <w:qFormat/>
    <w:rsid w:val="0062779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Message Header"/>
    <w:basedOn w:val="a"/>
    <w:qFormat/>
    <w:rsid w:val="0062779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b">
    <w:name w:val="Normal (Web)"/>
    <w:basedOn w:val="a"/>
    <w:qFormat/>
    <w:rsid w:val="00627796"/>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10"/>
    <w:qFormat/>
    <w:rsid w:val="00627796"/>
    <w:pPr>
      <w:spacing w:before="240" w:after="60"/>
      <w:jc w:val="center"/>
      <w:outlineLvl w:val="0"/>
    </w:pPr>
    <w:rPr>
      <w:rFonts w:ascii="Cambria" w:eastAsiaTheme="minorEastAsia" w:hAnsi="Cambria"/>
      <w:b/>
      <w:bCs/>
      <w:sz w:val="32"/>
      <w:szCs w:val="32"/>
    </w:rPr>
  </w:style>
  <w:style w:type="character" w:styleId="ad">
    <w:name w:val="Strong"/>
    <w:basedOn w:val="a1"/>
    <w:uiPriority w:val="22"/>
    <w:qFormat/>
    <w:rsid w:val="00627796"/>
    <w:rPr>
      <w:b/>
    </w:rPr>
  </w:style>
  <w:style w:type="character" w:styleId="ae">
    <w:name w:val="page number"/>
    <w:basedOn w:val="a1"/>
    <w:qFormat/>
    <w:rsid w:val="00627796"/>
  </w:style>
  <w:style w:type="table" w:styleId="af">
    <w:name w:val="Table Grid"/>
    <w:basedOn w:val="a2"/>
    <w:uiPriority w:val="99"/>
    <w:unhideWhenUsed/>
    <w:qFormat/>
    <w:rsid w:val="006277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6">
    <w:name w:val="p16"/>
    <w:basedOn w:val="a"/>
    <w:qFormat/>
    <w:rsid w:val="00627796"/>
    <w:pPr>
      <w:widowControl/>
      <w:spacing w:before="100" w:after="100"/>
      <w:jc w:val="left"/>
    </w:pPr>
    <w:rPr>
      <w:rFonts w:ascii="宋体" w:hAnsi="宋体" w:cs="宋体"/>
      <w:kern w:val="0"/>
      <w:sz w:val="24"/>
    </w:rPr>
  </w:style>
  <w:style w:type="paragraph" w:customStyle="1" w:styleId="p0">
    <w:name w:val="p0"/>
    <w:basedOn w:val="a"/>
    <w:uiPriority w:val="99"/>
    <w:qFormat/>
    <w:rsid w:val="00627796"/>
    <w:pPr>
      <w:widowControl/>
    </w:pPr>
    <w:rPr>
      <w:kern w:val="0"/>
      <w:szCs w:val="21"/>
    </w:rPr>
  </w:style>
  <w:style w:type="paragraph" w:customStyle="1" w:styleId="10">
    <w:name w:val="列出段落1"/>
    <w:basedOn w:val="a"/>
    <w:uiPriority w:val="34"/>
    <w:qFormat/>
    <w:rsid w:val="00627796"/>
    <w:pPr>
      <w:ind w:firstLineChars="200" w:firstLine="420"/>
    </w:pPr>
    <w:rPr>
      <w:rFonts w:ascii="Calibri" w:hAnsi="Calibri"/>
      <w:szCs w:val="22"/>
    </w:rPr>
  </w:style>
  <w:style w:type="paragraph" w:customStyle="1" w:styleId="Default">
    <w:name w:val="Default"/>
    <w:qFormat/>
    <w:rsid w:val="00627796"/>
    <w:pPr>
      <w:widowControl w:val="0"/>
      <w:autoSpaceDE w:val="0"/>
      <w:autoSpaceDN w:val="0"/>
      <w:adjustRightInd w:val="0"/>
    </w:pPr>
    <w:rPr>
      <w:rFonts w:ascii="宋体" w:cs="宋体"/>
      <w:color w:val="000000"/>
      <w:sz w:val="24"/>
      <w:szCs w:val="24"/>
    </w:rPr>
  </w:style>
  <w:style w:type="paragraph" w:customStyle="1" w:styleId="Style2">
    <w:name w:val="_Style 2"/>
    <w:basedOn w:val="a"/>
    <w:uiPriority w:val="34"/>
    <w:qFormat/>
    <w:rsid w:val="00627796"/>
    <w:pPr>
      <w:ind w:firstLineChars="200" w:firstLine="420"/>
    </w:pPr>
    <w:rPr>
      <w:rFonts w:ascii="Calibri" w:hAnsi="Calibri"/>
      <w:szCs w:val="22"/>
    </w:rPr>
  </w:style>
  <w:style w:type="paragraph" w:customStyle="1" w:styleId="CharChar1CharCharCharChar">
    <w:name w:val="Char Char1 Char Char Char Char"/>
    <w:basedOn w:val="a"/>
    <w:qFormat/>
    <w:rsid w:val="00627796"/>
    <w:pPr>
      <w:snapToGrid w:val="0"/>
      <w:spacing w:line="360" w:lineRule="auto"/>
      <w:ind w:firstLineChars="200" w:firstLine="200"/>
    </w:pPr>
    <w:rPr>
      <w:rFonts w:eastAsia="仿宋_GB2312"/>
      <w:sz w:val="24"/>
    </w:rPr>
  </w:style>
  <w:style w:type="character" w:customStyle="1" w:styleId="font21">
    <w:name w:val="font21"/>
    <w:basedOn w:val="a1"/>
    <w:qFormat/>
    <w:rsid w:val="00627796"/>
    <w:rPr>
      <w:rFonts w:ascii="宋体" w:eastAsia="宋体" w:hAnsi="宋体" w:cs="宋体" w:hint="eastAsia"/>
      <w:color w:val="000000"/>
      <w:sz w:val="24"/>
      <w:szCs w:val="24"/>
      <w:u w:val="none"/>
    </w:rPr>
  </w:style>
  <w:style w:type="paragraph" w:customStyle="1" w:styleId="12">
    <w:name w:val="列出段落12"/>
    <w:basedOn w:val="a"/>
    <w:uiPriority w:val="99"/>
    <w:qFormat/>
    <w:rsid w:val="00627796"/>
    <w:pPr>
      <w:ind w:firstLineChars="200" w:firstLine="420"/>
    </w:pPr>
  </w:style>
  <w:style w:type="character" w:customStyle="1" w:styleId="1Char">
    <w:name w:val="标题 1 Char"/>
    <w:basedOn w:val="a1"/>
    <w:link w:val="1"/>
    <w:uiPriority w:val="9"/>
    <w:rsid w:val="00627796"/>
    <w:rPr>
      <w:rFonts w:ascii="Arial" w:hAnsi="Arial" w:cs="黑体"/>
      <w:b/>
      <w:bCs/>
      <w:kern w:val="44"/>
      <w:sz w:val="30"/>
      <w:szCs w:val="44"/>
    </w:rPr>
  </w:style>
  <w:style w:type="character" w:customStyle="1" w:styleId="3Char">
    <w:name w:val="标题 3 Char"/>
    <w:basedOn w:val="a1"/>
    <w:link w:val="3"/>
    <w:uiPriority w:val="9"/>
    <w:rsid w:val="00627796"/>
    <w:rPr>
      <w:rFonts w:ascii="Arial" w:hAnsi="Arial" w:cs="黑体"/>
      <w:b/>
      <w:bCs/>
      <w:kern w:val="2"/>
      <w:sz w:val="24"/>
      <w:szCs w:val="32"/>
    </w:rPr>
  </w:style>
  <w:style w:type="character" w:customStyle="1" w:styleId="4Char">
    <w:name w:val="标题 4 Char"/>
    <w:basedOn w:val="a1"/>
    <w:link w:val="4"/>
    <w:uiPriority w:val="9"/>
    <w:rsid w:val="00627796"/>
    <w:rPr>
      <w:rFonts w:ascii="Arial" w:hAnsi="Arial" w:cs="黑体"/>
      <w:b/>
      <w:bCs/>
      <w:kern w:val="2"/>
      <w:sz w:val="24"/>
      <w:szCs w:val="28"/>
    </w:rPr>
  </w:style>
  <w:style w:type="paragraph" w:customStyle="1" w:styleId="11">
    <w:name w:val="列出段落11"/>
    <w:basedOn w:val="a"/>
    <w:qFormat/>
    <w:rsid w:val="00627796"/>
    <w:pPr>
      <w:ind w:firstLine="420"/>
    </w:pPr>
    <w:rPr>
      <w:rFonts w:ascii="Calibri" w:hAnsi="Calibri"/>
    </w:rPr>
  </w:style>
  <w:style w:type="paragraph" w:customStyle="1" w:styleId="Style1">
    <w:name w:val="_Style 1"/>
    <w:basedOn w:val="a"/>
    <w:uiPriority w:val="99"/>
    <w:qFormat/>
    <w:rsid w:val="00627796"/>
    <w:pPr>
      <w:ind w:firstLineChars="200" w:firstLine="420"/>
    </w:pPr>
    <w:rPr>
      <w:rFonts w:ascii="Calibri" w:hAnsi="Calibri"/>
      <w:szCs w:val="22"/>
    </w:rPr>
  </w:style>
  <w:style w:type="paragraph" w:customStyle="1" w:styleId="af0">
    <w:name w:val="正文首行缩进两字符"/>
    <w:basedOn w:val="a"/>
    <w:qFormat/>
    <w:rsid w:val="00627796"/>
    <w:pPr>
      <w:spacing w:line="360" w:lineRule="auto"/>
      <w:ind w:firstLineChars="200" w:firstLine="200"/>
    </w:pPr>
  </w:style>
  <w:style w:type="character" w:customStyle="1" w:styleId="2Char">
    <w:name w:val="标题 2 Char"/>
    <w:basedOn w:val="a1"/>
    <w:link w:val="2"/>
    <w:rsid w:val="00627796"/>
    <w:rPr>
      <w:rFonts w:ascii="Arial" w:eastAsia="黑体" w:hAnsi="Arial"/>
      <w:b/>
      <w:sz w:val="32"/>
    </w:rPr>
  </w:style>
  <w:style w:type="character" w:customStyle="1" w:styleId="Char1">
    <w:name w:val="页脚 Char1"/>
    <w:basedOn w:val="a1"/>
    <w:link w:val="a8"/>
    <w:rsid w:val="00627796"/>
    <w:rPr>
      <w:rFonts w:asciiTheme="minorHAnsi" w:eastAsiaTheme="minorEastAsia" w:hAnsiTheme="minorHAnsi" w:cstheme="minorBidi"/>
      <w:kern w:val="2"/>
      <w:sz w:val="18"/>
      <w:szCs w:val="18"/>
    </w:rPr>
  </w:style>
  <w:style w:type="character" w:customStyle="1" w:styleId="Char10">
    <w:name w:val="标题 Char1"/>
    <w:basedOn w:val="a1"/>
    <w:link w:val="ac"/>
    <w:qFormat/>
    <w:rsid w:val="00627796"/>
    <w:rPr>
      <w:rFonts w:ascii="Cambria" w:eastAsiaTheme="minorEastAsia" w:hAnsi="Cambria"/>
      <w:b/>
      <w:bCs/>
      <w:kern w:val="2"/>
      <w:sz w:val="32"/>
      <w:szCs w:val="32"/>
    </w:rPr>
  </w:style>
  <w:style w:type="character" w:customStyle="1" w:styleId="Char0">
    <w:name w:val="标题 Char"/>
    <w:basedOn w:val="a1"/>
    <w:qFormat/>
    <w:rsid w:val="00627796"/>
    <w:rPr>
      <w:rFonts w:ascii="Cambria" w:eastAsia="宋体" w:hAnsi="Cambria" w:cs="黑体"/>
      <w:b/>
      <w:bCs/>
      <w:sz w:val="32"/>
      <w:szCs w:val="32"/>
    </w:rPr>
  </w:style>
  <w:style w:type="character" w:customStyle="1" w:styleId="Char2">
    <w:name w:val="页脚 Char"/>
    <w:basedOn w:val="a1"/>
    <w:uiPriority w:val="99"/>
    <w:qFormat/>
    <w:rsid w:val="00627796"/>
    <w:rPr>
      <w:rFonts w:ascii="Times New Roman" w:eastAsia="宋体" w:hAnsi="Times New Roman" w:cs="Times New Roman"/>
      <w:sz w:val="18"/>
      <w:szCs w:val="18"/>
    </w:rPr>
  </w:style>
  <w:style w:type="character" w:customStyle="1" w:styleId="Char">
    <w:name w:val="页眉 Char"/>
    <w:basedOn w:val="a1"/>
    <w:link w:val="a9"/>
    <w:uiPriority w:val="99"/>
    <w:qFormat/>
    <w:rsid w:val="00627796"/>
    <w:rPr>
      <w:kern w:val="2"/>
      <w:sz w:val="18"/>
      <w:szCs w:val="24"/>
    </w:rPr>
  </w:style>
  <w:style w:type="paragraph" w:customStyle="1" w:styleId="21">
    <w:name w:val="列出段落2"/>
    <w:basedOn w:val="a"/>
    <w:uiPriority w:val="34"/>
    <w:qFormat/>
    <w:rsid w:val="00627796"/>
    <w:pPr>
      <w:ind w:firstLineChars="200" w:firstLine="420"/>
    </w:pPr>
  </w:style>
  <w:style w:type="paragraph" w:styleId="af1">
    <w:name w:val="List Paragraph"/>
    <w:basedOn w:val="a"/>
    <w:uiPriority w:val="34"/>
    <w:qFormat/>
    <w:rsid w:val="00627796"/>
    <w:pPr>
      <w:ind w:firstLineChars="200" w:firstLine="420"/>
    </w:pPr>
  </w:style>
  <w:style w:type="paragraph" w:customStyle="1" w:styleId="NewNewNewNew">
    <w:name w:val="正文 New New New New"/>
    <w:qFormat/>
    <w:rsid w:val="00627796"/>
    <w:pPr>
      <w:widowControl w:val="0"/>
      <w:jc w:val="both"/>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baike.baidu.com/item/%E8%BD%B4%E8%B7%9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79</Pages>
  <Words>10669</Words>
  <Characters>60817</Characters>
  <Application>Microsoft Office Word</Application>
  <DocSecurity>0</DocSecurity>
  <Lines>506</Lines>
  <Paragraphs>142</Paragraphs>
  <ScaleCrop>false</ScaleCrop>
  <Company/>
  <LinksUpToDate>false</LinksUpToDate>
  <CharactersWithSpaces>71344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襄城县公共资源交易中心:温丹丹</cp:lastModifiedBy>
  <cp:revision>20</cp:revision>
  <cp:lastPrinted>2018-01-08T07:13:00Z</cp:lastPrinted>
  <dcterms:created xsi:type="dcterms:W3CDTF">2016-11-29T01:54:00Z</dcterms:created>
  <dcterms:modified xsi:type="dcterms:W3CDTF">2018-01-12T08:35:00Z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