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</w:p>
    <w:p>
      <w:pPr>
        <w:jc w:val="center"/>
        <w:rPr>
          <w:rFonts w:hint="eastAsia"/>
        </w:rPr>
      </w:pPr>
      <w:r>
        <w:rPr>
          <w:rFonts w:hint="eastAsia"/>
          <w:b/>
          <w:sz w:val="32"/>
          <w:szCs w:val="32"/>
        </w:rPr>
        <w:t>第二轮报价函（格式）</w:t>
      </w:r>
    </w:p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</w:p>
    <w:tbl>
      <w:tblPr>
        <w:tblStyle w:val="7"/>
        <w:tblW w:w="9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3659"/>
        <w:gridCol w:w="1812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包号</w:t>
            </w:r>
          </w:p>
        </w:tc>
        <w:tc>
          <w:tcPr>
            <w:tcW w:w="365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</w:t>
            </w:r>
          </w:p>
        </w:tc>
        <w:tc>
          <w:tcPr>
            <w:tcW w:w="181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交货期</w:t>
            </w:r>
          </w:p>
        </w:tc>
        <w:tc>
          <w:tcPr>
            <w:tcW w:w="17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6" w:hRule="atLeast"/>
        </w:trPr>
        <w:tc>
          <w:tcPr>
            <w:tcW w:w="1242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鄢陵县电子政务外网建设采购项目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C包</w:t>
            </w:r>
          </w:p>
        </w:tc>
        <w:tc>
          <w:tcPr>
            <w:tcW w:w="3659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大写：叁拾陆万壹仟圆整　</w:t>
            </w:r>
            <w:r>
              <w:rPr>
                <w:rFonts w:ascii="宋体" w:hAnsi="宋体"/>
                <w:sz w:val="24"/>
              </w:rPr>
              <w:t>小写：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361000元</w:t>
            </w:r>
          </w:p>
        </w:tc>
        <w:tc>
          <w:tcPr>
            <w:tcW w:w="1812" w:type="dxa"/>
            <w:vAlign w:val="center"/>
          </w:tcPr>
          <w:p>
            <w:pPr>
              <w:spacing w:line="4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40日历天</w:t>
            </w:r>
          </w:p>
        </w:tc>
        <w:tc>
          <w:tcPr>
            <w:tcW w:w="1740" w:type="dxa"/>
            <w:vAlign w:val="center"/>
          </w:tcPr>
          <w:p>
            <w:pPr>
              <w:spacing w:line="4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140" w:lineRule="exact"/>
        <w:rPr>
          <w:rFonts w:hint="eastAsia" w:ascii="宋体" w:hAnsi="宋体"/>
          <w:b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注：本表须二次报价时单独提供，不必装订于投标文件中。</w:t>
      </w:r>
    </w:p>
    <w:p>
      <w:pPr>
        <w:pStyle w:val="4"/>
        <w:spacing w:line="500" w:lineRule="exact"/>
        <w:ind w:left="0" w:leftChars="0" w:firstLine="0" w:firstLineChars="0"/>
        <w:rPr>
          <w:rFonts w:hint="eastAsia" w:ascii="宋体" w:hAnsi="宋体"/>
          <w:sz w:val="24"/>
        </w:rPr>
      </w:pPr>
    </w:p>
    <w:p>
      <w:pPr>
        <w:pStyle w:val="4"/>
        <w:spacing w:line="500" w:lineRule="exact"/>
        <w:ind w:left="0" w:leftChars="0" w:firstLine="0"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如果我方中标，我方保证按照我方谈判响应文件中的相关内容完成全部合同工程。贵方的成交通知书、谈判响应文件、谈判过程中对响应文件做出的澄清、解释及本论报价函将成为约束我方的合同文件组成部分。</w:t>
      </w:r>
    </w:p>
    <w:p>
      <w:pPr>
        <w:pStyle w:val="4"/>
        <w:spacing w:line="500" w:lineRule="exact"/>
        <w:ind w:left="0" w:leftChars="0" w:firstLine="0" w:firstLineChars="0"/>
        <w:rPr>
          <w:rFonts w:hint="eastAsia" w:ascii="宋体" w:hAnsi="宋体"/>
          <w:sz w:val="24"/>
        </w:rPr>
      </w:pPr>
      <w:bookmarkStart w:id="0" w:name="OLE_LINK41"/>
      <w:r>
        <w:rPr>
          <w:rFonts w:hint="eastAsia" w:ascii="宋体" w:hAnsi="宋体"/>
          <w:sz w:val="24"/>
        </w:rPr>
        <w:t xml:space="preserve">                         投标单位</w:t>
      </w:r>
      <w:bookmarkEnd w:id="0"/>
      <w:r>
        <w:rPr>
          <w:rFonts w:hint="eastAsia" w:ascii="宋体" w:hAnsi="宋体"/>
          <w:sz w:val="24"/>
        </w:rPr>
        <w:t>： （全</w:t>
      </w:r>
      <w:r>
        <w:rPr>
          <w:rFonts w:hint="eastAsia" w:ascii="宋体" w:hAnsi="宋体"/>
          <w:sz w:val="24"/>
          <w:szCs w:val="22"/>
        </w:rPr>
        <w:t>称）中国联合网络通信有限公司许昌市分公司</w:t>
      </w:r>
    </w:p>
    <w:p>
      <w:pPr>
        <w:pStyle w:val="4"/>
        <w:spacing w:line="500" w:lineRule="exact"/>
        <w:ind w:left="1" w:leftChars="0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委托代理人：（签字）</w:t>
      </w:r>
    </w:p>
    <w:p>
      <w:pPr>
        <w:pStyle w:val="4"/>
        <w:spacing w:line="500" w:lineRule="exact"/>
        <w:ind w:left="1" w:leftChars="0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日期：2018 年1月31日</w:t>
      </w:r>
    </w:p>
    <w:p>
      <w:pPr>
        <w:spacing w:line="360" w:lineRule="auto"/>
        <w:ind w:right="440"/>
        <w:rPr>
          <w:rFonts w:hint="eastAsia" w:ascii="黑体" w:hAnsi="宋体" w:eastAsia="黑体"/>
          <w:sz w:val="24"/>
          <w:szCs w:val="28"/>
        </w:rPr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1" w:name="_GoBack"/>
      <w:bookmarkEnd w:id="1"/>
    </w:p>
    <w:p>
      <w:pPr>
        <w:keepNext/>
        <w:keepLines/>
        <w:spacing w:line="413" w:lineRule="auto"/>
        <w:jc w:val="center"/>
        <w:outlineLvl w:val="1"/>
        <w:rPr>
          <w:rFonts w:hint="eastAsia" w:ascii="黑体" w:hAnsi="宋体" w:eastAsia="黑体"/>
          <w:color w:val="000000"/>
          <w:sz w:val="28"/>
          <w:szCs w:val="28"/>
        </w:rPr>
      </w:pPr>
      <w:r>
        <w:rPr>
          <w:rFonts w:hint="eastAsia" w:ascii="黑体" w:hAnsi="宋体" w:eastAsia="黑体"/>
          <w:color w:val="000000"/>
          <w:sz w:val="28"/>
          <w:szCs w:val="28"/>
        </w:rPr>
        <w:t>货物分项报价表</w:t>
      </w:r>
    </w:p>
    <w:tbl>
      <w:tblPr>
        <w:tblStyle w:val="7"/>
        <w:tblW w:w="89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383"/>
        <w:gridCol w:w="1125"/>
        <w:gridCol w:w="1095"/>
        <w:gridCol w:w="1785"/>
        <w:gridCol w:w="1200"/>
        <w:gridCol w:w="130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货物名称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原产地和制造商名称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千兆onu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MA5671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武汉和烽火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11180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国标皮线光纤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GL-2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深圳和光棱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光分路器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SC-16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北京和华为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8500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光分路器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SC-4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北京和华为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OLT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MA5680T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武汉和烽火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32000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OLT业务板光模块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Class C+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武汉和烽火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12480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OLT业务板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GPFD 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武汉和烽火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5100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30600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HX-A6642B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北京和全睿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机架式OLT电源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ETP4830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武汉和烽火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尾纤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定制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定制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大光交箱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定制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定制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5600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FTTH分纤箱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定制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定制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国标12芯光缆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GYXTW12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深圳和光棱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7500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国标48芯光缆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GYXTW12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深圳和光棱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大楼外市直各单位光纤租赁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定制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定制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216720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4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投标总价  361000（元）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tabs>
          <w:tab w:val="center" w:pos="4499"/>
        </w:tabs>
        <w:spacing w:line="360" w:lineRule="auto"/>
        <w:rPr>
          <w:rFonts w:hint="eastAsia"/>
          <w:bCs/>
          <w:color w:val="000000"/>
          <w:szCs w:val="21"/>
        </w:rPr>
      </w:pPr>
      <w:r>
        <w:rPr>
          <w:b/>
          <w:color w:val="000000"/>
          <w:szCs w:val="21"/>
        </w:rPr>
        <w:t xml:space="preserve">   </w:t>
      </w:r>
      <w:r>
        <w:rPr>
          <w:bCs/>
          <w:color w:val="000000"/>
          <w:szCs w:val="21"/>
        </w:rPr>
        <w:t xml:space="preserve">                        </w:t>
      </w:r>
    </w:p>
    <w:p>
      <w:pPr>
        <w:spacing w:line="360" w:lineRule="auto"/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                        </w:t>
      </w:r>
      <w:r>
        <w:rPr>
          <w:rFonts w:hint="eastAsia"/>
          <w:bCs/>
          <w:color w:val="000000"/>
          <w:szCs w:val="21"/>
        </w:rPr>
        <w:t>投 标 人（盖章）：</w:t>
      </w:r>
      <w:r>
        <w:rPr>
          <w:rFonts w:hint="eastAsia" w:ascii="宋体" w:hAnsi="宋体"/>
          <w:color w:val="000000"/>
          <w:szCs w:val="21"/>
          <w:u w:val="single"/>
        </w:rPr>
        <w:t>中国联合网络通信有限公司许昌市分公司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                         法定代表人或授权委托人（签字）：</w:t>
      </w:r>
    </w:p>
    <w:p>
      <w:pPr>
        <w:spacing w:line="360" w:lineRule="auto"/>
        <w:jc w:val="center"/>
        <w:rPr>
          <w:bCs/>
          <w:color w:val="000000"/>
          <w:szCs w:val="21"/>
          <w:u w:val="single"/>
        </w:rPr>
      </w:pPr>
      <w:r>
        <w:rPr>
          <w:bCs/>
          <w:color w:val="000000"/>
          <w:szCs w:val="21"/>
        </w:rPr>
        <w:t xml:space="preserve">                                                </w:t>
      </w:r>
      <w:r>
        <w:rPr>
          <w:rFonts w:hint="eastAsia"/>
          <w:bCs/>
          <w:color w:val="000000"/>
          <w:szCs w:val="21"/>
        </w:rPr>
        <w:t>2018年1月31日</w:t>
      </w:r>
    </w:p>
    <w:p/>
    <w:p/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2265"/>
        <w:tab w:val="clear" w:pos="4153"/>
        <w:tab w:val="clear" w:pos="8306"/>
      </w:tabs>
      <w:jc w:val="both"/>
      <w:rPr>
        <w:rFonts w:hint="eastAsia"/>
        <w:lang w:val="en-US" w:eastAsia="zh-CN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4LCq17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A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List 2"/>
    <w:basedOn w:val="1"/>
    <w:uiPriority w:val="0"/>
    <w:pPr>
      <w:ind w:left="100" w:leftChars="200" w:hanging="200" w:hanging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2018-02-01T01:43:13Z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