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lang w:val="zh-CN"/>
        </w:rPr>
      </w:pPr>
      <w:bookmarkStart w:id="0" w:name="_Toc627"/>
      <w:r>
        <w:rPr>
          <w:rFonts w:hint="eastAsia"/>
          <w:lang w:val="zh-CN"/>
        </w:rPr>
        <w:t>技术方案</w:t>
      </w:r>
      <w:bookmarkEnd w:id="0"/>
    </w:p>
    <w:p>
      <w:pPr>
        <w:rPr>
          <w:rFonts w:ascii="宋体" w:hAnsi="宋体"/>
          <w:b/>
          <w:kern w:val="0"/>
          <w:sz w:val="24"/>
        </w:rPr>
      </w:pPr>
      <w:r>
        <w:rPr>
          <w:rFonts w:hint="eastAsia" w:ascii="宋体" w:hAnsi="宋体"/>
          <w:b/>
          <w:kern w:val="0"/>
          <w:sz w:val="24"/>
        </w:rPr>
        <w:t>一</w:t>
      </w:r>
      <w:r>
        <w:rPr>
          <w:rFonts w:ascii="宋体" w:hAnsi="宋体"/>
          <w:b/>
          <w:kern w:val="0"/>
          <w:sz w:val="24"/>
        </w:rPr>
        <w:t>.</w:t>
      </w:r>
      <w:r>
        <w:rPr>
          <w:rFonts w:hint="eastAsia" w:ascii="宋体" w:hAnsi="宋体"/>
          <w:b/>
          <w:kern w:val="0"/>
          <w:sz w:val="24"/>
        </w:rPr>
        <w:t>主要性能要求：</w:t>
      </w:r>
    </w:p>
    <w:p>
      <w:pPr>
        <w:pStyle w:val="2"/>
        <w:rPr>
          <w:rFonts w:hint="eastAsia"/>
        </w:rPr>
      </w:pPr>
      <w:bookmarkStart w:id="1" w:name="_Toc8128"/>
      <w:r>
        <w:rPr>
          <w:rFonts w:hint="eastAsia"/>
        </w:rPr>
        <w:t>一、花洒及软管综合性能试验机</w:t>
      </w:r>
      <w:bookmarkEnd w:id="1"/>
    </w:p>
    <w:p>
      <w:pPr>
        <w:topLinePunct/>
        <w:autoSpaceDE w:val="0"/>
        <w:autoSpaceDN w:val="0"/>
        <w:adjustRightInd w:val="0"/>
        <w:snapToGrid w:val="0"/>
        <w:spacing w:line="360" w:lineRule="auto"/>
        <w:ind w:firstLine="482"/>
        <w:rPr>
          <w:rFonts w:hint="eastAsia" w:ascii="宋体" w:hAnsi="宋体" w:cs="宋体"/>
          <w:b/>
          <w:kern w:val="0"/>
          <w:sz w:val="24"/>
        </w:rPr>
      </w:pPr>
      <w:r>
        <w:rPr>
          <w:rFonts w:hint="eastAsia" w:ascii="宋体" w:hAnsi="宋体" w:cs="宋体"/>
          <w:b/>
          <w:kern w:val="0"/>
          <w:sz w:val="24"/>
        </w:rPr>
        <w:t>检测：花洒及软管的流量、密封、耐压性、花洒的温降试验性能及手持式花洒的防虹吸性能，且有远程网络通信功能</w:t>
      </w:r>
    </w:p>
    <w:p>
      <w:pPr>
        <w:widowControl/>
        <w:rPr>
          <w:rFonts w:hint="eastAsia" w:ascii="新宋体" w:hAnsi="新宋体" w:eastAsia="新宋体"/>
          <w:b/>
          <w:kern w:val="0"/>
          <w:szCs w:val="21"/>
        </w:rPr>
      </w:pPr>
      <w:r>
        <w:rPr>
          <w:rFonts w:hint="eastAsia" w:ascii="新宋体" w:hAnsi="新宋体" w:eastAsia="新宋体"/>
          <w:b/>
          <w:kern w:val="0"/>
          <w:szCs w:val="21"/>
        </w:rPr>
        <w:t>1.1设备用途</w:t>
      </w:r>
    </w:p>
    <w:p>
      <w:pPr>
        <w:widowControl/>
        <w:ind w:left="359" w:leftChars="171"/>
        <w:rPr>
          <w:rFonts w:hint="eastAsia" w:ascii="新宋体" w:hAnsi="新宋体" w:eastAsia="新宋体"/>
          <w:szCs w:val="21"/>
        </w:rPr>
      </w:pPr>
      <w:r>
        <w:rPr>
          <w:rFonts w:hint="eastAsia" w:ascii="新宋体" w:hAnsi="新宋体" w:eastAsia="新宋体"/>
          <w:kern w:val="0"/>
          <w:szCs w:val="21"/>
        </w:rPr>
        <w:t>用于</w:t>
      </w:r>
      <w:r>
        <w:rPr>
          <w:rFonts w:ascii="新宋体" w:hAnsi="新宋体" w:eastAsia="新宋体"/>
          <w:kern w:val="0"/>
          <w:szCs w:val="21"/>
        </w:rPr>
        <w:t>花洒及软管的流量、密封、耐压性</w:t>
      </w:r>
      <w:r>
        <w:rPr>
          <w:rFonts w:hint="eastAsia" w:ascii="新宋体" w:hAnsi="新宋体" w:eastAsia="新宋体"/>
          <w:kern w:val="0"/>
          <w:szCs w:val="21"/>
        </w:rPr>
        <w:t>、</w:t>
      </w:r>
      <w:r>
        <w:rPr>
          <w:rFonts w:ascii="新宋体" w:hAnsi="新宋体" w:eastAsia="新宋体"/>
          <w:kern w:val="0"/>
          <w:szCs w:val="21"/>
        </w:rPr>
        <w:t>花洒的温降试验性能</w:t>
      </w:r>
      <w:r>
        <w:rPr>
          <w:rFonts w:hint="eastAsia" w:ascii="新宋体" w:hAnsi="新宋体" w:eastAsia="新宋体"/>
          <w:kern w:val="0"/>
          <w:szCs w:val="21"/>
        </w:rPr>
        <w:t>及手持式花洒防虹吸等，</w:t>
      </w:r>
      <w:r>
        <w:rPr>
          <w:rFonts w:ascii="新宋体" w:hAnsi="新宋体" w:eastAsia="新宋体"/>
          <w:szCs w:val="21"/>
        </w:rPr>
        <w:t>并以此作为本设备验收标准。</w:t>
      </w:r>
    </w:p>
    <w:p>
      <w:pPr>
        <w:rPr>
          <w:rFonts w:hint="eastAsia" w:ascii="新宋体" w:hAnsi="新宋体" w:eastAsia="新宋体"/>
          <w:b/>
          <w:szCs w:val="21"/>
        </w:rPr>
      </w:pPr>
      <w:r>
        <w:rPr>
          <w:rFonts w:hint="eastAsia" w:ascii="新宋体" w:hAnsi="新宋体" w:eastAsia="新宋体"/>
          <w:b/>
          <w:szCs w:val="21"/>
        </w:rPr>
        <w:t>1.2依据标准</w:t>
      </w:r>
    </w:p>
    <w:p>
      <w:pPr>
        <w:widowControl/>
        <w:ind w:left="359" w:leftChars="171"/>
        <w:rPr>
          <w:rFonts w:ascii="新宋体" w:hAnsi="新宋体" w:eastAsia="新宋体" w:cs="宋体"/>
          <w:kern w:val="0"/>
          <w:szCs w:val="21"/>
        </w:rPr>
      </w:pPr>
      <w:r>
        <w:rPr>
          <w:rFonts w:ascii="新宋体" w:hAnsi="新宋体" w:eastAsia="新宋体" w:cs="宋体"/>
          <w:kern w:val="0"/>
          <w:szCs w:val="21"/>
        </w:rPr>
        <w:t>依据：GB/T23447-2009，6.3,6.5,6.8，6.10；GB/T23448-2009，6.4,7.4,6.5,7.5；EN1112-</w:t>
      </w:r>
      <w:r>
        <w:rPr>
          <w:rFonts w:hint="eastAsia" w:ascii="新宋体" w:hAnsi="新宋体" w:eastAsia="新宋体" w:cs="宋体"/>
          <w:kern w:val="0"/>
          <w:szCs w:val="21"/>
        </w:rPr>
        <w:t>2008</w:t>
      </w:r>
      <w:r>
        <w:rPr>
          <w:rFonts w:ascii="新宋体" w:hAnsi="新宋体" w:eastAsia="新宋体" w:cs="宋体"/>
          <w:kern w:val="0"/>
          <w:szCs w:val="21"/>
        </w:rPr>
        <w:t>,9,11；EN1113-</w:t>
      </w:r>
      <w:r>
        <w:rPr>
          <w:rFonts w:hint="eastAsia" w:ascii="新宋体" w:hAnsi="新宋体" w:eastAsia="新宋体" w:cs="宋体"/>
          <w:kern w:val="0"/>
          <w:szCs w:val="21"/>
        </w:rPr>
        <w:t>2008</w:t>
      </w:r>
      <w:r>
        <w:rPr>
          <w:rFonts w:ascii="新宋体" w:hAnsi="新宋体" w:eastAsia="新宋体" w:cs="宋体"/>
          <w:kern w:val="0"/>
          <w:szCs w:val="21"/>
        </w:rPr>
        <w:t>,8,图</w:t>
      </w:r>
      <w:r>
        <w:rPr>
          <w:rFonts w:hint="eastAsia" w:ascii="新宋体" w:hAnsi="新宋体" w:eastAsia="新宋体" w:cs="宋体"/>
          <w:kern w:val="0"/>
          <w:szCs w:val="21"/>
        </w:rPr>
        <w:t>6</w:t>
      </w:r>
      <w:r>
        <w:rPr>
          <w:rFonts w:ascii="新宋体" w:hAnsi="新宋体" w:eastAsia="新宋体" w:cs="宋体"/>
          <w:kern w:val="0"/>
          <w:szCs w:val="21"/>
        </w:rPr>
        <w:t>,9.2.</w:t>
      </w:r>
      <w:r>
        <w:rPr>
          <w:rFonts w:hint="eastAsia" w:ascii="新宋体" w:hAnsi="新宋体" w:eastAsia="新宋体" w:cs="宋体"/>
          <w:kern w:val="0"/>
          <w:szCs w:val="21"/>
        </w:rPr>
        <w:t>5</w:t>
      </w:r>
      <w:r>
        <w:rPr>
          <w:rFonts w:ascii="新宋体" w:hAnsi="新宋体" w:eastAsia="新宋体" w:cs="宋体"/>
          <w:kern w:val="0"/>
          <w:szCs w:val="21"/>
        </w:rPr>
        <w:t>,9.</w:t>
      </w:r>
      <w:r>
        <w:rPr>
          <w:rFonts w:hint="eastAsia" w:ascii="新宋体" w:hAnsi="新宋体" w:eastAsia="新宋体" w:cs="宋体"/>
          <w:kern w:val="0"/>
          <w:szCs w:val="21"/>
        </w:rPr>
        <w:t>4,图10</w:t>
      </w:r>
      <w:r>
        <w:rPr>
          <w:rFonts w:ascii="新宋体" w:hAnsi="新宋体" w:eastAsia="新宋体" w:cs="宋体"/>
          <w:kern w:val="0"/>
          <w:szCs w:val="21"/>
        </w:rPr>
        <w:t>；ASME A112.18.1-2005,5.3.5,5.4；AS NZS 3499-2006，8.2；AS NZS 3662-2005，5.1及附录B，5.3及附录D</w:t>
      </w:r>
    </w:p>
    <w:p>
      <w:pPr>
        <w:rPr>
          <w:rFonts w:hint="eastAsia" w:ascii="新宋体" w:hAnsi="新宋体" w:eastAsia="新宋体"/>
          <w:b/>
          <w:szCs w:val="21"/>
        </w:rPr>
      </w:pPr>
      <w:r>
        <w:rPr>
          <w:rFonts w:hint="eastAsia" w:ascii="新宋体" w:hAnsi="新宋体" w:eastAsia="新宋体"/>
          <w:b/>
          <w:szCs w:val="21"/>
        </w:rPr>
        <w:t>1.3主要性能指标</w:t>
      </w:r>
    </w:p>
    <w:p>
      <w:pPr>
        <w:ind w:leftChars="100"/>
        <w:rPr>
          <w:rFonts w:hint="eastAsia" w:ascii="新宋体" w:hAnsi="新宋体" w:eastAsia="新宋体"/>
          <w:szCs w:val="21"/>
        </w:rPr>
      </w:pPr>
      <w:r>
        <w:rPr>
          <w:rFonts w:hint="eastAsia" w:ascii="新宋体" w:hAnsi="新宋体" w:eastAsia="新宋体"/>
          <w:szCs w:val="21"/>
        </w:rPr>
        <w:t>*1 压力检测范围及精度：0～1.0Mpa，精度0.5级，显示分辨率0.01MPa，</w:t>
      </w:r>
    </w:p>
    <w:p>
      <w:pPr>
        <w:ind w:leftChars="100"/>
        <w:rPr>
          <w:rFonts w:hint="eastAsia" w:ascii="新宋体" w:hAnsi="新宋体" w:eastAsia="新宋体"/>
          <w:szCs w:val="21"/>
        </w:rPr>
      </w:pPr>
      <w:r>
        <w:rPr>
          <w:rFonts w:hint="eastAsia" w:ascii="新宋体" w:hAnsi="新宋体" w:eastAsia="新宋体"/>
          <w:szCs w:val="21"/>
        </w:rPr>
        <w:t xml:space="preserve">                      0～3.5Mpa，精度0.5级，显示分辨率0.01MPa；</w:t>
      </w:r>
    </w:p>
    <w:p>
      <w:pPr>
        <w:ind w:leftChars="100"/>
        <w:rPr>
          <w:rFonts w:hint="eastAsia" w:ascii="新宋体" w:hAnsi="新宋体" w:eastAsia="新宋体"/>
          <w:szCs w:val="21"/>
        </w:rPr>
      </w:pPr>
      <w:r>
        <w:rPr>
          <w:rFonts w:hint="eastAsia" w:ascii="新宋体" w:hAnsi="新宋体" w:eastAsia="新宋体"/>
          <w:szCs w:val="21"/>
        </w:rPr>
        <w:t>*2 流量检测范围及精度：0.35～1.2m³/h，精度0.4级，</w:t>
      </w:r>
    </w:p>
    <w:p>
      <w:pPr>
        <w:ind w:firstLine="2520" w:firstLineChars="1200"/>
        <w:rPr>
          <w:rFonts w:hint="eastAsia" w:ascii="新宋体" w:hAnsi="新宋体" w:eastAsia="新宋体"/>
          <w:szCs w:val="21"/>
        </w:rPr>
      </w:pPr>
      <w:r>
        <w:rPr>
          <w:rFonts w:hint="eastAsia" w:ascii="新宋体" w:hAnsi="新宋体" w:eastAsia="新宋体"/>
          <w:szCs w:val="21"/>
        </w:rPr>
        <w:t>4～12m³/h，精度0.4级；</w:t>
      </w:r>
    </w:p>
    <w:p>
      <w:pPr>
        <w:ind w:leftChars="100"/>
        <w:rPr>
          <w:rFonts w:hint="eastAsia" w:ascii="新宋体" w:hAnsi="新宋体" w:eastAsia="新宋体"/>
          <w:szCs w:val="21"/>
        </w:rPr>
      </w:pPr>
      <w:r>
        <w:rPr>
          <w:rFonts w:hint="eastAsia" w:ascii="新宋体" w:hAnsi="新宋体" w:eastAsia="新宋体"/>
          <w:szCs w:val="21"/>
        </w:rPr>
        <w:t>3 温度测试范围及精度：0～100℃，A级，显示分辨率0.01°C。</w:t>
      </w:r>
    </w:p>
    <w:p>
      <w:pPr>
        <w:rPr>
          <w:rFonts w:hint="eastAsia" w:ascii="新宋体" w:hAnsi="新宋体" w:eastAsia="新宋体"/>
          <w:b/>
          <w:szCs w:val="21"/>
        </w:rPr>
      </w:pPr>
      <w:r>
        <w:rPr>
          <w:rFonts w:hint="eastAsia" w:ascii="新宋体" w:hAnsi="新宋体" w:eastAsia="新宋体"/>
          <w:b/>
          <w:szCs w:val="21"/>
        </w:rPr>
        <w:t>1.4主要功能</w:t>
      </w:r>
    </w:p>
    <w:p>
      <w:pPr>
        <w:pStyle w:val="3"/>
        <w:ind w:left="359" w:leftChars="171" w:firstLine="0"/>
        <w:rPr>
          <w:rFonts w:hint="eastAsia" w:ascii="新宋体" w:hAnsi="新宋体" w:eastAsia="新宋体"/>
          <w:szCs w:val="21"/>
        </w:rPr>
      </w:pPr>
      <w:r>
        <w:rPr>
          <w:rFonts w:hint="eastAsia" w:ascii="新宋体" w:hAnsi="新宋体" w:eastAsia="新宋体"/>
          <w:szCs w:val="21"/>
        </w:rPr>
        <w:t>控制部分由采集控制系统（PLC主控系统）、传感器及相应的控制电器等组成。</w:t>
      </w:r>
    </w:p>
    <w:p>
      <w:pPr>
        <w:pStyle w:val="3"/>
        <w:ind w:left="359" w:leftChars="171" w:firstLine="0"/>
        <w:rPr>
          <w:rFonts w:hint="eastAsia" w:ascii="新宋体" w:hAnsi="新宋体" w:eastAsia="新宋体"/>
          <w:szCs w:val="21"/>
        </w:rPr>
      </w:pPr>
      <w:r>
        <w:rPr>
          <w:rFonts w:hint="eastAsia" w:ascii="新宋体" w:hAnsi="新宋体" w:eastAsia="新宋体"/>
          <w:szCs w:val="21"/>
        </w:rPr>
        <w:t>两个区域的采集及控制器采用1套西门子的PLC和液晶触摸屏，以保证系统的可靠性及友好的界面和可操作性。</w:t>
      </w:r>
    </w:p>
    <w:p>
      <w:pPr>
        <w:pStyle w:val="3"/>
        <w:ind w:left="359" w:leftChars="171" w:firstLine="0"/>
        <w:rPr>
          <w:rFonts w:hint="eastAsia" w:ascii="新宋体" w:hAnsi="新宋体" w:eastAsia="新宋体"/>
          <w:szCs w:val="21"/>
        </w:rPr>
      </w:pPr>
      <w:r>
        <w:rPr>
          <w:rFonts w:hint="eastAsia" w:ascii="新宋体" w:hAnsi="新宋体" w:eastAsia="新宋体"/>
          <w:szCs w:val="21"/>
        </w:rPr>
        <w:t>压力、温度等模拟量均采用电信号的传感器，便于采集和处理，其数据均可在触摸屏上显示。</w:t>
      </w:r>
    </w:p>
    <w:p>
      <w:pPr>
        <w:rPr>
          <w:rFonts w:hint="eastAsia"/>
        </w:rPr>
      </w:pPr>
      <w:r>
        <w:rPr>
          <w:rFonts w:hint="eastAsia"/>
        </w:rPr>
        <w:t>装夹实验台：</w:t>
      </w:r>
    </w:p>
    <w:p>
      <w:pPr>
        <w:ind w:left="359" w:leftChars="171"/>
        <w:rPr>
          <w:rFonts w:hint="eastAsia" w:ascii="新宋体" w:hAnsi="新宋体" w:eastAsia="新宋体"/>
          <w:szCs w:val="21"/>
        </w:rPr>
      </w:pPr>
      <w:r>
        <w:rPr>
          <w:rFonts w:hint="eastAsia" w:ascii="新宋体" w:hAnsi="新宋体" w:eastAsia="新宋体"/>
          <w:szCs w:val="21"/>
        </w:rPr>
        <w:t>执行机构由操作台、装夹具、阀门、管道、执行机构等组成，实现花洒及软管在相应工位上的安装，进行相关试验。考虑到工作现场环境，表面均采用不锈钢材料。</w:t>
      </w:r>
    </w:p>
    <w:p>
      <w:pPr>
        <w:rPr>
          <w:rFonts w:hint="eastAsia" w:ascii="新宋体" w:hAnsi="新宋体" w:eastAsia="新宋体"/>
          <w:b/>
          <w:szCs w:val="21"/>
        </w:rPr>
      </w:pPr>
      <w:r>
        <w:rPr>
          <w:rFonts w:hint="eastAsia" w:ascii="新宋体" w:hAnsi="新宋体" w:eastAsia="新宋体"/>
          <w:b/>
          <w:szCs w:val="21"/>
        </w:rPr>
        <w:t>1.5</w:t>
      </w:r>
      <w:r>
        <w:rPr>
          <w:rFonts w:ascii="新宋体" w:hAnsi="新宋体" w:eastAsia="新宋体"/>
          <w:b/>
          <w:szCs w:val="21"/>
        </w:rPr>
        <w:t>主要配置</w:t>
      </w:r>
    </w:p>
    <w:p>
      <w:pPr>
        <w:ind w:left="359" w:leftChars="171"/>
        <w:rPr>
          <w:rFonts w:hint="eastAsia" w:ascii="新宋体" w:hAnsi="新宋体" w:eastAsia="新宋体"/>
          <w:szCs w:val="21"/>
        </w:rPr>
      </w:pPr>
      <w:r>
        <w:rPr>
          <w:rFonts w:hint="eastAsia" w:ascii="新宋体" w:hAnsi="新宋体" w:eastAsia="新宋体"/>
          <w:szCs w:val="21"/>
        </w:rPr>
        <w:t>1.5.1</w:t>
      </w:r>
      <w:bookmarkStart w:id="2" w:name="_Hlt304968786"/>
      <w:bookmarkEnd w:id="2"/>
      <w:bookmarkStart w:id="3" w:name="_Hlt304968785"/>
      <w:bookmarkEnd w:id="3"/>
      <w:r>
        <w:rPr>
          <w:rFonts w:hint="eastAsia" w:ascii="新宋体" w:hAnsi="新宋体" w:eastAsia="新宋体"/>
          <w:szCs w:val="21"/>
        </w:rPr>
        <w:tab/>
      </w:r>
      <w:r>
        <w:rPr>
          <w:rFonts w:hint="eastAsia" w:ascii="新宋体" w:hAnsi="新宋体" w:eastAsia="新宋体"/>
          <w:szCs w:val="21"/>
        </w:rPr>
        <w:t>触摸屏</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1.5.2</w:t>
      </w:r>
      <w:r>
        <w:rPr>
          <w:rFonts w:hint="eastAsia" w:ascii="新宋体" w:hAnsi="新宋体" w:eastAsia="新宋体"/>
          <w:szCs w:val="21"/>
        </w:rPr>
        <w:tab/>
      </w:r>
      <w:r>
        <w:rPr>
          <w:rFonts w:hint="eastAsia" w:ascii="新宋体" w:hAnsi="新宋体" w:eastAsia="新宋体"/>
          <w:szCs w:val="21"/>
        </w:rPr>
        <w:t>PLC  模块</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1.5.3</w:t>
      </w:r>
      <w:r>
        <w:rPr>
          <w:rFonts w:hint="eastAsia" w:ascii="新宋体" w:hAnsi="新宋体" w:eastAsia="新宋体"/>
          <w:szCs w:val="21"/>
        </w:rPr>
        <w:tab/>
      </w:r>
      <w:r>
        <w:rPr>
          <w:rFonts w:hint="eastAsia" w:ascii="新宋体" w:hAnsi="新宋体" w:eastAsia="新宋体"/>
          <w:szCs w:val="21"/>
        </w:rPr>
        <w:t>软件包</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1批</w:t>
      </w:r>
    </w:p>
    <w:p>
      <w:pPr>
        <w:ind w:left="359" w:leftChars="171"/>
        <w:rPr>
          <w:rFonts w:hint="eastAsia" w:ascii="新宋体" w:hAnsi="新宋体" w:eastAsia="新宋体"/>
          <w:szCs w:val="21"/>
        </w:rPr>
      </w:pPr>
      <w:r>
        <w:rPr>
          <w:rFonts w:hint="eastAsia" w:ascii="新宋体" w:hAnsi="新宋体" w:eastAsia="新宋体"/>
          <w:szCs w:val="21"/>
        </w:rPr>
        <w:t>1.5.4</w:t>
      </w:r>
      <w:r>
        <w:rPr>
          <w:rFonts w:hint="eastAsia" w:ascii="新宋体" w:hAnsi="新宋体" w:eastAsia="新宋体"/>
          <w:szCs w:val="21"/>
        </w:rPr>
        <w:tab/>
      </w:r>
      <w:r>
        <w:rPr>
          <w:rFonts w:hint="eastAsia" w:ascii="新宋体" w:hAnsi="新宋体" w:eastAsia="新宋体"/>
          <w:szCs w:val="21"/>
        </w:rPr>
        <w:t>温度传感器</w:t>
      </w:r>
      <w:r>
        <w:rPr>
          <w:rFonts w:hint="eastAsia" w:ascii="新宋体" w:hAnsi="新宋体" w:eastAsia="新宋体"/>
          <w:szCs w:val="21"/>
        </w:rPr>
        <w:tab/>
      </w:r>
      <w:r>
        <w:rPr>
          <w:rFonts w:hint="eastAsia" w:ascii="新宋体" w:hAnsi="新宋体" w:eastAsia="新宋体"/>
          <w:szCs w:val="21"/>
          <w:lang w:eastAsia="zh-CN"/>
        </w:rPr>
        <w:t>英泰利</w:t>
      </w:r>
      <w:r>
        <w:rPr>
          <w:rFonts w:hint="eastAsia" w:ascii="新宋体" w:hAnsi="新宋体" w:eastAsia="新宋体"/>
          <w:szCs w:val="21"/>
        </w:rPr>
        <w:tab/>
      </w:r>
      <w:r>
        <w:rPr>
          <w:rFonts w:hint="eastAsia" w:ascii="新宋体" w:hAnsi="新宋体" w:eastAsia="新宋体"/>
          <w:szCs w:val="21"/>
        </w:rPr>
        <w:t>6个</w:t>
      </w:r>
    </w:p>
    <w:p>
      <w:pPr>
        <w:ind w:left="359" w:leftChars="171"/>
        <w:rPr>
          <w:rFonts w:hint="eastAsia" w:ascii="新宋体" w:hAnsi="新宋体" w:eastAsia="新宋体"/>
          <w:szCs w:val="21"/>
        </w:rPr>
      </w:pPr>
      <w:r>
        <w:rPr>
          <w:rFonts w:hint="eastAsia" w:ascii="新宋体" w:hAnsi="新宋体" w:eastAsia="新宋体"/>
          <w:szCs w:val="21"/>
        </w:rPr>
        <w:t>1.5.5</w:t>
      </w:r>
      <w:r>
        <w:rPr>
          <w:rFonts w:hint="eastAsia" w:ascii="新宋体" w:hAnsi="新宋体" w:eastAsia="新宋体"/>
          <w:szCs w:val="21"/>
        </w:rPr>
        <w:tab/>
      </w:r>
      <w:r>
        <w:rPr>
          <w:rFonts w:hint="eastAsia" w:ascii="新宋体" w:hAnsi="新宋体" w:eastAsia="新宋体"/>
          <w:szCs w:val="21"/>
        </w:rPr>
        <w:t>流量传感器（热)</w:t>
      </w:r>
      <w:r>
        <w:rPr>
          <w:rFonts w:hint="eastAsia" w:ascii="新宋体" w:hAnsi="新宋体" w:eastAsia="新宋体"/>
          <w:szCs w:val="21"/>
        </w:rPr>
        <w:tab/>
      </w:r>
      <w:r>
        <w:rPr>
          <w:rFonts w:hint="eastAsia" w:ascii="新宋体" w:hAnsi="新宋体" w:eastAsia="新宋体"/>
          <w:szCs w:val="21"/>
        </w:rPr>
        <w:t xml:space="preserve"> 德国</w:t>
      </w:r>
      <w:r>
        <w:rPr>
          <w:rFonts w:hint="eastAsia" w:ascii="新宋体" w:hAnsi="新宋体" w:eastAsia="新宋体"/>
          <w:szCs w:val="21"/>
          <w:lang w:eastAsia="zh-CN"/>
        </w:rPr>
        <w:t>易福门</w:t>
      </w:r>
      <w:r>
        <w:rPr>
          <w:rFonts w:hint="eastAsia" w:ascii="新宋体" w:hAnsi="新宋体" w:eastAsia="新宋体"/>
          <w:szCs w:val="21"/>
        </w:rPr>
        <w:tab/>
      </w:r>
      <w:r>
        <w:rPr>
          <w:rFonts w:hint="eastAsia" w:ascii="新宋体" w:hAnsi="新宋体" w:eastAsia="新宋体"/>
          <w:szCs w:val="21"/>
        </w:rPr>
        <w:t>1个</w:t>
      </w:r>
    </w:p>
    <w:p>
      <w:pPr>
        <w:ind w:left="359" w:leftChars="171"/>
        <w:rPr>
          <w:rFonts w:hint="eastAsia" w:ascii="新宋体" w:hAnsi="新宋体" w:eastAsia="新宋体"/>
          <w:szCs w:val="21"/>
        </w:rPr>
      </w:pPr>
      <w:r>
        <w:rPr>
          <w:rFonts w:hint="eastAsia" w:ascii="新宋体" w:hAnsi="新宋体" w:eastAsia="新宋体"/>
          <w:szCs w:val="21"/>
        </w:rPr>
        <w:t>1.5.6</w:t>
      </w:r>
      <w:r>
        <w:rPr>
          <w:rFonts w:hint="eastAsia" w:ascii="新宋体" w:hAnsi="新宋体" w:eastAsia="新宋体"/>
          <w:szCs w:val="21"/>
        </w:rPr>
        <w:tab/>
      </w:r>
      <w:r>
        <w:rPr>
          <w:rFonts w:hint="eastAsia" w:ascii="新宋体" w:hAnsi="新宋体" w:eastAsia="新宋体"/>
          <w:szCs w:val="21"/>
        </w:rPr>
        <w:t>流量传感器（冷） 德国</w:t>
      </w:r>
      <w:r>
        <w:rPr>
          <w:rFonts w:hint="eastAsia" w:ascii="新宋体" w:hAnsi="新宋体" w:eastAsia="新宋体"/>
          <w:szCs w:val="21"/>
          <w:lang w:eastAsia="zh-CN"/>
        </w:rPr>
        <w:t>易福门</w:t>
      </w:r>
      <w:r>
        <w:rPr>
          <w:rFonts w:hint="eastAsia" w:ascii="新宋体" w:hAnsi="新宋体" w:eastAsia="新宋体"/>
          <w:szCs w:val="21"/>
        </w:rPr>
        <w:tab/>
      </w:r>
      <w:r>
        <w:rPr>
          <w:rFonts w:hint="eastAsia" w:ascii="新宋体" w:hAnsi="新宋体" w:eastAsia="新宋体"/>
          <w:szCs w:val="21"/>
        </w:rPr>
        <w:t>1个</w:t>
      </w:r>
    </w:p>
    <w:p>
      <w:pPr>
        <w:ind w:left="359" w:leftChars="171"/>
        <w:rPr>
          <w:rFonts w:hint="eastAsia" w:ascii="新宋体" w:hAnsi="新宋体" w:eastAsia="新宋体"/>
          <w:szCs w:val="21"/>
        </w:rPr>
      </w:pPr>
      <w:r>
        <w:rPr>
          <w:rFonts w:hint="eastAsia" w:ascii="新宋体" w:hAnsi="新宋体" w:eastAsia="新宋体"/>
          <w:szCs w:val="21"/>
        </w:rPr>
        <w:t>1.5.7</w:t>
      </w:r>
      <w:r>
        <w:rPr>
          <w:rFonts w:hint="eastAsia" w:ascii="新宋体" w:hAnsi="新宋体" w:eastAsia="新宋体"/>
          <w:szCs w:val="21"/>
        </w:rPr>
        <w:tab/>
      </w:r>
      <w:r>
        <w:rPr>
          <w:rFonts w:hint="eastAsia" w:ascii="新宋体" w:hAnsi="新宋体" w:eastAsia="新宋体"/>
          <w:szCs w:val="21"/>
        </w:rPr>
        <w:t>压力传感器</w:t>
      </w:r>
      <w:r>
        <w:rPr>
          <w:rFonts w:hint="eastAsia" w:ascii="新宋体" w:hAnsi="新宋体" w:eastAsia="新宋体"/>
          <w:szCs w:val="21"/>
        </w:rPr>
        <w:tab/>
      </w:r>
      <w:r>
        <w:rPr>
          <w:rFonts w:hint="eastAsia" w:ascii="新宋体" w:hAnsi="新宋体" w:eastAsia="新宋体"/>
          <w:szCs w:val="21"/>
          <w:lang w:eastAsia="zh-CN"/>
        </w:rPr>
        <w:t>易福门</w:t>
      </w:r>
      <w:r>
        <w:rPr>
          <w:rFonts w:hint="eastAsia" w:ascii="新宋体" w:hAnsi="新宋体" w:eastAsia="新宋体"/>
          <w:szCs w:val="21"/>
        </w:rPr>
        <w:tab/>
      </w:r>
      <w:r>
        <w:rPr>
          <w:rFonts w:hint="eastAsia" w:ascii="新宋体" w:hAnsi="新宋体" w:eastAsia="新宋体"/>
          <w:szCs w:val="21"/>
        </w:rPr>
        <w:t>5个</w:t>
      </w:r>
    </w:p>
    <w:p>
      <w:pPr>
        <w:ind w:left="359" w:leftChars="171"/>
        <w:rPr>
          <w:rFonts w:hint="eastAsia" w:ascii="新宋体" w:hAnsi="新宋体" w:eastAsia="新宋体"/>
          <w:szCs w:val="21"/>
        </w:rPr>
      </w:pPr>
      <w:r>
        <w:rPr>
          <w:rFonts w:hint="eastAsia" w:ascii="新宋体" w:hAnsi="新宋体" w:eastAsia="新宋体"/>
          <w:szCs w:val="21"/>
        </w:rPr>
        <w:t>1.5.8</w:t>
      </w:r>
      <w:r>
        <w:rPr>
          <w:rFonts w:hint="eastAsia" w:ascii="新宋体" w:hAnsi="新宋体" w:eastAsia="新宋体"/>
          <w:szCs w:val="21"/>
        </w:rPr>
        <w:tab/>
      </w:r>
      <w:r>
        <w:rPr>
          <w:rFonts w:hint="eastAsia" w:ascii="新宋体" w:hAnsi="新宋体" w:eastAsia="新宋体"/>
          <w:szCs w:val="21"/>
        </w:rPr>
        <w:t>负压传感器</w:t>
      </w:r>
      <w:r>
        <w:rPr>
          <w:rFonts w:hint="eastAsia" w:ascii="新宋体" w:hAnsi="新宋体" w:eastAsia="新宋体"/>
          <w:szCs w:val="21"/>
        </w:rPr>
        <w:tab/>
      </w:r>
      <w:r>
        <w:rPr>
          <w:rFonts w:hint="eastAsia" w:ascii="新宋体" w:hAnsi="新宋体" w:eastAsia="新宋体"/>
          <w:szCs w:val="21"/>
          <w:lang w:eastAsia="zh-CN"/>
        </w:rPr>
        <w:t>易福门</w:t>
      </w:r>
      <w:r>
        <w:rPr>
          <w:rFonts w:hint="eastAsia" w:ascii="新宋体" w:hAnsi="新宋体" w:eastAsia="新宋体"/>
          <w:szCs w:val="21"/>
        </w:rPr>
        <w:tab/>
      </w:r>
      <w:r>
        <w:rPr>
          <w:rFonts w:hint="eastAsia" w:ascii="新宋体" w:hAnsi="新宋体" w:eastAsia="新宋体"/>
          <w:szCs w:val="21"/>
        </w:rPr>
        <w:t>1个</w:t>
      </w:r>
    </w:p>
    <w:p>
      <w:pPr>
        <w:ind w:left="359" w:leftChars="171"/>
        <w:rPr>
          <w:rFonts w:hint="eastAsia" w:ascii="新宋体" w:hAnsi="新宋体" w:eastAsia="新宋体"/>
          <w:szCs w:val="21"/>
        </w:rPr>
      </w:pPr>
      <w:r>
        <w:rPr>
          <w:rFonts w:hint="eastAsia" w:ascii="新宋体" w:hAnsi="新宋体" w:eastAsia="新宋体"/>
          <w:szCs w:val="21"/>
        </w:rPr>
        <w:t>1.5.9</w:t>
      </w:r>
      <w:r>
        <w:rPr>
          <w:rFonts w:hint="eastAsia" w:ascii="新宋体" w:hAnsi="新宋体" w:eastAsia="新宋体"/>
          <w:szCs w:val="21"/>
        </w:rPr>
        <w:tab/>
      </w:r>
      <w:r>
        <w:rPr>
          <w:rFonts w:hint="eastAsia" w:ascii="新宋体" w:hAnsi="新宋体" w:eastAsia="新宋体"/>
          <w:szCs w:val="21"/>
        </w:rPr>
        <w:t>电磁阀</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6个</w:t>
      </w:r>
    </w:p>
    <w:p>
      <w:pPr>
        <w:ind w:left="359" w:leftChars="171"/>
        <w:rPr>
          <w:rFonts w:hint="eastAsia" w:ascii="新宋体" w:hAnsi="新宋体" w:eastAsia="新宋体"/>
          <w:szCs w:val="21"/>
        </w:rPr>
      </w:pPr>
      <w:r>
        <w:rPr>
          <w:rFonts w:hint="eastAsia" w:ascii="新宋体" w:hAnsi="新宋体" w:eastAsia="新宋体"/>
          <w:szCs w:val="21"/>
        </w:rPr>
        <w:t>1.5.10</w:t>
      </w:r>
      <w:r>
        <w:rPr>
          <w:rFonts w:hint="eastAsia" w:ascii="新宋体" w:hAnsi="新宋体" w:eastAsia="新宋体"/>
          <w:szCs w:val="21"/>
        </w:rPr>
        <w:tab/>
      </w:r>
      <w:r>
        <w:rPr>
          <w:rFonts w:hint="eastAsia" w:ascii="新宋体" w:hAnsi="新宋体" w:eastAsia="新宋体"/>
          <w:szCs w:val="21"/>
        </w:rPr>
        <w:t>热水箱（不锈钢）</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1个</w:t>
      </w:r>
    </w:p>
    <w:p>
      <w:pPr>
        <w:ind w:left="359" w:leftChars="171"/>
        <w:rPr>
          <w:rFonts w:hint="eastAsia" w:ascii="新宋体" w:hAnsi="新宋体" w:eastAsia="新宋体"/>
          <w:szCs w:val="21"/>
        </w:rPr>
      </w:pPr>
      <w:r>
        <w:rPr>
          <w:rFonts w:hint="eastAsia" w:ascii="新宋体" w:hAnsi="新宋体" w:eastAsia="新宋体"/>
          <w:szCs w:val="21"/>
        </w:rPr>
        <w:t>1.5.11</w:t>
      </w:r>
      <w:r>
        <w:rPr>
          <w:rFonts w:hint="eastAsia" w:ascii="新宋体" w:hAnsi="新宋体" w:eastAsia="新宋体"/>
          <w:szCs w:val="21"/>
        </w:rPr>
        <w:tab/>
      </w:r>
      <w:r>
        <w:rPr>
          <w:rFonts w:hint="eastAsia" w:ascii="新宋体" w:hAnsi="新宋体" w:eastAsia="新宋体"/>
          <w:szCs w:val="21"/>
        </w:rPr>
        <w:t>冷水箱（含室外制冷系统）</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1.5.12</w:t>
      </w:r>
      <w:r>
        <w:rPr>
          <w:rFonts w:hint="eastAsia" w:ascii="新宋体" w:hAnsi="新宋体" w:eastAsia="新宋体"/>
          <w:szCs w:val="21"/>
        </w:rPr>
        <w:tab/>
      </w:r>
      <w:r>
        <w:rPr>
          <w:rFonts w:hint="eastAsia" w:ascii="新宋体" w:hAnsi="新宋体" w:eastAsia="新宋体"/>
          <w:szCs w:val="21"/>
        </w:rPr>
        <w:t>冷水循环泵</w:t>
      </w:r>
      <w:r>
        <w:rPr>
          <w:rFonts w:hint="eastAsia" w:ascii="新宋体" w:hAnsi="新宋体" w:eastAsia="新宋体"/>
          <w:szCs w:val="21"/>
        </w:rPr>
        <w:tab/>
      </w:r>
      <w:r>
        <w:rPr>
          <w:rFonts w:hint="eastAsia" w:ascii="新宋体" w:hAnsi="新宋体" w:eastAsia="新宋体"/>
          <w:szCs w:val="21"/>
          <w:lang w:eastAsia="zh-CN"/>
        </w:rPr>
        <w:t>南方泵业</w:t>
      </w:r>
      <w:r>
        <w:rPr>
          <w:rFonts w:hint="eastAsia" w:ascii="新宋体" w:hAnsi="新宋体" w:eastAsia="新宋体"/>
          <w:szCs w:val="21"/>
        </w:rPr>
        <w:t xml:space="preserve">    </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1.5.13</w:t>
      </w:r>
      <w:r>
        <w:rPr>
          <w:rFonts w:hint="eastAsia" w:ascii="新宋体" w:hAnsi="新宋体" w:eastAsia="新宋体"/>
          <w:szCs w:val="21"/>
        </w:rPr>
        <w:tab/>
      </w:r>
      <w:r>
        <w:rPr>
          <w:rFonts w:hint="eastAsia" w:ascii="新宋体" w:hAnsi="新宋体" w:eastAsia="新宋体"/>
          <w:szCs w:val="21"/>
        </w:rPr>
        <w:t>变频器</w:t>
      </w:r>
      <w:r>
        <w:rPr>
          <w:rFonts w:hint="eastAsia" w:ascii="新宋体" w:hAnsi="新宋体" w:eastAsia="新宋体"/>
          <w:szCs w:val="21"/>
        </w:rPr>
        <w:tab/>
      </w:r>
      <w:r>
        <w:rPr>
          <w:rFonts w:hint="eastAsia" w:ascii="新宋体" w:hAnsi="新宋体" w:eastAsia="新宋体"/>
          <w:szCs w:val="21"/>
          <w:lang w:eastAsia="zh-CN"/>
        </w:rPr>
        <w:t>施耐德</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1.5.14</w:t>
      </w:r>
      <w:r>
        <w:rPr>
          <w:rFonts w:hint="eastAsia" w:ascii="新宋体" w:hAnsi="新宋体" w:eastAsia="新宋体"/>
          <w:szCs w:val="21"/>
        </w:rPr>
        <w:tab/>
      </w:r>
      <w:r>
        <w:rPr>
          <w:rFonts w:hint="eastAsia" w:ascii="新宋体" w:hAnsi="新宋体" w:eastAsia="新宋体"/>
          <w:szCs w:val="21"/>
        </w:rPr>
        <w:t>变频器</w:t>
      </w:r>
      <w:r>
        <w:rPr>
          <w:rFonts w:hint="eastAsia" w:ascii="新宋体" w:hAnsi="新宋体" w:eastAsia="新宋体"/>
          <w:szCs w:val="21"/>
        </w:rPr>
        <w:tab/>
      </w:r>
      <w:r>
        <w:rPr>
          <w:rFonts w:hint="eastAsia" w:ascii="新宋体" w:hAnsi="新宋体" w:eastAsia="新宋体"/>
          <w:szCs w:val="21"/>
          <w:lang w:eastAsia="zh-CN"/>
        </w:rPr>
        <w:t>施耐德</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1.5.15</w:t>
      </w:r>
      <w:r>
        <w:rPr>
          <w:rFonts w:hint="eastAsia" w:ascii="新宋体" w:hAnsi="新宋体" w:eastAsia="新宋体"/>
          <w:szCs w:val="21"/>
        </w:rPr>
        <w:tab/>
      </w:r>
      <w:r>
        <w:rPr>
          <w:rFonts w:hint="eastAsia" w:ascii="新宋体" w:hAnsi="新宋体" w:eastAsia="新宋体"/>
          <w:szCs w:val="21"/>
        </w:rPr>
        <w:t>水泵(热水)</w:t>
      </w:r>
      <w:r>
        <w:rPr>
          <w:rFonts w:hint="eastAsia" w:ascii="新宋体" w:hAnsi="新宋体" w:eastAsia="新宋体"/>
          <w:szCs w:val="21"/>
        </w:rPr>
        <w:tab/>
      </w:r>
      <w:r>
        <w:rPr>
          <w:rFonts w:hint="eastAsia" w:ascii="新宋体" w:hAnsi="新宋体" w:eastAsia="新宋体"/>
          <w:szCs w:val="21"/>
          <w:lang w:eastAsia="zh-CN"/>
        </w:rPr>
        <w:t>南方泵业</w:t>
      </w:r>
      <w:r>
        <w:rPr>
          <w:rFonts w:hint="eastAsia" w:ascii="新宋体" w:hAnsi="新宋体" w:eastAsia="新宋体"/>
          <w:szCs w:val="21"/>
        </w:rPr>
        <w:t xml:space="preserve">    </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1.5.16</w:t>
      </w:r>
      <w:r>
        <w:rPr>
          <w:rFonts w:hint="eastAsia" w:ascii="新宋体" w:hAnsi="新宋体" w:eastAsia="新宋体"/>
          <w:szCs w:val="21"/>
        </w:rPr>
        <w:tab/>
      </w:r>
      <w:r>
        <w:rPr>
          <w:rFonts w:hint="eastAsia" w:ascii="新宋体" w:hAnsi="新宋体" w:eastAsia="新宋体"/>
          <w:szCs w:val="21"/>
        </w:rPr>
        <w:t>水泵(冷水)</w:t>
      </w:r>
      <w:r>
        <w:rPr>
          <w:rFonts w:hint="eastAsia" w:ascii="新宋体" w:hAnsi="新宋体" w:eastAsia="新宋体"/>
          <w:szCs w:val="21"/>
        </w:rPr>
        <w:tab/>
      </w:r>
      <w:r>
        <w:rPr>
          <w:rFonts w:hint="eastAsia" w:ascii="新宋体" w:hAnsi="新宋体" w:eastAsia="新宋体"/>
          <w:szCs w:val="21"/>
          <w:lang w:eastAsia="zh-CN"/>
        </w:rPr>
        <w:t>南方泵业</w:t>
      </w:r>
      <w:r>
        <w:rPr>
          <w:rFonts w:hint="eastAsia" w:ascii="新宋体" w:hAnsi="新宋体" w:eastAsia="新宋体"/>
          <w:szCs w:val="21"/>
        </w:rPr>
        <w:t xml:space="preserve">    </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1.5.17</w:t>
      </w:r>
      <w:r>
        <w:rPr>
          <w:rFonts w:hint="eastAsia" w:ascii="新宋体" w:hAnsi="新宋体" w:eastAsia="新宋体"/>
          <w:szCs w:val="21"/>
        </w:rPr>
        <w:tab/>
      </w:r>
      <w:r>
        <w:rPr>
          <w:rFonts w:hint="eastAsia" w:ascii="新宋体" w:hAnsi="新宋体" w:eastAsia="新宋体"/>
          <w:szCs w:val="21"/>
        </w:rPr>
        <w:t>高压泵</w:t>
      </w:r>
      <w:r>
        <w:rPr>
          <w:rFonts w:hint="eastAsia" w:ascii="新宋体" w:hAnsi="新宋体" w:eastAsia="新宋体"/>
          <w:szCs w:val="21"/>
        </w:rPr>
        <w:tab/>
      </w:r>
      <w:r>
        <w:rPr>
          <w:rFonts w:hint="eastAsia" w:ascii="新宋体" w:hAnsi="新宋体" w:eastAsia="新宋体"/>
          <w:szCs w:val="21"/>
        </w:rPr>
        <w:t>UDOR</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1.5.18</w:t>
      </w:r>
      <w:r>
        <w:rPr>
          <w:rFonts w:hint="eastAsia" w:ascii="新宋体" w:hAnsi="新宋体" w:eastAsia="新宋体"/>
          <w:szCs w:val="21"/>
        </w:rPr>
        <w:tab/>
      </w:r>
      <w:r>
        <w:rPr>
          <w:rFonts w:hint="eastAsia" w:ascii="新宋体" w:hAnsi="新宋体" w:eastAsia="新宋体"/>
          <w:szCs w:val="21"/>
        </w:rPr>
        <w:t>稳压罐</w:t>
      </w:r>
      <w:r>
        <w:rPr>
          <w:rFonts w:hint="eastAsia" w:ascii="新宋体" w:hAnsi="新宋体" w:eastAsia="新宋体"/>
          <w:szCs w:val="21"/>
        </w:rPr>
        <w:tab/>
      </w:r>
      <w:r>
        <w:rPr>
          <w:rFonts w:hint="eastAsia" w:ascii="新宋体" w:hAnsi="新宋体" w:eastAsia="新宋体"/>
          <w:szCs w:val="21"/>
        </w:rPr>
        <w:t>Reflex</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1.5.19</w:t>
      </w:r>
      <w:r>
        <w:rPr>
          <w:rFonts w:hint="eastAsia" w:ascii="新宋体" w:hAnsi="新宋体" w:eastAsia="新宋体"/>
          <w:szCs w:val="21"/>
        </w:rPr>
        <w:tab/>
      </w:r>
      <w:r>
        <w:rPr>
          <w:rFonts w:hint="eastAsia" w:ascii="新宋体" w:hAnsi="新宋体" w:eastAsia="新宋体"/>
          <w:szCs w:val="21"/>
        </w:rPr>
        <w:t>稳压罐</w:t>
      </w:r>
      <w:r>
        <w:rPr>
          <w:rFonts w:hint="eastAsia" w:ascii="新宋体" w:hAnsi="新宋体" w:eastAsia="新宋体"/>
          <w:szCs w:val="21"/>
        </w:rPr>
        <w:tab/>
      </w:r>
      <w:r>
        <w:rPr>
          <w:rFonts w:hint="eastAsia" w:ascii="新宋体" w:hAnsi="新宋体" w:eastAsia="新宋体"/>
          <w:szCs w:val="21"/>
        </w:rPr>
        <w:t>Reflex</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1.5.20</w:t>
      </w:r>
      <w:r>
        <w:rPr>
          <w:rFonts w:hint="eastAsia" w:ascii="新宋体" w:hAnsi="新宋体" w:eastAsia="新宋体"/>
          <w:szCs w:val="21"/>
        </w:rPr>
        <w:tab/>
      </w:r>
      <w:r>
        <w:rPr>
          <w:rFonts w:hint="eastAsia" w:ascii="新宋体" w:hAnsi="新宋体" w:eastAsia="新宋体"/>
          <w:szCs w:val="21"/>
        </w:rPr>
        <w:t>试验台架含水槽（不锈钢）</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1.5.21</w:t>
      </w:r>
      <w:r>
        <w:rPr>
          <w:rFonts w:hint="eastAsia" w:ascii="新宋体" w:hAnsi="新宋体" w:eastAsia="新宋体"/>
          <w:szCs w:val="21"/>
        </w:rPr>
        <w:tab/>
      </w:r>
      <w:r>
        <w:rPr>
          <w:rFonts w:hint="eastAsia" w:ascii="新宋体" w:hAnsi="新宋体" w:eastAsia="新宋体"/>
          <w:szCs w:val="21"/>
        </w:rPr>
        <w:t>控制柜</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1.5.22</w:t>
      </w:r>
      <w:r>
        <w:rPr>
          <w:rFonts w:hint="eastAsia" w:ascii="新宋体" w:hAnsi="新宋体" w:eastAsia="新宋体"/>
          <w:szCs w:val="21"/>
        </w:rPr>
        <w:tab/>
      </w:r>
      <w:r>
        <w:rPr>
          <w:rFonts w:hint="eastAsia" w:ascii="新宋体" w:hAnsi="新宋体" w:eastAsia="新宋体"/>
          <w:szCs w:val="21"/>
        </w:rPr>
        <w:t>实验夹具</w:t>
      </w:r>
      <w:r>
        <w:rPr>
          <w:rFonts w:hint="eastAsia" w:ascii="新宋体" w:hAnsi="新宋体" w:eastAsia="新宋体"/>
          <w:szCs w:val="21"/>
        </w:rPr>
        <w:tab/>
      </w:r>
      <w:r>
        <w:rPr>
          <w:rFonts w:hint="eastAsia" w:ascii="新宋体" w:hAnsi="新宋体" w:eastAsia="新宋体"/>
          <w:szCs w:val="21"/>
        </w:rPr>
        <w:t>　1批</w:t>
      </w:r>
      <w:r>
        <w:rPr>
          <w:rFonts w:hint="eastAsia" w:ascii="新宋体" w:hAnsi="新宋体" w:eastAsia="新宋体"/>
          <w:szCs w:val="21"/>
        </w:rPr>
        <w:drawing>
          <wp:inline distT="0" distB="0" distL="114300" distR="114300">
            <wp:extent cx="5898515" cy="4424045"/>
            <wp:effectExtent l="0" t="0" r="6985" b="14605"/>
            <wp:docPr id="115" name="图片 115" descr="花洒寿命及软管温度冲击试验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descr="花洒寿命及软管温度冲击试验机"/>
                    <pic:cNvPicPr>
                      <a:picLocks noChangeAspect="1"/>
                    </pic:cNvPicPr>
                  </pic:nvPicPr>
                  <pic:blipFill>
                    <a:blip r:embed="rId4"/>
                    <a:stretch>
                      <a:fillRect/>
                    </a:stretch>
                  </pic:blipFill>
                  <pic:spPr>
                    <a:xfrm>
                      <a:off x="0" y="0"/>
                      <a:ext cx="5898515" cy="4424045"/>
                    </a:xfrm>
                    <a:prstGeom prst="rect">
                      <a:avLst/>
                    </a:prstGeom>
                  </pic:spPr>
                </pic:pic>
              </a:graphicData>
            </a:graphic>
          </wp:inline>
        </w:drawing>
      </w:r>
    </w:p>
    <w:p>
      <w:pPr>
        <w:topLinePunct/>
        <w:autoSpaceDE w:val="0"/>
        <w:autoSpaceDN w:val="0"/>
        <w:adjustRightInd w:val="0"/>
        <w:snapToGrid w:val="0"/>
        <w:spacing w:line="360" w:lineRule="auto"/>
        <w:ind w:firstLine="482"/>
        <w:rPr>
          <w:rFonts w:hint="eastAsia" w:ascii="宋体" w:hAnsi="宋体" w:eastAsia="宋体" w:cs="宋体"/>
          <w:b/>
          <w:kern w:val="0"/>
          <w:sz w:val="24"/>
          <w:lang w:eastAsia="zh-CN"/>
        </w:rPr>
      </w:pPr>
    </w:p>
    <w:p>
      <w:pPr>
        <w:pStyle w:val="2"/>
        <w:rPr>
          <w:rFonts w:hint="eastAsia"/>
        </w:rPr>
      </w:pPr>
      <w:bookmarkStart w:id="4" w:name="_Toc16156"/>
      <w:r>
        <w:rPr>
          <w:rFonts w:hint="eastAsia"/>
        </w:rPr>
        <w:t>二、花洒平均喷射角及喷射均匀度试验机</w:t>
      </w:r>
      <w:bookmarkEnd w:id="4"/>
    </w:p>
    <w:p>
      <w:pPr>
        <w:topLinePunct/>
        <w:autoSpaceDE w:val="0"/>
        <w:autoSpaceDN w:val="0"/>
        <w:adjustRightInd w:val="0"/>
        <w:snapToGrid w:val="0"/>
        <w:spacing w:line="360" w:lineRule="auto"/>
        <w:ind w:firstLine="482"/>
        <w:rPr>
          <w:rFonts w:hint="eastAsia" w:ascii="宋体" w:hAnsi="宋体" w:cs="宋体"/>
          <w:b/>
          <w:kern w:val="0"/>
          <w:sz w:val="24"/>
        </w:rPr>
      </w:pPr>
      <w:r>
        <w:rPr>
          <w:rFonts w:hint="eastAsia" w:ascii="宋体" w:hAnsi="宋体" w:cs="宋体"/>
          <w:b/>
          <w:kern w:val="0"/>
          <w:sz w:val="24"/>
        </w:rPr>
        <w:t>检测：花洒的平均喷射角、喷洒均匀度，有远程网络通信功能。</w:t>
      </w:r>
    </w:p>
    <w:p>
      <w:pPr>
        <w:topLinePunct/>
        <w:autoSpaceDE w:val="0"/>
        <w:autoSpaceDN w:val="0"/>
        <w:adjustRightInd w:val="0"/>
        <w:snapToGrid w:val="0"/>
        <w:spacing w:line="360" w:lineRule="auto"/>
        <w:ind w:firstLine="482"/>
        <w:rPr>
          <w:rFonts w:hint="eastAsia" w:ascii="宋体" w:hAnsi="宋体" w:cs="宋体"/>
          <w:b/>
          <w:kern w:val="0"/>
          <w:sz w:val="24"/>
        </w:rPr>
      </w:pPr>
      <w:r>
        <w:rPr>
          <w:rFonts w:hint="eastAsia" w:ascii="宋体" w:hAnsi="宋体" w:cs="宋体"/>
          <w:b/>
          <w:kern w:val="0"/>
          <w:sz w:val="24"/>
        </w:rPr>
        <w:t>根据标准要求制作相应规格的环形收集器，提供符合要求的压力、温度的水源，进行试验，采集到的数值按标准中的公式人工计算出花洒的平均喷射角及喷洒均匀度。</w:t>
      </w:r>
    </w:p>
    <w:p>
      <w:pPr>
        <w:rPr>
          <w:rFonts w:hint="eastAsia" w:eastAsia="新宋体"/>
          <w:b/>
          <w:szCs w:val="21"/>
        </w:rPr>
      </w:pPr>
      <w:r>
        <w:rPr>
          <w:rFonts w:hint="eastAsia" w:eastAsia="新宋体"/>
          <w:b/>
          <w:szCs w:val="21"/>
        </w:rPr>
        <w:t>2.1 设备用途</w:t>
      </w:r>
    </w:p>
    <w:p>
      <w:pPr>
        <w:ind w:firstLine="420" w:firstLineChars="200"/>
        <w:rPr>
          <w:rFonts w:hint="eastAsia" w:eastAsia="新宋体"/>
          <w:szCs w:val="21"/>
        </w:rPr>
      </w:pPr>
      <w:r>
        <w:rPr>
          <w:rFonts w:hint="eastAsia" w:eastAsia="新宋体"/>
          <w:szCs w:val="21"/>
        </w:rPr>
        <w:t>用于</w:t>
      </w:r>
      <w:r>
        <w:rPr>
          <w:rFonts w:eastAsia="新宋体"/>
          <w:szCs w:val="21"/>
        </w:rPr>
        <w:t>花洒的平均喷射角、喷洒均匀度</w:t>
      </w:r>
      <w:r>
        <w:rPr>
          <w:rFonts w:hint="eastAsia" w:eastAsia="新宋体"/>
          <w:szCs w:val="21"/>
        </w:rPr>
        <w:t>检测</w:t>
      </w:r>
    </w:p>
    <w:p>
      <w:pPr>
        <w:rPr>
          <w:rFonts w:hint="eastAsia" w:eastAsia="新宋体"/>
          <w:b/>
          <w:szCs w:val="21"/>
        </w:rPr>
      </w:pPr>
      <w:r>
        <w:rPr>
          <w:rFonts w:hint="eastAsia" w:eastAsia="新宋体"/>
          <w:b/>
          <w:szCs w:val="21"/>
        </w:rPr>
        <w:t>2.2 依据标准</w:t>
      </w:r>
    </w:p>
    <w:p>
      <w:pPr>
        <w:numPr>
          <w:ilvl w:val="0"/>
          <w:numId w:val="1"/>
        </w:numPr>
        <w:rPr>
          <w:rFonts w:hint="eastAsia" w:eastAsia="新宋体"/>
          <w:szCs w:val="21"/>
        </w:rPr>
      </w:pPr>
      <w:r>
        <w:rPr>
          <w:rFonts w:eastAsia="新宋体"/>
          <w:szCs w:val="21"/>
        </w:rPr>
        <w:t>GB/T23447-2009，</w:t>
      </w:r>
      <w:r>
        <w:rPr>
          <w:rFonts w:hint="eastAsia" w:eastAsia="新宋体"/>
          <w:szCs w:val="21"/>
        </w:rPr>
        <w:t>5.15平均喷射角、</w:t>
      </w:r>
      <w:r>
        <w:rPr>
          <w:rFonts w:eastAsia="新宋体"/>
          <w:szCs w:val="21"/>
        </w:rPr>
        <w:t>6.15及附录B，</w:t>
      </w:r>
      <w:r>
        <w:rPr>
          <w:rFonts w:hint="eastAsia" w:eastAsia="新宋体"/>
          <w:szCs w:val="21"/>
        </w:rPr>
        <w:t>5.16喷射均匀度、</w:t>
      </w:r>
      <w:r>
        <w:rPr>
          <w:rFonts w:eastAsia="新宋体"/>
          <w:szCs w:val="21"/>
        </w:rPr>
        <w:t>6.16及图6</w:t>
      </w:r>
    </w:p>
    <w:p>
      <w:pPr>
        <w:numPr>
          <w:ilvl w:val="0"/>
          <w:numId w:val="1"/>
        </w:numPr>
        <w:rPr>
          <w:rFonts w:hint="eastAsia" w:eastAsia="新宋体"/>
          <w:szCs w:val="21"/>
        </w:rPr>
      </w:pPr>
      <w:r>
        <w:rPr>
          <w:rFonts w:eastAsia="新宋体"/>
          <w:szCs w:val="21"/>
        </w:rPr>
        <w:t>AS NZS 3662-2005，5.2 Mean spray spread angle及附录C</w:t>
      </w:r>
    </w:p>
    <w:p>
      <w:pPr>
        <w:ind w:left="420"/>
        <w:rPr>
          <w:rFonts w:hint="eastAsia" w:eastAsia="新宋体"/>
          <w:szCs w:val="21"/>
        </w:rPr>
      </w:pPr>
      <w:r>
        <w:rPr>
          <w:rFonts w:eastAsia="新宋体"/>
          <w:szCs w:val="21"/>
        </w:rPr>
        <w:t>并以此作为本设备验收标准</w:t>
      </w:r>
      <w:r>
        <w:rPr>
          <w:rFonts w:hint="eastAsia" w:eastAsia="新宋体"/>
          <w:szCs w:val="21"/>
        </w:rPr>
        <w:t>。</w:t>
      </w:r>
    </w:p>
    <w:p>
      <w:pPr>
        <w:rPr>
          <w:rFonts w:hint="eastAsia" w:eastAsia="新宋体"/>
          <w:b/>
          <w:szCs w:val="21"/>
        </w:rPr>
      </w:pPr>
      <w:r>
        <w:rPr>
          <w:rFonts w:hint="eastAsia" w:eastAsia="新宋体"/>
          <w:b/>
          <w:szCs w:val="21"/>
        </w:rPr>
        <w:t>2.3 主要技术参数</w:t>
      </w:r>
    </w:p>
    <w:p>
      <w:pPr>
        <w:ind w:left="359" w:leftChars="171"/>
        <w:rPr>
          <w:rFonts w:hint="eastAsia" w:eastAsia="新宋体"/>
          <w:szCs w:val="21"/>
        </w:rPr>
      </w:pPr>
      <w:r>
        <w:rPr>
          <w:rFonts w:eastAsia="新宋体"/>
          <w:szCs w:val="21"/>
        </w:rPr>
        <w:t>根据标准要求制作相应规格的环形收集器，提供符合要求的压力、温度的水源，进行试验，采集到的数值按标准中的公式人工计算出花洒的平均喷射角及喷洒均匀度。</w:t>
      </w:r>
    </w:p>
    <w:p>
      <w:pPr>
        <w:rPr>
          <w:rFonts w:hint="eastAsia" w:eastAsia="新宋体"/>
          <w:b/>
          <w:szCs w:val="21"/>
        </w:rPr>
      </w:pPr>
      <w:r>
        <w:rPr>
          <w:rFonts w:hint="eastAsia" w:eastAsia="新宋体"/>
          <w:b/>
          <w:szCs w:val="21"/>
        </w:rPr>
        <w:t>2.4 主要功能</w:t>
      </w:r>
    </w:p>
    <w:p>
      <w:pPr>
        <w:numPr>
          <w:ilvl w:val="0"/>
          <w:numId w:val="2"/>
        </w:numPr>
        <w:rPr>
          <w:rFonts w:eastAsia="新宋体"/>
          <w:szCs w:val="21"/>
        </w:rPr>
      </w:pPr>
      <w:r>
        <w:rPr>
          <w:rFonts w:eastAsia="新宋体"/>
          <w:szCs w:val="21"/>
        </w:rPr>
        <w:t>采用SIEMENS（德国西门子公司）的软件</w:t>
      </w:r>
      <w:r>
        <w:rPr>
          <w:rFonts w:hint="eastAsia" w:eastAsia="新宋体"/>
          <w:szCs w:val="21"/>
        </w:rPr>
        <w:t>+</w:t>
      </w:r>
      <w:r>
        <w:rPr>
          <w:rFonts w:eastAsia="新宋体"/>
          <w:szCs w:val="21"/>
        </w:rPr>
        <w:t>触摸屏系统作为工作平台，主要完成数据通信、处理，参数设置，提供良好的人机界面，便于操作和观察等功能。可对系统的试验次数，运动状况等情况实时情况进行监测，系统根据检测值或给定值进行实时调节和控制</w:t>
      </w:r>
      <w:r>
        <w:rPr>
          <w:rFonts w:hint="eastAsia" w:eastAsia="新宋体"/>
          <w:szCs w:val="21"/>
        </w:rPr>
        <w:t>。</w:t>
      </w:r>
    </w:p>
    <w:p>
      <w:pPr>
        <w:numPr>
          <w:ilvl w:val="0"/>
          <w:numId w:val="2"/>
        </w:numPr>
        <w:rPr>
          <w:rFonts w:hint="eastAsia" w:eastAsia="新宋体"/>
          <w:szCs w:val="21"/>
        </w:rPr>
      </w:pPr>
      <w:r>
        <w:rPr>
          <w:rFonts w:eastAsia="新宋体"/>
          <w:szCs w:val="21"/>
        </w:rPr>
        <w:t>提供符合要求的压力、温度的水源，进行试验，采集到的数值按标准中的公式人工计算出花洒的平均喷射角及喷洒均匀度。</w:t>
      </w:r>
    </w:p>
    <w:p>
      <w:pPr>
        <w:numPr>
          <w:ilvl w:val="0"/>
          <w:numId w:val="2"/>
        </w:numPr>
        <w:rPr>
          <w:rFonts w:eastAsia="新宋体"/>
          <w:szCs w:val="21"/>
        </w:rPr>
      </w:pPr>
      <w:r>
        <w:rPr>
          <w:rFonts w:eastAsia="新宋体"/>
          <w:szCs w:val="21"/>
        </w:rPr>
        <w:t xml:space="preserve">在触摸屏幕上可以生成的系统工艺画面、被控参数的实时数据、检测工艺选择画面等。    </w:t>
      </w:r>
    </w:p>
    <w:p>
      <w:pPr>
        <w:numPr>
          <w:ilvl w:val="0"/>
          <w:numId w:val="2"/>
        </w:numPr>
        <w:rPr>
          <w:rFonts w:eastAsia="新宋体"/>
          <w:szCs w:val="21"/>
        </w:rPr>
      </w:pPr>
      <w:r>
        <w:rPr>
          <w:rFonts w:eastAsia="新宋体"/>
          <w:szCs w:val="21"/>
        </w:rPr>
        <w:t>数据保存功能：掉电后，重新上电，可查询上次试验的数据。</w:t>
      </w:r>
    </w:p>
    <w:p>
      <w:pPr>
        <w:numPr>
          <w:ilvl w:val="0"/>
          <w:numId w:val="2"/>
        </w:numPr>
        <w:rPr>
          <w:rFonts w:eastAsia="新宋体"/>
          <w:szCs w:val="21"/>
        </w:rPr>
      </w:pPr>
      <w:r>
        <w:rPr>
          <w:rFonts w:eastAsia="新宋体"/>
          <w:szCs w:val="21"/>
        </w:rPr>
        <w:t>系统电器均有接地、保险等保护</w:t>
      </w:r>
      <w:r>
        <w:rPr>
          <w:rFonts w:hint="eastAsia" w:eastAsia="新宋体"/>
          <w:szCs w:val="21"/>
        </w:rPr>
        <w:t>。</w:t>
      </w:r>
    </w:p>
    <w:p>
      <w:pPr>
        <w:numPr>
          <w:ilvl w:val="0"/>
          <w:numId w:val="2"/>
        </w:numPr>
        <w:rPr>
          <w:rFonts w:hint="eastAsia" w:eastAsia="新宋体"/>
          <w:szCs w:val="21"/>
        </w:rPr>
      </w:pPr>
      <w:r>
        <w:rPr>
          <w:rFonts w:hint="eastAsia" w:eastAsia="新宋体"/>
          <w:szCs w:val="21"/>
        </w:rPr>
        <w:t>系统运行稳定、安全、可靠。</w:t>
      </w:r>
    </w:p>
    <w:p>
      <w:pPr>
        <w:numPr>
          <w:ilvl w:val="0"/>
          <w:numId w:val="2"/>
        </w:numPr>
        <w:rPr>
          <w:rFonts w:hint="eastAsia" w:eastAsia="新宋体"/>
          <w:szCs w:val="21"/>
        </w:rPr>
      </w:pPr>
      <w:r>
        <w:rPr>
          <w:rFonts w:hint="eastAsia" w:eastAsia="新宋体"/>
          <w:szCs w:val="21"/>
        </w:rPr>
        <w:t>系统具有可维修性，便于维护和保养。</w:t>
      </w:r>
    </w:p>
    <w:p>
      <w:pPr>
        <w:numPr>
          <w:ilvl w:val="0"/>
          <w:numId w:val="2"/>
        </w:numPr>
        <w:rPr>
          <w:rFonts w:hint="eastAsia" w:eastAsia="新宋体"/>
          <w:szCs w:val="21"/>
        </w:rPr>
      </w:pPr>
      <w:r>
        <w:rPr>
          <w:rFonts w:hint="eastAsia" w:eastAsia="新宋体"/>
          <w:szCs w:val="21"/>
        </w:rPr>
        <w:t>设备具有良好的扩展性，如工位的增加，不影响设备的总体设计等。系统结构设计应考虑水环境的腐蚀，</w:t>
      </w:r>
      <w:r>
        <w:rPr>
          <w:rFonts w:eastAsia="新宋体"/>
          <w:szCs w:val="21"/>
        </w:rPr>
        <w:t>主要过流部件及蓄水箱等均采用不锈钢或铜制材料，确保设长期无故障运行</w:t>
      </w:r>
      <w:r>
        <w:rPr>
          <w:rFonts w:hint="eastAsia" w:eastAsia="新宋体"/>
          <w:szCs w:val="21"/>
        </w:rPr>
        <w:t>。且应考虑采用工业设计的一些技术，如外形色彩，整体设计的一致性。</w:t>
      </w:r>
      <w:r>
        <w:rPr>
          <w:rFonts w:eastAsia="新宋体"/>
          <w:szCs w:val="21"/>
        </w:rPr>
        <w:t>多功能装夹方式，可以使各种冲洗阀均可统一装夹在测试台上，操作简便。</w:t>
      </w:r>
    </w:p>
    <w:p>
      <w:pPr>
        <w:numPr>
          <w:ilvl w:val="0"/>
          <w:numId w:val="2"/>
        </w:numPr>
        <w:rPr>
          <w:rFonts w:hint="eastAsia" w:eastAsia="新宋体"/>
          <w:szCs w:val="21"/>
        </w:rPr>
      </w:pPr>
      <w:r>
        <w:rPr>
          <w:rFonts w:hint="eastAsia" w:eastAsia="新宋体"/>
          <w:szCs w:val="21"/>
        </w:rPr>
        <w:t>选用具有</w:t>
      </w:r>
      <w:r>
        <w:rPr>
          <w:rFonts w:eastAsia="新宋体"/>
          <w:szCs w:val="21"/>
        </w:rPr>
        <w:t>高精度仪表和国际品牌采集控制系统，</w:t>
      </w:r>
      <w:r>
        <w:rPr>
          <w:rFonts w:hint="eastAsia" w:eastAsia="新宋体"/>
          <w:szCs w:val="21"/>
        </w:rPr>
        <w:t>便于操作和观察等功能。设备运行需可靠、抗干扰能力强、选用国际知名品牌元器件及配件。</w:t>
      </w:r>
    </w:p>
    <w:p>
      <w:pPr>
        <w:numPr>
          <w:ilvl w:val="0"/>
          <w:numId w:val="2"/>
        </w:numPr>
        <w:rPr>
          <w:rFonts w:hint="eastAsia" w:eastAsia="新宋体"/>
          <w:szCs w:val="21"/>
        </w:rPr>
      </w:pPr>
      <w:r>
        <w:rPr>
          <w:rFonts w:eastAsia="新宋体"/>
          <w:szCs w:val="21"/>
        </w:rPr>
        <w:t>采用</w:t>
      </w:r>
      <w:r>
        <w:rPr>
          <w:rFonts w:hint="eastAsia" w:eastAsia="新宋体"/>
          <w:szCs w:val="21"/>
        </w:rPr>
        <w:t>国际知名品牌</w:t>
      </w:r>
      <w:r>
        <w:rPr>
          <w:rFonts w:eastAsia="新宋体"/>
          <w:szCs w:val="21"/>
        </w:rPr>
        <w:t>宽量程、高精度流量计及压力传感技术，使测试参数以数字量形式显示，便于读取测试参数。</w:t>
      </w:r>
    </w:p>
    <w:p>
      <w:pPr>
        <w:rPr>
          <w:rFonts w:hint="eastAsia" w:ascii="新宋体" w:hAnsi="新宋体" w:eastAsia="新宋体"/>
          <w:b/>
          <w:szCs w:val="21"/>
        </w:rPr>
      </w:pPr>
      <w:r>
        <w:rPr>
          <w:rFonts w:hint="eastAsia" w:ascii="新宋体" w:hAnsi="新宋体" w:eastAsia="新宋体"/>
          <w:b/>
          <w:szCs w:val="21"/>
        </w:rPr>
        <w:t>2.5</w:t>
      </w:r>
      <w:r>
        <w:rPr>
          <w:rFonts w:ascii="新宋体" w:hAnsi="新宋体" w:eastAsia="新宋体"/>
          <w:b/>
          <w:szCs w:val="21"/>
        </w:rPr>
        <w:t>、主要配置：</w:t>
      </w:r>
    </w:p>
    <w:p>
      <w:pPr>
        <w:ind w:left="359" w:leftChars="171"/>
        <w:rPr>
          <w:rFonts w:hint="eastAsia" w:ascii="新宋体" w:hAnsi="新宋体" w:eastAsia="新宋体"/>
          <w:szCs w:val="21"/>
        </w:rPr>
      </w:pPr>
      <w:r>
        <w:rPr>
          <w:rFonts w:hint="eastAsia" w:ascii="新宋体" w:hAnsi="新宋体" w:eastAsia="新宋体"/>
          <w:szCs w:val="21"/>
        </w:rPr>
        <w:t>2.5.1</w:t>
      </w:r>
      <w:r>
        <w:rPr>
          <w:rFonts w:hint="eastAsia" w:ascii="新宋体" w:hAnsi="新宋体" w:eastAsia="新宋体"/>
          <w:szCs w:val="21"/>
        </w:rPr>
        <w:tab/>
      </w:r>
      <w:r>
        <w:rPr>
          <w:rFonts w:hint="eastAsia" w:ascii="新宋体" w:hAnsi="新宋体" w:eastAsia="新宋体"/>
          <w:szCs w:val="21"/>
        </w:rPr>
        <w:t>触摸屏</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2.5.2</w:t>
      </w:r>
      <w:r>
        <w:rPr>
          <w:rFonts w:hint="eastAsia" w:ascii="新宋体" w:hAnsi="新宋体" w:eastAsia="新宋体"/>
          <w:szCs w:val="21"/>
        </w:rPr>
        <w:tab/>
      </w:r>
      <w:r>
        <w:rPr>
          <w:rFonts w:hint="eastAsia" w:ascii="新宋体" w:hAnsi="新宋体" w:eastAsia="新宋体"/>
          <w:szCs w:val="21"/>
        </w:rPr>
        <w:t>CPU 等模块</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2.5.3</w:t>
      </w:r>
      <w:r>
        <w:rPr>
          <w:rFonts w:hint="eastAsia" w:ascii="新宋体" w:hAnsi="新宋体" w:eastAsia="新宋体"/>
          <w:szCs w:val="21"/>
        </w:rPr>
        <w:tab/>
      </w:r>
      <w:r>
        <w:rPr>
          <w:rFonts w:hint="eastAsia" w:ascii="新宋体" w:hAnsi="新宋体" w:eastAsia="新宋体"/>
          <w:szCs w:val="21"/>
        </w:rPr>
        <w:t>电器柜（含电器）</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2.5.4</w:t>
      </w:r>
      <w:r>
        <w:rPr>
          <w:rFonts w:hint="eastAsia" w:ascii="新宋体" w:hAnsi="新宋体" w:eastAsia="新宋体"/>
          <w:szCs w:val="21"/>
        </w:rPr>
        <w:tab/>
      </w:r>
      <w:r>
        <w:rPr>
          <w:rFonts w:hint="eastAsia" w:ascii="新宋体" w:hAnsi="新宋体" w:eastAsia="新宋体"/>
          <w:szCs w:val="21"/>
        </w:rPr>
        <w:t>水泵</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lang w:eastAsia="zh-CN"/>
        </w:rPr>
        <w:t>南方泵业</w:t>
      </w:r>
      <w:r>
        <w:rPr>
          <w:rFonts w:hint="eastAsia" w:ascii="新宋体" w:hAnsi="新宋体" w:eastAsia="新宋体"/>
          <w:szCs w:val="21"/>
        </w:rPr>
        <w:t xml:space="preserve">  </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2.5.5</w:t>
      </w:r>
      <w:r>
        <w:rPr>
          <w:rFonts w:hint="eastAsia" w:ascii="新宋体" w:hAnsi="新宋体" w:eastAsia="新宋体"/>
          <w:szCs w:val="21"/>
        </w:rPr>
        <w:tab/>
      </w:r>
      <w:r>
        <w:rPr>
          <w:rFonts w:hint="eastAsia" w:ascii="新宋体" w:hAnsi="新宋体" w:eastAsia="新宋体"/>
          <w:szCs w:val="21"/>
        </w:rPr>
        <w:t>流量传感器</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德国</w:t>
      </w:r>
      <w:r>
        <w:rPr>
          <w:rFonts w:hint="eastAsia" w:ascii="新宋体" w:hAnsi="新宋体" w:eastAsia="新宋体"/>
          <w:szCs w:val="21"/>
          <w:lang w:eastAsia="zh-CN"/>
        </w:rPr>
        <w:t>易福门</w:t>
      </w:r>
      <w:r>
        <w:rPr>
          <w:rFonts w:hint="eastAsia" w:ascii="新宋体" w:hAnsi="新宋体" w:eastAsia="新宋体"/>
          <w:szCs w:val="21"/>
        </w:rPr>
        <w:t xml:space="preserve">  1个</w:t>
      </w:r>
    </w:p>
    <w:p>
      <w:pPr>
        <w:ind w:left="359" w:leftChars="171"/>
        <w:rPr>
          <w:rFonts w:hint="eastAsia" w:ascii="新宋体" w:hAnsi="新宋体" w:eastAsia="新宋体"/>
          <w:szCs w:val="21"/>
        </w:rPr>
      </w:pPr>
      <w:r>
        <w:rPr>
          <w:rFonts w:hint="eastAsia" w:ascii="新宋体" w:hAnsi="新宋体" w:eastAsia="新宋体"/>
          <w:szCs w:val="21"/>
        </w:rPr>
        <w:t>2.5.6</w:t>
      </w:r>
      <w:r>
        <w:rPr>
          <w:rFonts w:hint="eastAsia" w:ascii="新宋体" w:hAnsi="新宋体" w:eastAsia="新宋体"/>
          <w:szCs w:val="21"/>
        </w:rPr>
        <w:tab/>
      </w:r>
      <w:r>
        <w:rPr>
          <w:rFonts w:hint="eastAsia" w:ascii="新宋体" w:hAnsi="新宋体" w:eastAsia="新宋体"/>
          <w:szCs w:val="21"/>
        </w:rPr>
        <w:t>变频器</w:t>
      </w:r>
      <w:r>
        <w:rPr>
          <w:rFonts w:hint="eastAsia" w:ascii="新宋体" w:hAnsi="新宋体" w:eastAsia="新宋体"/>
          <w:szCs w:val="21"/>
        </w:rPr>
        <w:tab/>
      </w:r>
      <w:r>
        <w:rPr>
          <w:rFonts w:hint="eastAsia" w:ascii="新宋体" w:hAnsi="新宋体" w:eastAsia="新宋体"/>
          <w:szCs w:val="21"/>
          <w:lang w:eastAsia="zh-CN"/>
        </w:rPr>
        <w:t>施耐德</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2.5.7</w:t>
      </w:r>
      <w:r>
        <w:rPr>
          <w:rFonts w:hint="eastAsia" w:ascii="新宋体" w:hAnsi="新宋体" w:eastAsia="新宋体"/>
          <w:szCs w:val="21"/>
        </w:rPr>
        <w:tab/>
      </w:r>
      <w:r>
        <w:rPr>
          <w:rFonts w:hint="eastAsia" w:ascii="新宋体" w:hAnsi="新宋体" w:eastAsia="新宋体"/>
          <w:szCs w:val="21"/>
        </w:rPr>
        <w:t>环形收集器1</w:t>
      </w:r>
      <w:r>
        <w:rPr>
          <w:rFonts w:hint="eastAsia" w:ascii="新宋体" w:hAnsi="新宋体" w:eastAsia="新宋体"/>
          <w:szCs w:val="21"/>
        </w:rPr>
        <w:tab/>
      </w:r>
      <w:r>
        <w:rPr>
          <w:rFonts w:hint="eastAsia" w:ascii="新宋体" w:hAnsi="新宋体" w:eastAsia="新宋体"/>
          <w:szCs w:val="21"/>
        </w:rPr>
        <w:t>不锈钢</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2.5.8</w:t>
      </w:r>
      <w:r>
        <w:rPr>
          <w:rFonts w:hint="eastAsia" w:ascii="新宋体" w:hAnsi="新宋体" w:eastAsia="新宋体"/>
          <w:szCs w:val="21"/>
        </w:rPr>
        <w:tab/>
      </w:r>
      <w:r>
        <w:rPr>
          <w:rFonts w:hint="eastAsia" w:ascii="新宋体" w:hAnsi="新宋体" w:eastAsia="新宋体"/>
          <w:szCs w:val="21"/>
        </w:rPr>
        <w:t>环形收集器2</w:t>
      </w:r>
      <w:r>
        <w:rPr>
          <w:rFonts w:hint="eastAsia" w:ascii="新宋体" w:hAnsi="新宋体" w:eastAsia="新宋体"/>
          <w:szCs w:val="21"/>
        </w:rPr>
        <w:tab/>
      </w:r>
      <w:r>
        <w:rPr>
          <w:rFonts w:hint="eastAsia" w:ascii="新宋体" w:hAnsi="新宋体" w:eastAsia="新宋体"/>
          <w:szCs w:val="21"/>
        </w:rPr>
        <w:t>不锈钢</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2.5.9</w:t>
      </w:r>
      <w:r>
        <w:rPr>
          <w:rFonts w:hint="eastAsia" w:ascii="新宋体" w:hAnsi="新宋体" w:eastAsia="新宋体"/>
          <w:szCs w:val="21"/>
        </w:rPr>
        <w:tab/>
      </w:r>
      <w:r>
        <w:rPr>
          <w:rFonts w:hint="eastAsia" w:ascii="新宋体" w:hAnsi="新宋体" w:eastAsia="新宋体"/>
          <w:szCs w:val="21"/>
        </w:rPr>
        <w:t>接水容器10L</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5只</w:t>
      </w:r>
    </w:p>
    <w:p>
      <w:pPr>
        <w:ind w:left="359" w:leftChars="171"/>
        <w:rPr>
          <w:rFonts w:hint="eastAsia" w:ascii="新宋体" w:hAnsi="新宋体" w:eastAsia="新宋体"/>
          <w:szCs w:val="21"/>
        </w:rPr>
      </w:pPr>
      <w:r>
        <w:rPr>
          <w:rFonts w:hint="eastAsia" w:ascii="新宋体" w:hAnsi="新宋体" w:eastAsia="新宋体"/>
          <w:szCs w:val="21"/>
        </w:rPr>
        <w:t>2.5.10</w:t>
      </w:r>
      <w:r>
        <w:rPr>
          <w:rFonts w:hint="eastAsia" w:ascii="新宋体" w:hAnsi="新宋体" w:eastAsia="新宋体"/>
          <w:szCs w:val="21"/>
        </w:rPr>
        <w:tab/>
      </w:r>
      <w:r>
        <w:rPr>
          <w:rFonts w:hint="eastAsia" w:ascii="新宋体" w:hAnsi="新宋体" w:eastAsia="新宋体"/>
          <w:szCs w:val="21"/>
        </w:rPr>
        <w:t>接水容器5L</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9只</w:t>
      </w:r>
    </w:p>
    <w:p>
      <w:pPr>
        <w:ind w:left="359" w:leftChars="171"/>
        <w:rPr>
          <w:rFonts w:hint="eastAsia" w:ascii="新宋体" w:hAnsi="新宋体" w:eastAsia="新宋体"/>
          <w:szCs w:val="21"/>
        </w:rPr>
      </w:pPr>
      <w:r>
        <w:rPr>
          <w:rFonts w:hint="eastAsia" w:ascii="新宋体" w:hAnsi="新宋体" w:eastAsia="新宋体"/>
          <w:szCs w:val="21"/>
        </w:rPr>
        <w:t>2.5.11</w:t>
      </w:r>
      <w:r>
        <w:rPr>
          <w:rFonts w:hint="eastAsia" w:ascii="新宋体" w:hAnsi="新宋体" w:eastAsia="新宋体"/>
          <w:szCs w:val="21"/>
        </w:rPr>
        <w:tab/>
      </w:r>
      <w:r>
        <w:rPr>
          <w:rFonts w:hint="eastAsia" w:ascii="新宋体" w:hAnsi="新宋体" w:eastAsia="新宋体"/>
          <w:szCs w:val="21"/>
        </w:rPr>
        <w:t>花洒装夹具</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2套</w:t>
      </w:r>
      <w:r>
        <w:rPr>
          <w:rFonts w:hint="eastAsia" w:ascii="新宋体" w:hAnsi="新宋体" w:eastAsia="新宋体"/>
          <w:szCs w:val="21"/>
          <w:lang w:eastAsia="zh-CN"/>
        </w:rPr>
        <w:drawing>
          <wp:inline distT="0" distB="0" distL="114300" distR="114300">
            <wp:extent cx="5899785" cy="4424680"/>
            <wp:effectExtent l="0" t="0" r="5715" b="13970"/>
            <wp:docPr id="116" name="图片 116" descr="花洒喷射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descr="花洒喷射角"/>
                    <pic:cNvPicPr>
                      <a:picLocks noChangeAspect="1"/>
                    </pic:cNvPicPr>
                  </pic:nvPicPr>
                  <pic:blipFill>
                    <a:blip r:embed="rId5"/>
                    <a:stretch>
                      <a:fillRect/>
                    </a:stretch>
                  </pic:blipFill>
                  <pic:spPr>
                    <a:xfrm>
                      <a:off x="0" y="0"/>
                      <a:ext cx="5899785" cy="4424680"/>
                    </a:xfrm>
                    <a:prstGeom prst="rect">
                      <a:avLst/>
                    </a:prstGeom>
                  </pic:spPr>
                </pic:pic>
              </a:graphicData>
            </a:graphic>
          </wp:inline>
        </w:drawing>
      </w:r>
    </w:p>
    <w:p>
      <w:pPr>
        <w:ind w:left="359" w:leftChars="171"/>
        <w:rPr>
          <w:rFonts w:hint="eastAsia" w:ascii="新宋体" w:hAnsi="新宋体" w:eastAsia="新宋体"/>
          <w:szCs w:val="21"/>
          <w:lang w:eastAsia="zh-CN"/>
        </w:rPr>
      </w:pPr>
    </w:p>
    <w:p>
      <w:pPr>
        <w:pStyle w:val="2"/>
        <w:rPr>
          <w:rFonts w:hint="eastAsia"/>
        </w:rPr>
      </w:pPr>
      <w:bookmarkStart w:id="5" w:name="_Toc4849"/>
      <w:r>
        <w:rPr>
          <w:rFonts w:hint="eastAsia"/>
        </w:rPr>
        <w:t>三、花洒软管寿命及温度冲击试验机</w:t>
      </w:r>
      <w:bookmarkEnd w:id="5"/>
    </w:p>
    <w:p>
      <w:pPr>
        <w:topLinePunct/>
        <w:autoSpaceDE w:val="0"/>
        <w:autoSpaceDN w:val="0"/>
        <w:adjustRightInd w:val="0"/>
        <w:snapToGrid w:val="0"/>
        <w:spacing w:line="360" w:lineRule="auto"/>
        <w:ind w:firstLine="482"/>
        <w:rPr>
          <w:rFonts w:hint="eastAsia" w:ascii="宋体" w:hAnsi="宋体" w:cs="宋体"/>
          <w:b/>
          <w:kern w:val="0"/>
          <w:sz w:val="24"/>
        </w:rPr>
      </w:pPr>
      <w:r>
        <w:rPr>
          <w:rFonts w:hint="eastAsia" w:ascii="宋体" w:hAnsi="宋体" w:cs="宋体"/>
          <w:b/>
          <w:kern w:val="0"/>
          <w:sz w:val="24"/>
        </w:rPr>
        <w:t>检测：花洒的功能转换寿命、球形连接摇摆性能、耐冷热疲劳、软管耐冷热循环等。</w:t>
      </w:r>
    </w:p>
    <w:p>
      <w:pPr>
        <w:widowControl/>
        <w:rPr>
          <w:rFonts w:hint="eastAsia" w:ascii="新宋体" w:hAnsi="新宋体" w:eastAsia="新宋体"/>
          <w:kern w:val="0"/>
          <w:szCs w:val="21"/>
        </w:rPr>
      </w:pPr>
      <w:r>
        <w:rPr>
          <w:rFonts w:hint="eastAsia" w:ascii="新宋体" w:hAnsi="新宋体" w:eastAsia="新宋体"/>
          <w:b/>
          <w:kern w:val="0"/>
          <w:szCs w:val="21"/>
        </w:rPr>
        <w:t>4.1设备用途</w:t>
      </w:r>
      <w:r>
        <w:rPr>
          <w:rFonts w:ascii="新宋体" w:hAnsi="新宋体" w:eastAsia="新宋体"/>
          <w:kern w:val="0"/>
          <w:szCs w:val="21"/>
        </w:rPr>
        <w:t>：</w:t>
      </w:r>
    </w:p>
    <w:p>
      <w:pPr>
        <w:widowControl/>
        <w:ind w:left="359" w:leftChars="171"/>
        <w:rPr>
          <w:rFonts w:hint="eastAsia" w:ascii="新宋体" w:hAnsi="新宋体" w:eastAsia="新宋体"/>
          <w:szCs w:val="21"/>
        </w:rPr>
      </w:pPr>
      <w:r>
        <w:rPr>
          <w:rFonts w:hint="eastAsia" w:ascii="新宋体" w:hAnsi="新宋体" w:eastAsia="新宋体"/>
          <w:kern w:val="0"/>
          <w:szCs w:val="21"/>
        </w:rPr>
        <w:t>用于</w:t>
      </w:r>
      <w:r>
        <w:rPr>
          <w:rFonts w:ascii="新宋体" w:hAnsi="新宋体" w:eastAsia="新宋体"/>
          <w:kern w:val="0"/>
          <w:szCs w:val="21"/>
        </w:rPr>
        <w:t>花洒的功能转换寿命、球形连接摇摆性能、耐冷热疲劳、软管耐冷热循环</w:t>
      </w:r>
      <w:r>
        <w:rPr>
          <w:rFonts w:hint="eastAsia" w:ascii="新宋体" w:hAnsi="新宋体" w:eastAsia="新宋体"/>
          <w:kern w:val="0"/>
          <w:szCs w:val="21"/>
        </w:rPr>
        <w:t>检测</w:t>
      </w:r>
      <w:r>
        <w:rPr>
          <w:rFonts w:ascii="新宋体" w:hAnsi="新宋体" w:eastAsia="新宋体"/>
          <w:kern w:val="0"/>
          <w:szCs w:val="21"/>
        </w:rPr>
        <w:t>等</w:t>
      </w:r>
      <w:r>
        <w:rPr>
          <w:rFonts w:hint="eastAsia" w:ascii="新宋体" w:hAnsi="新宋体" w:eastAsia="新宋体"/>
          <w:szCs w:val="21"/>
        </w:rPr>
        <w:t>，并以此作为本设备验收标准。</w:t>
      </w:r>
    </w:p>
    <w:p>
      <w:pPr>
        <w:rPr>
          <w:rFonts w:hint="eastAsia" w:ascii="新宋体" w:hAnsi="新宋体" w:eastAsia="新宋体"/>
          <w:b/>
          <w:szCs w:val="21"/>
        </w:rPr>
      </w:pPr>
      <w:r>
        <w:rPr>
          <w:rFonts w:hint="eastAsia" w:ascii="新宋体" w:hAnsi="新宋体" w:eastAsia="新宋体"/>
          <w:b/>
          <w:szCs w:val="21"/>
        </w:rPr>
        <w:t>4.2依据标准：</w:t>
      </w:r>
    </w:p>
    <w:p>
      <w:pPr>
        <w:widowControl/>
        <w:ind w:left="359" w:leftChars="171"/>
        <w:rPr>
          <w:rFonts w:ascii="新宋体" w:hAnsi="新宋体" w:eastAsia="新宋体" w:cs="宋体"/>
          <w:kern w:val="0"/>
          <w:szCs w:val="21"/>
        </w:rPr>
      </w:pPr>
      <w:r>
        <w:rPr>
          <w:rFonts w:ascii="新宋体" w:hAnsi="新宋体" w:eastAsia="新宋体" w:cs="宋体"/>
          <w:kern w:val="0"/>
          <w:szCs w:val="21"/>
        </w:rPr>
        <w:t>依据：GB/T23447-2009，6.7，6.12，6.14；GB/T23448-2009，6.9,7.9；EN1112-</w:t>
      </w:r>
      <w:r>
        <w:rPr>
          <w:rFonts w:hint="eastAsia" w:ascii="新宋体" w:hAnsi="新宋体" w:eastAsia="新宋体" w:cs="宋体"/>
          <w:kern w:val="0"/>
          <w:szCs w:val="21"/>
        </w:rPr>
        <w:t>2008</w:t>
      </w:r>
      <w:r>
        <w:rPr>
          <w:rFonts w:ascii="新宋体" w:hAnsi="新宋体" w:eastAsia="新宋体" w:cs="宋体"/>
          <w:kern w:val="0"/>
          <w:szCs w:val="21"/>
        </w:rPr>
        <w:t>,10.3及图</w:t>
      </w:r>
      <w:r>
        <w:rPr>
          <w:rFonts w:hint="eastAsia" w:ascii="新宋体" w:hAnsi="新宋体" w:eastAsia="新宋体" w:cs="宋体"/>
          <w:kern w:val="0"/>
          <w:szCs w:val="21"/>
        </w:rPr>
        <w:t>10</w:t>
      </w:r>
      <w:r>
        <w:rPr>
          <w:rFonts w:ascii="新宋体" w:hAnsi="新宋体" w:eastAsia="新宋体" w:cs="宋体"/>
          <w:kern w:val="0"/>
          <w:szCs w:val="21"/>
        </w:rPr>
        <w:t>；EN1113-</w:t>
      </w:r>
      <w:r>
        <w:rPr>
          <w:rFonts w:hint="eastAsia" w:ascii="新宋体" w:hAnsi="新宋体" w:eastAsia="新宋体" w:cs="宋体"/>
          <w:kern w:val="0"/>
          <w:szCs w:val="21"/>
        </w:rPr>
        <w:t>2008</w:t>
      </w:r>
      <w:r>
        <w:rPr>
          <w:rFonts w:ascii="新宋体" w:hAnsi="新宋体" w:eastAsia="新宋体" w:cs="宋体"/>
          <w:kern w:val="0"/>
          <w:szCs w:val="21"/>
        </w:rPr>
        <w:t>,9.</w:t>
      </w:r>
      <w:r>
        <w:rPr>
          <w:rFonts w:hint="eastAsia" w:ascii="新宋体" w:hAnsi="新宋体" w:eastAsia="新宋体" w:cs="宋体"/>
          <w:kern w:val="0"/>
          <w:szCs w:val="21"/>
        </w:rPr>
        <w:t>6及图11</w:t>
      </w:r>
      <w:r>
        <w:rPr>
          <w:rFonts w:ascii="新宋体" w:hAnsi="新宋体" w:eastAsia="新宋体" w:cs="宋体"/>
          <w:kern w:val="0"/>
          <w:szCs w:val="21"/>
        </w:rPr>
        <w:t>；ASME A112.18.1-2005,5.6.2.1，5.6.2.2；AS NZS 3499-2006，8.8，附录D，D9；AS NZS 3662-2005，5.6及附录F</w:t>
      </w:r>
    </w:p>
    <w:p>
      <w:pPr>
        <w:rPr>
          <w:rFonts w:hint="eastAsia" w:ascii="新宋体" w:hAnsi="新宋体" w:eastAsia="新宋体"/>
          <w:b/>
          <w:szCs w:val="21"/>
        </w:rPr>
      </w:pPr>
      <w:r>
        <w:rPr>
          <w:rFonts w:hint="eastAsia" w:ascii="新宋体" w:hAnsi="新宋体" w:eastAsia="新宋体"/>
          <w:b/>
          <w:szCs w:val="21"/>
        </w:rPr>
        <w:t>4.3</w:t>
      </w:r>
      <w:r>
        <w:rPr>
          <w:rFonts w:hint="eastAsia" w:eastAsia="新宋体"/>
          <w:b/>
          <w:szCs w:val="21"/>
        </w:rPr>
        <w:t>主要技术参数</w:t>
      </w:r>
    </w:p>
    <w:p>
      <w:pPr>
        <w:ind w:left="569" w:leftChars="271" w:firstLine="1"/>
        <w:rPr>
          <w:rFonts w:hint="eastAsia" w:ascii="新宋体" w:hAnsi="新宋体" w:eastAsia="新宋体"/>
          <w:szCs w:val="21"/>
        </w:rPr>
      </w:pPr>
      <w:r>
        <w:rPr>
          <w:rFonts w:hint="eastAsia" w:ascii="新宋体" w:hAnsi="新宋体" w:eastAsia="新宋体"/>
          <w:szCs w:val="21"/>
        </w:rPr>
        <w:t>*1.热水温度范围：室温～70℃±2℃和且可调。管径DN20mm。静压0~1.0Mpa且可调，流量范围 4m³/h，精度0.4级；</w:t>
      </w:r>
    </w:p>
    <w:p>
      <w:pPr>
        <w:ind w:left="569" w:leftChars="271" w:firstLine="1"/>
        <w:rPr>
          <w:rFonts w:hint="eastAsia" w:ascii="新宋体" w:hAnsi="新宋体" w:eastAsia="新宋体"/>
          <w:szCs w:val="21"/>
        </w:rPr>
      </w:pPr>
      <w:r>
        <w:rPr>
          <w:rFonts w:hint="eastAsia" w:ascii="新宋体" w:hAnsi="新宋体" w:eastAsia="新宋体"/>
          <w:szCs w:val="21"/>
        </w:rPr>
        <w:t>*2.冷水温度范围：室温~20℃±2℃和且可调。管径DN20mm。静压0~1.0Mpa且可调，流量范围 4m³/h，精度0.4级；</w:t>
      </w:r>
    </w:p>
    <w:p>
      <w:pPr>
        <w:ind w:left="569" w:leftChars="271" w:firstLine="1"/>
        <w:rPr>
          <w:rFonts w:hint="eastAsia" w:ascii="新宋体" w:hAnsi="新宋体" w:eastAsia="新宋体"/>
          <w:szCs w:val="21"/>
        </w:rPr>
      </w:pPr>
      <w:r>
        <w:rPr>
          <w:rFonts w:hint="eastAsia" w:ascii="新宋体" w:hAnsi="新宋体" w:eastAsia="新宋体"/>
          <w:szCs w:val="21"/>
        </w:rPr>
        <w:t>*3.压力测试范围及精度：0－1.0Mpa,0.5级，显示分辨率0.01MPa；</w:t>
      </w:r>
    </w:p>
    <w:p>
      <w:pPr>
        <w:ind w:left="569" w:leftChars="271" w:firstLine="1"/>
        <w:rPr>
          <w:rFonts w:hint="eastAsia" w:ascii="新宋体" w:hAnsi="新宋体" w:eastAsia="新宋体"/>
          <w:szCs w:val="21"/>
        </w:rPr>
      </w:pPr>
      <w:r>
        <w:rPr>
          <w:rFonts w:hint="eastAsia" w:ascii="新宋体" w:hAnsi="新宋体" w:eastAsia="新宋体"/>
          <w:szCs w:val="21"/>
        </w:rPr>
        <w:t>4.温度测试范围及精度：0-100℃，A级，显示分辨率0.01°C。；</w:t>
      </w:r>
    </w:p>
    <w:p>
      <w:pPr>
        <w:ind w:left="569" w:leftChars="271" w:firstLine="1"/>
        <w:rPr>
          <w:rFonts w:hint="eastAsia" w:ascii="新宋体" w:hAnsi="新宋体" w:eastAsia="新宋体"/>
          <w:szCs w:val="21"/>
        </w:rPr>
      </w:pPr>
      <w:r>
        <w:rPr>
          <w:rFonts w:hint="eastAsia" w:ascii="新宋体" w:hAnsi="新宋体" w:eastAsia="新宋体"/>
          <w:szCs w:val="21"/>
        </w:rPr>
        <w:t>5.计时精度：0.01s，计时范围0~1000s。</w:t>
      </w:r>
    </w:p>
    <w:p>
      <w:pPr>
        <w:rPr>
          <w:rFonts w:hint="eastAsia" w:ascii="新宋体" w:hAnsi="新宋体" w:eastAsia="新宋体"/>
          <w:b/>
          <w:szCs w:val="21"/>
        </w:rPr>
      </w:pPr>
      <w:r>
        <w:rPr>
          <w:rFonts w:hint="eastAsia" w:ascii="新宋体" w:hAnsi="新宋体" w:eastAsia="新宋体"/>
          <w:b/>
          <w:szCs w:val="21"/>
        </w:rPr>
        <w:t>4.4主要功能</w:t>
      </w:r>
    </w:p>
    <w:p>
      <w:pPr>
        <w:ind w:left="359" w:leftChars="171" w:firstLine="315" w:firstLineChars="150"/>
        <w:rPr>
          <w:rFonts w:hint="eastAsia" w:ascii="新宋体" w:hAnsi="新宋体" w:eastAsia="新宋体"/>
          <w:szCs w:val="21"/>
        </w:rPr>
      </w:pPr>
      <w:r>
        <w:rPr>
          <w:rFonts w:hint="eastAsia" w:ascii="新宋体" w:hAnsi="新宋体" w:eastAsia="新宋体"/>
          <w:szCs w:val="21"/>
        </w:rPr>
        <w:t>系统以S7-200PLC为控制核心, 全部采用高精度一次仪表和国际品牌采集控制系统，通过压力等测量系统对实验过程进行监控等。使用变频器控制器水泵提供准确的水压；然后通过压力传感器测量产生的压力来进行试验。</w:t>
      </w:r>
    </w:p>
    <w:p>
      <w:pPr>
        <w:ind w:left="359" w:leftChars="171" w:firstLine="420" w:firstLineChars="200"/>
        <w:rPr>
          <w:rFonts w:hint="eastAsia" w:ascii="新宋体" w:hAnsi="新宋体" w:eastAsia="新宋体"/>
          <w:szCs w:val="21"/>
        </w:rPr>
      </w:pPr>
      <w:r>
        <w:rPr>
          <w:rFonts w:hint="eastAsia" w:ascii="新宋体" w:hAnsi="新宋体" w:eastAsia="新宋体"/>
          <w:szCs w:val="21"/>
        </w:rPr>
        <w:t>同时通过固态继电器控制加热装置对水槽中的水进行加热到实验温度进行实验，通过温度传感器检测试验中的温度。用电磁阀控制冷热水的交替通断，在试验的时候用电磁流量计来测量流量。</w:t>
      </w:r>
    </w:p>
    <w:p>
      <w:pPr>
        <w:ind w:left="359" w:leftChars="171"/>
        <w:rPr>
          <w:rFonts w:hint="eastAsia" w:ascii="新宋体" w:hAnsi="新宋体" w:eastAsia="新宋体"/>
          <w:szCs w:val="21"/>
        </w:rPr>
      </w:pPr>
      <w:r>
        <w:rPr>
          <w:rFonts w:hint="eastAsia" w:ascii="新宋体" w:hAnsi="新宋体" w:eastAsia="新宋体"/>
          <w:szCs w:val="21"/>
        </w:rPr>
        <w:t>球形连接摇摆性能：利用</w:t>
      </w:r>
      <w:r>
        <w:rPr>
          <w:rFonts w:ascii="新宋体" w:hAnsi="新宋体" w:eastAsia="新宋体"/>
          <w:szCs w:val="21"/>
        </w:rPr>
        <w:t>步进电机</w:t>
      </w:r>
      <w:r>
        <w:rPr>
          <w:rFonts w:hint="eastAsia" w:ascii="新宋体" w:hAnsi="新宋体" w:eastAsia="新宋体"/>
          <w:szCs w:val="21"/>
        </w:rPr>
        <w:t>带动夹具驱动花洒球形连接装置，同时旋转气缸根据要求进行90º旋转循环，以此实现花洒在一个可活动平面范围内摆动并回复，自动记录循环次数，以检测花洒的球形连接摇摆性能</w:t>
      </w:r>
    </w:p>
    <w:p>
      <w:pPr>
        <w:rPr>
          <w:rFonts w:ascii="新宋体" w:hAnsi="新宋体" w:eastAsia="新宋体"/>
          <w:b/>
          <w:szCs w:val="21"/>
        </w:rPr>
      </w:pPr>
      <w:r>
        <w:rPr>
          <w:rFonts w:hint="eastAsia" w:ascii="新宋体" w:hAnsi="新宋体" w:eastAsia="新宋体"/>
          <w:b/>
          <w:szCs w:val="21"/>
        </w:rPr>
        <w:t>4.5</w:t>
      </w:r>
      <w:r>
        <w:rPr>
          <w:rFonts w:ascii="新宋体" w:hAnsi="新宋体" w:eastAsia="新宋体"/>
          <w:b/>
          <w:szCs w:val="21"/>
        </w:rPr>
        <w:t>主要配置：</w:t>
      </w:r>
    </w:p>
    <w:p>
      <w:pPr>
        <w:ind w:firstLine="435"/>
        <w:rPr>
          <w:rFonts w:hint="eastAsia" w:ascii="新宋体" w:hAnsi="新宋体" w:eastAsia="新宋体"/>
          <w:szCs w:val="21"/>
        </w:rPr>
      </w:pPr>
      <w:r>
        <w:rPr>
          <w:rFonts w:hint="eastAsia" w:ascii="新宋体" w:hAnsi="新宋体" w:eastAsia="新宋体"/>
          <w:szCs w:val="21"/>
        </w:rPr>
        <w:t>4.5.1</w:t>
      </w:r>
      <w:r>
        <w:rPr>
          <w:rFonts w:hint="eastAsia" w:ascii="新宋体" w:hAnsi="新宋体" w:eastAsia="新宋体"/>
          <w:szCs w:val="21"/>
        </w:rPr>
        <w:tab/>
      </w:r>
      <w:r>
        <w:rPr>
          <w:rFonts w:hint="eastAsia" w:ascii="新宋体" w:hAnsi="新宋体" w:eastAsia="新宋体"/>
          <w:szCs w:val="21"/>
        </w:rPr>
        <w:t>触摸屏</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1台</w:t>
      </w:r>
    </w:p>
    <w:p>
      <w:pPr>
        <w:ind w:firstLine="435"/>
        <w:rPr>
          <w:rFonts w:hint="eastAsia" w:ascii="新宋体" w:hAnsi="新宋体" w:eastAsia="新宋体"/>
          <w:szCs w:val="21"/>
        </w:rPr>
      </w:pPr>
      <w:r>
        <w:rPr>
          <w:rFonts w:hint="eastAsia" w:ascii="新宋体" w:hAnsi="新宋体" w:eastAsia="新宋体"/>
          <w:szCs w:val="21"/>
        </w:rPr>
        <w:t>4.5.2</w:t>
      </w:r>
      <w:r>
        <w:rPr>
          <w:rFonts w:hint="eastAsia" w:ascii="新宋体" w:hAnsi="新宋体" w:eastAsia="新宋体"/>
          <w:szCs w:val="21"/>
        </w:rPr>
        <w:tab/>
      </w:r>
      <w:r>
        <w:rPr>
          <w:rFonts w:hint="eastAsia" w:ascii="新宋体" w:hAnsi="新宋体" w:eastAsia="新宋体"/>
          <w:szCs w:val="21"/>
        </w:rPr>
        <w:t>CPU 等模块</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ind w:firstLine="435"/>
        <w:rPr>
          <w:rFonts w:hint="eastAsia" w:ascii="新宋体" w:hAnsi="新宋体" w:eastAsia="新宋体"/>
          <w:szCs w:val="21"/>
        </w:rPr>
      </w:pPr>
      <w:r>
        <w:rPr>
          <w:rFonts w:hint="eastAsia" w:ascii="新宋体" w:hAnsi="新宋体" w:eastAsia="新宋体"/>
          <w:szCs w:val="21"/>
        </w:rPr>
        <w:t>4.5.3</w:t>
      </w:r>
      <w:r>
        <w:rPr>
          <w:rFonts w:hint="eastAsia" w:ascii="新宋体" w:hAnsi="新宋体" w:eastAsia="新宋体"/>
          <w:szCs w:val="21"/>
        </w:rPr>
        <w:tab/>
      </w:r>
      <w:r>
        <w:rPr>
          <w:rFonts w:hint="eastAsia" w:ascii="新宋体" w:hAnsi="新宋体" w:eastAsia="新宋体"/>
          <w:szCs w:val="21"/>
        </w:rPr>
        <w:t>西门子软件包</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ind w:firstLine="435"/>
        <w:rPr>
          <w:rFonts w:hint="eastAsia" w:ascii="新宋体" w:hAnsi="新宋体" w:eastAsia="新宋体"/>
          <w:szCs w:val="21"/>
        </w:rPr>
      </w:pPr>
      <w:r>
        <w:rPr>
          <w:rFonts w:hint="eastAsia" w:ascii="新宋体" w:hAnsi="新宋体" w:eastAsia="新宋体"/>
          <w:szCs w:val="21"/>
        </w:rPr>
        <w:t>4.5.4</w:t>
      </w:r>
      <w:r>
        <w:rPr>
          <w:rFonts w:hint="eastAsia" w:ascii="新宋体" w:hAnsi="新宋体" w:eastAsia="新宋体"/>
          <w:szCs w:val="21"/>
        </w:rPr>
        <w:tab/>
      </w:r>
      <w:r>
        <w:rPr>
          <w:rFonts w:hint="eastAsia" w:ascii="新宋体" w:hAnsi="新宋体" w:eastAsia="新宋体"/>
          <w:szCs w:val="21"/>
        </w:rPr>
        <w:t>电磁流量计（热水）</w:t>
      </w:r>
      <w:r>
        <w:rPr>
          <w:rFonts w:hint="eastAsia" w:ascii="新宋体" w:hAnsi="新宋体" w:eastAsia="新宋体"/>
          <w:szCs w:val="21"/>
        </w:rPr>
        <w:tab/>
      </w:r>
      <w:r>
        <w:rPr>
          <w:rFonts w:hint="eastAsia" w:ascii="新宋体" w:hAnsi="新宋体" w:eastAsia="新宋体"/>
          <w:szCs w:val="21"/>
        </w:rPr>
        <w:t>德国</w:t>
      </w:r>
      <w:r>
        <w:rPr>
          <w:rFonts w:hint="eastAsia" w:ascii="新宋体" w:hAnsi="新宋体" w:eastAsia="新宋体"/>
          <w:szCs w:val="21"/>
          <w:lang w:eastAsia="zh-CN"/>
        </w:rPr>
        <w:t>易福门</w:t>
      </w:r>
      <w:r>
        <w:rPr>
          <w:rFonts w:hint="eastAsia" w:ascii="新宋体" w:hAnsi="新宋体" w:eastAsia="新宋体"/>
          <w:szCs w:val="21"/>
        </w:rPr>
        <w:tab/>
      </w:r>
      <w:r>
        <w:rPr>
          <w:rFonts w:hint="eastAsia" w:ascii="新宋体" w:hAnsi="新宋体" w:eastAsia="新宋体"/>
          <w:szCs w:val="21"/>
        </w:rPr>
        <w:t>1台</w:t>
      </w:r>
    </w:p>
    <w:p>
      <w:pPr>
        <w:ind w:firstLine="435"/>
        <w:rPr>
          <w:rFonts w:hint="eastAsia" w:ascii="新宋体" w:hAnsi="新宋体" w:eastAsia="新宋体"/>
          <w:szCs w:val="21"/>
        </w:rPr>
      </w:pPr>
      <w:r>
        <w:rPr>
          <w:rFonts w:hint="eastAsia" w:ascii="新宋体" w:hAnsi="新宋体" w:eastAsia="新宋体"/>
          <w:szCs w:val="21"/>
        </w:rPr>
        <w:t>4.5.5</w:t>
      </w:r>
      <w:r>
        <w:rPr>
          <w:rFonts w:hint="eastAsia" w:ascii="新宋体" w:hAnsi="新宋体" w:eastAsia="新宋体"/>
          <w:szCs w:val="21"/>
        </w:rPr>
        <w:tab/>
      </w:r>
      <w:r>
        <w:rPr>
          <w:rFonts w:hint="eastAsia" w:ascii="新宋体" w:hAnsi="新宋体" w:eastAsia="新宋体"/>
          <w:szCs w:val="21"/>
        </w:rPr>
        <w:t>电磁流量计（冷水）</w:t>
      </w:r>
      <w:r>
        <w:rPr>
          <w:rFonts w:hint="eastAsia" w:ascii="新宋体" w:hAnsi="新宋体" w:eastAsia="新宋体"/>
          <w:szCs w:val="21"/>
        </w:rPr>
        <w:tab/>
      </w:r>
      <w:r>
        <w:rPr>
          <w:rFonts w:hint="eastAsia" w:ascii="新宋体" w:hAnsi="新宋体" w:eastAsia="新宋体"/>
          <w:szCs w:val="21"/>
        </w:rPr>
        <w:t>德国</w:t>
      </w:r>
      <w:r>
        <w:rPr>
          <w:rFonts w:hint="eastAsia" w:ascii="新宋体" w:hAnsi="新宋体" w:eastAsia="新宋体"/>
          <w:szCs w:val="21"/>
          <w:lang w:eastAsia="zh-CN"/>
        </w:rPr>
        <w:t>易福门</w:t>
      </w:r>
      <w:r>
        <w:rPr>
          <w:rFonts w:hint="eastAsia" w:ascii="新宋体" w:hAnsi="新宋体" w:eastAsia="新宋体"/>
          <w:szCs w:val="21"/>
        </w:rPr>
        <w:tab/>
      </w:r>
      <w:r>
        <w:rPr>
          <w:rFonts w:hint="eastAsia" w:ascii="新宋体" w:hAnsi="新宋体" w:eastAsia="新宋体"/>
          <w:szCs w:val="21"/>
        </w:rPr>
        <w:t>1台</w:t>
      </w:r>
    </w:p>
    <w:p>
      <w:pPr>
        <w:ind w:firstLine="435"/>
        <w:rPr>
          <w:rFonts w:hint="eastAsia" w:ascii="新宋体" w:hAnsi="新宋体" w:eastAsia="新宋体"/>
          <w:szCs w:val="21"/>
        </w:rPr>
      </w:pPr>
      <w:r>
        <w:rPr>
          <w:rFonts w:hint="eastAsia" w:ascii="新宋体" w:hAnsi="新宋体" w:eastAsia="新宋体"/>
          <w:szCs w:val="21"/>
        </w:rPr>
        <w:t>4.5.6</w:t>
      </w:r>
      <w:r>
        <w:rPr>
          <w:rFonts w:hint="eastAsia" w:ascii="新宋体" w:hAnsi="新宋体" w:eastAsia="新宋体"/>
          <w:szCs w:val="21"/>
        </w:rPr>
        <w:tab/>
      </w:r>
      <w:r>
        <w:rPr>
          <w:rFonts w:hint="eastAsia" w:ascii="新宋体" w:hAnsi="新宋体" w:eastAsia="新宋体"/>
          <w:szCs w:val="21"/>
        </w:rPr>
        <w:t>变频器</w:t>
      </w:r>
      <w:r>
        <w:rPr>
          <w:rFonts w:hint="eastAsia" w:ascii="新宋体" w:hAnsi="新宋体" w:eastAsia="新宋体"/>
          <w:szCs w:val="21"/>
        </w:rPr>
        <w:tab/>
      </w:r>
      <w:r>
        <w:rPr>
          <w:rFonts w:hint="eastAsia" w:ascii="新宋体" w:hAnsi="新宋体" w:eastAsia="新宋体"/>
          <w:szCs w:val="21"/>
          <w:lang w:eastAsia="zh-CN"/>
        </w:rPr>
        <w:t>施耐德</w:t>
      </w:r>
      <w:r>
        <w:rPr>
          <w:rFonts w:hint="eastAsia" w:ascii="新宋体" w:hAnsi="新宋体" w:eastAsia="新宋体"/>
          <w:szCs w:val="21"/>
        </w:rPr>
        <w:tab/>
      </w:r>
      <w:r>
        <w:rPr>
          <w:rFonts w:hint="eastAsia" w:ascii="新宋体" w:hAnsi="新宋体" w:eastAsia="新宋体"/>
          <w:szCs w:val="21"/>
        </w:rPr>
        <w:t>2台</w:t>
      </w:r>
    </w:p>
    <w:p>
      <w:pPr>
        <w:ind w:firstLine="435"/>
        <w:rPr>
          <w:rFonts w:hint="eastAsia" w:ascii="新宋体" w:hAnsi="新宋体" w:eastAsia="新宋体"/>
          <w:szCs w:val="21"/>
        </w:rPr>
      </w:pPr>
      <w:r>
        <w:rPr>
          <w:rFonts w:hint="eastAsia" w:ascii="新宋体" w:hAnsi="新宋体" w:eastAsia="新宋体"/>
          <w:szCs w:val="21"/>
        </w:rPr>
        <w:t>4.5.7</w:t>
      </w:r>
      <w:r>
        <w:rPr>
          <w:rFonts w:hint="eastAsia" w:ascii="新宋体" w:hAnsi="新宋体" w:eastAsia="新宋体"/>
          <w:szCs w:val="21"/>
        </w:rPr>
        <w:tab/>
      </w:r>
      <w:r>
        <w:rPr>
          <w:rFonts w:hint="eastAsia" w:ascii="新宋体" w:hAnsi="新宋体" w:eastAsia="新宋体"/>
          <w:szCs w:val="21"/>
        </w:rPr>
        <w:t>水泵（热水型）</w:t>
      </w:r>
      <w:r>
        <w:rPr>
          <w:rFonts w:hint="eastAsia" w:ascii="新宋体" w:hAnsi="新宋体" w:eastAsia="新宋体"/>
          <w:szCs w:val="21"/>
        </w:rPr>
        <w:tab/>
      </w:r>
      <w:r>
        <w:rPr>
          <w:rFonts w:hint="eastAsia" w:ascii="新宋体" w:hAnsi="新宋体" w:eastAsia="新宋体"/>
          <w:szCs w:val="21"/>
          <w:lang w:eastAsia="zh-CN"/>
        </w:rPr>
        <w:t>南方泵业</w:t>
      </w:r>
      <w:r>
        <w:rPr>
          <w:rFonts w:hint="eastAsia" w:ascii="新宋体" w:hAnsi="新宋体" w:eastAsia="新宋体"/>
          <w:szCs w:val="21"/>
        </w:rPr>
        <w:t xml:space="preserve"> </w:t>
      </w:r>
      <w:r>
        <w:rPr>
          <w:rFonts w:hint="eastAsia" w:ascii="新宋体" w:hAnsi="新宋体" w:eastAsia="新宋体"/>
          <w:szCs w:val="21"/>
        </w:rPr>
        <w:tab/>
      </w:r>
      <w:r>
        <w:rPr>
          <w:rFonts w:hint="eastAsia" w:ascii="新宋体" w:hAnsi="新宋体" w:eastAsia="新宋体"/>
          <w:szCs w:val="21"/>
        </w:rPr>
        <w:t xml:space="preserve">    1台</w:t>
      </w:r>
    </w:p>
    <w:p>
      <w:pPr>
        <w:ind w:firstLine="435"/>
        <w:rPr>
          <w:rFonts w:hint="eastAsia" w:ascii="新宋体" w:hAnsi="新宋体" w:eastAsia="新宋体"/>
          <w:szCs w:val="21"/>
        </w:rPr>
      </w:pPr>
      <w:r>
        <w:rPr>
          <w:rFonts w:hint="eastAsia" w:ascii="新宋体" w:hAnsi="新宋体" w:eastAsia="新宋体"/>
          <w:szCs w:val="21"/>
        </w:rPr>
        <w:t>4.5.8</w:t>
      </w:r>
      <w:r>
        <w:rPr>
          <w:rFonts w:hint="eastAsia" w:ascii="新宋体" w:hAnsi="新宋体" w:eastAsia="新宋体"/>
          <w:szCs w:val="21"/>
        </w:rPr>
        <w:tab/>
      </w:r>
      <w:r>
        <w:rPr>
          <w:rFonts w:hint="eastAsia" w:ascii="新宋体" w:hAnsi="新宋体" w:eastAsia="新宋体"/>
          <w:szCs w:val="21"/>
        </w:rPr>
        <w:t>水泵（常温型）</w:t>
      </w:r>
      <w:r>
        <w:rPr>
          <w:rFonts w:hint="eastAsia" w:ascii="新宋体" w:hAnsi="新宋体" w:eastAsia="新宋体"/>
          <w:szCs w:val="21"/>
        </w:rPr>
        <w:tab/>
      </w:r>
      <w:r>
        <w:rPr>
          <w:rFonts w:hint="eastAsia" w:ascii="新宋体" w:hAnsi="新宋体" w:eastAsia="新宋体"/>
          <w:szCs w:val="21"/>
          <w:lang w:eastAsia="zh-CN"/>
        </w:rPr>
        <w:t>南方泵业</w:t>
      </w:r>
      <w:r>
        <w:rPr>
          <w:rFonts w:hint="eastAsia" w:ascii="新宋体" w:hAnsi="新宋体" w:eastAsia="新宋体"/>
          <w:szCs w:val="21"/>
        </w:rPr>
        <w:t xml:space="preserve">    </w:t>
      </w:r>
      <w:r>
        <w:rPr>
          <w:rFonts w:hint="eastAsia" w:ascii="新宋体" w:hAnsi="新宋体" w:eastAsia="新宋体"/>
          <w:szCs w:val="21"/>
        </w:rPr>
        <w:tab/>
      </w:r>
      <w:r>
        <w:rPr>
          <w:rFonts w:hint="eastAsia" w:ascii="新宋体" w:hAnsi="新宋体" w:eastAsia="新宋体"/>
          <w:szCs w:val="21"/>
        </w:rPr>
        <w:t>1台</w:t>
      </w:r>
    </w:p>
    <w:p>
      <w:pPr>
        <w:ind w:firstLine="435"/>
        <w:rPr>
          <w:rFonts w:hint="eastAsia" w:ascii="新宋体" w:hAnsi="新宋体" w:eastAsia="新宋体"/>
          <w:szCs w:val="21"/>
        </w:rPr>
      </w:pPr>
      <w:r>
        <w:rPr>
          <w:rFonts w:hint="eastAsia" w:ascii="新宋体" w:hAnsi="新宋体" w:eastAsia="新宋体"/>
          <w:szCs w:val="21"/>
        </w:rPr>
        <w:t>4.5.9</w:t>
      </w:r>
      <w:r>
        <w:rPr>
          <w:rFonts w:hint="eastAsia" w:ascii="新宋体" w:hAnsi="新宋体" w:eastAsia="新宋体"/>
          <w:szCs w:val="21"/>
        </w:rPr>
        <w:tab/>
      </w:r>
      <w:r>
        <w:rPr>
          <w:rFonts w:hint="eastAsia" w:ascii="新宋体" w:hAnsi="新宋体" w:eastAsia="新宋体"/>
          <w:szCs w:val="21"/>
        </w:rPr>
        <w:t>热水箱（不锈钢）</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1套</w:t>
      </w:r>
    </w:p>
    <w:p>
      <w:pPr>
        <w:ind w:firstLine="435"/>
        <w:rPr>
          <w:rFonts w:hint="eastAsia" w:ascii="新宋体" w:hAnsi="新宋体" w:eastAsia="新宋体"/>
          <w:szCs w:val="21"/>
        </w:rPr>
      </w:pPr>
      <w:r>
        <w:rPr>
          <w:rFonts w:hint="eastAsia" w:ascii="新宋体" w:hAnsi="新宋体" w:eastAsia="新宋体"/>
          <w:szCs w:val="21"/>
        </w:rPr>
        <w:t>4.5.10</w:t>
      </w:r>
      <w:r>
        <w:rPr>
          <w:rFonts w:hint="eastAsia" w:ascii="新宋体" w:hAnsi="新宋体" w:eastAsia="新宋体"/>
          <w:szCs w:val="21"/>
        </w:rPr>
        <w:tab/>
      </w:r>
      <w:r>
        <w:rPr>
          <w:rFonts w:hint="eastAsia" w:ascii="新宋体" w:hAnsi="新宋体" w:eastAsia="新宋体"/>
          <w:szCs w:val="21"/>
        </w:rPr>
        <w:t>冷水箱（含室外制冷系统）</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1套</w:t>
      </w:r>
    </w:p>
    <w:p>
      <w:pPr>
        <w:ind w:firstLine="435"/>
        <w:rPr>
          <w:rFonts w:hint="eastAsia" w:ascii="新宋体" w:hAnsi="新宋体" w:eastAsia="新宋体"/>
          <w:szCs w:val="21"/>
        </w:rPr>
      </w:pPr>
      <w:r>
        <w:rPr>
          <w:rFonts w:hint="eastAsia" w:ascii="新宋体" w:hAnsi="新宋体" w:eastAsia="新宋体"/>
          <w:szCs w:val="21"/>
        </w:rPr>
        <w:t>4.5.11</w:t>
      </w:r>
      <w:r>
        <w:rPr>
          <w:rFonts w:hint="eastAsia" w:ascii="新宋体" w:hAnsi="新宋体" w:eastAsia="新宋体"/>
          <w:szCs w:val="21"/>
        </w:rPr>
        <w:tab/>
      </w:r>
      <w:r>
        <w:rPr>
          <w:rFonts w:hint="eastAsia" w:ascii="新宋体" w:hAnsi="新宋体" w:eastAsia="新宋体"/>
          <w:szCs w:val="21"/>
        </w:rPr>
        <w:t>压力传感器</w:t>
      </w:r>
      <w:r>
        <w:rPr>
          <w:rFonts w:hint="eastAsia" w:ascii="新宋体" w:hAnsi="新宋体" w:eastAsia="新宋体"/>
          <w:szCs w:val="21"/>
        </w:rPr>
        <w:tab/>
      </w:r>
      <w:r>
        <w:rPr>
          <w:rFonts w:hint="eastAsia" w:ascii="新宋体" w:hAnsi="新宋体" w:eastAsia="新宋体"/>
          <w:szCs w:val="21"/>
          <w:lang w:eastAsia="zh-CN"/>
        </w:rPr>
        <w:t>易福门</w:t>
      </w:r>
      <w:r>
        <w:rPr>
          <w:rFonts w:hint="eastAsia" w:ascii="新宋体" w:hAnsi="新宋体" w:eastAsia="新宋体"/>
          <w:szCs w:val="21"/>
        </w:rPr>
        <w:tab/>
      </w:r>
      <w:r>
        <w:rPr>
          <w:rFonts w:hint="eastAsia" w:ascii="新宋体" w:hAnsi="新宋体" w:eastAsia="新宋体"/>
          <w:szCs w:val="21"/>
        </w:rPr>
        <w:t xml:space="preserve">   1台</w:t>
      </w:r>
    </w:p>
    <w:p>
      <w:pPr>
        <w:ind w:firstLine="435"/>
        <w:rPr>
          <w:rFonts w:hint="eastAsia" w:ascii="新宋体" w:hAnsi="新宋体" w:eastAsia="新宋体"/>
          <w:szCs w:val="21"/>
        </w:rPr>
      </w:pPr>
      <w:r>
        <w:rPr>
          <w:rFonts w:hint="eastAsia" w:ascii="新宋体" w:hAnsi="新宋体" w:eastAsia="新宋体"/>
          <w:szCs w:val="21"/>
        </w:rPr>
        <w:t>4.5.12</w:t>
      </w:r>
      <w:r>
        <w:rPr>
          <w:rFonts w:hint="eastAsia" w:ascii="新宋体" w:hAnsi="新宋体" w:eastAsia="新宋体"/>
          <w:szCs w:val="21"/>
        </w:rPr>
        <w:tab/>
      </w:r>
      <w:r>
        <w:rPr>
          <w:rFonts w:hint="eastAsia" w:ascii="新宋体" w:hAnsi="新宋体" w:eastAsia="新宋体"/>
          <w:szCs w:val="21"/>
        </w:rPr>
        <w:t>温度传感器</w:t>
      </w:r>
      <w:r>
        <w:rPr>
          <w:rFonts w:hint="eastAsia" w:ascii="新宋体" w:hAnsi="新宋体" w:eastAsia="新宋体"/>
          <w:szCs w:val="21"/>
        </w:rPr>
        <w:tab/>
      </w:r>
      <w:r>
        <w:rPr>
          <w:rFonts w:hint="eastAsia" w:ascii="新宋体" w:hAnsi="新宋体" w:eastAsia="新宋体"/>
          <w:szCs w:val="21"/>
          <w:lang w:eastAsia="zh-CN"/>
        </w:rPr>
        <w:t>英泰利</w:t>
      </w:r>
      <w:r>
        <w:rPr>
          <w:rFonts w:hint="eastAsia" w:ascii="新宋体" w:hAnsi="新宋体" w:eastAsia="新宋体"/>
          <w:szCs w:val="21"/>
        </w:rPr>
        <w:tab/>
      </w:r>
      <w:r>
        <w:rPr>
          <w:rFonts w:hint="eastAsia" w:ascii="新宋体" w:hAnsi="新宋体" w:eastAsia="新宋体"/>
          <w:szCs w:val="21"/>
        </w:rPr>
        <w:t xml:space="preserve">   1台</w:t>
      </w:r>
    </w:p>
    <w:p>
      <w:pPr>
        <w:ind w:firstLine="435"/>
        <w:rPr>
          <w:rFonts w:hint="eastAsia" w:ascii="新宋体" w:hAnsi="新宋体" w:eastAsia="新宋体"/>
          <w:szCs w:val="21"/>
        </w:rPr>
      </w:pPr>
      <w:r>
        <w:rPr>
          <w:rFonts w:hint="eastAsia" w:ascii="新宋体" w:hAnsi="新宋体" w:eastAsia="新宋体"/>
          <w:szCs w:val="21"/>
        </w:rPr>
        <w:t>4.5.13</w:t>
      </w:r>
      <w:r>
        <w:rPr>
          <w:rFonts w:hint="eastAsia" w:ascii="新宋体" w:hAnsi="新宋体" w:eastAsia="新宋体"/>
          <w:szCs w:val="21"/>
        </w:rPr>
        <w:tab/>
      </w:r>
      <w:r>
        <w:rPr>
          <w:rFonts w:hint="eastAsia" w:ascii="新宋体" w:hAnsi="新宋体" w:eastAsia="新宋体"/>
          <w:szCs w:val="21"/>
        </w:rPr>
        <w:t>温度传感器</w:t>
      </w:r>
      <w:r>
        <w:rPr>
          <w:rFonts w:hint="eastAsia" w:ascii="新宋体" w:hAnsi="新宋体" w:eastAsia="新宋体"/>
          <w:szCs w:val="21"/>
        </w:rPr>
        <w:tab/>
      </w:r>
      <w:r>
        <w:rPr>
          <w:rFonts w:hint="eastAsia" w:ascii="新宋体" w:hAnsi="新宋体" w:eastAsia="新宋体"/>
          <w:szCs w:val="21"/>
          <w:lang w:eastAsia="zh-CN"/>
        </w:rPr>
        <w:t>英泰利</w:t>
      </w:r>
      <w:r>
        <w:rPr>
          <w:rFonts w:hint="eastAsia" w:ascii="新宋体" w:hAnsi="新宋体" w:eastAsia="新宋体"/>
          <w:szCs w:val="21"/>
        </w:rPr>
        <w:tab/>
      </w:r>
      <w:r>
        <w:rPr>
          <w:rFonts w:hint="eastAsia" w:ascii="新宋体" w:hAnsi="新宋体" w:eastAsia="新宋体"/>
          <w:szCs w:val="21"/>
        </w:rPr>
        <w:t xml:space="preserve">   1台</w:t>
      </w:r>
    </w:p>
    <w:p>
      <w:pPr>
        <w:ind w:firstLine="435"/>
        <w:rPr>
          <w:rFonts w:hint="eastAsia" w:ascii="新宋体" w:hAnsi="新宋体" w:eastAsia="新宋体"/>
          <w:szCs w:val="21"/>
        </w:rPr>
      </w:pPr>
      <w:r>
        <w:rPr>
          <w:rFonts w:hint="eastAsia" w:ascii="新宋体" w:hAnsi="新宋体" w:eastAsia="新宋体"/>
          <w:szCs w:val="21"/>
        </w:rPr>
        <w:t>4.5.14</w:t>
      </w:r>
      <w:r>
        <w:rPr>
          <w:rFonts w:hint="eastAsia" w:ascii="新宋体" w:hAnsi="新宋体" w:eastAsia="新宋体"/>
          <w:szCs w:val="21"/>
        </w:rPr>
        <w:tab/>
      </w:r>
      <w:r>
        <w:rPr>
          <w:rFonts w:hint="eastAsia" w:ascii="新宋体" w:hAnsi="新宋体" w:eastAsia="新宋体"/>
          <w:szCs w:val="21"/>
        </w:rPr>
        <w:t>水槽及台架（不锈钢）</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1台</w:t>
      </w:r>
    </w:p>
    <w:p>
      <w:pPr>
        <w:ind w:firstLine="435"/>
        <w:rPr>
          <w:rFonts w:hint="eastAsia" w:ascii="新宋体" w:hAnsi="新宋体" w:eastAsia="新宋体"/>
          <w:szCs w:val="21"/>
        </w:rPr>
      </w:pPr>
      <w:r>
        <w:rPr>
          <w:rFonts w:hint="eastAsia" w:ascii="新宋体" w:hAnsi="新宋体" w:eastAsia="新宋体"/>
          <w:szCs w:val="21"/>
        </w:rPr>
        <w:t>4.5.15</w:t>
      </w:r>
      <w:r>
        <w:rPr>
          <w:rFonts w:hint="eastAsia" w:ascii="新宋体" w:hAnsi="新宋体" w:eastAsia="新宋体"/>
          <w:szCs w:val="21"/>
        </w:rPr>
        <w:tab/>
      </w:r>
      <w:r>
        <w:rPr>
          <w:rFonts w:hint="eastAsia" w:ascii="新宋体" w:hAnsi="新宋体" w:eastAsia="新宋体"/>
          <w:szCs w:val="21"/>
        </w:rPr>
        <w:t>控制柜（含电器等）</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1台</w:t>
      </w:r>
    </w:p>
    <w:p>
      <w:pPr>
        <w:ind w:firstLine="435"/>
        <w:rPr>
          <w:rFonts w:hint="eastAsia" w:ascii="新宋体" w:hAnsi="新宋体" w:eastAsia="新宋体"/>
          <w:szCs w:val="21"/>
        </w:rPr>
      </w:pPr>
      <w:r>
        <w:rPr>
          <w:rFonts w:hint="eastAsia" w:ascii="新宋体" w:hAnsi="新宋体" w:eastAsia="新宋体"/>
          <w:szCs w:val="21"/>
        </w:rPr>
        <w:t>4.5.16</w:t>
      </w:r>
      <w:r>
        <w:rPr>
          <w:rFonts w:hint="eastAsia" w:ascii="新宋体" w:hAnsi="新宋体" w:eastAsia="新宋体"/>
          <w:szCs w:val="21"/>
        </w:rPr>
        <w:tab/>
      </w:r>
      <w:r>
        <w:rPr>
          <w:rFonts w:hint="eastAsia" w:ascii="新宋体" w:hAnsi="新宋体" w:eastAsia="新宋体"/>
          <w:szCs w:val="21"/>
        </w:rPr>
        <w:t>花洒功能转换寿命夹具</w:t>
      </w:r>
      <w:r>
        <w:rPr>
          <w:rFonts w:hint="eastAsia" w:ascii="新宋体" w:hAnsi="新宋体" w:eastAsia="新宋体"/>
          <w:szCs w:val="21"/>
        </w:rPr>
        <w:tab/>
      </w:r>
      <w:r>
        <w:rPr>
          <w:rFonts w:hint="eastAsia" w:ascii="新宋体" w:hAnsi="新宋体" w:eastAsia="新宋体"/>
          <w:szCs w:val="21"/>
        </w:rPr>
        <w:t>不锈钢     1套</w:t>
      </w:r>
    </w:p>
    <w:p>
      <w:pPr>
        <w:ind w:firstLine="435"/>
        <w:rPr>
          <w:rFonts w:hint="eastAsia" w:ascii="新宋体" w:hAnsi="新宋体" w:eastAsia="新宋体"/>
          <w:szCs w:val="21"/>
        </w:rPr>
      </w:pPr>
      <w:r>
        <w:rPr>
          <w:rFonts w:hint="eastAsia" w:ascii="新宋体" w:hAnsi="新宋体" w:eastAsia="新宋体"/>
          <w:szCs w:val="21"/>
        </w:rPr>
        <w:t>4.5.17</w:t>
      </w:r>
      <w:r>
        <w:rPr>
          <w:rFonts w:hint="eastAsia" w:ascii="新宋体" w:hAnsi="新宋体" w:eastAsia="新宋体"/>
          <w:szCs w:val="21"/>
        </w:rPr>
        <w:tab/>
      </w:r>
      <w:r>
        <w:rPr>
          <w:rFonts w:hint="eastAsia" w:ascii="新宋体" w:hAnsi="新宋体" w:eastAsia="新宋体"/>
          <w:szCs w:val="21"/>
        </w:rPr>
        <w:t>花洒球形连接摇摆性能夹具  不锈钢   1套</w:t>
      </w:r>
      <w:r>
        <w:rPr>
          <w:rFonts w:hint="eastAsia" w:ascii="新宋体" w:hAnsi="新宋体" w:eastAsia="新宋体"/>
          <w:szCs w:val="21"/>
        </w:rPr>
        <w:drawing>
          <wp:inline distT="0" distB="0" distL="114300" distR="114300">
            <wp:extent cx="4876800" cy="3657600"/>
            <wp:effectExtent l="0" t="0" r="0" b="0"/>
            <wp:docPr id="117" name="图片 117" descr="软管花洒2010-08-25-14h40m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descr="软管花洒2010-08-25-14h40m06"/>
                    <pic:cNvPicPr>
                      <a:picLocks noChangeAspect="1"/>
                    </pic:cNvPicPr>
                  </pic:nvPicPr>
                  <pic:blipFill>
                    <a:blip r:embed="rId6"/>
                    <a:stretch>
                      <a:fillRect/>
                    </a:stretch>
                  </pic:blipFill>
                  <pic:spPr>
                    <a:xfrm>
                      <a:off x="0" y="0"/>
                      <a:ext cx="4876800" cy="3657600"/>
                    </a:xfrm>
                    <a:prstGeom prst="rect">
                      <a:avLst/>
                    </a:prstGeom>
                  </pic:spPr>
                </pic:pic>
              </a:graphicData>
            </a:graphic>
          </wp:inline>
        </w:drawing>
      </w:r>
    </w:p>
    <w:p>
      <w:pPr>
        <w:topLinePunct/>
        <w:autoSpaceDE w:val="0"/>
        <w:autoSpaceDN w:val="0"/>
        <w:adjustRightInd w:val="0"/>
        <w:snapToGrid w:val="0"/>
        <w:spacing w:line="360" w:lineRule="auto"/>
        <w:ind w:firstLine="482"/>
        <w:rPr>
          <w:rFonts w:hint="eastAsia" w:ascii="宋体" w:hAnsi="宋体" w:eastAsia="宋体" w:cs="宋体"/>
          <w:b/>
          <w:kern w:val="0"/>
          <w:sz w:val="24"/>
          <w:lang w:eastAsia="zh-CN"/>
        </w:rPr>
      </w:pPr>
    </w:p>
    <w:p>
      <w:pPr>
        <w:pStyle w:val="2"/>
        <w:rPr>
          <w:rFonts w:hint="eastAsia"/>
        </w:rPr>
      </w:pPr>
      <w:bookmarkStart w:id="6" w:name="_Toc31397"/>
      <w:r>
        <w:rPr>
          <w:rFonts w:hint="eastAsia"/>
        </w:rPr>
        <w:t>四、花洒机械强度及软管弯曲试验机</w:t>
      </w:r>
      <w:bookmarkEnd w:id="6"/>
    </w:p>
    <w:p>
      <w:pPr>
        <w:topLinePunct/>
        <w:autoSpaceDE w:val="0"/>
        <w:autoSpaceDN w:val="0"/>
        <w:adjustRightInd w:val="0"/>
        <w:snapToGrid w:val="0"/>
        <w:spacing w:line="360" w:lineRule="auto"/>
        <w:ind w:firstLine="482"/>
        <w:rPr>
          <w:rFonts w:hint="eastAsia" w:ascii="宋体" w:hAnsi="宋体" w:cs="宋体"/>
          <w:b/>
          <w:kern w:val="0"/>
          <w:sz w:val="24"/>
        </w:rPr>
      </w:pPr>
      <w:r>
        <w:rPr>
          <w:rFonts w:hint="eastAsia" w:ascii="宋体" w:hAnsi="宋体" w:cs="宋体"/>
          <w:b/>
          <w:kern w:val="0"/>
          <w:sz w:val="24"/>
        </w:rPr>
        <w:t>检测：花洒的机械强度、180º软管抗弯曲性、360º软管抗弯曲性，有远程网络通信功能。</w:t>
      </w:r>
    </w:p>
    <w:p>
      <w:pPr>
        <w:rPr>
          <w:rFonts w:hint="eastAsia" w:eastAsia="新宋体"/>
          <w:b/>
          <w:szCs w:val="21"/>
        </w:rPr>
      </w:pPr>
      <w:r>
        <w:rPr>
          <w:rFonts w:hint="eastAsia" w:eastAsia="新宋体"/>
          <w:b/>
          <w:szCs w:val="21"/>
        </w:rPr>
        <w:t>5.1 设备用途</w:t>
      </w:r>
    </w:p>
    <w:p>
      <w:pPr>
        <w:ind w:firstLine="420" w:firstLineChars="200"/>
        <w:rPr>
          <w:rFonts w:hint="eastAsia" w:eastAsia="新宋体"/>
          <w:szCs w:val="21"/>
        </w:rPr>
      </w:pPr>
      <w:r>
        <w:rPr>
          <w:rFonts w:hint="eastAsia" w:eastAsia="新宋体"/>
          <w:szCs w:val="21"/>
        </w:rPr>
        <w:t>用于</w:t>
      </w:r>
      <w:r>
        <w:rPr>
          <w:rFonts w:eastAsia="新宋体"/>
          <w:szCs w:val="21"/>
        </w:rPr>
        <w:t>花洒的机械强度、180º软管抗弯曲性</w:t>
      </w:r>
      <w:r>
        <w:rPr>
          <w:rFonts w:hint="eastAsia" w:eastAsia="新宋体"/>
          <w:szCs w:val="21"/>
        </w:rPr>
        <w:t>、</w:t>
      </w:r>
      <w:r>
        <w:rPr>
          <w:rFonts w:eastAsia="新宋体"/>
          <w:szCs w:val="21"/>
        </w:rPr>
        <w:t>360º软管抗弯曲性</w:t>
      </w:r>
      <w:r>
        <w:rPr>
          <w:rFonts w:hint="eastAsia" w:eastAsia="新宋体"/>
          <w:szCs w:val="21"/>
        </w:rPr>
        <w:t>检测</w:t>
      </w:r>
    </w:p>
    <w:p>
      <w:pPr>
        <w:rPr>
          <w:rFonts w:hint="eastAsia" w:eastAsia="新宋体"/>
          <w:b/>
          <w:szCs w:val="21"/>
        </w:rPr>
      </w:pPr>
      <w:r>
        <w:rPr>
          <w:rFonts w:hint="eastAsia" w:eastAsia="新宋体"/>
          <w:b/>
          <w:szCs w:val="21"/>
        </w:rPr>
        <w:t>5.2 依据标准</w:t>
      </w:r>
    </w:p>
    <w:p>
      <w:pPr>
        <w:numPr>
          <w:ilvl w:val="0"/>
          <w:numId w:val="3"/>
        </w:numPr>
        <w:rPr>
          <w:rFonts w:hint="eastAsia" w:eastAsia="新宋体"/>
          <w:szCs w:val="21"/>
        </w:rPr>
      </w:pPr>
      <w:r>
        <w:rPr>
          <w:rFonts w:eastAsia="新宋体"/>
          <w:szCs w:val="21"/>
        </w:rPr>
        <w:t>GB/T23447-2009，6.6</w:t>
      </w:r>
    </w:p>
    <w:p>
      <w:pPr>
        <w:numPr>
          <w:ilvl w:val="0"/>
          <w:numId w:val="3"/>
        </w:numPr>
        <w:rPr>
          <w:rFonts w:hint="eastAsia" w:eastAsia="新宋体"/>
          <w:szCs w:val="21"/>
        </w:rPr>
      </w:pPr>
      <w:r>
        <w:rPr>
          <w:rFonts w:eastAsia="新宋体"/>
          <w:szCs w:val="21"/>
        </w:rPr>
        <w:t>GB/T23448-2009，6.8，7.8.1</w:t>
      </w:r>
      <w:r>
        <w:rPr>
          <w:rFonts w:hint="eastAsia" w:eastAsia="新宋体"/>
          <w:szCs w:val="21"/>
        </w:rPr>
        <w:t>，</w:t>
      </w:r>
      <w:r>
        <w:rPr>
          <w:rFonts w:eastAsia="新宋体"/>
          <w:szCs w:val="21"/>
        </w:rPr>
        <w:t>7.8.2</w:t>
      </w:r>
      <w:r>
        <w:rPr>
          <w:rFonts w:hint="eastAsia" w:eastAsia="新宋体"/>
          <w:szCs w:val="21"/>
        </w:rPr>
        <w:t>，</w:t>
      </w:r>
      <w:r>
        <w:rPr>
          <w:rFonts w:eastAsia="新宋体"/>
          <w:szCs w:val="21"/>
        </w:rPr>
        <w:t>7.8.</w:t>
      </w:r>
      <w:r>
        <w:rPr>
          <w:rFonts w:hint="eastAsia" w:eastAsia="新宋体"/>
          <w:szCs w:val="21"/>
        </w:rPr>
        <w:t>3</w:t>
      </w:r>
    </w:p>
    <w:p>
      <w:pPr>
        <w:numPr>
          <w:ilvl w:val="0"/>
          <w:numId w:val="3"/>
        </w:numPr>
        <w:rPr>
          <w:rFonts w:hint="eastAsia" w:eastAsia="新宋体"/>
          <w:szCs w:val="21"/>
        </w:rPr>
      </w:pPr>
      <w:r>
        <w:rPr>
          <w:rFonts w:eastAsia="新宋体"/>
          <w:szCs w:val="21"/>
        </w:rPr>
        <w:t>EN1112-</w:t>
      </w:r>
      <w:r>
        <w:rPr>
          <w:rFonts w:hint="eastAsia" w:eastAsia="新宋体"/>
          <w:szCs w:val="21"/>
        </w:rPr>
        <w:t>2008，</w:t>
      </w:r>
      <w:r>
        <w:rPr>
          <w:rFonts w:eastAsia="新宋体"/>
          <w:szCs w:val="21"/>
        </w:rPr>
        <w:t>10.2及图</w:t>
      </w:r>
      <w:r>
        <w:rPr>
          <w:rFonts w:hint="eastAsia" w:eastAsia="新宋体"/>
          <w:szCs w:val="21"/>
        </w:rPr>
        <w:t>8</w:t>
      </w:r>
      <w:r>
        <w:rPr>
          <w:rFonts w:eastAsia="新宋体"/>
          <w:szCs w:val="21"/>
        </w:rPr>
        <w:t>、图</w:t>
      </w:r>
      <w:r>
        <w:rPr>
          <w:rFonts w:hint="eastAsia" w:eastAsia="新宋体"/>
          <w:szCs w:val="21"/>
        </w:rPr>
        <w:t>9</w:t>
      </w:r>
    </w:p>
    <w:p>
      <w:pPr>
        <w:numPr>
          <w:ilvl w:val="0"/>
          <w:numId w:val="3"/>
        </w:numPr>
        <w:rPr>
          <w:rFonts w:hint="eastAsia" w:eastAsia="新宋体"/>
          <w:szCs w:val="21"/>
        </w:rPr>
      </w:pPr>
      <w:r>
        <w:rPr>
          <w:rFonts w:eastAsia="新宋体"/>
          <w:szCs w:val="21"/>
        </w:rPr>
        <w:t>EN1113-</w:t>
      </w:r>
      <w:r>
        <w:rPr>
          <w:rFonts w:hint="eastAsia" w:eastAsia="新宋体"/>
          <w:szCs w:val="21"/>
        </w:rPr>
        <w:t>2008，</w:t>
      </w:r>
      <w:r>
        <w:rPr>
          <w:rFonts w:eastAsia="新宋体"/>
          <w:szCs w:val="21"/>
        </w:rPr>
        <w:t>9.</w:t>
      </w:r>
      <w:r>
        <w:rPr>
          <w:rFonts w:hint="eastAsia" w:eastAsia="新宋体"/>
          <w:szCs w:val="21"/>
        </w:rPr>
        <w:t>3</w:t>
      </w:r>
    </w:p>
    <w:p>
      <w:pPr>
        <w:numPr>
          <w:ilvl w:val="0"/>
          <w:numId w:val="3"/>
        </w:numPr>
        <w:rPr>
          <w:rFonts w:hint="eastAsia" w:eastAsia="新宋体"/>
          <w:szCs w:val="21"/>
        </w:rPr>
      </w:pPr>
      <w:r>
        <w:rPr>
          <w:rFonts w:eastAsia="新宋体"/>
          <w:szCs w:val="21"/>
        </w:rPr>
        <w:t>AS NZS 3499-2006，8.9Bending test，附录D，D</w:t>
      </w:r>
      <w:r>
        <w:rPr>
          <w:rFonts w:hint="eastAsia" w:eastAsia="新宋体"/>
          <w:szCs w:val="21"/>
        </w:rPr>
        <w:t>9</w:t>
      </w:r>
    </w:p>
    <w:p>
      <w:pPr>
        <w:ind w:left="420"/>
        <w:rPr>
          <w:rFonts w:hint="eastAsia" w:eastAsia="新宋体"/>
          <w:szCs w:val="21"/>
        </w:rPr>
      </w:pPr>
      <w:r>
        <w:rPr>
          <w:rFonts w:eastAsia="新宋体"/>
          <w:szCs w:val="21"/>
        </w:rPr>
        <w:t>并以此作为本设备验收标准</w:t>
      </w:r>
      <w:r>
        <w:rPr>
          <w:rFonts w:hint="eastAsia" w:eastAsia="新宋体"/>
          <w:szCs w:val="21"/>
        </w:rPr>
        <w:t>。</w:t>
      </w:r>
    </w:p>
    <w:p>
      <w:pPr>
        <w:rPr>
          <w:rFonts w:hint="eastAsia" w:eastAsia="新宋体"/>
          <w:b/>
          <w:szCs w:val="21"/>
        </w:rPr>
      </w:pPr>
      <w:r>
        <w:rPr>
          <w:rFonts w:hint="eastAsia" w:eastAsia="新宋体"/>
          <w:b/>
          <w:szCs w:val="21"/>
        </w:rPr>
        <w:t>5.3 主要技术参数</w:t>
      </w:r>
    </w:p>
    <w:p>
      <w:pPr>
        <w:numPr>
          <w:ilvl w:val="0"/>
          <w:numId w:val="4"/>
        </w:numPr>
        <w:rPr>
          <w:rFonts w:eastAsia="新宋体"/>
          <w:szCs w:val="21"/>
        </w:rPr>
      </w:pPr>
      <w:r>
        <w:rPr>
          <w:rFonts w:eastAsia="新宋体"/>
          <w:szCs w:val="21"/>
        </w:rPr>
        <w:t>花洒机械强度试验：按要求装夹样品，利用拉力计施加规定的拉力或压力，进行试验；</w:t>
      </w:r>
    </w:p>
    <w:p>
      <w:pPr>
        <w:numPr>
          <w:ilvl w:val="0"/>
          <w:numId w:val="4"/>
        </w:numPr>
        <w:rPr>
          <w:rFonts w:hint="eastAsia" w:eastAsia="新宋体"/>
          <w:szCs w:val="21"/>
        </w:rPr>
      </w:pPr>
      <w:r>
        <w:rPr>
          <w:rFonts w:eastAsia="新宋体"/>
          <w:szCs w:val="21"/>
        </w:rPr>
        <w:t>软管弯曲试验：利用步进电机带动夹具驱动水平旋转管及软管样品，按标准要求进行180º旋转试验，自动记录旋转次数，以检测软管的抗弯曲性。</w:t>
      </w:r>
    </w:p>
    <w:p>
      <w:pPr>
        <w:numPr>
          <w:ilvl w:val="0"/>
          <w:numId w:val="4"/>
        </w:numPr>
        <w:rPr>
          <w:rFonts w:hint="eastAsia" w:eastAsia="新宋体"/>
          <w:szCs w:val="21"/>
        </w:rPr>
      </w:pPr>
      <w:r>
        <w:rPr>
          <w:rFonts w:hint="eastAsia" w:eastAsia="新宋体"/>
          <w:szCs w:val="21"/>
        </w:rPr>
        <w:t>360</w:t>
      </w:r>
      <w:r>
        <w:rPr>
          <w:rFonts w:eastAsia="新宋体"/>
          <w:szCs w:val="21"/>
        </w:rPr>
        <w:t>º</w:t>
      </w:r>
      <w:r>
        <w:rPr>
          <w:rFonts w:hint="eastAsia" w:eastAsia="新宋体"/>
          <w:szCs w:val="21"/>
        </w:rPr>
        <w:t>弯曲试验：根据标准要求，不同的样品利用不同的芯轴与配重进行试验。</w:t>
      </w:r>
    </w:p>
    <w:p>
      <w:pPr>
        <w:numPr>
          <w:ilvl w:val="0"/>
          <w:numId w:val="4"/>
        </w:numPr>
        <w:rPr>
          <w:rFonts w:hint="eastAsia" w:eastAsia="新宋体"/>
          <w:szCs w:val="21"/>
        </w:rPr>
      </w:pPr>
      <w:r>
        <w:rPr>
          <w:rFonts w:hint="eastAsia" w:eastAsia="新宋体"/>
          <w:szCs w:val="21"/>
        </w:rPr>
        <w:t>试验工位：</w:t>
      </w:r>
      <w:r>
        <w:rPr>
          <w:rFonts w:eastAsia="新宋体"/>
          <w:szCs w:val="21"/>
        </w:rPr>
        <w:t>花洒的机械强度</w:t>
      </w:r>
      <w:r>
        <w:rPr>
          <w:rFonts w:hint="eastAsia" w:eastAsia="新宋体"/>
          <w:szCs w:val="21"/>
        </w:rPr>
        <w:t>1个、</w:t>
      </w:r>
      <w:r>
        <w:rPr>
          <w:rFonts w:eastAsia="新宋体"/>
          <w:szCs w:val="21"/>
        </w:rPr>
        <w:t>180º</w:t>
      </w:r>
      <w:r>
        <w:rPr>
          <w:rFonts w:hint="eastAsia" w:eastAsia="新宋体"/>
          <w:szCs w:val="21"/>
        </w:rPr>
        <w:t>弯曲1个、</w:t>
      </w:r>
      <w:r>
        <w:rPr>
          <w:rFonts w:eastAsia="新宋体"/>
          <w:szCs w:val="21"/>
        </w:rPr>
        <w:t>360º</w:t>
      </w:r>
      <w:r>
        <w:rPr>
          <w:rFonts w:hint="eastAsia" w:eastAsia="新宋体"/>
          <w:szCs w:val="21"/>
        </w:rPr>
        <w:t>弯曲1个</w:t>
      </w:r>
    </w:p>
    <w:p>
      <w:pPr>
        <w:rPr>
          <w:rFonts w:hint="eastAsia" w:eastAsia="新宋体"/>
          <w:b/>
          <w:szCs w:val="21"/>
        </w:rPr>
      </w:pPr>
      <w:r>
        <w:rPr>
          <w:rFonts w:hint="eastAsia" w:eastAsia="新宋体"/>
          <w:b/>
          <w:szCs w:val="21"/>
        </w:rPr>
        <w:t>5.4 主要功能</w:t>
      </w:r>
    </w:p>
    <w:p>
      <w:pPr>
        <w:numPr>
          <w:ilvl w:val="0"/>
          <w:numId w:val="5"/>
        </w:numPr>
        <w:rPr>
          <w:rFonts w:eastAsia="新宋体"/>
          <w:szCs w:val="21"/>
        </w:rPr>
      </w:pPr>
      <w:r>
        <w:rPr>
          <w:rFonts w:eastAsia="新宋体"/>
          <w:szCs w:val="21"/>
        </w:rPr>
        <w:t>采用SIEMENS（德国西门子公司）的软件</w:t>
      </w:r>
      <w:r>
        <w:rPr>
          <w:rFonts w:hint="eastAsia" w:eastAsia="新宋体"/>
          <w:szCs w:val="21"/>
        </w:rPr>
        <w:t>+</w:t>
      </w:r>
      <w:r>
        <w:rPr>
          <w:rFonts w:eastAsia="新宋体"/>
          <w:szCs w:val="21"/>
        </w:rPr>
        <w:t>触摸屏系统作为工作平台，主要完成数据通信、处理，参数设置，提供良好的人机界面，便于操作和观察等功能。可对系统的试验次数，运动状况等情况实时情况进行监测，系统根据检测值或给定值进行实时调节和控制；</w:t>
      </w:r>
    </w:p>
    <w:p>
      <w:pPr>
        <w:numPr>
          <w:ilvl w:val="0"/>
          <w:numId w:val="5"/>
        </w:numPr>
        <w:rPr>
          <w:rFonts w:eastAsia="新宋体"/>
          <w:szCs w:val="21"/>
        </w:rPr>
      </w:pPr>
      <w:r>
        <w:rPr>
          <w:rFonts w:eastAsia="新宋体"/>
          <w:szCs w:val="21"/>
        </w:rPr>
        <w:t xml:space="preserve">在触摸屏幕上可以生成的系统工艺画面、被控参数的实时数据、检测工艺选择画面等。    </w:t>
      </w:r>
    </w:p>
    <w:p>
      <w:pPr>
        <w:numPr>
          <w:ilvl w:val="0"/>
          <w:numId w:val="5"/>
        </w:numPr>
        <w:rPr>
          <w:rFonts w:eastAsia="新宋体"/>
          <w:szCs w:val="21"/>
        </w:rPr>
      </w:pPr>
      <w:r>
        <w:rPr>
          <w:rFonts w:eastAsia="新宋体"/>
          <w:szCs w:val="21"/>
        </w:rPr>
        <w:t>数据保存功能：掉电后，重新上电，可查询上次试验的数据。</w:t>
      </w:r>
    </w:p>
    <w:p>
      <w:pPr>
        <w:numPr>
          <w:ilvl w:val="0"/>
          <w:numId w:val="5"/>
        </w:numPr>
        <w:rPr>
          <w:rFonts w:eastAsia="新宋体"/>
          <w:szCs w:val="21"/>
        </w:rPr>
      </w:pPr>
      <w:r>
        <w:rPr>
          <w:rFonts w:eastAsia="新宋体"/>
          <w:szCs w:val="21"/>
        </w:rPr>
        <w:t>系统电器均有接地、保险等保护；</w:t>
      </w:r>
    </w:p>
    <w:p>
      <w:pPr>
        <w:numPr>
          <w:ilvl w:val="0"/>
          <w:numId w:val="5"/>
        </w:numPr>
        <w:rPr>
          <w:rFonts w:hint="eastAsia" w:eastAsia="新宋体"/>
          <w:szCs w:val="21"/>
        </w:rPr>
      </w:pPr>
      <w:r>
        <w:rPr>
          <w:rFonts w:hint="eastAsia" w:eastAsia="新宋体"/>
          <w:szCs w:val="21"/>
        </w:rPr>
        <w:t>系统运行稳定、安全、可靠；</w:t>
      </w:r>
    </w:p>
    <w:p>
      <w:pPr>
        <w:numPr>
          <w:ilvl w:val="0"/>
          <w:numId w:val="5"/>
        </w:numPr>
        <w:rPr>
          <w:rFonts w:hint="eastAsia" w:eastAsia="新宋体"/>
          <w:szCs w:val="21"/>
        </w:rPr>
      </w:pPr>
      <w:r>
        <w:rPr>
          <w:rFonts w:hint="eastAsia" w:eastAsia="新宋体"/>
          <w:szCs w:val="21"/>
        </w:rPr>
        <w:t>系统具有可维修性，便于维护和保养；</w:t>
      </w:r>
    </w:p>
    <w:p>
      <w:pPr>
        <w:numPr>
          <w:ilvl w:val="0"/>
          <w:numId w:val="5"/>
        </w:numPr>
        <w:rPr>
          <w:rFonts w:hint="eastAsia" w:eastAsia="新宋体"/>
          <w:szCs w:val="21"/>
        </w:rPr>
      </w:pPr>
      <w:r>
        <w:rPr>
          <w:rFonts w:hint="eastAsia" w:eastAsia="新宋体"/>
          <w:szCs w:val="21"/>
        </w:rPr>
        <w:t>设备具有良好的扩展性，如工位的增加，不影响设备的总体设计等。系统结构设计应考虑水环境的腐蚀，</w:t>
      </w:r>
      <w:r>
        <w:rPr>
          <w:rFonts w:eastAsia="新宋体"/>
          <w:szCs w:val="21"/>
        </w:rPr>
        <w:t>主要过流部件及蓄水箱等均采用不锈钢或铜制材料，确保设长期无故障运行</w:t>
      </w:r>
      <w:r>
        <w:rPr>
          <w:rFonts w:hint="eastAsia" w:eastAsia="新宋体"/>
          <w:szCs w:val="21"/>
        </w:rPr>
        <w:t>。且应考虑采用工业设计的一些技术，如外形色彩，整体设计的一致性。</w:t>
      </w:r>
      <w:r>
        <w:rPr>
          <w:rFonts w:eastAsia="新宋体"/>
          <w:szCs w:val="21"/>
        </w:rPr>
        <w:t>多功能装夹方式，可以使各种冲洗阀均可统一装夹在测试台上，操作简便。</w:t>
      </w:r>
    </w:p>
    <w:p>
      <w:pPr>
        <w:numPr>
          <w:ilvl w:val="0"/>
          <w:numId w:val="5"/>
        </w:numPr>
        <w:rPr>
          <w:rFonts w:hint="eastAsia" w:eastAsia="新宋体"/>
          <w:szCs w:val="21"/>
        </w:rPr>
      </w:pPr>
      <w:r>
        <w:rPr>
          <w:rFonts w:hint="eastAsia" w:eastAsia="新宋体"/>
          <w:szCs w:val="21"/>
        </w:rPr>
        <w:t>选用具有</w:t>
      </w:r>
      <w:r>
        <w:rPr>
          <w:rFonts w:eastAsia="新宋体"/>
          <w:szCs w:val="21"/>
        </w:rPr>
        <w:t>高精度仪表和国际品牌采集控制系统，</w:t>
      </w:r>
      <w:r>
        <w:rPr>
          <w:rFonts w:hint="eastAsia" w:eastAsia="新宋体"/>
          <w:szCs w:val="21"/>
        </w:rPr>
        <w:t>便于操作和观察等功能。设备运行需可靠、抗干扰能力强、选用国际知名品牌元器件及配件。</w:t>
      </w:r>
    </w:p>
    <w:p>
      <w:pPr>
        <w:numPr>
          <w:ilvl w:val="0"/>
          <w:numId w:val="5"/>
        </w:numPr>
        <w:rPr>
          <w:rFonts w:hint="eastAsia" w:eastAsia="新宋体"/>
          <w:szCs w:val="21"/>
        </w:rPr>
      </w:pPr>
      <w:r>
        <w:rPr>
          <w:rFonts w:eastAsia="新宋体"/>
          <w:szCs w:val="21"/>
        </w:rPr>
        <w:t>采用</w:t>
      </w:r>
      <w:r>
        <w:rPr>
          <w:rFonts w:hint="eastAsia" w:eastAsia="新宋体"/>
          <w:szCs w:val="21"/>
        </w:rPr>
        <w:t>国际知名品牌</w:t>
      </w:r>
      <w:r>
        <w:rPr>
          <w:rFonts w:eastAsia="新宋体"/>
          <w:szCs w:val="21"/>
        </w:rPr>
        <w:t>宽量程、高精度流量计及压力传感技术，使测试参数以数字量形式显示，便于读取测试参数。</w:t>
      </w:r>
    </w:p>
    <w:p>
      <w:pPr>
        <w:spacing w:line="120" w:lineRule="atLeast"/>
        <w:rPr>
          <w:rFonts w:hint="eastAsia" w:ascii="新宋体" w:hAnsi="新宋体" w:eastAsia="新宋体"/>
          <w:b/>
          <w:szCs w:val="21"/>
        </w:rPr>
      </w:pPr>
      <w:r>
        <w:rPr>
          <w:rFonts w:hint="eastAsia" w:ascii="新宋体" w:hAnsi="新宋体" w:eastAsia="新宋体"/>
          <w:b/>
          <w:szCs w:val="21"/>
        </w:rPr>
        <w:t>5.5</w:t>
      </w:r>
      <w:r>
        <w:rPr>
          <w:rFonts w:ascii="新宋体" w:hAnsi="新宋体" w:eastAsia="新宋体"/>
          <w:b/>
          <w:szCs w:val="21"/>
        </w:rPr>
        <w:t>主要配置</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5.5.1</w:t>
      </w:r>
      <w:r>
        <w:rPr>
          <w:rFonts w:hint="eastAsia" w:ascii="新宋体" w:hAnsi="新宋体" w:eastAsia="新宋体"/>
          <w:szCs w:val="21"/>
        </w:rPr>
        <w:tab/>
      </w:r>
      <w:r>
        <w:rPr>
          <w:rFonts w:hint="eastAsia" w:ascii="新宋体" w:hAnsi="新宋体" w:eastAsia="新宋体"/>
          <w:szCs w:val="21"/>
        </w:rPr>
        <w:t xml:space="preserve">触摸屏 </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1台</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5.5.2</w:t>
      </w:r>
      <w:r>
        <w:rPr>
          <w:rFonts w:hint="eastAsia" w:ascii="新宋体" w:hAnsi="新宋体" w:eastAsia="新宋体"/>
          <w:szCs w:val="21"/>
        </w:rPr>
        <w:tab/>
      </w:r>
      <w:r>
        <w:rPr>
          <w:rFonts w:hint="eastAsia" w:ascii="新宋体" w:hAnsi="新宋体" w:eastAsia="新宋体"/>
          <w:szCs w:val="21"/>
        </w:rPr>
        <w:t>CPU 等模块</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5.5.3</w:t>
      </w:r>
      <w:r>
        <w:rPr>
          <w:rFonts w:hint="eastAsia" w:ascii="新宋体" w:hAnsi="新宋体" w:eastAsia="新宋体"/>
          <w:szCs w:val="21"/>
        </w:rPr>
        <w:tab/>
      </w:r>
      <w:r>
        <w:rPr>
          <w:rFonts w:hint="eastAsia" w:ascii="新宋体" w:hAnsi="新宋体" w:eastAsia="新宋体"/>
          <w:szCs w:val="21"/>
        </w:rPr>
        <w:t>西门子软件包</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widowControl/>
        <w:ind w:firstLine="315" w:firstLineChars="150"/>
        <w:rPr>
          <w:rFonts w:ascii="宋体" w:hAnsi="宋体" w:cs="宋体"/>
          <w:kern w:val="0"/>
          <w:szCs w:val="21"/>
        </w:rPr>
      </w:pPr>
      <w:r>
        <w:rPr>
          <w:rFonts w:hint="eastAsia" w:ascii="宋体" w:hAnsi="宋体" w:cs="宋体"/>
          <w:kern w:val="0"/>
          <w:szCs w:val="21"/>
        </w:rPr>
        <w:t xml:space="preserve">5.5.4    </w:t>
      </w:r>
      <w:r>
        <w:rPr>
          <w:rFonts w:hint="eastAsia" w:ascii="宋体" w:hAnsi="宋体" w:cs="宋体"/>
          <w:kern w:val="0"/>
          <w:sz w:val="24"/>
        </w:rPr>
        <w:t xml:space="preserve">直线导轨  </w:t>
      </w:r>
      <w:r>
        <w:rPr>
          <w:rFonts w:hint="eastAsia" w:ascii="宋体" w:hAnsi="宋体" w:cs="宋体"/>
          <w:kern w:val="0"/>
          <w:sz w:val="22"/>
          <w:szCs w:val="22"/>
        </w:rPr>
        <w:t xml:space="preserve">上海  </w:t>
      </w:r>
      <w:r>
        <w:rPr>
          <w:rFonts w:hint="eastAsia" w:ascii="宋体" w:hAnsi="宋体" w:cs="宋体"/>
          <w:kern w:val="0"/>
          <w:szCs w:val="21"/>
        </w:rPr>
        <w:t>2套</w:t>
      </w:r>
    </w:p>
    <w:p>
      <w:pPr>
        <w:widowControl/>
        <w:ind w:firstLine="315" w:firstLineChars="150"/>
        <w:rPr>
          <w:rFonts w:ascii="宋体" w:hAnsi="宋体" w:cs="宋体"/>
          <w:kern w:val="0"/>
          <w:szCs w:val="21"/>
        </w:rPr>
      </w:pPr>
      <w:r>
        <w:rPr>
          <w:rFonts w:hint="eastAsia" w:ascii="宋体" w:hAnsi="宋体" w:cs="宋体"/>
          <w:kern w:val="0"/>
          <w:szCs w:val="21"/>
        </w:rPr>
        <w:t xml:space="preserve">5.5.5    </w:t>
      </w:r>
      <w:r>
        <w:rPr>
          <w:rFonts w:hint="eastAsia" w:ascii="宋体" w:hAnsi="宋体" w:cs="宋体"/>
          <w:kern w:val="0"/>
          <w:sz w:val="22"/>
          <w:szCs w:val="22"/>
        </w:rPr>
        <w:t xml:space="preserve">压力传感器   </w:t>
      </w:r>
      <w:r>
        <w:rPr>
          <w:rFonts w:hint="eastAsia" w:ascii="宋体" w:hAnsi="宋体" w:cs="宋体"/>
          <w:kern w:val="0"/>
          <w:sz w:val="22"/>
          <w:szCs w:val="22"/>
          <w:lang w:eastAsia="zh-CN"/>
        </w:rPr>
        <w:t>易福门</w:t>
      </w:r>
      <w:r>
        <w:rPr>
          <w:rFonts w:hint="eastAsia" w:ascii="宋体" w:hAnsi="宋体" w:cs="宋体"/>
          <w:kern w:val="0"/>
          <w:sz w:val="22"/>
          <w:szCs w:val="22"/>
        </w:rPr>
        <w:t xml:space="preserve">  </w:t>
      </w:r>
      <w:r>
        <w:rPr>
          <w:kern w:val="0"/>
          <w:szCs w:val="21"/>
        </w:rPr>
        <w:t>1</w:t>
      </w:r>
      <w:r>
        <w:rPr>
          <w:rFonts w:hint="eastAsia" w:ascii="宋体" w:hAnsi="宋体"/>
          <w:kern w:val="0"/>
          <w:szCs w:val="21"/>
        </w:rPr>
        <w:t>台</w:t>
      </w:r>
    </w:p>
    <w:p>
      <w:pPr>
        <w:spacing w:line="120" w:lineRule="atLeast"/>
        <w:ind w:left="359" w:leftChars="171"/>
        <w:rPr>
          <w:rFonts w:hint="eastAsia" w:ascii="宋体" w:hAnsi="宋体" w:cs="宋体"/>
          <w:kern w:val="0"/>
          <w:szCs w:val="21"/>
        </w:rPr>
      </w:pPr>
      <w:r>
        <w:rPr>
          <w:rFonts w:hint="eastAsia" w:ascii="宋体" w:hAnsi="宋体" w:cs="宋体"/>
          <w:kern w:val="0"/>
          <w:szCs w:val="21"/>
        </w:rPr>
        <w:t xml:space="preserve">5.5.6    </w:t>
      </w:r>
      <w:r>
        <w:rPr>
          <w:rFonts w:hint="eastAsia" w:ascii="宋体" w:hAnsi="宋体" w:cs="宋体"/>
          <w:kern w:val="0"/>
          <w:sz w:val="22"/>
          <w:szCs w:val="22"/>
        </w:rPr>
        <w:t xml:space="preserve">旋转气缸    SMC   </w:t>
      </w:r>
      <w:r>
        <w:rPr>
          <w:rFonts w:hint="eastAsia" w:ascii="宋体" w:hAnsi="宋体" w:cs="宋体"/>
          <w:kern w:val="0"/>
          <w:szCs w:val="21"/>
        </w:rPr>
        <w:t>1个</w:t>
      </w:r>
    </w:p>
    <w:p>
      <w:pPr>
        <w:spacing w:line="120" w:lineRule="atLeast"/>
        <w:ind w:left="359" w:leftChars="171"/>
        <w:rPr>
          <w:rFonts w:hint="eastAsia" w:ascii="宋体" w:hAnsi="宋体" w:cs="宋体"/>
          <w:kern w:val="0"/>
          <w:szCs w:val="21"/>
        </w:rPr>
      </w:pPr>
      <w:r>
        <w:rPr>
          <w:rFonts w:hint="eastAsia" w:ascii="宋体" w:hAnsi="宋体" w:cs="宋体"/>
          <w:kern w:val="0"/>
          <w:szCs w:val="21"/>
        </w:rPr>
        <w:t xml:space="preserve">5.5.7    </w:t>
      </w:r>
      <w:r>
        <w:rPr>
          <w:rFonts w:hint="eastAsia" w:ascii="宋体" w:hAnsi="宋体" w:cs="宋体"/>
          <w:kern w:val="0"/>
          <w:sz w:val="22"/>
          <w:szCs w:val="22"/>
        </w:rPr>
        <w:t xml:space="preserve">两位两通电磁阀 </w:t>
      </w:r>
      <w:r>
        <w:rPr>
          <w:rFonts w:hint="eastAsia" w:ascii="宋体" w:hAnsi="宋体" w:cs="宋体"/>
          <w:color w:val="FF0000"/>
          <w:kern w:val="0"/>
          <w:sz w:val="22"/>
          <w:szCs w:val="22"/>
        </w:rPr>
        <w:t xml:space="preserve">   </w:t>
      </w:r>
      <w:r>
        <w:rPr>
          <w:rFonts w:hint="eastAsia" w:ascii="宋体" w:hAnsi="宋体" w:cs="宋体"/>
          <w:kern w:val="0"/>
          <w:sz w:val="22"/>
          <w:szCs w:val="22"/>
        </w:rPr>
        <w:t xml:space="preserve">SMC   </w:t>
      </w:r>
      <w:r>
        <w:rPr>
          <w:rFonts w:hint="eastAsia" w:ascii="宋体" w:hAnsi="宋体" w:cs="宋体"/>
          <w:kern w:val="0"/>
          <w:szCs w:val="21"/>
        </w:rPr>
        <w:t>1个</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5.5.8</w:t>
      </w:r>
      <w:r>
        <w:rPr>
          <w:rFonts w:hint="eastAsia" w:ascii="新宋体" w:hAnsi="新宋体" w:eastAsia="新宋体"/>
          <w:szCs w:val="21"/>
        </w:rPr>
        <w:tab/>
      </w:r>
      <w:r>
        <w:rPr>
          <w:rFonts w:hint="eastAsia" w:ascii="新宋体" w:hAnsi="新宋体" w:eastAsia="新宋体"/>
          <w:szCs w:val="21"/>
        </w:rPr>
        <w:t>不锈钢及铝合金试验台 合肥天诺</w:t>
      </w:r>
      <w:r>
        <w:rPr>
          <w:rFonts w:hint="eastAsia" w:ascii="新宋体" w:hAnsi="新宋体" w:eastAsia="新宋体"/>
          <w:szCs w:val="21"/>
        </w:rPr>
        <w:tab/>
      </w:r>
      <w:r>
        <w:rPr>
          <w:rFonts w:hint="eastAsia" w:ascii="新宋体" w:hAnsi="新宋体" w:eastAsia="新宋体"/>
          <w:szCs w:val="21"/>
        </w:rPr>
        <w:t>1套</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5.5.9</w:t>
      </w:r>
      <w:r>
        <w:rPr>
          <w:rFonts w:hint="eastAsia" w:ascii="新宋体" w:hAnsi="新宋体" w:eastAsia="新宋体"/>
          <w:szCs w:val="21"/>
        </w:rPr>
        <w:tab/>
      </w:r>
      <w:r>
        <w:rPr>
          <w:rFonts w:hint="eastAsia" w:ascii="新宋体" w:hAnsi="新宋体" w:eastAsia="新宋体"/>
          <w:szCs w:val="21"/>
        </w:rPr>
        <w:t>样品装夹具</w:t>
      </w:r>
      <w:r>
        <w:rPr>
          <w:rFonts w:hint="eastAsia" w:ascii="新宋体" w:hAnsi="新宋体" w:eastAsia="新宋体"/>
          <w:szCs w:val="21"/>
        </w:rPr>
        <w:tab/>
      </w:r>
      <w:r>
        <w:rPr>
          <w:rFonts w:hint="eastAsia" w:ascii="新宋体" w:hAnsi="新宋体" w:eastAsia="新宋体"/>
          <w:szCs w:val="21"/>
        </w:rPr>
        <w:t>合肥天诺</w:t>
      </w:r>
      <w:r>
        <w:rPr>
          <w:rFonts w:hint="eastAsia" w:ascii="新宋体" w:hAnsi="新宋体" w:eastAsia="新宋体"/>
          <w:szCs w:val="21"/>
        </w:rPr>
        <w:tab/>
      </w:r>
      <w:r>
        <w:rPr>
          <w:rFonts w:hint="eastAsia" w:ascii="新宋体" w:hAnsi="新宋体" w:eastAsia="新宋体"/>
          <w:szCs w:val="21"/>
        </w:rPr>
        <w:t>1套</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5.5.10</w:t>
      </w:r>
      <w:r>
        <w:rPr>
          <w:rFonts w:hint="eastAsia" w:ascii="新宋体" w:hAnsi="新宋体" w:eastAsia="新宋体"/>
          <w:szCs w:val="21"/>
        </w:rPr>
        <w:tab/>
      </w:r>
      <w:r>
        <w:rPr>
          <w:rFonts w:hint="eastAsia" w:ascii="新宋体" w:hAnsi="新宋体" w:eastAsia="新宋体"/>
          <w:szCs w:val="21"/>
        </w:rPr>
        <w:t>电控柜及电器材料</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1套</w:t>
      </w:r>
    </w:p>
    <w:p>
      <w:pPr>
        <w:spacing w:line="120" w:lineRule="atLeast"/>
        <w:ind w:firstLine="315" w:firstLineChars="150"/>
        <w:rPr>
          <w:rFonts w:hint="eastAsia" w:ascii="新宋体" w:hAnsi="新宋体" w:eastAsia="新宋体"/>
          <w:szCs w:val="21"/>
        </w:rPr>
      </w:pPr>
      <w:r>
        <w:rPr>
          <w:rFonts w:hint="eastAsia" w:ascii="新宋体" w:hAnsi="新宋体" w:eastAsia="新宋体"/>
          <w:szCs w:val="21"/>
        </w:rPr>
        <w:t>5.5.11</w:t>
      </w:r>
      <w:r>
        <w:rPr>
          <w:rFonts w:hint="eastAsia" w:ascii="新宋体" w:hAnsi="新宋体" w:eastAsia="新宋体"/>
          <w:szCs w:val="21"/>
        </w:rPr>
        <w:tab/>
      </w:r>
      <w:r>
        <w:rPr>
          <w:rFonts w:hint="eastAsia" w:ascii="新宋体" w:hAnsi="新宋体" w:eastAsia="新宋体"/>
          <w:szCs w:val="21"/>
        </w:rPr>
        <w:t>芯轴配重</w:t>
      </w:r>
      <w:r>
        <w:rPr>
          <w:rFonts w:hint="eastAsia" w:ascii="新宋体" w:hAnsi="新宋体" w:eastAsia="新宋体"/>
          <w:szCs w:val="21"/>
        </w:rPr>
        <w:tab/>
      </w:r>
      <w:r>
        <w:rPr>
          <w:rFonts w:hint="eastAsia" w:ascii="新宋体" w:hAnsi="新宋体" w:eastAsia="新宋体"/>
          <w:szCs w:val="21"/>
        </w:rPr>
        <w:t>1套</w:t>
      </w:r>
      <w:r>
        <w:rPr>
          <w:rFonts w:hint="eastAsia" w:ascii="新宋体" w:hAnsi="新宋体" w:eastAsia="新宋体"/>
          <w:szCs w:val="21"/>
        </w:rPr>
        <w:drawing>
          <wp:inline distT="0" distB="0" distL="114300" distR="114300">
            <wp:extent cx="5899785" cy="4424680"/>
            <wp:effectExtent l="0" t="0" r="5715" b="13970"/>
            <wp:docPr id="118" name="图片 118" descr="软管360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descr="软管360度"/>
                    <pic:cNvPicPr>
                      <a:picLocks noChangeAspect="1"/>
                    </pic:cNvPicPr>
                  </pic:nvPicPr>
                  <pic:blipFill>
                    <a:blip r:embed="rId7"/>
                    <a:stretch>
                      <a:fillRect/>
                    </a:stretch>
                  </pic:blipFill>
                  <pic:spPr>
                    <a:xfrm>
                      <a:off x="0" y="0"/>
                      <a:ext cx="5899785" cy="4424680"/>
                    </a:xfrm>
                    <a:prstGeom prst="rect">
                      <a:avLst/>
                    </a:prstGeom>
                  </pic:spPr>
                </pic:pic>
              </a:graphicData>
            </a:graphic>
          </wp:inline>
        </w:drawing>
      </w:r>
    </w:p>
    <w:p>
      <w:pPr>
        <w:topLinePunct/>
        <w:autoSpaceDE w:val="0"/>
        <w:autoSpaceDN w:val="0"/>
        <w:adjustRightInd w:val="0"/>
        <w:snapToGrid w:val="0"/>
        <w:spacing w:line="360" w:lineRule="auto"/>
        <w:ind w:firstLine="482"/>
        <w:rPr>
          <w:rFonts w:hint="eastAsia" w:ascii="宋体" w:hAnsi="宋体" w:eastAsia="宋体" w:cs="宋体"/>
          <w:b/>
          <w:kern w:val="0"/>
          <w:sz w:val="24"/>
          <w:lang w:eastAsia="zh-CN"/>
        </w:rPr>
      </w:pPr>
    </w:p>
    <w:p>
      <w:pPr>
        <w:pStyle w:val="2"/>
        <w:rPr>
          <w:rFonts w:hint="eastAsia"/>
        </w:rPr>
      </w:pPr>
      <w:bookmarkStart w:id="7" w:name="_Toc28447"/>
      <w:r>
        <w:rPr>
          <w:rFonts w:hint="eastAsia"/>
        </w:rPr>
        <w:t>五、软管脉冲老化一体试验机</w:t>
      </w:r>
      <w:bookmarkEnd w:id="7"/>
    </w:p>
    <w:p>
      <w:pPr>
        <w:topLinePunct/>
        <w:autoSpaceDE w:val="0"/>
        <w:autoSpaceDN w:val="0"/>
        <w:adjustRightInd w:val="0"/>
        <w:snapToGrid w:val="0"/>
        <w:spacing w:line="360" w:lineRule="auto"/>
        <w:ind w:firstLine="482"/>
        <w:rPr>
          <w:rFonts w:hint="eastAsia" w:ascii="宋体" w:hAnsi="宋体" w:cs="宋体"/>
          <w:b/>
          <w:kern w:val="0"/>
          <w:sz w:val="24"/>
        </w:rPr>
      </w:pPr>
      <w:r>
        <w:rPr>
          <w:rFonts w:hint="eastAsia" w:ascii="宋体" w:hAnsi="宋体" w:cs="宋体"/>
          <w:b/>
          <w:kern w:val="0"/>
          <w:sz w:val="24"/>
        </w:rPr>
        <w:t>检测：软管抗脉冲性、耐老化性等。</w:t>
      </w:r>
    </w:p>
    <w:p>
      <w:pPr>
        <w:rPr>
          <w:rFonts w:hint="eastAsia" w:eastAsia="新宋体"/>
          <w:b/>
          <w:szCs w:val="21"/>
        </w:rPr>
      </w:pPr>
      <w:r>
        <w:rPr>
          <w:rFonts w:hint="eastAsia" w:eastAsia="新宋体"/>
          <w:b/>
          <w:szCs w:val="21"/>
        </w:rPr>
        <w:t>3.1 设备用途</w:t>
      </w:r>
    </w:p>
    <w:p>
      <w:pPr>
        <w:ind w:firstLine="420" w:firstLineChars="200"/>
        <w:rPr>
          <w:rFonts w:hint="eastAsia" w:eastAsia="新宋体"/>
          <w:szCs w:val="21"/>
        </w:rPr>
      </w:pPr>
      <w:r>
        <w:rPr>
          <w:rFonts w:hint="eastAsia" w:eastAsia="新宋体"/>
          <w:szCs w:val="21"/>
        </w:rPr>
        <w:t>用于</w:t>
      </w:r>
      <w:r>
        <w:rPr>
          <w:rFonts w:eastAsia="新宋体"/>
          <w:szCs w:val="21"/>
        </w:rPr>
        <w:t>软管抗脉冲性、耐老化性等</w:t>
      </w:r>
      <w:r>
        <w:rPr>
          <w:rFonts w:hint="eastAsia" w:eastAsia="新宋体"/>
          <w:szCs w:val="21"/>
        </w:rPr>
        <w:t>检测。</w:t>
      </w:r>
    </w:p>
    <w:p>
      <w:pPr>
        <w:rPr>
          <w:rFonts w:hint="eastAsia" w:eastAsia="新宋体"/>
          <w:b/>
          <w:szCs w:val="21"/>
        </w:rPr>
      </w:pPr>
      <w:r>
        <w:rPr>
          <w:rFonts w:hint="eastAsia" w:eastAsia="新宋体"/>
          <w:b/>
          <w:szCs w:val="21"/>
        </w:rPr>
        <w:t>3.2 依据标准</w:t>
      </w:r>
    </w:p>
    <w:p>
      <w:pPr>
        <w:numPr>
          <w:ilvl w:val="0"/>
          <w:numId w:val="6"/>
        </w:numPr>
        <w:rPr>
          <w:rFonts w:hint="eastAsia" w:eastAsia="新宋体"/>
          <w:szCs w:val="21"/>
        </w:rPr>
      </w:pPr>
      <w:r>
        <w:rPr>
          <w:rFonts w:eastAsia="新宋体"/>
          <w:szCs w:val="21"/>
        </w:rPr>
        <w:t>GB/T23448-2009，6.7</w:t>
      </w:r>
      <w:r>
        <w:rPr>
          <w:rFonts w:hint="eastAsia" w:eastAsia="新宋体"/>
          <w:szCs w:val="21"/>
        </w:rPr>
        <w:t>，</w:t>
      </w:r>
      <w:r>
        <w:rPr>
          <w:rFonts w:eastAsia="新宋体"/>
          <w:szCs w:val="21"/>
        </w:rPr>
        <w:t>7.7</w:t>
      </w:r>
      <w:r>
        <w:rPr>
          <w:rFonts w:hint="eastAsia" w:eastAsia="新宋体"/>
          <w:szCs w:val="21"/>
        </w:rPr>
        <w:t>，</w:t>
      </w:r>
      <w:r>
        <w:rPr>
          <w:rFonts w:eastAsia="新宋体"/>
          <w:szCs w:val="21"/>
        </w:rPr>
        <w:t>6.10</w:t>
      </w:r>
      <w:r>
        <w:rPr>
          <w:rFonts w:hint="eastAsia" w:eastAsia="新宋体"/>
          <w:szCs w:val="21"/>
        </w:rPr>
        <w:t>，</w:t>
      </w:r>
      <w:r>
        <w:rPr>
          <w:rFonts w:eastAsia="新宋体"/>
          <w:szCs w:val="21"/>
        </w:rPr>
        <w:t>7.10</w:t>
      </w:r>
      <w:r>
        <w:rPr>
          <w:rFonts w:hint="eastAsia" w:eastAsia="新宋体"/>
          <w:szCs w:val="21"/>
        </w:rPr>
        <w:t>。</w:t>
      </w:r>
    </w:p>
    <w:p>
      <w:pPr>
        <w:numPr>
          <w:ilvl w:val="0"/>
          <w:numId w:val="6"/>
        </w:numPr>
        <w:rPr>
          <w:rFonts w:hint="eastAsia" w:eastAsia="新宋体"/>
          <w:szCs w:val="21"/>
        </w:rPr>
      </w:pPr>
      <w:r>
        <w:rPr>
          <w:rFonts w:eastAsia="新宋体"/>
          <w:szCs w:val="21"/>
        </w:rPr>
        <w:t>AS NZS 3499-2006，8.5 Hydraulic strength test</w:t>
      </w:r>
      <w:r>
        <w:rPr>
          <w:rFonts w:hint="eastAsia" w:eastAsia="新宋体"/>
          <w:szCs w:val="21"/>
        </w:rPr>
        <w:t>，</w:t>
      </w:r>
      <w:r>
        <w:rPr>
          <w:rFonts w:eastAsia="新宋体"/>
          <w:szCs w:val="21"/>
        </w:rPr>
        <w:t>附录D</w:t>
      </w:r>
      <w:r>
        <w:rPr>
          <w:rFonts w:hint="eastAsia" w:eastAsia="新宋体"/>
          <w:szCs w:val="21"/>
        </w:rPr>
        <w:t>、</w:t>
      </w:r>
      <w:r>
        <w:rPr>
          <w:rFonts w:eastAsia="新宋体"/>
          <w:szCs w:val="21"/>
        </w:rPr>
        <w:t>D</w:t>
      </w:r>
      <w:r>
        <w:rPr>
          <w:rFonts w:hint="eastAsia" w:eastAsia="新宋体"/>
          <w:szCs w:val="21"/>
        </w:rPr>
        <w:t>5，</w:t>
      </w:r>
      <w:r>
        <w:rPr>
          <w:rFonts w:eastAsia="新宋体"/>
          <w:szCs w:val="21"/>
        </w:rPr>
        <w:t>8.6 Hydraulic pulsation durability test附录D</w:t>
      </w:r>
      <w:r>
        <w:rPr>
          <w:rFonts w:hint="eastAsia" w:eastAsia="新宋体"/>
          <w:szCs w:val="21"/>
        </w:rPr>
        <w:t>、</w:t>
      </w:r>
      <w:r>
        <w:rPr>
          <w:rFonts w:eastAsia="新宋体"/>
          <w:szCs w:val="21"/>
        </w:rPr>
        <w:t>D</w:t>
      </w:r>
      <w:r>
        <w:rPr>
          <w:rFonts w:hint="eastAsia" w:eastAsia="新宋体"/>
          <w:szCs w:val="21"/>
        </w:rPr>
        <w:t>6，</w:t>
      </w:r>
      <w:r>
        <w:rPr>
          <w:rFonts w:eastAsia="新宋体"/>
          <w:szCs w:val="21"/>
        </w:rPr>
        <w:t>8.7 Test of resistance to pressure jumps附录D</w:t>
      </w:r>
      <w:r>
        <w:rPr>
          <w:rFonts w:hint="eastAsia" w:eastAsia="新宋体"/>
          <w:szCs w:val="21"/>
        </w:rPr>
        <w:t>、</w:t>
      </w:r>
      <w:r>
        <w:rPr>
          <w:rFonts w:eastAsia="新宋体"/>
          <w:szCs w:val="21"/>
        </w:rPr>
        <w:t>D</w:t>
      </w:r>
      <w:r>
        <w:rPr>
          <w:rFonts w:hint="eastAsia" w:eastAsia="新宋体"/>
          <w:szCs w:val="21"/>
        </w:rPr>
        <w:t>7。</w:t>
      </w:r>
    </w:p>
    <w:p>
      <w:pPr>
        <w:numPr>
          <w:ilvl w:val="0"/>
          <w:numId w:val="6"/>
        </w:numPr>
        <w:rPr>
          <w:rFonts w:hint="eastAsia" w:eastAsia="新宋体"/>
          <w:szCs w:val="21"/>
        </w:rPr>
      </w:pPr>
      <w:r>
        <w:rPr>
          <w:rFonts w:eastAsia="新宋体"/>
          <w:szCs w:val="21"/>
        </w:rPr>
        <w:t>AS NZS 3707-2001，9，图1，附录B，图B1</w:t>
      </w:r>
      <w:r>
        <w:rPr>
          <w:rFonts w:hint="eastAsia" w:eastAsia="新宋体"/>
          <w:szCs w:val="21"/>
        </w:rPr>
        <w:t>。</w:t>
      </w:r>
    </w:p>
    <w:p>
      <w:pPr>
        <w:ind w:left="420"/>
        <w:rPr>
          <w:rFonts w:eastAsia="新宋体"/>
          <w:szCs w:val="21"/>
        </w:rPr>
      </w:pPr>
      <w:r>
        <w:rPr>
          <w:rFonts w:eastAsia="新宋体"/>
          <w:szCs w:val="21"/>
        </w:rPr>
        <w:t>并以此作为本设备验收标准</w:t>
      </w:r>
      <w:r>
        <w:rPr>
          <w:rFonts w:hint="eastAsia" w:eastAsia="新宋体"/>
          <w:szCs w:val="21"/>
        </w:rPr>
        <w:t>。</w:t>
      </w:r>
    </w:p>
    <w:p>
      <w:pPr>
        <w:rPr>
          <w:rFonts w:hint="eastAsia" w:eastAsia="新宋体"/>
          <w:b/>
          <w:szCs w:val="21"/>
        </w:rPr>
      </w:pPr>
      <w:r>
        <w:rPr>
          <w:rFonts w:hint="eastAsia" w:eastAsia="新宋体"/>
          <w:b/>
          <w:szCs w:val="21"/>
        </w:rPr>
        <w:t>3.3 主要技术参数</w:t>
      </w:r>
    </w:p>
    <w:p>
      <w:pPr>
        <w:ind w:leftChars="100"/>
        <w:rPr>
          <w:rFonts w:hint="eastAsia" w:eastAsia="新宋体"/>
          <w:b w:val="0"/>
          <w:bCs/>
          <w:szCs w:val="21"/>
        </w:rPr>
      </w:pPr>
      <w:r>
        <w:rPr>
          <w:rFonts w:hint="eastAsia" w:eastAsia="新宋体"/>
          <w:b w:val="0"/>
          <w:bCs/>
          <w:szCs w:val="21"/>
        </w:rPr>
        <w:t>1.压力源：热水：温度范围  室温～60℃±2℃且可调；室温～90℃±2℃且可调，显示分辨率0.01°C；</w:t>
      </w:r>
    </w:p>
    <w:p>
      <w:pPr>
        <w:ind w:leftChars="100"/>
        <w:rPr>
          <w:rFonts w:hint="eastAsia" w:eastAsia="新宋体"/>
          <w:b w:val="0"/>
          <w:bCs/>
          <w:szCs w:val="21"/>
        </w:rPr>
      </w:pPr>
      <w:r>
        <w:rPr>
          <w:rFonts w:hint="eastAsia" w:eastAsia="新宋体"/>
          <w:b w:val="0"/>
          <w:bCs/>
          <w:szCs w:val="21"/>
        </w:rPr>
        <w:t>*2.静压0～5.5Mpa且可调，精度1.0级；</w:t>
      </w:r>
    </w:p>
    <w:p>
      <w:pPr>
        <w:ind w:leftChars="100"/>
        <w:rPr>
          <w:rFonts w:hint="eastAsia" w:eastAsia="新宋体"/>
          <w:b w:val="0"/>
          <w:bCs/>
          <w:szCs w:val="21"/>
        </w:rPr>
      </w:pPr>
      <w:r>
        <w:rPr>
          <w:rFonts w:hint="eastAsia" w:eastAsia="新宋体"/>
          <w:b w:val="0"/>
          <w:bCs/>
          <w:szCs w:val="21"/>
        </w:rPr>
        <w:t>3.温度测试范围及精度：0～100ºC，A级，显示分辨率0.01°C；</w:t>
      </w:r>
    </w:p>
    <w:p>
      <w:pPr>
        <w:ind w:leftChars="100"/>
        <w:rPr>
          <w:rFonts w:hint="eastAsia" w:eastAsia="新宋体"/>
          <w:b w:val="0"/>
          <w:bCs/>
          <w:szCs w:val="21"/>
        </w:rPr>
      </w:pPr>
      <w:r>
        <w:rPr>
          <w:rFonts w:hint="eastAsia" w:eastAsia="新宋体"/>
          <w:b w:val="0"/>
          <w:bCs/>
          <w:szCs w:val="21"/>
        </w:rPr>
        <w:t>*4.压力测试范围及精度：0～5.5Mpa，精度0.5级，显示分辨率0.01MPa；</w:t>
      </w:r>
    </w:p>
    <w:p>
      <w:pPr>
        <w:ind w:leftChars="100"/>
        <w:rPr>
          <w:rFonts w:hint="eastAsia" w:eastAsia="新宋体"/>
          <w:b w:val="0"/>
          <w:bCs/>
          <w:szCs w:val="21"/>
        </w:rPr>
      </w:pPr>
      <w:r>
        <w:rPr>
          <w:rFonts w:hint="eastAsia" w:eastAsia="新宋体"/>
          <w:b w:val="0"/>
          <w:bCs/>
          <w:szCs w:val="21"/>
        </w:rPr>
        <w:t>5.计时精度及范围：0.01s，0～200h；</w:t>
      </w:r>
    </w:p>
    <w:p>
      <w:pPr>
        <w:ind w:leftChars="100"/>
        <w:rPr>
          <w:rFonts w:hint="eastAsia" w:eastAsia="新宋体"/>
          <w:b w:val="0"/>
          <w:bCs/>
          <w:szCs w:val="21"/>
        </w:rPr>
      </w:pPr>
      <w:r>
        <w:rPr>
          <w:rFonts w:hint="eastAsia" w:eastAsia="新宋体"/>
          <w:b w:val="0"/>
          <w:bCs/>
          <w:szCs w:val="21"/>
        </w:rPr>
        <w:t>6.数据采集及人机界面：人机界面为计算机系统，可对软管等抗脉冲性、耐老化性进行检测，并自动采集数据，输出相关图表等，且有远程网络通信功能；</w:t>
      </w:r>
    </w:p>
    <w:p>
      <w:pPr>
        <w:ind w:leftChars="100"/>
        <w:rPr>
          <w:rFonts w:hint="eastAsia" w:eastAsia="新宋体"/>
          <w:b w:val="0"/>
          <w:bCs/>
          <w:szCs w:val="21"/>
        </w:rPr>
      </w:pPr>
      <w:r>
        <w:rPr>
          <w:rFonts w:hint="eastAsia" w:eastAsia="新宋体"/>
          <w:b w:val="0"/>
          <w:bCs/>
          <w:szCs w:val="21"/>
        </w:rPr>
        <w:t>*7.工位：一个工位，18个出口。</w:t>
      </w:r>
    </w:p>
    <w:p>
      <w:pPr>
        <w:rPr>
          <w:rFonts w:hint="eastAsia" w:eastAsia="新宋体"/>
          <w:b/>
          <w:szCs w:val="21"/>
        </w:rPr>
      </w:pPr>
      <w:r>
        <w:rPr>
          <w:rFonts w:hint="eastAsia" w:eastAsia="新宋体"/>
          <w:b/>
          <w:szCs w:val="21"/>
        </w:rPr>
        <w:t>3.4主要功能</w:t>
      </w:r>
    </w:p>
    <w:p>
      <w:pPr>
        <w:numPr>
          <w:ilvl w:val="0"/>
          <w:numId w:val="7"/>
        </w:numPr>
        <w:rPr>
          <w:rFonts w:hAnsi="新宋体" w:eastAsia="新宋体"/>
          <w:szCs w:val="21"/>
        </w:rPr>
      </w:pPr>
      <w:r>
        <w:rPr>
          <w:rFonts w:hint="eastAsia" w:hAnsi="新宋体" w:eastAsia="新宋体"/>
          <w:szCs w:val="21"/>
        </w:rPr>
        <w:t>采用计算机控制</w:t>
      </w:r>
      <w:r>
        <w:rPr>
          <w:rFonts w:hAnsi="新宋体" w:eastAsia="新宋体"/>
          <w:szCs w:val="21"/>
        </w:rPr>
        <w:t>系统</w:t>
      </w:r>
      <w:r>
        <w:rPr>
          <w:rFonts w:hint="eastAsia" w:hAnsi="新宋体" w:eastAsia="新宋体"/>
          <w:szCs w:val="21"/>
        </w:rPr>
        <w:t>，</w:t>
      </w:r>
      <w:r>
        <w:rPr>
          <w:rFonts w:hint="eastAsia" w:ascii="新宋体" w:hAnsi="新宋体" w:eastAsia="新宋体"/>
          <w:szCs w:val="21"/>
        </w:rPr>
        <w:t>可对软管等抗脉冲性、耐老化性进行检测，并自动采集数据，输出相关图表等</w:t>
      </w:r>
      <w:r>
        <w:rPr>
          <w:rFonts w:hAnsi="新宋体" w:eastAsia="新宋体"/>
          <w:szCs w:val="21"/>
        </w:rPr>
        <w:t>。</w:t>
      </w:r>
    </w:p>
    <w:p>
      <w:pPr>
        <w:numPr>
          <w:ilvl w:val="0"/>
          <w:numId w:val="7"/>
        </w:numPr>
        <w:rPr>
          <w:rFonts w:hAnsi="新宋体" w:eastAsia="新宋体"/>
          <w:szCs w:val="21"/>
        </w:rPr>
      </w:pPr>
      <w:r>
        <w:rPr>
          <w:rFonts w:hAnsi="新宋体" w:eastAsia="新宋体"/>
          <w:szCs w:val="21"/>
        </w:rPr>
        <w:t>系统有自动与手动操作功能，以满足检测的需要。</w:t>
      </w:r>
    </w:p>
    <w:p>
      <w:pPr>
        <w:numPr>
          <w:ilvl w:val="0"/>
          <w:numId w:val="7"/>
        </w:numPr>
        <w:rPr>
          <w:rFonts w:hAnsi="新宋体" w:eastAsia="新宋体"/>
          <w:szCs w:val="21"/>
        </w:rPr>
      </w:pPr>
      <w:r>
        <w:rPr>
          <w:rFonts w:hAnsi="新宋体" w:eastAsia="新宋体"/>
          <w:szCs w:val="21"/>
        </w:rPr>
        <w:t xml:space="preserve">在屏幕上可以生成系统工艺流程图画面、被控参数的实时数据、检测工艺选择画面等。   </w:t>
      </w:r>
    </w:p>
    <w:p>
      <w:pPr>
        <w:numPr>
          <w:ilvl w:val="0"/>
          <w:numId w:val="7"/>
        </w:numPr>
        <w:rPr>
          <w:rFonts w:hAnsi="新宋体" w:eastAsia="新宋体"/>
          <w:szCs w:val="21"/>
        </w:rPr>
      </w:pPr>
      <w:r>
        <w:rPr>
          <w:rFonts w:hAnsi="新宋体" w:eastAsia="新宋体"/>
          <w:szCs w:val="21"/>
        </w:rPr>
        <w:t>系统电器均有接地、保险等保护</w:t>
      </w:r>
      <w:r>
        <w:rPr>
          <w:rFonts w:hint="eastAsia" w:hAnsi="新宋体" w:eastAsia="新宋体"/>
          <w:szCs w:val="21"/>
        </w:rPr>
        <w:t>。</w:t>
      </w:r>
    </w:p>
    <w:p>
      <w:pPr>
        <w:numPr>
          <w:ilvl w:val="0"/>
          <w:numId w:val="7"/>
        </w:numPr>
        <w:rPr>
          <w:rFonts w:hint="eastAsia" w:hAnsi="新宋体" w:eastAsia="新宋体"/>
          <w:szCs w:val="21"/>
        </w:rPr>
      </w:pPr>
      <w:r>
        <w:rPr>
          <w:rFonts w:hint="eastAsia" w:hAnsi="新宋体" w:eastAsia="新宋体"/>
          <w:szCs w:val="21"/>
        </w:rPr>
        <w:t>系统运行稳定、安全、可靠。</w:t>
      </w:r>
    </w:p>
    <w:p>
      <w:pPr>
        <w:numPr>
          <w:ilvl w:val="0"/>
          <w:numId w:val="7"/>
        </w:numPr>
        <w:rPr>
          <w:rFonts w:hint="eastAsia" w:hAnsi="新宋体" w:eastAsia="新宋体"/>
          <w:szCs w:val="21"/>
        </w:rPr>
      </w:pPr>
      <w:r>
        <w:rPr>
          <w:rFonts w:hint="eastAsia" w:hAnsi="新宋体" w:eastAsia="新宋体"/>
          <w:szCs w:val="21"/>
        </w:rPr>
        <w:t>系统具有可维修性，便于维护和保养。</w:t>
      </w:r>
    </w:p>
    <w:p>
      <w:pPr>
        <w:numPr>
          <w:ilvl w:val="0"/>
          <w:numId w:val="7"/>
        </w:numPr>
        <w:rPr>
          <w:rFonts w:hint="eastAsia" w:hAnsi="新宋体" w:eastAsia="新宋体"/>
          <w:szCs w:val="21"/>
        </w:rPr>
      </w:pPr>
      <w:r>
        <w:rPr>
          <w:rFonts w:hint="eastAsia" w:hAnsi="新宋体" w:eastAsia="新宋体"/>
          <w:szCs w:val="21"/>
        </w:rPr>
        <w:t>设备具有良好的扩展性，如工位的增加，不影响设备的总体设计等。系统结构设计应考虑水环境的腐蚀，</w:t>
      </w:r>
      <w:r>
        <w:rPr>
          <w:rFonts w:hAnsi="新宋体" w:eastAsia="新宋体"/>
          <w:szCs w:val="21"/>
        </w:rPr>
        <w:t>主要过流部件及蓄水箱等均采用不锈钢或铜制材料，确保设长期无故障运行</w:t>
      </w:r>
      <w:r>
        <w:rPr>
          <w:rFonts w:hint="eastAsia" w:hAnsi="新宋体" w:eastAsia="新宋体"/>
          <w:szCs w:val="21"/>
        </w:rPr>
        <w:t>。且应考虑采用工业设计的一些技术，如外形色彩，整体设计的一致性。</w:t>
      </w:r>
      <w:r>
        <w:rPr>
          <w:rFonts w:hAnsi="新宋体" w:eastAsia="新宋体"/>
          <w:szCs w:val="21"/>
        </w:rPr>
        <w:t>多功能装夹方式，可以使各种冲洗阀均可统一装夹在测试台上，操作简便。</w:t>
      </w:r>
    </w:p>
    <w:p>
      <w:pPr>
        <w:numPr>
          <w:ilvl w:val="0"/>
          <w:numId w:val="7"/>
        </w:numPr>
        <w:rPr>
          <w:rFonts w:hint="eastAsia" w:hAnsi="新宋体" w:eastAsia="新宋体"/>
          <w:szCs w:val="21"/>
        </w:rPr>
      </w:pPr>
      <w:r>
        <w:rPr>
          <w:rFonts w:hint="eastAsia" w:hAnsi="新宋体" w:eastAsia="新宋体"/>
          <w:szCs w:val="21"/>
        </w:rPr>
        <w:t>选用具有</w:t>
      </w:r>
      <w:r>
        <w:rPr>
          <w:rFonts w:hAnsi="新宋体" w:eastAsia="新宋体"/>
          <w:szCs w:val="21"/>
        </w:rPr>
        <w:t>高精度仪表和国际品牌采集控制系统，</w:t>
      </w:r>
      <w:r>
        <w:rPr>
          <w:rFonts w:hint="eastAsia" w:hAnsi="新宋体" w:eastAsia="新宋体"/>
          <w:szCs w:val="21"/>
        </w:rPr>
        <w:t>便于操作和观察等功能。设备运行需可靠、抗干扰能力强、选用国际知名品牌元器件及配件。</w:t>
      </w:r>
    </w:p>
    <w:p>
      <w:pPr>
        <w:numPr>
          <w:ilvl w:val="0"/>
          <w:numId w:val="7"/>
        </w:numPr>
        <w:rPr>
          <w:rFonts w:hint="eastAsia" w:hAnsi="新宋体" w:eastAsia="新宋体"/>
          <w:szCs w:val="21"/>
        </w:rPr>
      </w:pPr>
      <w:r>
        <w:rPr>
          <w:rFonts w:hAnsi="新宋体" w:eastAsia="新宋体"/>
          <w:szCs w:val="21"/>
        </w:rPr>
        <w:t>采用</w:t>
      </w:r>
      <w:r>
        <w:rPr>
          <w:rFonts w:hint="eastAsia" w:hAnsi="新宋体" w:eastAsia="新宋体"/>
          <w:szCs w:val="21"/>
        </w:rPr>
        <w:t>国际知名品牌</w:t>
      </w:r>
      <w:r>
        <w:rPr>
          <w:rFonts w:hAnsi="新宋体" w:eastAsia="新宋体"/>
          <w:szCs w:val="21"/>
        </w:rPr>
        <w:t>宽量程、高精度流量计及压力传感技术，使测试参数以数字量形式显示，便于读取测试参数。</w:t>
      </w:r>
    </w:p>
    <w:p>
      <w:pPr>
        <w:numPr>
          <w:ilvl w:val="0"/>
          <w:numId w:val="7"/>
        </w:numPr>
        <w:rPr>
          <w:rFonts w:hint="eastAsia" w:hAnsi="新宋体" w:eastAsia="新宋体"/>
          <w:szCs w:val="21"/>
        </w:rPr>
      </w:pPr>
      <w:r>
        <w:rPr>
          <w:rFonts w:hAnsi="新宋体" w:eastAsia="新宋体"/>
          <w:szCs w:val="21"/>
        </w:rPr>
        <w:t>采用变频调速技术</w:t>
      </w:r>
      <w:r>
        <w:rPr>
          <w:rFonts w:hint="eastAsia" w:hAnsi="新宋体" w:eastAsia="新宋体"/>
          <w:szCs w:val="21"/>
        </w:rPr>
        <w:t>，</w:t>
      </w:r>
      <w:r>
        <w:rPr>
          <w:rFonts w:hAnsi="新宋体" w:eastAsia="新宋体"/>
          <w:szCs w:val="21"/>
        </w:rPr>
        <w:t>使多级离心泵的适宜工况范围大大拓宽，使设备在使用一套水增压装置即可实现多种工况的自动调节；</w:t>
      </w:r>
    </w:p>
    <w:p>
      <w:pPr>
        <w:ind w:left="359" w:leftChars="171"/>
        <w:rPr>
          <w:rFonts w:hint="eastAsia" w:ascii="新宋体" w:hAnsi="新宋体" w:eastAsia="新宋体"/>
          <w:szCs w:val="21"/>
        </w:rPr>
      </w:pPr>
      <w:r>
        <w:rPr>
          <w:rFonts w:hint="eastAsia" w:hAnsi="新宋体" w:eastAsia="新宋体"/>
          <w:szCs w:val="21"/>
        </w:rPr>
        <w:t>以上功能设备可由单台或多台完成。</w:t>
      </w:r>
    </w:p>
    <w:p>
      <w:pPr>
        <w:rPr>
          <w:rFonts w:ascii="新宋体" w:hAnsi="新宋体" w:eastAsia="新宋体"/>
          <w:szCs w:val="21"/>
        </w:rPr>
      </w:pPr>
      <w:r>
        <w:rPr>
          <w:rFonts w:hint="eastAsia" w:ascii="新宋体" w:hAnsi="新宋体" w:eastAsia="新宋体"/>
          <w:b/>
          <w:szCs w:val="21"/>
        </w:rPr>
        <w:t>3.5</w:t>
      </w:r>
      <w:r>
        <w:rPr>
          <w:rFonts w:ascii="新宋体" w:hAnsi="新宋体" w:eastAsia="新宋体"/>
          <w:b/>
          <w:szCs w:val="21"/>
        </w:rPr>
        <w:t>主要配置：</w:t>
      </w:r>
    </w:p>
    <w:p>
      <w:pPr>
        <w:ind w:left="359" w:leftChars="171"/>
        <w:rPr>
          <w:rFonts w:hint="eastAsia" w:ascii="新宋体" w:hAnsi="新宋体" w:eastAsia="新宋体"/>
          <w:szCs w:val="21"/>
        </w:rPr>
      </w:pPr>
      <w:r>
        <w:rPr>
          <w:rFonts w:hint="eastAsia" w:ascii="新宋体" w:hAnsi="新宋体" w:eastAsia="新宋体"/>
          <w:szCs w:val="21"/>
        </w:rPr>
        <w:t>3.5.1</w:t>
      </w:r>
      <w:r>
        <w:rPr>
          <w:rFonts w:hint="eastAsia" w:ascii="新宋体" w:hAnsi="新宋体" w:eastAsia="新宋体"/>
          <w:szCs w:val="21"/>
        </w:rPr>
        <w:tab/>
      </w:r>
      <w:r>
        <w:rPr>
          <w:rFonts w:hint="eastAsia" w:ascii="新宋体" w:hAnsi="新宋体" w:eastAsia="新宋体"/>
          <w:szCs w:val="21"/>
        </w:rPr>
        <w:t>计算机系统</w:t>
      </w:r>
      <w:r>
        <w:rPr>
          <w:rFonts w:hint="eastAsia" w:ascii="新宋体" w:hAnsi="新宋体" w:eastAsia="新宋体"/>
          <w:szCs w:val="21"/>
        </w:rPr>
        <w:tab/>
      </w:r>
      <w:r>
        <w:rPr>
          <w:rFonts w:hint="eastAsia" w:ascii="新宋体" w:hAnsi="新宋体" w:eastAsia="新宋体"/>
          <w:szCs w:val="21"/>
          <w:lang w:eastAsia="zh-CN"/>
        </w:rPr>
        <w:t>诺特佳工控一体机</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3.5.2</w:t>
      </w:r>
      <w:r>
        <w:rPr>
          <w:rFonts w:hint="eastAsia" w:ascii="新宋体" w:hAnsi="新宋体" w:eastAsia="新宋体"/>
          <w:szCs w:val="21"/>
        </w:rPr>
        <w:tab/>
      </w:r>
      <w:r>
        <w:rPr>
          <w:rFonts w:hint="eastAsia" w:ascii="新宋体" w:hAnsi="新宋体" w:eastAsia="新宋体"/>
          <w:szCs w:val="21"/>
        </w:rPr>
        <w:t>彩色喷墨打印机</w:t>
      </w:r>
      <w:r>
        <w:rPr>
          <w:rFonts w:hint="eastAsia" w:ascii="新宋体" w:hAnsi="新宋体" w:eastAsia="新宋体"/>
          <w:szCs w:val="21"/>
        </w:rPr>
        <w:tab/>
      </w:r>
      <w:r>
        <w:rPr>
          <w:rFonts w:hint="eastAsia" w:ascii="新宋体" w:hAnsi="新宋体" w:eastAsia="新宋体"/>
          <w:szCs w:val="21"/>
        </w:rPr>
        <w:t>HP</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3.5.3</w:t>
      </w:r>
      <w:r>
        <w:rPr>
          <w:rFonts w:hint="eastAsia" w:ascii="新宋体" w:hAnsi="新宋体" w:eastAsia="新宋体"/>
          <w:szCs w:val="21"/>
        </w:rPr>
        <w:tab/>
      </w:r>
      <w:r>
        <w:rPr>
          <w:rFonts w:hint="eastAsia" w:ascii="新宋体" w:hAnsi="新宋体" w:eastAsia="新宋体"/>
          <w:szCs w:val="21"/>
        </w:rPr>
        <w:t>电控柜（含电器）　</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3.5.4</w:t>
      </w:r>
      <w:r>
        <w:rPr>
          <w:rFonts w:hint="eastAsia" w:ascii="新宋体" w:hAnsi="新宋体" w:eastAsia="新宋体"/>
          <w:szCs w:val="21"/>
        </w:rPr>
        <w:tab/>
      </w:r>
      <w:r>
        <w:rPr>
          <w:rFonts w:hint="eastAsia" w:ascii="新宋体" w:hAnsi="新宋体" w:eastAsia="新宋体"/>
          <w:szCs w:val="21"/>
        </w:rPr>
        <w:t>CPU 及模块</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3.5.5</w:t>
      </w:r>
      <w:r>
        <w:rPr>
          <w:rFonts w:hint="eastAsia" w:ascii="新宋体" w:hAnsi="新宋体" w:eastAsia="新宋体"/>
          <w:szCs w:val="21"/>
        </w:rPr>
        <w:tab/>
      </w:r>
      <w:r>
        <w:rPr>
          <w:rFonts w:hint="eastAsia" w:ascii="新宋体" w:hAnsi="新宋体" w:eastAsia="新宋体"/>
          <w:szCs w:val="21"/>
        </w:rPr>
        <w:t>模拟量模块（高速）</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4块</w:t>
      </w:r>
    </w:p>
    <w:p>
      <w:pPr>
        <w:ind w:left="359" w:leftChars="171"/>
        <w:rPr>
          <w:rFonts w:hint="eastAsia" w:ascii="新宋体" w:hAnsi="新宋体" w:eastAsia="新宋体"/>
          <w:szCs w:val="21"/>
        </w:rPr>
      </w:pPr>
      <w:r>
        <w:rPr>
          <w:rFonts w:hint="eastAsia" w:ascii="新宋体" w:hAnsi="新宋体" w:eastAsia="新宋体"/>
          <w:szCs w:val="21"/>
        </w:rPr>
        <w:t>3.5.6</w:t>
      </w:r>
      <w:r>
        <w:rPr>
          <w:rFonts w:hint="eastAsia" w:ascii="新宋体" w:hAnsi="新宋体" w:eastAsia="新宋体"/>
          <w:szCs w:val="21"/>
        </w:rPr>
        <w:tab/>
      </w:r>
      <w:r>
        <w:rPr>
          <w:rFonts w:hint="eastAsia" w:ascii="新宋体" w:hAnsi="新宋体" w:eastAsia="新宋体"/>
          <w:szCs w:val="21"/>
        </w:rPr>
        <w:t>上位机应用软件</w:t>
      </w:r>
      <w:r>
        <w:rPr>
          <w:rFonts w:hint="eastAsia" w:ascii="新宋体" w:hAnsi="新宋体" w:eastAsia="新宋体"/>
          <w:szCs w:val="21"/>
        </w:rPr>
        <w:tab/>
      </w:r>
      <w:r>
        <w:rPr>
          <w:rFonts w:hint="eastAsia" w:ascii="新宋体" w:hAnsi="新宋体" w:eastAsia="新宋体"/>
          <w:szCs w:val="21"/>
        </w:rPr>
        <w:t>合肥天诺</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3.5.7</w:t>
      </w:r>
      <w:r>
        <w:rPr>
          <w:rFonts w:hint="eastAsia" w:ascii="新宋体" w:hAnsi="新宋体" w:eastAsia="新宋体"/>
          <w:szCs w:val="21"/>
        </w:rPr>
        <w:tab/>
      </w:r>
      <w:r>
        <w:rPr>
          <w:rFonts w:hint="eastAsia" w:ascii="新宋体" w:hAnsi="新宋体" w:eastAsia="新宋体"/>
          <w:szCs w:val="21"/>
        </w:rPr>
        <w:t>下位机软件</w:t>
      </w:r>
      <w:r>
        <w:rPr>
          <w:rFonts w:hint="eastAsia" w:ascii="新宋体" w:hAnsi="新宋体" w:eastAsia="新宋体"/>
          <w:szCs w:val="21"/>
        </w:rPr>
        <w:tab/>
      </w:r>
      <w:r>
        <w:rPr>
          <w:rFonts w:hint="eastAsia" w:ascii="新宋体" w:hAnsi="新宋体" w:eastAsia="新宋体"/>
          <w:szCs w:val="21"/>
        </w:rPr>
        <w:t>合肥天诺</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3.5.8</w:t>
      </w:r>
      <w:r>
        <w:rPr>
          <w:rFonts w:hint="eastAsia" w:ascii="新宋体" w:hAnsi="新宋体" w:eastAsia="新宋体"/>
          <w:szCs w:val="21"/>
        </w:rPr>
        <w:tab/>
      </w:r>
      <w:r>
        <w:rPr>
          <w:rFonts w:hint="eastAsia" w:ascii="新宋体" w:hAnsi="新宋体" w:eastAsia="新宋体"/>
          <w:szCs w:val="21"/>
        </w:rPr>
        <w:t>电磁流量计（高温）</w:t>
      </w:r>
      <w:r>
        <w:rPr>
          <w:rFonts w:hint="eastAsia" w:ascii="新宋体" w:hAnsi="新宋体" w:eastAsia="新宋体"/>
          <w:szCs w:val="21"/>
        </w:rPr>
        <w:tab/>
      </w:r>
      <w:r>
        <w:rPr>
          <w:rFonts w:hint="eastAsia" w:ascii="新宋体" w:hAnsi="新宋体" w:eastAsia="新宋体"/>
          <w:szCs w:val="21"/>
        </w:rPr>
        <w:t>上海</w:t>
      </w:r>
      <w:r>
        <w:rPr>
          <w:rFonts w:hint="eastAsia" w:ascii="新宋体" w:hAnsi="新宋体" w:eastAsia="新宋体"/>
          <w:szCs w:val="21"/>
        </w:rPr>
        <w:tab/>
      </w:r>
      <w:r>
        <w:rPr>
          <w:rFonts w:hint="eastAsia" w:ascii="新宋体" w:hAnsi="新宋体" w:eastAsia="新宋体"/>
          <w:szCs w:val="21"/>
        </w:rPr>
        <w:t>1台</w:t>
      </w:r>
    </w:p>
    <w:p>
      <w:pPr>
        <w:ind w:left="359" w:leftChars="171"/>
        <w:rPr>
          <w:rFonts w:hint="eastAsia" w:ascii="新宋体" w:hAnsi="新宋体" w:eastAsia="新宋体"/>
          <w:szCs w:val="21"/>
        </w:rPr>
      </w:pPr>
      <w:r>
        <w:rPr>
          <w:rFonts w:hint="eastAsia" w:ascii="新宋体" w:hAnsi="新宋体" w:eastAsia="新宋体"/>
          <w:szCs w:val="21"/>
        </w:rPr>
        <w:t>3.5.9</w:t>
      </w:r>
      <w:r>
        <w:rPr>
          <w:rFonts w:hint="eastAsia" w:ascii="新宋体" w:hAnsi="新宋体" w:eastAsia="新宋体"/>
          <w:szCs w:val="21"/>
        </w:rPr>
        <w:tab/>
      </w:r>
      <w:r>
        <w:rPr>
          <w:rFonts w:hint="eastAsia" w:ascii="新宋体" w:hAnsi="新宋体" w:eastAsia="新宋体"/>
          <w:szCs w:val="21"/>
        </w:rPr>
        <w:t>温度传感器</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lang w:eastAsia="zh-CN"/>
        </w:rPr>
        <w:t>英泰利</w:t>
      </w:r>
      <w:r>
        <w:rPr>
          <w:rFonts w:hint="eastAsia" w:ascii="新宋体" w:hAnsi="新宋体" w:eastAsia="新宋体"/>
          <w:szCs w:val="21"/>
        </w:rPr>
        <w:tab/>
      </w:r>
      <w:r>
        <w:rPr>
          <w:rFonts w:hint="eastAsia" w:ascii="新宋体" w:hAnsi="新宋体" w:eastAsia="新宋体"/>
          <w:szCs w:val="21"/>
        </w:rPr>
        <w:t>1个</w:t>
      </w:r>
    </w:p>
    <w:p>
      <w:pPr>
        <w:ind w:left="359" w:leftChars="171"/>
        <w:rPr>
          <w:rFonts w:hint="eastAsia" w:ascii="新宋体" w:hAnsi="新宋体" w:eastAsia="新宋体"/>
          <w:szCs w:val="21"/>
        </w:rPr>
      </w:pPr>
      <w:r>
        <w:rPr>
          <w:rFonts w:hint="eastAsia" w:ascii="新宋体" w:hAnsi="新宋体" w:eastAsia="新宋体"/>
          <w:szCs w:val="21"/>
        </w:rPr>
        <w:t>3.5.10</w:t>
      </w:r>
      <w:r>
        <w:rPr>
          <w:rFonts w:hint="eastAsia" w:ascii="新宋体" w:hAnsi="新宋体" w:eastAsia="新宋体"/>
          <w:szCs w:val="21"/>
        </w:rPr>
        <w:tab/>
      </w:r>
      <w:r>
        <w:rPr>
          <w:rFonts w:hint="eastAsia" w:ascii="新宋体" w:hAnsi="新宋体" w:eastAsia="新宋体"/>
          <w:szCs w:val="21"/>
        </w:rPr>
        <w:t>压力传感器</w:t>
      </w:r>
      <w:r>
        <w:rPr>
          <w:rFonts w:hint="eastAsia" w:ascii="新宋体" w:hAnsi="新宋体" w:eastAsia="新宋体"/>
          <w:szCs w:val="21"/>
        </w:rPr>
        <w:tab/>
      </w:r>
      <w:r>
        <w:rPr>
          <w:rFonts w:hint="eastAsia" w:ascii="新宋体" w:hAnsi="新宋体" w:eastAsia="新宋体"/>
          <w:szCs w:val="21"/>
          <w:lang w:eastAsia="zh-CN"/>
        </w:rPr>
        <w:t>易福门</w:t>
      </w:r>
      <w:r>
        <w:rPr>
          <w:rFonts w:hint="eastAsia" w:ascii="新宋体" w:hAnsi="新宋体" w:eastAsia="新宋体"/>
          <w:szCs w:val="21"/>
        </w:rPr>
        <w:tab/>
      </w:r>
      <w:r>
        <w:rPr>
          <w:rFonts w:hint="eastAsia" w:ascii="新宋体" w:hAnsi="新宋体" w:eastAsia="新宋体"/>
          <w:szCs w:val="21"/>
        </w:rPr>
        <w:t xml:space="preserve">   18个</w:t>
      </w:r>
    </w:p>
    <w:p>
      <w:pPr>
        <w:ind w:left="359" w:leftChars="171"/>
        <w:rPr>
          <w:rFonts w:hint="eastAsia" w:ascii="新宋体" w:hAnsi="新宋体" w:eastAsia="新宋体"/>
          <w:szCs w:val="21"/>
        </w:rPr>
      </w:pPr>
      <w:r>
        <w:rPr>
          <w:rFonts w:hint="eastAsia" w:ascii="新宋体" w:hAnsi="新宋体" w:eastAsia="新宋体"/>
          <w:szCs w:val="21"/>
        </w:rPr>
        <w:t>3.5.11</w:t>
      </w:r>
      <w:r>
        <w:rPr>
          <w:rFonts w:hint="eastAsia" w:ascii="新宋体" w:hAnsi="新宋体" w:eastAsia="新宋体"/>
          <w:szCs w:val="21"/>
        </w:rPr>
        <w:tab/>
      </w:r>
      <w:r>
        <w:rPr>
          <w:rFonts w:hint="eastAsia" w:ascii="新宋体" w:hAnsi="新宋体" w:eastAsia="新宋体"/>
          <w:szCs w:val="21"/>
        </w:rPr>
        <w:t>高压高温水泵</w:t>
      </w:r>
      <w:r>
        <w:rPr>
          <w:rFonts w:hint="eastAsia" w:ascii="新宋体" w:hAnsi="新宋体" w:eastAsia="新宋体"/>
          <w:szCs w:val="21"/>
        </w:rPr>
        <w:tab/>
      </w:r>
      <w:r>
        <w:rPr>
          <w:rFonts w:hint="eastAsia" w:ascii="宋体" w:hAnsi="宋体"/>
          <w:szCs w:val="21"/>
        </w:rPr>
        <w:t xml:space="preserve">SPECK   </w:t>
      </w:r>
      <w:r>
        <w:rPr>
          <w:rFonts w:hint="eastAsia" w:ascii="新宋体" w:hAnsi="新宋体" w:eastAsia="新宋体"/>
          <w:szCs w:val="21"/>
        </w:rPr>
        <w:tab/>
      </w:r>
      <w:r>
        <w:rPr>
          <w:rFonts w:hint="eastAsia" w:ascii="新宋体" w:hAnsi="新宋体" w:eastAsia="新宋体"/>
          <w:szCs w:val="21"/>
        </w:rPr>
        <w:t>1个</w:t>
      </w:r>
    </w:p>
    <w:p>
      <w:pPr>
        <w:ind w:left="359" w:leftChars="171"/>
        <w:rPr>
          <w:rFonts w:hint="eastAsia" w:ascii="新宋体" w:hAnsi="新宋体" w:eastAsia="新宋体"/>
          <w:szCs w:val="21"/>
        </w:rPr>
      </w:pPr>
      <w:r>
        <w:rPr>
          <w:rFonts w:hint="eastAsia" w:ascii="新宋体" w:hAnsi="新宋体" w:eastAsia="新宋体"/>
          <w:szCs w:val="21"/>
        </w:rPr>
        <w:t>3.5.12</w:t>
      </w:r>
      <w:r>
        <w:rPr>
          <w:rFonts w:hint="eastAsia" w:ascii="新宋体" w:hAnsi="新宋体" w:eastAsia="新宋体"/>
          <w:szCs w:val="21"/>
        </w:rPr>
        <w:tab/>
      </w:r>
      <w:r>
        <w:rPr>
          <w:rFonts w:hint="eastAsia" w:ascii="新宋体" w:hAnsi="新宋体" w:eastAsia="新宋体"/>
          <w:szCs w:val="21"/>
        </w:rPr>
        <w:t>变频器</w:t>
      </w:r>
      <w:r>
        <w:rPr>
          <w:rFonts w:hint="eastAsia" w:ascii="新宋体" w:hAnsi="新宋体" w:eastAsia="新宋体"/>
          <w:szCs w:val="21"/>
        </w:rPr>
        <w:tab/>
      </w:r>
      <w:r>
        <w:rPr>
          <w:rFonts w:hint="eastAsia" w:ascii="新宋体" w:hAnsi="新宋体" w:eastAsia="新宋体"/>
          <w:szCs w:val="21"/>
          <w:lang w:eastAsia="zh-CN"/>
        </w:rPr>
        <w:t>施耐德</w:t>
      </w:r>
      <w:r>
        <w:rPr>
          <w:rFonts w:hint="eastAsia" w:ascii="新宋体" w:hAnsi="新宋体" w:eastAsia="新宋体"/>
          <w:szCs w:val="21"/>
        </w:rPr>
        <w:tab/>
      </w:r>
      <w:r>
        <w:rPr>
          <w:rFonts w:hint="eastAsia" w:ascii="新宋体" w:hAnsi="新宋体" w:eastAsia="新宋体"/>
          <w:szCs w:val="21"/>
        </w:rPr>
        <w:t>1个</w:t>
      </w:r>
    </w:p>
    <w:p>
      <w:pPr>
        <w:ind w:left="359" w:leftChars="171"/>
        <w:rPr>
          <w:rFonts w:hint="eastAsia" w:ascii="新宋体" w:hAnsi="新宋体" w:eastAsia="新宋体"/>
          <w:szCs w:val="21"/>
        </w:rPr>
      </w:pPr>
      <w:r>
        <w:rPr>
          <w:rFonts w:hint="eastAsia" w:ascii="新宋体" w:hAnsi="新宋体" w:eastAsia="新宋体"/>
          <w:szCs w:val="21"/>
        </w:rPr>
        <w:t>3.5.13</w:t>
      </w:r>
      <w:r>
        <w:rPr>
          <w:rFonts w:hint="eastAsia" w:ascii="新宋体" w:hAnsi="新宋体" w:eastAsia="新宋体"/>
          <w:szCs w:val="21"/>
        </w:rPr>
        <w:tab/>
      </w:r>
      <w:r>
        <w:rPr>
          <w:rFonts w:hint="eastAsia" w:ascii="新宋体" w:hAnsi="新宋体" w:eastAsia="新宋体"/>
          <w:szCs w:val="21"/>
        </w:rPr>
        <w:t>热水箱（不锈钢）</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1个</w:t>
      </w:r>
    </w:p>
    <w:p>
      <w:pPr>
        <w:ind w:left="359" w:leftChars="171"/>
        <w:rPr>
          <w:rFonts w:hint="eastAsia" w:ascii="新宋体" w:hAnsi="新宋体" w:eastAsia="新宋体"/>
          <w:szCs w:val="21"/>
        </w:rPr>
      </w:pPr>
      <w:r>
        <w:rPr>
          <w:rFonts w:hint="eastAsia" w:ascii="新宋体" w:hAnsi="新宋体" w:eastAsia="新宋体"/>
          <w:szCs w:val="21"/>
        </w:rPr>
        <w:t>3.5.14</w:t>
      </w:r>
      <w:r>
        <w:rPr>
          <w:rFonts w:hint="eastAsia" w:ascii="新宋体" w:hAnsi="新宋体" w:eastAsia="新宋体"/>
          <w:szCs w:val="21"/>
        </w:rPr>
        <w:tab/>
      </w:r>
      <w:r>
        <w:rPr>
          <w:rFonts w:hint="eastAsia" w:ascii="新宋体" w:hAnsi="新宋体" w:eastAsia="新宋体"/>
          <w:szCs w:val="21"/>
        </w:rPr>
        <w:t>操作试验台（全封闭不锈钢保温）</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3.5.15</w:t>
      </w:r>
      <w:r>
        <w:rPr>
          <w:rFonts w:hint="eastAsia" w:ascii="新宋体" w:hAnsi="新宋体" w:eastAsia="新宋体"/>
          <w:szCs w:val="21"/>
        </w:rPr>
        <w:tab/>
      </w:r>
      <w:r>
        <w:rPr>
          <w:rFonts w:hint="eastAsia" w:ascii="新宋体" w:hAnsi="新宋体" w:eastAsia="新宋体"/>
          <w:szCs w:val="21"/>
        </w:rPr>
        <w:t>电磁阀</w:t>
      </w:r>
      <w:r>
        <w:rPr>
          <w:rFonts w:hint="eastAsia" w:ascii="新宋体" w:hAnsi="新宋体" w:eastAsia="新宋体"/>
          <w:szCs w:val="21"/>
        </w:rPr>
        <w:tab/>
      </w:r>
      <w:r>
        <w:rPr>
          <w:rFonts w:hint="eastAsia" w:ascii="新宋体" w:hAnsi="新宋体" w:eastAsia="新宋体"/>
          <w:szCs w:val="21"/>
        </w:rPr>
        <w:t>　</w:t>
      </w:r>
      <w:r>
        <w:rPr>
          <w:rFonts w:hint="eastAsia" w:ascii="新宋体" w:hAnsi="新宋体" w:eastAsia="新宋体"/>
          <w:szCs w:val="21"/>
        </w:rPr>
        <w:tab/>
      </w:r>
      <w:r>
        <w:rPr>
          <w:rFonts w:hint="eastAsia" w:ascii="新宋体" w:hAnsi="新宋体" w:eastAsia="新宋体"/>
          <w:szCs w:val="21"/>
        </w:rPr>
        <w:t>一批</w:t>
      </w:r>
      <w:r>
        <w:rPr>
          <w:rFonts w:hint="eastAsia" w:ascii="新宋体" w:hAnsi="新宋体" w:eastAsia="新宋体"/>
          <w:szCs w:val="21"/>
        </w:rPr>
        <w:drawing>
          <wp:inline distT="0" distB="0" distL="114300" distR="114300">
            <wp:extent cx="5899785" cy="4424680"/>
            <wp:effectExtent l="0" t="0" r="5715" b="13970"/>
            <wp:docPr id="119" name="图片 119" descr="软管脉冲老化一体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descr="软管脉冲老化一体机"/>
                    <pic:cNvPicPr>
                      <a:picLocks noChangeAspect="1"/>
                    </pic:cNvPicPr>
                  </pic:nvPicPr>
                  <pic:blipFill>
                    <a:blip r:embed="rId8"/>
                    <a:stretch>
                      <a:fillRect/>
                    </a:stretch>
                  </pic:blipFill>
                  <pic:spPr>
                    <a:xfrm>
                      <a:off x="0" y="0"/>
                      <a:ext cx="5899785" cy="4424680"/>
                    </a:xfrm>
                    <a:prstGeom prst="rect">
                      <a:avLst/>
                    </a:prstGeom>
                  </pic:spPr>
                </pic:pic>
              </a:graphicData>
            </a:graphic>
          </wp:inline>
        </w:drawing>
      </w:r>
    </w:p>
    <w:p>
      <w:pPr>
        <w:topLinePunct/>
        <w:autoSpaceDE w:val="0"/>
        <w:autoSpaceDN w:val="0"/>
        <w:adjustRightInd w:val="0"/>
        <w:snapToGrid w:val="0"/>
        <w:spacing w:line="360" w:lineRule="auto"/>
        <w:ind w:firstLine="482"/>
        <w:rPr>
          <w:rFonts w:hint="eastAsia" w:ascii="宋体" w:hAnsi="宋体" w:eastAsia="宋体" w:cs="宋体"/>
          <w:b/>
          <w:kern w:val="0"/>
          <w:sz w:val="24"/>
          <w:lang w:eastAsia="zh-CN"/>
        </w:rPr>
      </w:pPr>
    </w:p>
    <w:p>
      <w:pPr>
        <w:pStyle w:val="2"/>
        <w:rPr>
          <w:rFonts w:hint="eastAsia"/>
        </w:rPr>
      </w:pPr>
      <w:bookmarkStart w:id="8" w:name="_Toc20321"/>
      <w:r>
        <w:rPr>
          <w:rFonts w:hint="eastAsia"/>
        </w:rPr>
        <w:t>六、软管拉伸寿命试验机</w:t>
      </w:r>
      <w:bookmarkEnd w:id="8"/>
    </w:p>
    <w:p>
      <w:pPr>
        <w:topLinePunct/>
        <w:autoSpaceDE w:val="0"/>
        <w:autoSpaceDN w:val="0"/>
        <w:adjustRightInd w:val="0"/>
        <w:snapToGrid w:val="0"/>
        <w:spacing w:line="360" w:lineRule="auto"/>
        <w:ind w:firstLine="482"/>
        <w:rPr>
          <w:rFonts w:hint="eastAsia" w:ascii="宋体" w:hAnsi="宋体" w:cs="宋体"/>
          <w:b/>
          <w:kern w:val="0"/>
          <w:sz w:val="24"/>
        </w:rPr>
      </w:pPr>
      <w:r>
        <w:rPr>
          <w:rFonts w:hint="eastAsia" w:ascii="宋体" w:hAnsi="宋体" w:cs="宋体"/>
          <w:b/>
          <w:kern w:val="0"/>
          <w:sz w:val="24"/>
        </w:rPr>
        <w:t>检测：软管抗拉伸性能。</w:t>
      </w:r>
    </w:p>
    <w:p>
      <w:pPr>
        <w:rPr>
          <w:rFonts w:hint="eastAsia" w:eastAsia="新宋体"/>
          <w:b/>
          <w:szCs w:val="21"/>
        </w:rPr>
      </w:pPr>
      <w:r>
        <w:rPr>
          <w:rFonts w:hint="eastAsia" w:eastAsia="新宋体"/>
          <w:b/>
          <w:szCs w:val="21"/>
        </w:rPr>
        <w:t>6.1 设备用途</w:t>
      </w:r>
    </w:p>
    <w:p>
      <w:pPr>
        <w:ind w:firstLine="420" w:firstLineChars="200"/>
        <w:rPr>
          <w:rFonts w:hint="eastAsia" w:eastAsia="新宋体"/>
          <w:szCs w:val="21"/>
        </w:rPr>
      </w:pPr>
      <w:r>
        <w:rPr>
          <w:rFonts w:hint="eastAsia" w:eastAsia="新宋体"/>
          <w:szCs w:val="21"/>
        </w:rPr>
        <w:t>用于软管的抗拉伸性能检测</w:t>
      </w:r>
    </w:p>
    <w:p>
      <w:pPr>
        <w:rPr>
          <w:rFonts w:hint="eastAsia" w:eastAsia="新宋体"/>
          <w:b/>
          <w:szCs w:val="21"/>
        </w:rPr>
      </w:pPr>
      <w:r>
        <w:rPr>
          <w:rFonts w:hint="eastAsia" w:eastAsia="新宋体"/>
          <w:b/>
          <w:szCs w:val="21"/>
        </w:rPr>
        <w:t>6.2 依据标准</w:t>
      </w:r>
    </w:p>
    <w:p>
      <w:pPr>
        <w:numPr>
          <w:ilvl w:val="0"/>
          <w:numId w:val="8"/>
        </w:numPr>
        <w:rPr>
          <w:rFonts w:hint="eastAsia" w:eastAsia="新宋体"/>
          <w:szCs w:val="21"/>
        </w:rPr>
      </w:pPr>
      <w:r>
        <w:rPr>
          <w:rFonts w:eastAsia="新宋体"/>
          <w:szCs w:val="21"/>
        </w:rPr>
        <w:t>GB/T23448-2009，6.6，7.6</w:t>
      </w:r>
    </w:p>
    <w:p>
      <w:pPr>
        <w:numPr>
          <w:ilvl w:val="0"/>
          <w:numId w:val="8"/>
        </w:numPr>
        <w:rPr>
          <w:rFonts w:hint="eastAsia" w:eastAsia="新宋体"/>
          <w:szCs w:val="21"/>
        </w:rPr>
      </w:pPr>
      <w:r>
        <w:rPr>
          <w:rFonts w:eastAsia="新宋体"/>
          <w:szCs w:val="21"/>
        </w:rPr>
        <w:t>EN1113-</w:t>
      </w:r>
      <w:r>
        <w:rPr>
          <w:rFonts w:hint="eastAsia" w:eastAsia="新宋体"/>
          <w:szCs w:val="21"/>
        </w:rPr>
        <w:t>2008</w:t>
      </w:r>
      <w:r>
        <w:rPr>
          <w:rFonts w:eastAsia="新宋体"/>
          <w:szCs w:val="21"/>
        </w:rPr>
        <w:t>，9.2.</w:t>
      </w:r>
      <w:r>
        <w:rPr>
          <w:rFonts w:hint="eastAsia" w:eastAsia="新宋体"/>
          <w:szCs w:val="21"/>
        </w:rPr>
        <w:t>4</w:t>
      </w:r>
    </w:p>
    <w:p>
      <w:pPr>
        <w:numPr>
          <w:ilvl w:val="0"/>
          <w:numId w:val="8"/>
        </w:numPr>
        <w:rPr>
          <w:rFonts w:hint="eastAsia" w:eastAsia="新宋体"/>
          <w:szCs w:val="21"/>
        </w:rPr>
      </w:pPr>
      <w:r>
        <w:rPr>
          <w:rFonts w:eastAsia="新宋体"/>
          <w:szCs w:val="21"/>
        </w:rPr>
        <w:t>AS NZS 3499-2006，8.4 Tensile stress resistance，附录D，D</w:t>
      </w:r>
      <w:r>
        <w:rPr>
          <w:rFonts w:hint="eastAsia" w:eastAsia="新宋体"/>
          <w:szCs w:val="21"/>
        </w:rPr>
        <w:t>4</w:t>
      </w:r>
      <w:r>
        <w:rPr>
          <w:rFonts w:eastAsia="新宋体"/>
          <w:szCs w:val="21"/>
        </w:rPr>
        <w:t>，表D1</w:t>
      </w:r>
    </w:p>
    <w:p>
      <w:pPr>
        <w:ind w:left="420"/>
        <w:rPr>
          <w:rFonts w:hint="eastAsia" w:eastAsia="新宋体"/>
          <w:szCs w:val="21"/>
        </w:rPr>
      </w:pPr>
      <w:r>
        <w:rPr>
          <w:rFonts w:eastAsia="新宋体"/>
          <w:szCs w:val="21"/>
        </w:rPr>
        <w:t>并以此作为本设备验收标准</w:t>
      </w:r>
      <w:r>
        <w:rPr>
          <w:rFonts w:hint="eastAsia" w:eastAsia="新宋体"/>
          <w:szCs w:val="21"/>
        </w:rPr>
        <w:t>。</w:t>
      </w:r>
    </w:p>
    <w:p>
      <w:pPr>
        <w:rPr>
          <w:rFonts w:hint="eastAsia" w:eastAsia="新宋体"/>
          <w:b/>
          <w:szCs w:val="21"/>
        </w:rPr>
      </w:pPr>
      <w:r>
        <w:rPr>
          <w:rFonts w:hint="eastAsia" w:eastAsia="新宋体"/>
          <w:b/>
          <w:szCs w:val="21"/>
        </w:rPr>
        <w:t>6.3 主要技术参数</w:t>
      </w:r>
    </w:p>
    <w:p>
      <w:pPr>
        <w:ind w:leftChars="100"/>
        <w:rPr>
          <w:rFonts w:hint="eastAsia" w:eastAsia="新宋体"/>
          <w:b w:val="0"/>
          <w:bCs/>
          <w:szCs w:val="21"/>
        </w:rPr>
      </w:pPr>
      <w:r>
        <w:rPr>
          <w:rFonts w:hint="eastAsia" w:eastAsia="新宋体"/>
          <w:b w:val="0"/>
          <w:bCs/>
          <w:szCs w:val="21"/>
        </w:rPr>
        <w:t>1.计数：0-99999次（可调）；</w:t>
      </w:r>
    </w:p>
    <w:p>
      <w:pPr>
        <w:ind w:leftChars="100"/>
        <w:rPr>
          <w:rFonts w:hint="eastAsia" w:eastAsia="新宋体"/>
          <w:b w:val="0"/>
          <w:bCs/>
          <w:szCs w:val="21"/>
        </w:rPr>
      </w:pPr>
      <w:r>
        <w:rPr>
          <w:rFonts w:hint="eastAsia" w:eastAsia="新宋体"/>
          <w:b w:val="0"/>
          <w:bCs/>
          <w:szCs w:val="21"/>
        </w:rPr>
        <w:t>2.计时精度：±0.01s；</w:t>
      </w:r>
    </w:p>
    <w:p>
      <w:pPr>
        <w:ind w:leftChars="100"/>
        <w:rPr>
          <w:rFonts w:hint="eastAsia" w:eastAsia="新宋体"/>
          <w:b w:val="0"/>
          <w:bCs/>
          <w:szCs w:val="21"/>
        </w:rPr>
      </w:pPr>
      <w:r>
        <w:rPr>
          <w:rFonts w:hint="eastAsia" w:eastAsia="新宋体"/>
          <w:b w:val="0"/>
          <w:bCs/>
          <w:szCs w:val="21"/>
        </w:rPr>
        <w:t>3.采用数显计数，并具有断电记忆功能，到达设定次数自动停机。</w:t>
      </w:r>
    </w:p>
    <w:p>
      <w:pPr>
        <w:ind w:leftChars="100"/>
        <w:rPr>
          <w:rFonts w:hint="eastAsia" w:eastAsia="新宋体"/>
          <w:b w:val="0"/>
          <w:bCs/>
          <w:szCs w:val="21"/>
        </w:rPr>
      </w:pPr>
      <w:r>
        <w:rPr>
          <w:rFonts w:hint="eastAsia" w:eastAsia="新宋体"/>
          <w:b w:val="0"/>
          <w:bCs/>
          <w:szCs w:val="21"/>
        </w:rPr>
        <w:t>以上设备实现的功能必须符合有关标准和试验方法的要求。</w:t>
      </w:r>
    </w:p>
    <w:p>
      <w:pPr>
        <w:rPr>
          <w:rFonts w:hint="eastAsia" w:eastAsia="新宋体"/>
          <w:b/>
          <w:szCs w:val="21"/>
        </w:rPr>
      </w:pPr>
      <w:r>
        <w:rPr>
          <w:rFonts w:hint="eastAsia" w:eastAsia="新宋体"/>
          <w:b/>
          <w:szCs w:val="21"/>
        </w:rPr>
        <w:t>6.4 主要功能</w:t>
      </w:r>
    </w:p>
    <w:p>
      <w:pPr>
        <w:numPr>
          <w:ilvl w:val="0"/>
          <w:numId w:val="9"/>
        </w:numPr>
        <w:rPr>
          <w:rFonts w:hAnsi="新宋体" w:eastAsia="新宋体"/>
          <w:szCs w:val="21"/>
        </w:rPr>
      </w:pPr>
      <w:r>
        <w:rPr>
          <w:rFonts w:hAnsi="新宋体" w:eastAsia="新宋体"/>
          <w:szCs w:val="21"/>
        </w:rPr>
        <w:t>系统电器均有接地、保险等保护</w:t>
      </w:r>
      <w:r>
        <w:rPr>
          <w:rFonts w:hint="eastAsia" w:hAnsi="新宋体" w:eastAsia="新宋体"/>
          <w:szCs w:val="21"/>
        </w:rPr>
        <w:t>。</w:t>
      </w:r>
    </w:p>
    <w:p>
      <w:pPr>
        <w:numPr>
          <w:ilvl w:val="0"/>
          <w:numId w:val="9"/>
        </w:numPr>
        <w:rPr>
          <w:rFonts w:hint="eastAsia" w:hAnsi="新宋体" w:eastAsia="新宋体"/>
          <w:szCs w:val="21"/>
        </w:rPr>
      </w:pPr>
      <w:r>
        <w:rPr>
          <w:rFonts w:hint="eastAsia" w:hAnsi="新宋体" w:eastAsia="新宋体"/>
          <w:szCs w:val="21"/>
        </w:rPr>
        <w:t>系统运行稳定、安全、可靠。</w:t>
      </w:r>
    </w:p>
    <w:p>
      <w:pPr>
        <w:numPr>
          <w:ilvl w:val="0"/>
          <w:numId w:val="9"/>
        </w:numPr>
        <w:rPr>
          <w:rFonts w:hint="eastAsia" w:hAnsi="新宋体" w:eastAsia="新宋体"/>
          <w:szCs w:val="21"/>
        </w:rPr>
      </w:pPr>
      <w:r>
        <w:rPr>
          <w:rFonts w:hint="eastAsia" w:hAnsi="新宋体" w:eastAsia="新宋体"/>
          <w:szCs w:val="21"/>
        </w:rPr>
        <w:t>系统具有可维修性，便于维护和保养。</w:t>
      </w:r>
    </w:p>
    <w:p>
      <w:pPr>
        <w:numPr>
          <w:ilvl w:val="0"/>
          <w:numId w:val="9"/>
        </w:numPr>
        <w:rPr>
          <w:rFonts w:hint="eastAsia" w:hAnsi="新宋体" w:eastAsia="新宋体"/>
          <w:szCs w:val="21"/>
        </w:rPr>
      </w:pPr>
      <w:r>
        <w:rPr>
          <w:rFonts w:hint="eastAsia" w:hAnsi="新宋体" w:eastAsia="新宋体"/>
          <w:szCs w:val="21"/>
        </w:rPr>
        <w:t>设备具有良好的扩展性，如工位的增加，不影响设备的总体设计等。系统结构设计应考虑水环境的腐蚀，</w:t>
      </w:r>
      <w:r>
        <w:rPr>
          <w:rFonts w:hAnsi="新宋体" w:eastAsia="新宋体"/>
          <w:szCs w:val="21"/>
        </w:rPr>
        <w:t>主要过流部件及蓄水箱等均采用不锈钢或铜制材料，确保设长期无故障运行</w:t>
      </w:r>
      <w:r>
        <w:rPr>
          <w:rFonts w:hint="eastAsia" w:hAnsi="新宋体" w:eastAsia="新宋体"/>
          <w:szCs w:val="21"/>
        </w:rPr>
        <w:t>。且应考虑采用工业设计的一些技术，如外形色彩，整体设计的一致性。</w:t>
      </w:r>
      <w:r>
        <w:rPr>
          <w:rFonts w:hAnsi="新宋体" w:eastAsia="新宋体"/>
          <w:szCs w:val="21"/>
        </w:rPr>
        <w:t>多功能装夹方式，可以使各种冲洗阀均可统一装夹在测试台上，操作简便。</w:t>
      </w:r>
    </w:p>
    <w:p>
      <w:pPr>
        <w:numPr>
          <w:ilvl w:val="0"/>
          <w:numId w:val="9"/>
        </w:numPr>
        <w:rPr>
          <w:rFonts w:hint="eastAsia" w:hAnsi="新宋体" w:eastAsia="新宋体"/>
          <w:szCs w:val="21"/>
        </w:rPr>
      </w:pPr>
      <w:r>
        <w:rPr>
          <w:rFonts w:hint="eastAsia" w:hAnsi="新宋体" w:eastAsia="新宋体"/>
          <w:szCs w:val="21"/>
        </w:rPr>
        <w:t>选用具有</w:t>
      </w:r>
      <w:r>
        <w:rPr>
          <w:rFonts w:hAnsi="新宋体" w:eastAsia="新宋体"/>
          <w:szCs w:val="21"/>
        </w:rPr>
        <w:t>高精度仪表和国际品牌采集控制系统，</w:t>
      </w:r>
      <w:r>
        <w:rPr>
          <w:rFonts w:hint="eastAsia" w:hAnsi="新宋体" w:eastAsia="新宋体"/>
          <w:szCs w:val="21"/>
        </w:rPr>
        <w:t>便于操作和观察等功能。设备运行需可靠、抗干扰能力强、选用国际知名品牌元器件及配件。</w:t>
      </w:r>
    </w:p>
    <w:p>
      <w:pPr>
        <w:numPr>
          <w:ilvl w:val="0"/>
          <w:numId w:val="9"/>
        </w:numPr>
        <w:rPr>
          <w:rFonts w:hint="eastAsia" w:hAnsi="新宋体" w:eastAsia="新宋体"/>
          <w:szCs w:val="21"/>
        </w:rPr>
      </w:pPr>
      <w:r>
        <w:rPr>
          <w:rFonts w:hAnsi="新宋体" w:eastAsia="新宋体"/>
          <w:szCs w:val="21"/>
        </w:rPr>
        <w:t>采用</w:t>
      </w:r>
      <w:r>
        <w:rPr>
          <w:rFonts w:hint="eastAsia" w:hAnsi="新宋体" w:eastAsia="新宋体"/>
          <w:szCs w:val="21"/>
        </w:rPr>
        <w:t>国际知名品牌</w:t>
      </w:r>
      <w:r>
        <w:rPr>
          <w:rFonts w:hAnsi="新宋体" w:eastAsia="新宋体"/>
          <w:szCs w:val="21"/>
        </w:rPr>
        <w:t>宽量程、高精度流量计及压力传感技术，使测试参数以数字量形式显示，便于读取测试参数。</w:t>
      </w:r>
    </w:p>
    <w:p>
      <w:pPr>
        <w:rPr>
          <w:rFonts w:hint="eastAsia" w:ascii="新宋体" w:hAnsi="新宋体" w:eastAsia="新宋体"/>
          <w:b/>
          <w:szCs w:val="21"/>
        </w:rPr>
      </w:pPr>
      <w:r>
        <w:rPr>
          <w:rFonts w:hint="eastAsia" w:ascii="新宋体" w:hAnsi="新宋体" w:eastAsia="新宋体"/>
          <w:b/>
          <w:szCs w:val="21"/>
        </w:rPr>
        <w:t>6.5</w:t>
      </w:r>
      <w:r>
        <w:rPr>
          <w:rFonts w:ascii="新宋体" w:hAnsi="新宋体" w:eastAsia="新宋体"/>
          <w:b/>
          <w:szCs w:val="21"/>
        </w:rPr>
        <w:t>主要配置：</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6.5.1</w:t>
      </w:r>
      <w:r>
        <w:rPr>
          <w:rFonts w:hint="eastAsia" w:ascii="新宋体" w:hAnsi="新宋体" w:eastAsia="新宋体"/>
          <w:szCs w:val="21"/>
        </w:rPr>
        <w:tab/>
      </w:r>
      <w:r>
        <w:rPr>
          <w:rFonts w:hint="eastAsia" w:ascii="新宋体" w:hAnsi="新宋体" w:eastAsia="新宋体"/>
          <w:szCs w:val="21"/>
        </w:rPr>
        <w:t xml:space="preserve">触摸屏 </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1台</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6.5.2</w:t>
      </w:r>
      <w:r>
        <w:rPr>
          <w:rFonts w:hint="eastAsia" w:ascii="新宋体" w:hAnsi="新宋体" w:eastAsia="新宋体"/>
          <w:szCs w:val="21"/>
        </w:rPr>
        <w:tab/>
      </w:r>
      <w:r>
        <w:rPr>
          <w:rFonts w:hint="eastAsia" w:ascii="新宋体" w:hAnsi="新宋体" w:eastAsia="新宋体"/>
          <w:szCs w:val="21"/>
        </w:rPr>
        <w:t>CPU 等模块</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ind w:left="359" w:leftChars="171"/>
        <w:rPr>
          <w:rFonts w:hint="eastAsia" w:ascii="新宋体" w:hAnsi="新宋体" w:eastAsia="新宋体"/>
          <w:szCs w:val="21"/>
        </w:rPr>
      </w:pPr>
      <w:r>
        <w:rPr>
          <w:rFonts w:hint="eastAsia" w:ascii="新宋体" w:hAnsi="新宋体" w:eastAsia="新宋体"/>
          <w:szCs w:val="21"/>
        </w:rPr>
        <w:t>6.5.3</w:t>
      </w:r>
      <w:r>
        <w:rPr>
          <w:rFonts w:hint="eastAsia" w:ascii="新宋体" w:hAnsi="新宋体" w:eastAsia="新宋体"/>
          <w:szCs w:val="21"/>
        </w:rPr>
        <w:tab/>
      </w:r>
      <w:r>
        <w:rPr>
          <w:rFonts w:hint="eastAsia" w:ascii="新宋体" w:hAnsi="新宋体" w:eastAsia="新宋体"/>
          <w:szCs w:val="21"/>
        </w:rPr>
        <w:t>西门子软件包</w:t>
      </w:r>
      <w:r>
        <w:rPr>
          <w:rFonts w:hint="eastAsia" w:ascii="新宋体" w:hAnsi="新宋体" w:eastAsia="新宋体"/>
          <w:szCs w:val="21"/>
        </w:rPr>
        <w:tab/>
      </w:r>
      <w:r>
        <w:rPr>
          <w:rFonts w:hint="eastAsia" w:ascii="新宋体" w:hAnsi="新宋体" w:eastAsia="新宋体"/>
          <w:szCs w:val="21"/>
        </w:rPr>
        <w:t>西门子</w:t>
      </w:r>
      <w:r>
        <w:rPr>
          <w:rFonts w:hint="eastAsia" w:ascii="新宋体" w:hAnsi="新宋体" w:eastAsia="新宋体"/>
          <w:szCs w:val="21"/>
        </w:rPr>
        <w:tab/>
      </w:r>
      <w:r>
        <w:rPr>
          <w:rFonts w:hint="eastAsia" w:ascii="新宋体" w:hAnsi="新宋体" w:eastAsia="新宋体"/>
          <w:szCs w:val="21"/>
        </w:rPr>
        <w:t>1套</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6.5.4</w:t>
      </w:r>
      <w:r>
        <w:rPr>
          <w:rFonts w:hint="eastAsia" w:ascii="新宋体" w:hAnsi="新宋体" w:eastAsia="新宋体"/>
          <w:szCs w:val="21"/>
        </w:rPr>
        <w:tab/>
      </w:r>
      <w:r>
        <w:rPr>
          <w:rFonts w:hint="eastAsia" w:ascii="新宋体" w:hAnsi="新宋体" w:eastAsia="新宋体"/>
          <w:szCs w:val="21"/>
        </w:rPr>
        <w:t>操作台架</w:t>
      </w:r>
      <w:r>
        <w:rPr>
          <w:rFonts w:hint="eastAsia" w:ascii="新宋体" w:hAnsi="新宋体" w:eastAsia="新宋体"/>
          <w:szCs w:val="21"/>
        </w:rPr>
        <w:tab/>
      </w:r>
      <w:r>
        <w:rPr>
          <w:rFonts w:hint="eastAsia" w:ascii="新宋体" w:hAnsi="新宋体" w:eastAsia="新宋体"/>
          <w:szCs w:val="21"/>
        </w:rPr>
        <w:tab/>
      </w:r>
      <w:r>
        <w:rPr>
          <w:rFonts w:hint="eastAsia" w:ascii="新宋体" w:hAnsi="新宋体" w:eastAsia="新宋体"/>
          <w:szCs w:val="21"/>
        </w:rPr>
        <w:t>1台</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6.5.5</w:t>
      </w:r>
      <w:r>
        <w:rPr>
          <w:rFonts w:hint="eastAsia" w:ascii="新宋体" w:hAnsi="新宋体" w:eastAsia="新宋体"/>
          <w:szCs w:val="21"/>
        </w:rPr>
        <w:tab/>
      </w:r>
      <w:r>
        <w:rPr>
          <w:rFonts w:hint="eastAsia" w:ascii="新宋体" w:hAnsi="新宋体" w:eastAsia="新宋体"/>
          <w:szCs w:val="21"/>
        </w:rPr>
        <w:t>运动机构及夹具</w:t>
      </w:r>
      <w:r>
        <w:rPr>
          <w:rFonts w:hint="eastAsia" w:ascii="新宋体" w:hAnsi="新宋体" w:eastAsia="新宋体"/>
          <w:szCs w:val="21"/>
        </w:rPr>
        <w:tab/>
      </w:r>
      <w:r>
        <w:rPr>
          <w:rFonts w:hint="eastAsia" w:ascii="新宋体" w:hAnsi="新宋体" w:eastAsia="新宋体"/>
          <w:szCs w:val="21"/>
        </w:rPr>
        <w:tab/>
      </w:r>
      <w:r>
        <w:rPr>
          <w:rFonts w:hint="eastAsia" w:ascii="新宋体" w:hAnsi="新宋体" w:eastAsia="新宋体"/>
          <w:szCs w:val="21"/>
        </w:rPr>
        <w:t xml:space="preserve">  1套</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6.5.6</w:t>
      </w:r>
      <w:r>
        <w:rPr>
          <w:rFonts w:hint="eastAsia" w:ascii="新宋体" w:hAnsi="新宋体" w:eastAsia="新宋体"/>
          <w:szCs w:val="21"/>
        </w:rPr>
        <w:tab/>
      </w:r>
      <w:r>
        <w:rPr>
          <w:rFonts w:hint="eastAsia" w:ascii="宋体" w:hAnsi="宋体"/>
          <w:szCs w:val="21"/>
        </w:rPr>
        <w:t>蜗杆减速器   浙江     2套</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6.5.7</w:t>
      </w:r>
      <w:r>
        <w:rPr>
          <w:rFonts w:hint="eastAsia" w:ascii="新宋体" w:hAnsi="新宋体" w:eastAsia="新宋体"/>
          <w:szCs w:val="21"/>
        </w:rPr>
        <w:tab/>
      </w:r>
      <w:r>
        <w:rPr>
          <w:rFonts w:hint="eastAsia" w:ascii="宋体" w:hAnsi="宋体"/>
          <w:szCs w:val="21"/>
        </w:rPr>
        <w:t>接近开关    欧姆龙    1只</w:t>
      </w:r>
    </w:p>
    <w:p>
      <w:pPr>
        <w:spacing w:line="120" w:lineRule="atLeast"/>
        <w:ind w:left="359" w:leftChars="171"/>
        <w:rPr>
          <w:rFonts w:hint="eastAsia" w:ascii="新宋体" w:hAnsi="新宋体" w:eastAsia="新宋体"/>
          <w:szCs w:val="21"/>
        </w:rPr>
      </w:pPr>
      <w:r>
        <w:rPr>
          <w:rFonts w:hint="eastAsia" w:ascii="新宋体" w:hAnsi="新宋体" w:eastAsia="新宋体"/>
          <w:szCs w:val="21"/>
        </w:rPr>
        <w:t>6.5.8</w:t>
      </w:r>
      <w:r>
        <w:rPr>
          <w:rFonts w:hint="eastAsia" w:ascii="新宋体" w:hAnsi="新宋体" w:eastAsia="新宋体"/>
          <w:szCs w:val="21"/>
        </w:rPr>
        <w:tab/>
      </w:r>
      <w:r>
        <w:rPr>
          <w:rFonts w:hint="eastAsia" w:ascii="新宋体" w:hAnsi="新宋体" w:eastAsia="新宋体"/>
          <w:szCs w:val="21"/>
        </w:rPr>
        <w:t>电器柜及电器材料   合肥天诺  1套</w:t>
      </w:r>
      <w:r>
        <w:rPr>
          <w:rFonts w:hint="eastAsia" w:ascii="新宋体" w:hAnsi="新宋体" w:eastAsia="新宋体"/>
          <w:szCs w:val="21"/>
        </w:rPr>
        <w:drawing>
          <wp:inline distT="0" distB="0" distL="114300" distR="114300">
            <wp:extent cx="3239770" cy="4319905"/>
            <wp:effectExtent l="0" t="0" r="17780" b="4445"/>
            <wp:docPr id="120" name="图片 120" descr="软管拉伸寿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descr="软管拉伸寿命"/>
                    <pic:cNvPicPr>
                      <a:picLocks noChangeAspect="1"/>
                    </pic:cNvPicPr>
                  </pic:nvPicPr>
                  <pic:blipFill>
                    <a:blip r:embed="rId9"/>
                    <a:stretch>
                      <a:fillRect/>
                    </a:stretch>
                  </pic:blipFill>
                  <pic:spPr>
                    <a:xfrm>
                      <a:off x="0" y="0"/>
                      <a:ext cx="3239770" cy="4319905"/>
                    </a:xfrm>
                    <a:prstGeom prst="rect">
                      <a:avLst/>
                    </a:prstGeom>
                  </pic:spPr>
                </pic:pic>
              </a:graphicData>
            </a:graphic>
          </wp:inline>
        </w:drawing>
      </w:r>
    </w:p>
    <w:p>
      <w:pPr>
        <w:topLinePunct/>
        <w:autoSpaceDE w:val="0"/>
        <w:autoSpaceDN w:val="0"/>
        <w:adjustRightInd w:val="0"/>
        <w:snapToGrid w:val="0"/>
        <w:spacing w:line="360" w:lineRule="auto"/>
        <w:ind w:firstLine="482"/>
        <w:rPr>
          <w:rFonts w:hint="eastAsia" w:ascii="宋体" w:hAnsi="宋体" w:eastAsia="宋体" w:cs="宋体"/>
          <w:b/>
          <w:kern w:val="0"/>
          <w:sz w:val="24"/>
          <w:lang w:eastAsia="zh-CN"/>
        </w:rPr>
      </w:pPr>
    </w:p>
    <w:p>
      <w:pPr>
        <w:pStyle w:val="2"/>
        <w:rPr>
          <w:rFonts w:hint="eastAsia"/>
        </w:rPr>
      </w:pPr>
      <w:bookmarkStart w:id="9" w:name="_Toc29755"/>
      <w:r>
        <w:rPr>
          <w:rFonts w:hint="eastAsia"/>
        </w:rPr>
        <w:t>七、陶瓷砖防滑试验机</w:t>
      </w:r>
      <w:bookmarkEnd w:id="9"/>
    </w:p>
    <w:p>
      <w:pPr>
        <w:tabs>
          <w:tab w:val="left" w:pos="676"/>
          <w:tab w:val="left" w:pos="2330"/>
          <w:tab w:val="left" w:pos="9230"/>
        </w:tabs>
        <w:autoSpaceDE w:val="0"/>
        <w:autoSpaceDN w:val="0"/>
        <w:adjustRightInd w:val="0"/>
        <w:spacing w:line="400" w:lineRule="atLeast"/>
        <w:rPr>
          <w:rFonts w:hint="eastAsia" w:ascii="宋体" w:hAnsi="宋体"/>
          <w:b/>
          <w:color w:val="000000"/>
          <w:sz w:val="24"/>
          <w:szCs w:val="24"/>
        </w:rPr>
      </w:pPr>
      <w:r>
        <w:rPr>
          <w:rFonts w:hint="eastAsia" w:ascii="宋体" w:hAnsi="宋体"/>
          <w:b/>
          <w:color w:val="000000"/>
          <w:sz w:val="24"/>
          <w:szCs w:val="24"/>
        </w:rPr>
        <w:t>一、依据</w:t>
      </w:r>
    </w:p>
    <w:p>
      <w:pPr>
        <w:ind w:firstLine="600" w:firstLineChars="250"/>
        <w:rPr>
          <w:rFonts w:hint="eastAsia" w:ascii="宋体" w:hAnsi="宋体" w:cs="Tahoma"/>
          <w:color w:val="000000"/>
          <w:sz w:val="24"/>
          <w:szCs w:val="24"/>
        </w:rPr>
      </w:pPr>
      <w:r>
        <w:rPr>
          <w:rFonts w:hint="eastAsia" w:ascii="宋体" w:hAnsi="宋体"/>
          <w:sz w:val="24"/>
          <w:szCs w:val="24"/>
        </w:rPr>
        <w:t>依据</w:t>
      </w:r>
      <w:r>
        <w:rPr>
          <w:rFonts w:hint="eastAsia" w:ascii="宋体" w:hAnsi="宋体" w:cs="Tahoma"/>
          <w:sz w:val="24"/>
          <w:szCs w:val="24"/>
        </w:rPr>
        <w:t>《</w:t>
      </w:r>
      <w:r>
        <w:rPr>
          <w:rFonts w:ascii="宋体" w:hAnsi="宋体" w:cs="Tahoma"/>
          <w:sz w:val="24"/>
          <w:szCs w:val="24"/>
        </w:rPr>
        <w:t>GB/T</w:t>
      </w:r>
      <w:r>
        <w:rPr>
          <w:rFonts w:hint="eastAsia" w:ascii="宋体" w:hAnsi="宋体" w:cs="Tahoma"/>
          <w:sz w:val="24"/>
          <w:szCs w:val="24"/>
        </w:rPr>
        <w:t xml:space="preserve"> 2</w:t>
      </w:r>
      <w:r>
        <w:rPr>
          <w:rFonts w:ascii="宋体" w:hAnsi="宋体" w:cs="Tahoma"/>
          <w:sz w:val="24"/>
          <w:szCs w:val="24"/>
        </w:rPr>
        <w:t>6542</w:t>
      </w:r>
      <w:r>
        <w:rPr>
          <w:rFonts w:hint="eastAsia" w:ascii="宋体" w:hAnsi="宋体" w:cs="Tahoma"/>
          <w:sz w:val="24"/>
          <w:szCs w:val="24"/>
        </w:rPr>
        <w:t>-201</w:t>
      </w:r>
      <w:r>
        <w:rPr>
          <w:rFonts w:ascii="宋体" w:hAnsi="宋体" w:cs="Tahoma"/>
          <w:sz w:val="24"/>
          <w:szCs w:val="24"/>
        </w:rPr>
        <w:t>1</w:t>
      </w:r>
      <w:r>
        <w:rPr>
          <w:rFonts w:hint="eastAsia" w:ascii="宋体" w:hAnsi="宋体" w:cs="Tahoma"/>
          <w:sz w:val="24"/>
          <w:szCs w:val="24"/>
        </w:rPr>
        <w:t xml:space="preserve"> </w:t>
      </w:r>
      <w:r>
        <w:rPr>
          <w:rFonts w:hint="eastAsia" w:ascii="宋体" w:hAnsi="宋体" w:cs="Tahoma"/>
          <w:color w:val="000000"/>
          <w:sz w:val="24"/>
          <w:szCs w:val="24"/>
        </w:rPr>
        <w:t>陶瓷砖防滑性试验方法</w:t>
      </w:r>
      <w:r>
        <w:rPr>
          <w:rFonts w:hint="eastAsia" w:ascii="宋体" w:hAnsi="宋体"/>
          <w:sz w:val="24"/>
          <w:szCs w:val="24"/>
        </w:rPr>
        <w:t>》</w:t>
      </w:r>
      <w:r>
        <w:rPr>
          <w:rFonts w:hint="eastAsia" w:ascii="宋体" w:hAnsi="宋体"/>
          <w:sz w:val="24"/>
          <w:szCs w:val="24"/>
          <w:lang w:eastAsia="zh-CN"/>
        </w:rPr>
        <w:t>兼容</w:t>
      </w:r>
      <w:r>
        <w:rPr>
          <w:rFonts w:hint="eastAsia" w:ascii="宋体" w:hAnsi="宋体"/>
          <w:sz w:val="24"/>
          <w:szCs w:val="24"/>
          <w:lang w:val="en-US" w:eastAsia="zh-CN"/>
        </w:rPr>
        <w:t xml:space="preserve">DIN </w:t>
      </w:r>
      <w:r>
        <w:rPr>
          <w:rFonts w:hint="eastAsia" w:ascii="宋体" w:hAnsi="宋体"/>
          <w:color w:val="000000"/>
          <w:szCs w:val="24"/>
        </w:rPr>
        <w:t>51097</w:t>
      </w:r>
      <w:r>
        <w:rPr>
          <w:rFonts w:hint="eastAsia" w:ascii="宋体" w:hAnsi="宋体"/>
          <w:color w:val="000000"/>
          <w:szCs w:val="24"/>
          <w:lang w:eastAsia="zh-CN"/>
        </w:rPr>
        <w:t>、</w:t>
      </w:r>
      <w:r>
        <w:rPr>
          <w:rFonts w:hint="eastAsia" w:ascii="宋体" w:hAnsi="宋体"/>
          <w:color w:val="000000"/>
          <w:szCs w:val="24"/>
          <w:lang w:val="en-US" w:eastAsia="zh-CN"/>
        </w:rPr>
        <w:t>DIN51130</w:t>
      </w:r>
      <w:r>
        <w:rPr>
          <w:rFonts w:hint="eastAsia" w:ascii="宋体" w:hAnsi="宋体"/>
          <w:sz w:val="24"/>
          <w:szCs w:val="24"/>
        </w:rPr>
        <w:t>的相关要求，特制订本方案。</w:t>
      </w:r>
      <w:r>
        <w:rPr>
          <w:rFonts w:hint="eastAsia" w:ascii="宋体" w:hAnsi="宋体" w:cs="Tahoma"/>
          <w:color w:val="000000"/>
          <w:sz w:val="24"/>
          <w:szCs w:val="24"/>
        </w:rPr>
        <w:t>下就陶瓷砖防滑性测试系统结构框架、控制方式、功能与指标等作简要说明。</w:t>
      </w:r>
    </w:p>
    <w:p>
      <w:pPr>
        <w:rPr>
          <w:rFonts w:hint="eastAsia" w:ascii="宋体" w:hAnsi="宋体"/>
          <w:b/>
          <w:color w:val="000000"/>
          <w:sz w:val="24"/>
          <w:szCs w:val="24"/>
        </w:rPr>
      </w:pPr>
      <w:r>
        <w:rPr>
          <w:rFonts w:hint="eastAsia" w:ascii="宋体" w:hAnsi="宋体"/>
          <w:b/>
          <w:color w:val="000000"/>
          <w:sz w:val="24"/>
          <w:szCs w:val="24"/>
        </w:rPr>
        <w:t>二、原理</w:t>
      </w:r>
    </w:p>
    <w:p>
      <w:pPr>
        <w:rPr>
          <w:rFonts w:hint="eastAsia" w:ascii="宋体" w:hAnsi="宋体"/>
          <w:color w:val="000000"/>
          <w:sz w:val="24"/>
          <w:szCs w:val="24"/>
        </w:rPr>
      </w:pPr>
      <w:r>
        <w:rPr>
          <w:rFonts w:hint="eastAsia" w:ascii="宋体" w:hAnsi="宋体"/>
          <w:b/>
          <w:color w:val="000000"/>
          <w:sz w:val="24"/>
          <w:szCs w:val="24"/>
        </w:rPr>
        <w:t xml:space="preserve">  </w:t>
      </w:r>
      <w:r>
        <w:rPr>
          <w:rFonts w:hint="eastAsia" w:ascii="宋体" w:hAnsi="宋体"/>
          <w:color w:val="000000"/>
          <w:sz w:val="24"/>
          <w:szCs w:val="24"/>
        </w:rPr>
        <w:t xml:space="preserve">  系统建立可安装陶瓷砖的工作平台（含人行走及保护的支撑架及保险带护栏等），且可控制一定角度运动速度，进行水平（采用气泡水平仪）旋转运动；并提供按液体法测试的溶液的流量控制及水箱水泵等，以及国际一流的采集控制器和良好的人机界面（西门子触摸屏），按测试工艺和要求，对陶瓷砖防滑性进行精密测量，达到试验目的。</w:t>
      </w:r>
    </w:p>
    <w:p>
      <w:pPr>
        <w:rPr>
          <w:rFonts w:hint="eastAsia" w:ascii="宋体" w:hAnsi="宋体"/>
          <w:b/>
          <w:color w:val="000000"/>
          <w:sz w:val="24"/>
          <w:szCs w:val="24"/>
        </w:rPr>
      </w:pPr>
      <w:r>
        <w:rPr>
          <w:rFonts w:hint="eastAsia" w:ascii="宋体" w:hAnsi="宋体"/>
          <w:b/>
          <w:color w:val="000000"/>
          <w:sz w:val="24"/>
          <w:szCs w:val="24"/>
        </w:rPr>
        <w:t>三、系统组成</w:t>
      </w:r>
    </w:p>
    <w:p>
      <w:pPr>
        <w:pStyle w:val="3"/>
        <w:ind w:firstLine="315" w:firstLineChars="150"/>
        <w:rPr>
          <w:rFonts w:hint="eastAsia" w:ascii="宋体" w:hAnsi="宋体"/>
          <w:color w:val="000000"/>
          <w:szCs w:val="24"/>
        </w:rPr>
      </w:pPr>
      <w:r>
        <w:rPr>
          <w:rFonts w:hint="eastAsia" w:ascii="宋体" w:hAnsi="宋体"/>
          <w:color w:val="000000"/>
          <w:szCs w:val="24"/>
        </w:rPr>
        <w:t>系统由软件和硬件两个部分组成。其检测工位设计为1个，其全部采用高精度一次仪表和国际品牌采集控制系统和软件平台。</w:t>
      </w:r>
    </w:p>
    <w:p>
      <w:pPr>
        <w:pStyle w:val="3"/>
        <w:ind w:firstLine="0" w:firstLineChars="0"/>
        <w:rPr>
          <w:rFonts w:hint="eastAsia" w:ascii="宋体" w:hAnsi="宋体"/>
          <w:color w:val="000000"/>
          <w:szCs w:val="24"/>
        </w:rPr>
      </w:pPr>
      <w:r>
        <w:rPr>
          <w:rFonts w:hint="eastAsia" w:ascii="宋体" w:hAnsi="宋体"/>
          <w:color w:val="000000"/>
          <w:szCs w:val="24"/>
        </w:rPr>
        <w:t>3.1 系统软件：</w:t>
      </w:r>
    </w:p>
    <w:p>
      <w:pPr>
        <w:pStyle w:val="3"/>
        <w:ind w:firstLine="210" w:firstLineChars="100"/>
        <w:rPr>
          <w:rFonts w:hint="eastAsia" w:ascii="宋体" w:hAnsi="宋体"/>
          <w:color w:val="000000"/>
          <w:szCs w:val="24"/>
        </w:rPr>
      </w:pPr>
      <w:r>
        <w:rPr>
          <w:rFonts w:hint="eastAsia" w:ascii="宋体" w:hAnsi="宋体"/>
          <w:color w:val="000000"/>
          <w:szCs w:val="24"/>
        </w:rPr>
        <w:t>系统软件采用SIEMENTS的STEP7及WINCE为开发平台，主要完成数据采集（开关量及模拟量）、参数设置、数据通讯与处理记录、手动与自动控制、报警等功能，提供良好人机界面，便于操作和观察等功能。</w:t>
      </w:r>
    </w:p>
    <w:p>
      <w:pPr>
        <w:rPr>
          <w:rFonts w:hint="eastAsia"/>
        </w:rPr>
      </w:pPr>
      <w:r>
        <w:rPr>
          <w:rFonts w:hint="eastAsia"/>
        </w:rPr>
        <w:t>3.2 系统硬件</w:t>
      </w:r>
    </w:p>
    <w:p>
      <w:pPr>
        <w:rPr>
          <w:rFonts w:hint="eastAsia"/>
        </w:rPr>
      </w:pPr>
      <w:r>
        <w:rPr>
          <w:rFonts w:hint="eastAsia"/>
        </w:rPr>
        <w:t>系统硬件由触摸屏、采集控制系统、管路系统、测试台架、安全保护系统等部分组成。</w:t>
      </w:r>
    </w:p>
    <w:p>
      <w:pPr>
        <w:rPr>
          <w:rFonts w:hint="eastAsia"/>
        </w:rPr>
      </w:pPr>
      <w:r>
        <w:rPr>
          <w:rFonts w:hint="eastAsia"/>
        </w:rPr>
        <w:t>1）测量及控制系统：</w:t>
      </w:r>
    </w:p>
    <w:p>
      <w:pPr>
        <w:rPr>
          <w:rFonts w:hint="eastAsia"/>
        </w:rPr>
      </w:pPr>
      <w:r>
        <w:rPr>
          <w:rFonts w:hint="eastAsia"/>
        </w:rPr>
        <w:t>主要由采集控制系统、传感器、及相应的执行机构等组成。</w:t>
      </w:r>
    </w:p>
    <w:p>
      <w:pPr>
        <w:rPr>
          <w:rFonts w:hint="eastAsia"/>
        </w:rPr>
      </w:pPr>
      <w:r>
        <w:rPr>
          <w:rFonts w:hint="eastAsia"/>
        </w:rPr>
        <w:t>采集及控制器采用SIEMENTS的PLC200系列模块及7#英寸触摸屏，以保证系统的可靠性及友好的界面和可操作性。</w:t>
      </w:r>
    </w:p>
    <w:p>
      <w:pPr>
        <w:rPr>
          <w:rFonts w:hint="eastAsia"/>
        </w:rPr>
      </w:pPr>
      <w:r>
        <w:rPr>
          <w:rFonts w:hint="eastAsia"/>
        </w:rPr>
        <w:t>角度模拟量均采用电信号的传感器，便于采集和处理，其数据均可在触摸屏计算机系统上显示，记录处理等。流量采用浮子流量计，6</w:t>
      </w:r>
      <w:r>
        <w:t>L</w:t>
      </w:r>
      <w:r>
        <w:rPr>
          <w:rFonts w:hint="eastAsia"/>
        </w:rPr>
        <w:t xml:space="preserve">/min+-1L/min。水平仪采用气泡式。 </w:t>
      </w:r>
    </w:p>
    <w:p>
      <w:pPr>
        <w:rPr>
          <w:rFonts w:hint="eastAsia"/>
        </w:rPr>
      </w:pPr>
      <w:r>
        <w:rPr>
          <w:rFonts w:hint="eastAsia"/>
        </w:rPr>
        <w:t>2）采集控制部分：</w:t>
      </w:r>
    </w:p>
    <w:p>
      <w:pPr>
        <w:rPr>
          <w:rFonts w:hint="eastAsia"/>
        </w:rPr>
      </w:pPr>
      <w:r>
        <w:rPr>
          <w:rFonts w:hint="eastAsia"/>
        </w:rPr>
        <w:t>系统框图：</w:t>
      </w:r>
    </w:p>
    <w:p>
      <w:pPr>
        <w:rPr>
          <w:rFonts w:hint="eastAsia"/>
        </w:rPr>
      </w:pPr>
      <w:r>
        <w:rPr>
          <w:rFonts w:hint="eastAsia"/>
        </w:rPr>
        <w:t xml:space="preserve">   </w:t>
      </w:r>
    </w:p>
    <w:p>
      <w:pPr>
        <w:rPr>
          <w:rFonts w:hint="eastAsia"/>
        </w:rPr>
      </w:pPr>
      <w:r>
        <w:rPr>
          <w:rFonts w:hint="eastAsia"/>
        </w:rPr>
        <w:t>3）测试台架：</w:t>
      </w:r>
    </w:p>
    <w:p>
      <w:r>
        <w:rPr>
          <w:rFonts w:hint="eastAsia"/>
        </w:rPr>
        <w:t>主要由操作台、陶瓷砖安装工作台、阀门管道水泵水槽、电动执行机构、防护装置等组成，实现陶瓷砖在工位上的安装，进行相关试验。考虑到工作现场环境，表面均采用不锈钢或其它防腐材料。</w:t>
      </w:r>
    </w:p>
    <w:p>
      <w:pPr>
        <w:rPr>
          <w:rFonts w:hint="eastAsia"/>
        </w:rPr>
      </w:pPr>
      <w:r>
        <w:rPr>
          <w:rFonts w:hint="eastAsia"/>
        </w:rPr>
        <w:t xml:space="preserve"> 倾角控制拟采用倾角传感器加</w:t>
      </w:r>
      <w:r>
        <w:rPr>
          <w:rFonts w:hint="eastAsia"/>
          <w:lang w:val="en-US" w:eastAsia="zh-CN"/>
        </w:rPr>
        <w:t>电动推杆</w:t>
      </w:r>
      <w:r>
        <w:rPr>
          <w:rFonts w:hint="eastAsia"/>
        </w:rPr>
        <w:t>控制，以保证1°/</w:t>
      </w:r>
      <w:r>
        <w:t>s</w:t>
      </w:r>
      <w:r>
        <w:rPr>
          <w:rFonts w:hint="eastAsia"/>
        </w:rPr>
        <w:t>的运动速度的控制精度</w:t>
      </w:r>
    </w:p>
    <w:p>
      <w:r>
        <w:rPr>
          <w:rFonts w:hint="eastAsia"/>
        </w:rPr>
        <w:t xml:space="preserve">   系统集成方案为：一个集成柜（含电器）</w:t>
      </w:r>
    </w:p>
    <w:p>
      <w:pPr>
        <w:pStyle w:val="3"/>
        <w:ind w:firstLine="0" w:firstLineChars="0"/>
        <w:rPr>
          <w:rFonts w:ascii="宋体" w:hAnsi="宋体"/>
          <w:color w:val="000000"/>
          <w:szCs w:val="24"/>
        </w:rPr>
      </w:pPr>
      <w:r>
        <w:rPr>
          <w:rFonts w:ascii="宋体" w:hAnsi="宋体"/>
          <w:color w:val="000000"/>
          <w:szCs w:val="24"/>
        </w:rPr>
        <w:t>图片见下</w:t>
      </w:r>
      <w:r>
        <w:rPr>
          <w:rFonts w:hint="eastAsia" w:ascii="宋体" w:hAnsi="宋体"/>
          <w:color w:val="000000"/>
          <w:szCs w:val="24"/>
        </w:rPr>
        <w:t>：</w:t>
      </w:r>
    </w:p>
    <w:p>
      <w:pPr>
        <w:pStyle w:val="3"/>
        <w:ind w:firstLine="0" w:firstLineChars="0"/>
        <w:rPr>
          <w:rFonts w:ascii="宋体" w:hAnsi="宋体"/>
          <w:color w:val="000000"/>
          <w:szCs w:val="24"/>
        </w:rPr>
      </w:pPr>
      <w:r>
        <w:rPr>
          <w:rFonts w:hint="eastAsia" w:ascii="宋体" w:hAnsi="宋体"/>
          <w:color w:val="000000"/>
          <w:szCs w:val="24"/>
        </w:rPr>
        <w:t xml:space="preserve">    </w:t>
      </w:r>
      <w:r>
        <w:rPr>
          <w:rFonts w:ascii="宋体" w:hAnsi="宋体"/>
          <w:color w:val="000000"/>
          <w:szCs w:val="24"/>
        </w:rPr>
        <w:drawing>
          <wp:inline distT="0" distB="0" distL="114300" distR="114300">
            <wp:extent cx="4876800" cy="3657600"/>
            <wp:effectExtent l="0" t="0" r="0" b="0"/>
            <wp:docPr id="10" name="图片 2" descr="20090603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20090603185"/>
                    <pic:cNvPicPr>
                      <a:picLocks noChangeAspect="1"/>
                    </pic:cNvPicPr>
                  </pic:nvPicPr>
                  <pic:blipFill>
                    <a:blip r:embed="rId10"/>
                    <a:stretch>
                      <a:fillRect/>
                    </a:stretch>
                  </pic:blipFill>
                  <pic:spPr>
                    <a:xfrm>
                      <a:off x="0" y="0"/>
                      <a:ext cx="4876800" cy="3657600"/>
                    </a:xfrm>
                    <a:prstGeom prst="rect">
                      <a:avLst/>
                    </a:prstGeom>
                    <a:noFill/>
                    <a:ln w="9525">
                      <a:noFill/>
                    </a:ln>
                  </pic:spPr>
                </pic:pic>
              </a:graphicData>
            </a:graphic>
          </wp:inline>
        </w:drawing>
      </w:r>
    </w:p>
    <w:p>
      <w:pPr>
        <w:rPr>
          <w:rFonts w:hint="eastAsia" w:ascii="宋体" w:hAnsi="宋体"/>
          <w:b/>
          <w:color w:val="000000"/>
          <w:sz w:val="24"/>
          <w:szCs w:val="24"/>
        </w:rPr>
      </w:pPr>
      <w:r>
        <w:rPr>
          <w:rFonts w:hint="eastAsia" w:ascii="宋体" w:hAnsi="宋体"/>
          <w:b/>
          <w:color w:val="000000"/>
          <w:sz w:val="24"/>
          <w:szCs w:val="24"/>
        </w:rPr>
        <w:t>四、主要技术指标</w:t>
      </w:r>
    </w:p>
    <w:p>
      <w:pPr>
        <w:ind w:leftChars="100"/>
        <w:rPr>
          <w:rFonts w:hint="eastAsia" w:ascii="宋体" w:hAnsi="宋体"/>
          <w:color w:val="000000"/>
          <w:szCs w:val="24"/>
        </w:rPr>
      </w:pPr>
      <w:r>
        <w:rPr>
          <w:rFonts w:hint="eastAsia" w:ascii="宋体" w:hAnsi="宋体"/>
          <w:color w:val="000000"/>
          <w:szCs w:val="24"/>
        </w:rPr>
        <w:t>1.执行机构：液压气缸驱动的0°到45°的可倾斜平台（1200×2000），依据51097标准要求，在仪器上装有一个检查表面的循环水泵。设备带有扶手和吊索装备，以最大限度的保护好测试人员的安全。最大倾斜的速度为1.2°/s。</w:t>
      </w:r>
    </w:p>
    <w:p>
      <w:pPr>
        <w:ind w:leftChars="100"/>
        <w:rPr>
          <w:rFonts w:hint="eastAsia" w:ascii="宋体" w:hAnsi="宋体"/>
          <w:color w:val="000000"/>
          <w:szCs w:val="24"/>
        </w:rPr>
      </w:pPr>
      <w:r>
        <w:rPr>
          <w:rFonts w:hint="eastAsia" w:ascii="宋体" w:hAnsi="宋体"/>
          <w:color w:val="000000"/>
          <w:szCs w:val="24"/>
        </w:rPr>
        <w:t>2.倾斜传感器的精度：±0.1°，用于安全临界角的测定。</w:t>
      </w:r>
    </w:p>
    <w:p>
      <w:pPr>
        <w:ind w:leftChars="100"/>
        <w:rPr>
          <w:rFonts w:hint="eastAsia" w:ascii="宋体" w:hAnsi="宋体"/>
          <w:color w:val="000000"/>
          <w:szCs w:val="24"/>
        </w:rPr>
      </w:pPr>
      <w:r>
        <w:rPr>
          <w:rFonts w:hint="eastAsia" w:ascii="宋体" w:hAnsi="宋体"/>
          <w:color w:val="000000"/>
          <w:szCs w:val="24"/>
        </w:rPr>
        <w:t>3.可执行51097标准的循环水泵。</w:t>
      </w:r>
    </w:p>
    <w:p>
      <w:pPr>
        <w:ind w:leftChars="100"/>
        <w:rPr>
          <w:rFonts w:hint="eastAsia" w:ascii="宋体" w:hAnsi="宋体"/>
          <w:color w:val="000000"/>
          <w:szCs w:val="24"/>
        </w:rPr>
      </w:pPr>
      <w:r>
        <w:rPr>
          <w:rFonts w:hint="eastAsia" w:ascii="宋体" w:hAnsi="宋体"/>
          <w:color w:val="000000"/>
          <w:szCs w:val="24"/>
        </w:rPr>
        <w:t>4.配备安全带及安全绳索。</w:t>
      </w:r>
    </w:p>
    <w:p>
      <w:pPr>
        <w:ind w:leftChars="100"/>
        <w:rPr>
          <w:rFonts w:hint="eastAsia" w:ascii="宋体" w:hAnsi="宋体"/>
          <w:color w:val="000000"/>
          <w:szCs w:val="24"/>
        </w:rPr>
      </w:pPr>
      <w:r>
        <w:rPr>
          <w:rFonts w:hint="eastAsia" w:ascii="宋体" w:hAnsi="宋体"/>
          <w:color w:val="000000"/>
          <w:szCs w:val="24"/>
        </w:rPr>
        <w:t>5.测试荷载1100kg；</w:t>
      </w:r>
    </w:p>
    <w:p>
      <w:pPr>
        <w:ind w:leftChars="100"/>
        <w:rPr>
          <w:rFonts w:hint="eastAsia" w:ascii="宋体" w:hAnsi="宋体"/>
          <w:color w:val="000000"/>
          <w:szCs w:val="24"/>
        </w:rPr>
      </w:pPr>
      <w:r>
        <w:rPr>
          <w:rFonts w:hint="eastAsia" w:ascii="宋体" w:hAnsi="宋体"/>
          <w:color w:val="000000"/>
          <w:szCs w:val="24"/>
        </w:rPr>
        <w:t>6.测试精度：±0.5℃；</w:t>
      </w:r>
    </w:p>
    <w:p>
      <w:pPr>
        <w:ind w:leftChars="100"/>
        <w:rPr>
          <w:rFonts w:hint="eastAsia" w:ascii="宋体" w:hAnsi="宋体"/>
          <w:color w:val="000000"/>
          <w:szCs w:val="24"/>
        </w:rPr>
      </w:pPr>
      <w:r>
        <w:rPr>
          <w:rFonts w:hint="eastAsia" w:ascii="宋体" w:hAnsi="宋体"/>
          <w:color w:val="000000"/>
          <w:szCs w:val="24"/>
        </w:rPr>
        <w:t>7.测试角度：0-45°，显示分辨率0.01°；</w:t>
      </w:r>
    </w:p>
    <w:p>
      <w:pPr>
        <w:ind w:leftChars="100"/>
        <w:rPr>
          <w:rFonts w:hint="eastAsia" w:ascii="宋体" w:hAnsi="宋体"/>
          <w:color w:val="000000"/>
          <w:sz w:val="24"/>
          <w:szCs w:val="24"/>
        </w:rPr>
      </w:pPr>
      <w:r>
        <w:rPr>
          <w:rFonts w:hint="eastAsia" w:ascii="宋体" w:hAnsi="宋体"/>
          <w:color w:val="000000"/>
          <w:szCs w:val="24"/>
        </w:rPr>
        <w:t>8.调速装置0.1°。</w:t>
      </w:r>
    </w:p>
    <w:p>
      <w:pPr>
        <w:rPr>
          <w:rFonts w:ascii="宋体" w:hAnsi="宋体"/>
          <w:b/>
          <w:color w:val="000000"/>
          <w:sz w:val="24"/>
          <w:szCs w:val="24"/>
        </w:rPr>
      </w:pPr>
      <w:r>
        <w:rPr>
          <w:rFonts w:hint="eastAsia" w:ascii="宋体" w:hAnsi="宋体"/>
          <w:b/>
          <w:color w:val="000000"/>
          <w:sz w:val="24"/>
          <w:szCs w:val="24"/>
        </w:rPr>
        <w:t>五、主要功能：</w:t>
      </w:r>
    </w:p>
    <w:p>
      <w:pPr>
        <w:ind w:firstLine="480" w:firstLineChars="200"/>
        <w:rPr>
          <w:rFonts w:hint="eastAsia" w:ascii="宋体" w:hAnsi="宋体"/>
          <w:color w:val="000000"/>
          <w:sz w:val="24"/>
          <w:szCs w:val="24"/>
        </w:rPr>
      </w:pPr>
      <w:r>
        <w:rPr>
          <w:rFonts w:hint="eastAsia" w:ascii="宋体" w:hAnsi="宋体"/>
          <w:sz w:val="24"/>
          <w:szCs w:val="24"/>
        </w:rPr>
        <w:t>主要功能是按要求对作实现对陶瓷砖</w:t>
      </w:r>
      <w:r>
        <w:rPr>
          <w:rFonts w:hint="eastAsia" w:ascii="宋体" w:hAnsi="宋体"/>
          <w:color w:val="000000"/>
          <w:sz w:val="24"/>
          <w:szCs w:val="24"/>
        </w:rPr>
        <w:t>防滑性</w:t>
      </w:r>
      <w:r>
        <w:rPr>
          <w:rFonts w:hint="eastAsia" w:ascii="宋体" w:hAnsi="宋体"/>
          <w:sz w:val="24"/>
          <w:szCs w:val="24"/>
        </w:rPr>
        <w:t>进行</w:t>
      </w:r>
      <w:r>
        <w:rPr>
          <w:rFonts w:hint="eastAsia" w:ascii="宋体" w:hAnsi="宋体"/>
          <w:color w:val="000000"/>
          <w:sz w:val="24"/>
          <w:szCs w:val="24"/>
        </w:rPr>
        <w:t>赤足法和溶液法2种试验。</w:t>
      </w:r>
    </w:p>
    <w:p>
      <w:pPr>
        <w:ind w:firstLine="480" w:firstLineChars="200"/>
        <w:rPr>
          <w:rFonts w:hint="eastAsia" w:ascii="宋体" w:hAnsi="宋体"/>
          <w:sz w:val="24"/>
          <w:szCs w:val="24"/>
        </w:rPr>
      </w:pPr>
      <w:r>
        <w:rPr>
          <w:rFonts w:hint="eastAsia" w:ascii="宋体" w:hAnsi="宋体"/>
          <w:sz w:val="24"/>
          <w:szCs w:val="24"/>
        </w:rPr>
        <w:t>系统采用模块化、柔性化和人工智能化设计，同时采用触摸屏显示界面，根据试验要求，对试验次数、角度度等有关参数的设置等，使系统具有智能化。</w:t>
      </w:r>
    </w:p>
    <w:p>
      <w:pPr>
        <w:ind w:firstLine="480" w:firstLineChars="200"/>
        <w:rPr>
          <w:rFonts w:hint="eastAsia" w:ascii="宋体" w:hAnsi="宋体"/>
          <w:sz w:val="24"/>
          <w:szCs w:val="24"/>
        </w:rPr>
      </w:pPr>
      <w:r>
        <w:rPr>
          <w:rFonts w:hint="eastAsia" w:ascii="宋体" w:hAnsi="宋体"/>
          <w:sz w:val="24"/>
          <w:szCs w:val="24"/>
        </w:rPr>
        <w:t>1）监测功能：可对系统的试验次数，运动状况等情况实时情况进行监测，系统根据设置值或给定值进行实时调节和控制；</w:t>
      </w:r>
    </w:p>
    <w:p>
      <w:pPr>
        <w:ind w:firstLine="480" w:firstLineChars="200"/>
        <w:rPr>
          <w:rFonts w:hint="eastAsia" w:ascii="宋体" w:hAnsi="宋体"/>
          <w:sz w:val="24"/>
          <w:szCs w:val="24"/>
        </w:rPr>
      </w:pPr>
      <w:r>
        <w:rPr>
          <w:rFonts w:hint="eastAsia" w:ascii="宋体" w:hAnsi="宋体"/>
          <w:sz w:val="24"/>
          <w:szCs w:val="24"/>
        </w:rPr>
        <w:t xml:space="preserve">2) 画面生成：在触摸屏幕上可以生成的系统工艺画面、被控参数的实时数据、检测工艺选择画面等。    </w:t>
      </w:r>
    </w:p>
    <w:p>
      <w:pPr>
        <w:ind w:firstLine="480" w:firstLineChars="200"/>
        <w:rPr>
          <w:rFonts w:hint="eastAsia" w:ascii="宋体" w:hAnsi="宋体"/>
          <w:sz w:val="24"/>
          <w:szCs w:val="24"/>
        </w:rPr>
      </w:pPr>
      <w:r>
        <w:rPr>
          <w:rFonts w:hint="eastAsia" w:ascii="宋体" w:hAnsi="宋体"/>
          <w:sz w:val="24"/>
          <w:szCs w:val="24"/>
        </w:rPr>
        <w:t>3)数据保存功能：掉电后，重新上电，可查询上次试验的数据。</w:t>
      </w:r>
    </w:p>
    <w:p>
      <w:pPr>
        <w:ind w:firstLine="480" w:firstLineChars="200"/>
        <w:rPr>
          <w:rFonts w:hint="eastAsia" w:ascii="宋体" w:hAnsi="宋体"/>
          <w:sz w:val="24"/>
          <w:szCs w:val="24"/>
        </w:rPr>
      </w:pPr>
      <w:r>
        <w:rPr>
          <w:rFonts w:hint="eastAsia" w:ascii="宋体" w:hAnsi="宋体"/>
          <w:sz w:val="24"/>
          <w:szCs w:val="24"/>
        </w:rPr>
        <w:t>4）异常报警功能。</w:t>
      </w:r>
    </w:p>
    <w:p>
      <w:pPr>
        <w:ind w:firstLine="480" w:firstLineChars="200"/>
        <w:rPr>
          <w:rFonts w:hint="eastAsia" w:ascii="宋体" w:hAnsi="宋体"/>
          <w:sz w:val="24"/>
          <w:szCs w:val="24"/>
        </w:rPr>
      </w:pPr>
      <w:r>
        <w:rPr>
          <w:rFonts w:hint="eastAsia" w:ascii="宋体" w:hAnsi="宋体"/>
          <w:sz w:val="24"/>
          <w:szCs w:val="24"/>
        </w:rPr>
        <w:t>5）接地及短路及人体保护功能等</w:t>
      </w:r>
    </w:p>
    <w:p>
      <w:pPr>
        <w:pStyle w:val="4"/>
        <w:ind w:left="0" w:leftChars="0"/>
        <w:rPr>
          <w:rFonts w:hint="eastAsia" w:ascii="宋体" w:hAnsi="宋体"/>
          <w:sz w:val="24"/>
          <w:szCs w:val="24"/>
        </w:rPr>
      </w:pPr>
      <w:r>
        <w:rPr>
          <w:rFonts w:hint="eastAsia" w:ascii="宋体" w:hAnsi="宋体"/>
          <w:sz w:val="24"/>
          <w:szCs w:val="24"/>
        </w:rPr>
        <w:t>具体试验方法：</w:t>
      </w:r>
    </w:p>
    <w:p>
      <w:pPr>
        <w:pStyle w:val="4"/>
        <w:ind w:left="0" w:leftChars="0" w:firstLine="480" w:firstLineChars="200"/>
        <w:rPr>
          <w:rFonts w:hint="eastAsia" w:ascii="宋体" w:hAnsi="宋体"/>
          <w:b/>
          <w:color w:val="000000"/>
          <w:sz w:val="24"/>
          <w:szCs w:val="24"/>
        </w:rPr>
      </w:pPr>
      <w:r>
        <w:rPr>
          <w:rFonts w:hint="eastAsia" w:ascii="宋体" w:hAnsi="宋体"/>
          <w:sz w:val="24"/>
          <w:szCs w:val="24"/>
        </w:rPr>
        <w:t>安装好陶瓷砖，选择试验方法，如赤足法或溶液法，进行工作平台水平调节，观察水平仪进行，校正至零，观察倾角传感器的读数，清零，在触摸屏上选择角速度等，如采用溶液法，需打开水泵（预先调好溶液比例），进行人行走，至滑到位置，按动停止开关，读倾斜角度，并按标准方法反复测试即可。如发生紧急情况，可按动紧急按钮制动。试验结束后，清理现场，关电等。</w:t>
      </w:r>
    </w:p>
    <w:p>
      <w:pPr>
        <w:rPr>
          <w:rFonts w:hint="eastAsia" w:ascii="宋体" w:hAnsi="宋体"/>
          <w:b/>
          <w:color w:val="000000"/>
          <w:sz w:val="24"/>
          <w:szCs w:val="24"/>
        </w:rPr>
      </w:pPr>
      <w:r>
        <w:rPr>
          <w:rFonts w:ascii="宋体" w:hAnsi="宋体"/>
          <w:b/>
          <w:color w:val="000000"/>
          <w:sz w:val="24"/>
          <w:szCs w:val="24"/>
        </w:rPr>
        <w:t>六</w:t>
      </w:r>
      <w:r>
        <w:rPr>
          <w:rFonts w:hint="eastAsia" w:ascii="宋体" w:hAnsi="宋体"/>
          <w:b/>
          <w:color w:val="000000"/>
          <w:sz w:val="24"/>
          <w:szCs w:val="24"/>
        </w:rPr>
        <w:t>、其它要求</w:t>
      </w:r>
    </w:p>
    <w:p>
      <w:pPr>
        <w:rPr>
          <w:rFonts w:hint="eastAsia" w:ascii="宋体" w:hAnsi="宋体"/>
          <w:color w:val="000000"/>
          <w:sz w:val="24"/>
          <w:szCs w:val="24"/>
        </w:rPr>
      </w:pPr>
      <w:r>
        <w:rPr>
          <w:rFonts w:hint="eastAsia" w:ascii="宋体" w:hAnsi="宋体"/>
          <w:color w:val="000000"/>
          <w:sz w:val="24"/>
          <w:szCs w:val="24"/>
        </w:rPr>
        <w:t>（1）系统运行稳定、安全、可靠；</w:t>
      </w:r>
    </w:p>
    <w:p>
      <w:pPr>
        <w:rPr>
          <w:rFonts w:hint="eastAsia" w:ascii="宋体" w:hAnsi="宋体"/>
          <w:color w:val="000000"/>
          <w:sz w:val="24"/>
          <w:szCs w:val="24"/>
        </w:rPr>
      </w:pPr>
      <w:r>
        <w:rPr>
          <w:rFonts w:hint="eastAsia" w:ascii="宋体" w:hAnsi="宋体"/>
          <w:color w:val="000000"/>
          <w:sz w:val="24"/>
          <w:szCs w:val="24"/>
        </w:rPr>
        <w:t>（2）系统具有可维修性，便于维护和保养；</w:t>
      </w:r>
    </w:p>
    <w:p>
      <w:pPr>
        <w:rPr>
          <w:rFonts w:hint="eastAsia" w:ascii="宋体" w:hAnsi="宋体"/>
          <w:color w:val="000000"/>
          <w:sz w:val="24"/>
          <w:szCs w:val="24"/>
        </w:rPr>
      </w:pPr>
      <w:r>
        <w:rPr>
          <w:rFonts w:hint="eastAsia" w:ascii="宋体" w:hAnsi="宋体"/>
          <w:color w:val="000000"/>
          <w:sz w:val="24"/>
          <w:szCs w:val="24"/>
        </w:rPr>
        <w:t>（3）设备具有良好的扩展性，如工位的增加，不影响设备的总体设计等。系统结构设计应考虑水环境的腐蚀，如采用不锈钢等，且考虑采用工业设计的一些技术，如外形色彩，整体设计的一致性。</w:t>
      </w:r>
    </w:p>
    <w:p>
      <w:pPr>
        <w:rPr>
          <w:rFonts w:hint="eastAsia" w:ascii="宋体" w:hAnsi="宋体"/>
          <w:sz w:val="24"/>
          <w:szCs w:val="24"/>
        </w:rPr>
      </w:pPr>
      <w:r>
        <w:rPr>
          <w:rFonts w:hint="eastAsia" w:ascii="宋体" w:hAnsi="宋体"/>
          <w:sz w:val="24"/>
          <w:szCs w:val="24"/>
        </w:rPr>
        <w:t>七、主要技术特性：</w:t>
      </w:r>
    </w:p>
    <w:p>
      <w:pPr>
        <w:rPr>
          <w:rFonts w:hint="eastAsia" w:ascii="宋体" w:hAnsi="宋体"/>
          <w:sz w:val="24"/>
          <w:szCs w:val="24"/>
        </w:rPr>
      </w:pPr>
      <w:r>
        <w:rPr>
          <w:rFonts w:hint="eastAsia" w:ascii="宋体" w:hAnsi="宋体"/>
          <w:sz w:val="24"/>
          <w:szCs w:val="24"/>
        </w:rPr>
        <w:t>1、采用PLC及触摸屏，使系统具有智能化和良好的人机界面等。</w:t>
      </w:r>
    </w:p>
    <w:p>
      <w:pPr>
        <w:rPr>
          <w:rFonts w:hint="eastAsia" w:ascii="宋体" w:hAnsi="宋体"/>
          <w:sz w:val="24"/>
          <w:szCs w:val="24"/>
        </w:rPr>
      </w:pPr>
      <w:r>
        <w:rPr>
          <w:rFonts w:hint="eastAsia" w:ascii="宋体" w:hAnsi="宋体"/>
          <w:sz w:val="24"/>
          <w:szCs w:val="24"/>
        </w:rPr>
        <w:t>2、软件设计和自动控制上，采用多种可操作菜单，灵活简便可靠。</w:t>
      </w:r>
    </w:p>
    <w:p>
      <w:pPr>
        <w:rPr>
          <w:rFonts w:hint="eastAsia" w:ascii="宋体" w:hAnsi="宋体"/>
          <w:sz w:val="24"/>
          <w:szCs w:val="24"/>
        </w:rPr>
      </w:pPr>
      <w:r>
        <w:rPr>
          <w:rFonts w:hint="eastAsia" w:ascii="宋体" w:hAnsi="宋体"/>
          <w:sz w:val="24"/>
          <w:szCs w:val="24"/>
        </w:rPr>
        <w:t xml:space="preserve">3、采用高精度的测量控制器及在软件上充分考虑寿命等试验时要求。 </w:t>
      </w:r>
    </w:p>
    <w:p>
      <w:pPr>
        <w:rPr>
          <w:rFonts w:hint="eastAsia" w:ascii="宋体" w:hAnsi="宋体"/>
          <w:sz w:val="24"/>
          <w:szCs w:val="24"/>
        </w:rPr>
      </w:pPr>
      <w:r>
        <w:rPr>
          <w:rFonts w:hint="eastAsia" w:ascii="宋体" w:hAnsi="宋体"/>
          <w:sz w:val="24"/>
          <w:szCs w:val="24"/>
        </w:rPr>
        <w:t>4、主要部件，如执行机构、采集控制器都采用进口，大大提高设备的档次及可靠性，满足耐久性试验要求。</w:t>
      </w:r>
    </w:p>
    <w:p>
      <w:pPr>
        <w:rPr>
          <w:rFonts w:hint="eastAsia" w:ascii="宋体" w:hAnsi="宋体"/>
          <w:sz w:val="24"/>
          <w:szCs w:val="24"/>
        </w:rPr>
      </w:pPr>
      <w:r>
        <w:rPr>
          <w:sz w:val="24"/>
        </w:rPr>
        <mc:AlternateContent>
          <mc:Choice Requires="wps">
            <w:drawing>
              <wp:anchor distT="0" distB="0" distL="114300" distR="114300" simplePos="0" relativeHeight="251663360" behindDoc="0" locked="0" layoutInCell="1" allowOverlap="1">
                <wp:simplePos x="0" y="0"/>
                <wp:positionH relativeFrom="column">
                  <wp:posOffset>9525</wp:posOffset>
                </wp:positionH>
                <wp:positionV relativeFrom="paragraph">
                  <wp:posOffset>40005</wp:posOffset>
                </wp:positionV>
                <wp:extent cx="5715000" cy="3620135"/>
                <wp:effectExtent l="4445" t="5080" r="14605" b="13335"/>
                <wp:wrapTopAndBottom/>
                <wp:docPr id="42" name="文本框 42"/>
                <wp:cNvGraphicFramePr/>
                <a:graphic xmlns:a="http://schemas.openxmlformats.org/drawingml/2006/main">
                  <a:graphicData uri="http://schemas.microsoft.com/office/word/2010/wordprocessingShape">
                    <wps:wsp>
                      <wps:cNvSpPr txBox="1"/>
                      <wps:spPr>
                        <a:xfrm>
                          <a:off x="1017905" y="4002405"/>
                          <a:ext cx="5715000" cy="36201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r>
                              <w:drawing>
                                <wp:inline distT="0" distB="0" distL="114300" distR="114300">
                                  <wp:extent cx="2900680" cy="3326130"/>
                                  <wp:effectExtent l="0" t="0" r="13970" b="7620"/>
                                  <wp:docPr id="4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5"/>
                                          <pic:cNvPicPr>
                                            <a:picLocks noChangeAspect="1"/>
                                          </pic:cNvPicPr>
                                        </pic:nvPicPr>
                                        <pic:blipFill>
                                          <a:blip r:embed="rId11"/>
                                          <a:stretch>
                                            <a:fillRect/>
                                          </a:stretch>
                                        </pic:blipFill>
                                        <pic:spPr>
                                          <a:xfrm>
                                            <a:off x="0" y="0"/>
                                            <a:ext cx="2900680" cy="3326130"/>
                                          </a:xfrm>
                                          <a:prstGeom prst="rect">
                                            <a:avLst/>
                                          </a:prstGeom>
                                          <a:noFill/>
                                          <a:ln w="9525">
                                            <a:noFill/>
                                          </a:ln>
                                        </pic:spPr>
                                      </pic:pic>
                                    </a:graphicData>
                                  </a:graphic>
                                </wp:inline>
                              </w:drawing>
                            </w:r>
                            <w:r>
                              <w:drawing>
                                <wp:inline distT="0" distB="0" distL="114300" distR="114300">
                                  <wp:extent cx="2588895" cy="3221355"/>
                                  <wp:effectExtent l="0" t="0" r="1905" b="17145"/>
                                  <wp:docPr id="4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
                                          <pic:cNvPicPr>
                                            <a:picLocks noChangeAspect="1"/>
                                          </pic:cNvPicPr>
                                        </pic:nvPicPr>
                                        <pic:blipFill>
                                          <a:blip r:embed="rId12"/>
                                          <a:stretch>
                                            <a:fillRect/>
                                          </a:stretch>
                                        </pic:blipFill>
                                        <pic:spPr>
                                          <a:xfrm>
                                            <a:off x="0" y="0"/>
                                            <a:ext cx="2588895" cy="3221355"/>
                                          </a:xfrm>
                                          <a:prstGeom prst="rect">
                                            <a:avLst/>
                                          </a:prstGeom>
                                          <a:noFill/>
                                          <a:ln w="9525">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75pt;margin-top:3.15pt;height:285.05pt;width:450pt;mso-wrap-distance-bottom:0pt;mso-wrap-distance-top:0pt;z-index:251663360;mso-width-relative:page;mso-height-relative:page;" fillcolor="#FFFFFF [3201]" filled="t" stroked="t" coordsize="21600,21600" o:gfxdata="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B2YB4/0gAAAAcBAAAPAAAAAAAAAAEAIAAA&#10;ACIAAABkcnMvZG93bnJldi54bWxQSwECFAAUAAAACACHTuJAueZOo0sCAAB4BAAADgAAAAAAAAAB&#10;ACAAAAAhAQAAZHJzL2Uyb0RvYy54bWxQSwUGAAAAAAYABgBZAQAA3gUAAAAA&#10;">
                <v:fill on="t" focussize="0,0"/>
                <v:stroke weight="0.5pt" color="#000000 [3204]" joinstyle="round"/>
                <v:imagedata o:title=""/>
                <o:lock v:ext="edit" aspectratio="f"/>
                <v:textbox>
                  <w:txbxContent>
                    <w:p>
                      <w:r>
                        <w:drawing>
                          <wp:inline distT="0" distB="0" distL="114300" distR="114300">
                            <wp:extent cx="2900680" cy="3326130"/>
                            <wp:effectExtent l="0" t="0" r="13970" b="7620"/>
                            <wp:docPr id="4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5"/>
                                    <pic:cNvPicPr>
                                      <a:picLocks noChangeAspect="1"/>
                                    </pic:cNvPicPr>
                                  </pic:nvPicPr>
                                  <pic:blipFill>
                                    <a:blip r:embed="rId11"/>
                                    <a:stretch>
                                      <a:fillRect/>
                                    </a:stretch>
                                  </pic:blipFill>
                                  <pic:spPr>
                                    <a:xfrm>
                                      <a:off x="0" y="0"/>
                                      <a:ext cx="2900680" cy="3326130"/>
                                    </a:xfrm>
                                    <a:prstGeom prst="rect">
                                      <a:avLst/>
                                    </a:prstGeom>
                                    <a:noFill/>
                                    <a:ln w="9525">
                                      <a:noFill/>
                                    </a:ln>
                                  </pic:spPr>
                                </pic:pic>
                              </a:graphicData>
                            </a:graphic>
                          </wp:inline>
                        </w:drawing>
                      </w:r>
                      <w:r>
                        <w:drawing>
                          <wp:inline distT="0" distB="0" distL="114300" distR="114300">
                            <wp:extent cx="2588895" cy="3221355"/>
                            <wp:effectExtent l="0" t="0" r="1905" b="17145"/>
                            <wp:docPr id="4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6"/>
                                    <pic:cNvPicPr>
                                      <a:picLocks noChangeAspect="1"/>
                                    </pic:cNvPicPr>
                                  </pic:nvPicPr>
                                  <pic:blipFill>
                                    <a:blip r:embed="rId12"/>
                                    <a:stretch>
                                      <a:fillRect/>
                                    </a:stretch>
                                  </pic:blipFill>
                                  <pic:spPr>
                                    <a:xfrm>
                                      <a:off x="0" y="0"/>
                                      <a:ext cx="2588895" cy="3221355"/>
                                    </a:xfrm>
                                    <a:prstGeom prst="rect">
                                      <a:avLst/>
                                    </a:prstGeom>
                                    <a:noFill/>
                                    <a:ln w="9525">
                                      <a:noFill/>
                                    </a:ln>
                                  </pic:spPr>
                                </pic:pic>
                              </a:graphicData>
                            </a:graphic>
                          </wp:inline>
                        </w:drawing>
                      </w:r>
                    </w:p>
                  </w:txbxContent>
                </v:textbox>
                <w10:wrap type="topAndBottom"/>
              </v:shape>
            </w:pict>
          </mc:Fallback>
        </mc:AlternateContent>
      </w:r>
    </w:p>
    <w:p>
      <w:pPr>
        <w:rPr>
          <w:rFonts w:hint="eastAsia" w:ascii="宋体" w:hAnsi="宋体" w:eastAsia="宋体"/>
          <w:sz w:val="24"/>
          <w:szCs w:val="24"/>
          <w:lang w:eastAsia="zh-CN"/>
        </w:rPr>
      </w:pPr>
    </w:p>
    <w:p>
      <w:pPr>
        <w:tabs>
          <w:tab w:val="left" w:pos="676"/>
          <w:tab w:val="left" w:pos="2330"/>
          <w:tab w:val="left" w:pos="9230"/>
        </w:tabs>
        <w:autoSpaceDE w:val="0"/>
        <w:autoSpaceDN w:val="0"/>
        <w:adjustRightInd w:val="0"/>
        <w:spacing w:line="400" w:lineRule="atLeast"/>
        <w:rPr>
          <w:rFonts w:hint="eastAsia" w:ascii="宋体" w:hAnsi="宋体" w:cs="Tahoma"/>
          <w:b/>
          <w:sz w:val="24"/>
          <w:szCs w:val="24"/>
        </w:rPr>
      </w:pPr>
      <w:r>
        <w:drawing>
          <wp:inline distT="0" distB="0" distL="114300" distR="114300">
            <wp:extent cx="5900420" cy="4274185"/>
            <wp:effectExtent l="9525" t="9525" r="14605" b="21590"/>
            <wp:docPr id="4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8"/>
                    <pic:cNvPicPr>
                      <a:picLocks noChangeAspect="1"/>
                    </pic:cNvPicPr>
                  </pic:nvPicPr>
                  <pic:blipFill>
                    <a:blip r:embed="rId13"/>
                    <a:stretch>
                      <a:fillRect/>
                    </a:stretch>
                  </pic:blipFill>
                  <pic:spPr>
                    <a:xfrm>
                      <a:off x="0" y="0"/>
                      <a:ext cx="5900420" cy="4274185"/>
                    </a:xfrm>
                    <a:prstGeom prst="rect">
                      <a:avLst/>
                    </a:prstGeom>
                    <a:noFill/>
                    <a:ln w="9525">
                      <a:solidFill>
                        <a:schemeClr val="tx1"/>
                      </a:solidFill>
                    </a:ln>
                  </pic:spPr>
                </pic:pic>
              </a:graphicData>
            </a:graphic>
          </wp:inline>
        </w:drawing>
      </w:r>
    </w:p>
    <w:p>
      <w:pPr>
        <w:tabs>
          <w:tab w:val="left" w:pos="676"/>
          <w:tab w:val="left" w:pos="2330"/>
          <w:tab w:val="left" w:pos="9230"/>
        </w:tabs>
        <w:autoSpaceDE w:val="0"/>
        <w:autoSpaceDN w:val="0"/>
        <w:adjustRightInd w:val="0"/>
        <w:spacing w:line="400" w:lineRule="atLeast"/>
        <w:rPr>
          <w:rFonts w:hint="eastAsia" w:ascii="宋体" w:hAnsi="宋体" w:cs="Tahoma"/>
          <w:b/>
          <w:sz w:val="24"/>
          <w:szCs w:val="24"/>
        </w:rPr>
      </w:pPr>
      <w:r>
        <w:rPr>
          <w:rFonts w:hint="eastAsia" w:ascii="宋体" w:hAnsi="宋体" w:cs="Tahoma"/>
          <w:b/>
          <w:sz w:val="24"/>
          <w:szCs w:val="24"/>
        </w:rPr>
        <w:t>七、主要材料清单</w:t>
      </w:r>
    </w:p>
    <w:tbl>
      <w:tblPr>
        <w:tblStyle w:val="6"/>
        <w:tblW w:w="8852" w:type="dxa"/>
        <w:tblInd w:w="0" w:type="dxa"/>
        <w:tblLayout w:type="fixed"/>
        <w:tblCellMar>
          <w:top w:w="0" w:type="dxa"/>
          <w:left w:w="108" w:type="dxa"/>
          <w:bottom w:w="0" w:type="dxa"/>
          <w:right w:w="108" w:type="dxa"/>
        </w:tblCellMar>
      </w:tblPr>
      <w:tblGrid>
        <w:gridCol w:w="828"/>
        <w:gridCol w:w="1716"/>
        <w:gridCol w:w="2494"/>
        <w:gridCol w:w="1477"/>
        <w:gridCol w:w="951"/>
        <w:gridCol w:w="1386"/>
      </w:tblGrid>
      <w:tr>
        <w:tblPrEx>
          <w:tblLayout w:type="fixed"/>
          <w:tblCellMar>
            <w:top w:w="0" w:type="dxa"/>
            <w:left w:w="108" w:type="dxa"/>
            <w:bottom w:w="0" w:type="dxa"/>
            <w:right w:w="108" w:type="dxa"/>
          </w:tblCellMar>
        </w:tblPrEx>
        <w:trPr>
          <w:trHeight w:val="20" w:hRule="atLeast"/>
        </w:trPr>
        <w:tc>
          <w:tcPr>
            <w:tcW w:w="828"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序号</w:t>
            </w:r>
          </w:p>
        </w:tc>
        <w:tc>
          <w:tcPr>
            <w:tcW w:w="1716" w:type="dxa"/>
            <w:tcBorders>
              <w:top w:val="single" w:color="auto" w:sz="4" w:space="0"/>
              <w:left w:val="nil"/>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配置名称</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型号规格</w:t>
            </w:r>
          </w:p>
        </w:tc>
        <w:tc>
          <w:tcPr>
            <w:tcW w:w="1477" w:type="dxa"/>
            <w:tcBorders>
              <w:top w:val="single" w:color="auto" w:sz="4" w:space="0"/>
              <w:left w:val="nil"/>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品牌</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数量</w:t>
            </w:r>
          </w:p>
        </w:tc>
        <w:tc>
          <w:tcPr>
            <w:tcW w:w="1386" w:type="dxa"/>
            <w:tcBorders>
              <w:top w:val="single" w:color="auto" w:sz="4" w:space="0"/>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r>
              <w:rPr>
                <w:rFonts w:hint="eastAsia" w:ascii="宋体" w:hAnsi="宋体" w:cs="宋体"/>
                <w:sz w:val="24"/>
                <w:szCs w:val="24"/>
              </w:rPr>
              <w:t>备注</w:t>
            </w: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触摸屏</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r>
              <w:rPr>
                <w:rFonts w:ascii="宋体" w:hAnsi="宋体"/>
                <w:sz w:val="24"/>
                <w:szCs w:val="24"/>
              </w:rPr>
              <w:t xml:space="preserve">Smart </w:t>
            </w: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Siemens</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1台</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sz w:val="24"/>
                <w:szCs w:val="24"/>
              </w:rPr>
            </w:pPr>
            <w:r>
              <w:rPr>
                <w:rFonts w:hint="eastAsia" w:ascii="宋体" w:hAnsi="宋体"/>
                <w:sz w:val="24"/>
                <w:szCs w:val="24"/>
              </w:rPr>
              <w:t>PLC  模块</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S7200系列</w:t>
            </w: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Siemens</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软件包</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WINCE 及 STEP7</w:t>
            </w: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Siemens</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1批</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水平仪</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上海</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1台</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倾角传感器</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上海</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ascii="宋体" w:hAnsi="宋体"/>
                <w:sz w:val="24"/>
                <w:szCs w:val="24"/>
              </w:rPr>
              <w:t>1</w:t>
            </w:r>
            <w:r>
              <w:rPr>
                <w:rFonts w:hint="eastAsia" w:ascii="宋体" w:hAnsi="宋体"/>
                <w:sz w:val="24"/>
                <w:szCs w:val="24"/>
              </w:rPr>
              <w:t>个</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流量传感器</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上海</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ascii="宋体" w:hAnsi="宋体"/>
                <w:sz w:val="24"/>
                <w:szCs w:val="24"/>
              </w:rPr>
              <w:t>1</w:t>
            </w:r>
            <w:r>
              <w:rPr>
                <w:rFonts w:hint="eastAsia" w:ascii="宋体" w:hAnsi="宋体"/>
                <w:sz w:val="24"/>
                <w:szCs w:val="24"/>
              </w:rPr>
              <w:t>个</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电源</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台湾明纬</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ascii="宋体" w:hAnsi="宋体"/>
                <w:sz w:val="24"/>
                <w:szCs w:val="24"/>
              </w:rPr>
              <w:t>1</w:t>
            </w:r>
            <w:r>
              <w:rPr>
                <w:rFonts w:hint="eastAsia" w:ascii="宋体" w:hAnsi="宋体"/>
                <w:sz w:val="24"/>
                <w:szCs w:val="24"/>
              </w:rPr>
              <w:t>个</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水泵</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 xml:space="preserve">CR </w:t>
            </w:r>
            <w:r>
              <w:rPr>
                <w:rFonts w:ascii="宋体" w:hAnsi="宋体"/>
                <w:sz w:val="24"/>
                <w:szCs w:val="24"/>
              </w:rPr>
              <w:t>1</w:t>
            </w:r>
            <w:r>
              <w:rPr>
                <w:rFonts w:hint="eastAsia" w:ascii="宋体" w:hAnsi="宋体"/>
                <w:sz w:val="24"/>
                <w:szCs w:val="24"/>
              </w:rPr>
              <w:t>-19，20m扬程</w:t>
            </w:r>
          </w:p>
        </w:tc>
        <w:tc>
          <w:tcPr>
            <w:tcW w:w="1477" w:type="dxa"/>
            <w:tcBorders>
              <w:top w:val="nil"/>
              <w:left w:val="nil"/>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杭州南方</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1台</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326"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不锈钢水箱</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cs="宋体"/>
                <w:sz w:val="24"/>
                <w:szCs w:val="24"/>
              </w:rPr>
            </w:pP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1个</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试验台架</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型材、不锈钢等</w:t>
            </w: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 xml:space="preserve"> </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工作鞋</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eastAsia="宋体"/>
                <w:sz w:val="24"/>
                <w:szCs w:val="24"/>
                <w:lang w:eastAsia="zh-CN"/>
              </w:rPr>
            </w:pPr>
            <w:r>
              <w:rPr>
                <w:rFonts w:hint="eastAsia" w:ascii="宋体" w:hAnsi="宋体"/>
                <w:sz w:val="24"/>
                <w:szCs w:val="24"/>
                <w:lang w:eastAsia="zh-CN"/>
              </w:rPr>
              <w:t>防护防滑鞋</w:t>
            </w:r>
          </w:p>
        </w:tc>
        <w:tc>
          <w:tcPr>
            <w:tcW w:w="1477" w:type="dxa"/>
            <w:tcBorders>
              <w:top w:val="nil"/>
              <w:left w:val="nil"/>
              <w:bottom w:val="single" w:color="auto" w:sz="4" w:space="0"/>
              <w:right w:val="single" w:color="auto" w:sz="4" w:space="0"/>
            </w:tcBorders>
            <w:vAlign w:val="center"/>
          </w:tcPr>
          <w:p>
            <w:pPr>
              <w:jc w:val="center"/>
              <w:rPr>
                <w:rFonts w:hint="eastAsia" w:ascii="宋体" w:hAnsi="宋体" w:eastAsia="宋体"/>
                <w:sz w:val="24"/>
                <w:szCs w:val="24"/>
                <w:lang w:eastAsia="zh-CN"/>
              </w:rPr>
            </w:pPr>
            <w:r>
              <w:rPr>
                <w:rFonts w:hint="eastAsia" w:ascii="宋体" w:hAnsi="宋体"/>
                <w:sz w:val="24"/>
                <w:szCs w:val="24"/>
                <w:lang w:eastAsia="zh-CN"/>
              </w:rPr>
              <w:t>健固</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1双</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控制柜</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cs="宋体"/>
                <w:sz w:val="24"/>
                <w:szCs w:val="24"/>
              </w:rPr>
            </w:pPr>
            <w:r>
              <w:rPr>
                <w:rFonts w:hint="eastAsia" w:ascii="宋体" w:hAnsi="宋体" w:cs="宋体"/>
                <w:sz w:val="24"/>
                <w:szCs w:val="24"/>
              </w:rPr>
              <w:t>含电器</w:t>
            </w: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 xml:space="preserve"> </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防护带</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cs="宋体"/>
                <w:sz w:val="24"/>
                <w:szCs w:val="24"/>
              </w:rPr>
            </w:pP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上位机软件</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p>
        </w:tc>
        <w:tc>
          <w:tcPr>
            <w:tcW w:w="951" w:type="dxa"/>
            <w:tcBorders>
              <w:top w:val="single" w:color="auto" w:sz="4" w:space="0"/>
              <w:left w:val="nil"/>
              <w:bottom w:val="single" w:color="auto" w:sz="4" w:space="0"/>
              <w:right w:val="single" w:color="auto" w:sz="4" w:space="0"/>
            </w:tcBorders>
            <w:vAlign w:val="top"/>
          </w:tcPr>
          <w:p>
            <w:pPr>
              <w:ind w:firstLine="120" w:firstLineChars="50"/>
              <w:rPr>
                <w:rFonts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下位机软件</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cs="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p>
        </w:tc>
        <w:tc>
          <w:tcPr>
            <w:tcW w:w="951" w:type="dxa"/>
            <w:tcBorders>
              <w:top w:val="single" w:color="auto" w:sz="4" w:space="0"/>
              <w:left w:val="nil"/>
              <w:bottom w:val="single" w:color="auto" w:sz="4" w:space="0"/>
              <w:right w:val="single" w:color="auto" w:sz="4" w:space="0"/>
            </w:tcBorders>
            <w:vAlign w:val="top"/>
          </w:tcPr>
          <w:p>
            <w:pPr>
              <w:ind w:firstLine="120" w:firstLineChars="50"/>
              <w:rPr>
                <w:rFonts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电动推杆</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cs="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北京</w:t>
            </w: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numPr>
                <w:ilvl w:val="0"/>
                <w:numId w:val="10"/>
              </w:numPr>
              <w:jc w:val="center"/>
              <w:rPr>
                <w:rFonts w:hint="eastAsia" w:ascii="宋体" w:hAnsi="宋体"/>
                <w:sz w:val="24"/>
                <w:szCs w:val="24"/>
              </w:rPr>
            </w:pP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传动机构</w:t>
            </w:r>
          </w:p>
        </w:tc>
        <w:tc>
          <w:tcPr>
            <w:tcW w:w="2494" w:type="dxa"/>
            <w:tcBorders>
              <w:top w:val="single" w:color="auto" w:sz="4" w:space="0"/>
              <w:left w:val="single" w:color="auto" w:sz="4" w:space="0"/>
              <w:bottom w:val="single" w:color="auto" w:sz="4" w:space="0"/>
              <w:right w:val="single" w:color="auto" w:sz="4" w:space="0"/>
            </w:tcBorders>
            <w:vAlign w:val="center"/>
          </w:tcPr>
          <w:p>
            <w:pPr>
              <w:jc w:val="center"/>
              <w:rPr>
                <w:rFonts w:hint="eastAsia" w:ascii="宋体" w:hAnsi="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cs="宋体"/>
                <w:sz w:val="24"/>
                <w:szCs w:val="24"/>
              </w:rPr>
            </w:pP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r>
        <w:tblPrEx>
          <w:tblLayout w:type="fixed"/>
          <w:tblCellMar>
            <w:top w:w="0" w:type="dxa"/>
            <w:left w:w="108" w:type="dxa"/>
            <w:bottom w:w="0" w:type="dxa"/>
            <w:right w:w="108" w:type="dxa"/>
          </w:tblCellMar>
        </w:tblPrEx>
        <w:trPr>
          <w:trHeight w:val="20" w:hRule="atLeast"/>
        </w:trPr>
        <w:tc>
          <w:tcPr>
            <w:tcW w:w="828" w:type="dxa"/>
            <w:tcBorders>
              <w:top w:val="nil"/>
              <w:left w:val="single" w:color="auto" w:sz="4" w:space="0"/>
              <w:bottom w:val="single" w:color="auto" w:sz="4" w:space="0"/>
              <w:right w:val="single" w:color="auto" w:sz="4" w:space="0"/>
            </w:tcBorders>
            <w:vAlign w:val="center"/>
          </w:tcPr>
          <w:p>
            <w:pPr>
              <w:ind w:firstLine="120" w:firstLineChars="50"/>
              <w:rPr>
                <w:rFonts w:hint="eastAsia" w:ascii="宋体" w:hAnsi="宋体"/>
                <w:sz w:val="24"/>
                <w:szCs w:val="24"/>
              </w:rPr>
            </w:pPr>
            <w:r>
              <w:rPr>
                <w:rFonts w:hint="eastAsia" w:ascii="宋体" w:hAnsi="宋体"/>
                <w:sz w:val="24"/>
                <w:szCs w:val="24"/>
              </w:rPr>
              <w:t>18</w:t>
            </w:r>
          </w:p>
        </w:tc>
        <w:tc>
          <w:tcPr>
            <w:tcW w:w="1716" w:type="dxa"/>
            <w:tcBorders>
              <w:top w:val="nil"/>
              <w:left w:val="nil"/>
              <w:bottom w:val="single" w:color="auto" w:sz="4" w:space="0"/>
              <w:right w:val="single" w:color="auto" w:sz="4" w:space="0"/>
            </w:tcBorders>
            <w:vAlign w:val="center"/>
          </w:tcPr>
          <w:p>
            <w:pPr>
              <w:rPr>
                <w:rFonts w:hint="eastAsia" w:ascii="宋体" w:hAnsi="宋体" w:cs="宋体"/>
                <w:sz w:val="24"/>
                <w:szCs w:val="24"/>
              </w:rPr>
            </w:pPr>
            <w:r>
              <w:rPr>
                <w:rFonts w:hint="eastAsia" w:ascii="宋体" w:hAnsi="宋体" w:cs="宋体"/>
                <w:sz w:val="24"/>
                <w:szCs w:val="24"/>
              </w:rPr>
              <w:t>其他</w:t>
            </w:r>
          </w:p>
        </w:tc>
        <w:tc>
          <w:tcPr>
            <w:tcW w:w="2494" w:type="dxa"/>
            <w:tcBorders>
              <w:top w:val="single" w:color="auto" w:sz="4" w:space="0"/>
              <w:left w:val="single" w:color="auto" w:sz="4" w:space="0"/>
              <w:bottom w:val="single" w:color="auto" w:sz="4" w:space="0"/>
              <w:right w:val="single" w:color="auto" w:sz="4" w:space="0"/>
            </w:tcBorders>
            <w:vAlign w:val="center"/>
          </w:tcPr>
          <w:p>
            <w:pPr>
              <w:rPr>
                <w:rFonts w:hint="eastAsia" w:ascii="宋体" w:hAnsi="宋体" w:cs="宋体"/>
                <w:sz w:val="24"/>
                <w:szCs w:val="24"/>
              </w:rPr>
            </w:pPr>
          </w:p>
        </w:tc>
        <w:tc>
          <w:tcPr>
            <w:tcW w:w="1477" w:type="dxa"/>
            <w:tcBorders>
              <w:top w:val="nil"/>
              <w:left w:val="nil"/>
              <w:bottom w:val="single" w:color="auto" w:sz="4" w:space="0"/>
              <w:right w:val="single" w:color="auto" w:sz="4" w:space="0"/>
            </w:tcBorders>
            <w:vAlign w:val="center"/>
          </w:tcPr>
          <w:p>
            <w:pPr>
              <w:jc w:val="center"/>
              <w:rPr>
                <w:rFonts w:hint="eastAsia" w:ascii="宋体" w:hAnsi="宋体"/>
                <w:sz w:val="24"/>
                <w:szCs w:val="24"/>
              </w:rPr>
            </w:pPr>
          </w:p>
        </w:tc>
        <w:tc>
          <w:tcPr>
            <w:tcW w:w="951" w:type="dxa"/>
            <w:tcBorders>
              <w:top w:val="single" w:color="auto" w:sz="4" w:space="0"/>
              <w:left w:val="nil"/>
              <w:bottom w:val="single" w:color="auto" w:sz="4" w:space="0"/>
              <w:right w:val="single" w:color="auto" w:sz="4" w:space="0"/>
            </w:tcBorders>
            <w:vAlign w:val="center"/>
          </w:tcPr>
          <w:p>
            <w:pPr>
              <w:jc w:val="center"/>
              <w:rPr>
                <w:rFonts w:hint="eastAsia" w:ascii="宋体" w:hAnsi="宋体"/>
                <w:sz w:val="24"/>
                <w:szCs w:val="24"/>
              </w:rPr>
            </w:pPr>
            <w:r>
              <w:rPr>
                <w:rFonts w:hint="eastAsia" w:ascii="宋体" w:hAnsi="宋体"/>
                <w:sz w:val="24"/>
                <w:szCs w:val="24"/>
              </w:rPr>
              <w:t>1套</w:t>
            </w:r>
          </w:p>
        </w:tc>
        <w:tc>
          <w:tcPr>
            <w:tcW w:w="1386" w:type="dxa"/>
            <w:tcBorders>
              <w:top w:val="nil"/>
              <w:left w:val="single" w:color="auto" w:sz="4" w:space="0"/>
              <w:bottom w:val="single" w:color="auto" w:sz="4" w:space="0"/>
              <w:right w:val="single" w:color="auto" w:sz="4" w:space="0"/>
            </w:tcBorders>
            <w:vAlign w:val="center"/>
          </w:tcPr>
          <w:p>
            <w:pPr>
              <w:jc w:val="right"/>
              <w:rPr>
                <w:rFonts w:hint="eastAsia" w:ascii="宋体" w:hAnsi="宋体" w:cs="宋体"/>
                <w:sz w:val="24"/>
                <w:szCs w:val="24"/>
              </w:rPr>
            </w:pPr>
          </w:p>
        </w:tc>
      </w:tr>
    </w:tbl>
    <w:p>
      <w:pPr>
        <w:rPr>
          <w:rFonts w:ascii="宋体" w:hAnsi="宋体"/>
        </w:rPr>
      </w:pPr>
      <w:bookmarkStart w:id="10" w:name="_GoBack"/>
      <w:bookmarkEnd w:id="1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Arial">
    <w:panose1 w:val="020B0604020202020204"/>
    <w:charset w:val="00"/>
    <w:family w:val="swiss"/>
    <w:pitch w:val="default"/>
    <w:sig w:usb0="E0002AFF" w:usb1="C0007843" w:usb2="00000009" w:usb3="00000000" w:csb0="400001FF" w:csb1="FFFF0000"/>
  </w:font>
  <w:font w:name="Courier New">
    <w:panose1 w:val="02070309020205020404"/>
    <w:charset w:val="00"/>
    <w:family w:val="modern"/>
    <w:pitch w:val="default"/>
    <w:sig w:usb0="E0002AFF" w:usb1="C0007843" w:usb2="00000009" w:usb3="00000000" w:csb0="400001FF" w:csb1="FFFF0000"/>
  </w:font>
  <w:font w:name="楷体_GB2312">
    <w:altName w:val="楷体"/>
    <w:panose1 w:val="02010609030101010101"/>
    <w:charset w:val="86"/>
    <w:family w:val="modern"/>
    <w:pitch w:val="default"/>
    <w:sig w:usb0="00000000" w:usb1="00000000" w:usb2="00000000" w:usb3="00000000" w:csb0="00040000" w:csb1="00000000"/>
  </w:font>
  <w:font w:name="仿宋_GB2312">
    <w:altName w:val="仿宋"/>
    <w:panose1 w:val="02010609030101010101"/>
    <w:charset w:val="86"/>
    <w:family w:val="auto"/>
    <w:pitch w:val="default"/>
    <w:sig w:usb0="00000000" w:usb1="00000000" w:usb2="00000000" w:usb3="00000000" w:csb0="00040000" w:csb1="00000000"/>
  </w:font>
  <w:font w:name="隶书">
    <w:altName w:val="宋体"/>
    <w:panose1 w:val="02010509060101010101"/>
    <w:charset w:val="86"/>
    <w:family w:val="modern"/>
    <w:pitch w:val="default"/>
    <w:sig w:usb0="00000000" w:usb1="00000000" w:usb2="00000010" w:usb3="00000000" w:csb0="00040000" w:csb1="00000000"/>
  </w:font>
  <w:font w:name="微软简隶书">
    <w:altName w:val="黑体"/>
    <w:panose1 w:val="00000000000000000000"/>
    <w:charset w:val="86"/>
    <w:family w:val="auto"/>
    <w:pitch w:val="default"/>
    <w:sig w:usb0="00000000" w:usb1="00000000" w:usb2="00000010" w:usb3="00000000" w:csb0="00040000" w:csb1="00000000"/>
  </w:font>
  <w:font w:name="华文隶书">
    <w:altName w:val="微软雅黑"/>
    <w:panose1 w:val="02010800040101010101"/>
    <w:charset w:val="86"/>
    <w:family w:val="auto"/>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CIDFont+F2">
    <w:altName w:val="宋体"/>
    <w:panose1 w:val="00000000000000000000"/>
    <w:charset w:val="86"/>
    <w:family w:val="auto"/>
    <w:pitch w:val="default"/>
    <w:sig w:usb0="00000000" w:usb1="00000000" w:usb2="00000010" w:usb3="00000000" w:csb0="00040000" w:csb1="00000000"/>
  </w:font>
  <w:font w:name="华文仿宋">
    <w:altName w:val="仿宋"/>
    <w:panose1 w:val="02010600040101010101"/>
    <w:charset w:val="86"/>
    <w:family w:val="auto"/>
    <w:pitch w:val="default"/>
    <w:sig w:usb0="00000000" w:usb1="00000000" w:usb2="00000000" w:usb3="00000000" w:csb0="0004009F" w:csb1="DFD70000"/>
  </w:font>
  <w:font w:name="新宋体">
    <w:panose1 w:val="02010609030101010101"/>
    <w:charset w:val="86"/>
    <w:family w:val="modern"/>
    <w:pitch w:val="default"/>
    <w:sig w:usb0="00000003" w:usb1="288F0000" w:usb2="00000006" w:usb3="00000000" w:csb0="00040001" w:csb1="00000000"/>
  </w:font>
  <w:font w:name="ˎ̥">
    <w:altName w:val="Times New Roman"/>
    <w:panose1 w:val="00000000000000000000"/>
    <w:charset w:val="00"/>
    <w:family w:val="roman"/>
    <w:pitch w:val="default"/>
    <w:sig w:usb0="00000000" w:usb1="00000000" w:usb2="00000000"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华文楷体">
    <w:altName w:val="宋体"/>
    <w:panose1 w:val="02010600040101010101"/>
    <w:charset w:val="86"/>
    <w:family w:val="auto"/>
    <w:pitch w:val="default"/>
    <w:sig w:usb0="00000000" w:usb1="00000000" w:usb2="00000010" w:usb3="00000000" w:csb0="0004009F" w:csb1="00000000"/>
  </w:font>
  <w:font w:name="DTLArgoTLight">
    <w:altName w:val="Arial"/>
    <w:panose1 w:val="00000000000000000000"/>
    <w:charset w:val="00"/>
    <w:family w:val="swiss"/>
    <w:pitch w:val="default"/>
    <w:sig w:usb0="00000000" w:usb1="00000000" w:usb2="00000000" w:usb3="00000000" w:csb0="00040001" w:csb1="00000000"/>
  </w:font>
  <w:font w:name="Wingdings 2">
    <w:altName w:val="Wingdings"/>
    <w:panose1 w:val="05020102010507070707"/>
    <w:charset w:val="02"/>
    <w:family w:val="roman"/>
    <w:pitch w:val="default"/>
    <w:sig w:usb0="00000000" w:usb1="00000000" w:usb2="00000000" w:usb3="00000000" w:csb0="80000000" w:csb1="00000000"/>
  </w:font>
  <w:font w:name="Arial Unicode MS">
    <w:altName w:val="宋体"/>
    <w:panose1 w:val="020B0604020202020204"/>
    <w:charset w:val="86"/>
    <w:family w:val="swiss"/>
    <w:pitch w:val="default"/>
    <w:sig w:usb0="00000000" w:usb1="00000000" w:usb2="0000003F" w:usb3="00000000" w:csb0="003F01FF" w:csb1="00000000"/>
  </w:font>
  <w:font w:name="Book Antiqua">
    <w:altName w:val="Segoe Print"/>
    <w:panose1 w:val="02040602050305030304"/>
    <w:charset w:val="00"/>
    <w:family w:val="roman"/>
    <w:pitch w:val="default"/>
    <w:sig w:usb0="00000000" w:usb1="00000000" w:usb2="00000000" w:usb3="00000000" w:csb0="0000009F" w:csb1="00000000"/>
  </w:font>
  <w:font w:name="Arial Narrow">
    <w:altName w:val="Arial"/>
    <w:panose1 w:val="020B0606020202030204"/>
    <w:charset w:val="00"/>
    <w:family w:val="swiss"/>
    <w:pitch w:val="default"/>
    <w:sig w:usb0="00000000" w:usb1="00000000" w:usb2="00000000" w:usb3="00000000" w:csb0="0000009F" w:csb1="00000000"/>
  </w:font>
  <w:font w:name="幼圆">
    <w:altName w:val="宋体"/>
    <w:panose1 w:val="02010509060101010101"/>
    <w:charset w:val="86"/>
    <w:family w:val="auto"/>
    <w:pitch w:val="default"/>
    <w:sig w:usb0="00000000" w:usb1="00000000" w:usb2="00000000" w:usb3="00000000" w:csb0="00040000" w:csb1="00000000"/>
  </w:font>
  <w:font w:name="Segoe Print">
    <w:panose1 w:val="02000600000000000000"/>
    <w:charset w:val="00"/>
    <w:family w:val="auto"/>
    <w:pitch w:val="default"/>
    <w:sig w:usb0="0000028F" w:usb1="00000000" w:usb2="00000000" w:usb3="00000000" w:csb0="2000009F" w:csb1="47010000"/>
  </w:font>
  <w:font w:name="PMingLiU">
    <w:panose1 w:val="02020500000000000000"/>
    <w:charset w:val="88"/>
    <w:family w:val="modern"/>
    <w:pitch w:val="default"/>
    <w:sig w:usb0="A00002FF" w:usb1="28CFFCFA" w:usb2="00000016" w:usb3="00000000" w:csb0="00100001" w:csb1="00000000"/>
  </w:font>
  <w:font w:name="华文中宋">
    <w:altName w:val="宋体"/>
    <w:panose1 w:val="02010600040101010101"/>
    <w:charset w:val="86"/>
    <w:family w:val="auto"/>
    <w:pitch w:val="default"/>
    <w:sig w:usb0="00000000" w:usb1="00000000" w:usb2="00000000" w:usb3="00000000" w:csb0="0004009F" w:csb1="DFD70000"/>
  </w:font>
  <w:font w:name="方正书宋简体">
    <w:altName w:val="宋体"/>
    <w:panose1 w:val="02010601030101010101"/>
    <w:charset w:val="86"/>
    <w:family w:val="auto"/>
    <w:pitch w:val="default"/>
    <w:sig w:usb0="00000000" w:usb1="00000000" w:usb2="00000010" w:usb3="00000000" w:csb0="00040000" w:csb1="00000000"/>
  </w:font>
  <w:font w:name="方正仿宋_GBK">
    <w:altName w:val="微软雅黑"/>
    <w:panose1 w:val="03000509000000000000"/>
    <w:charset w:val="86"/>
    <w:family w:val="script"/>
    <w:pitch w:val="default"/>
    <w:sig w:usb0="00000000" w:usb1="00000000" w:usb2="00000010" w:usb3="00000000" w:csb0="00040000" w:csb1="00000000"/>
  </w:font>
  <w:font w:name="Calibri">
    <w:panose1 w:val="020F0502020204030204"/>
    <w:charset w:val="86"/>
    <w:family w:val="modern"/>
    <w:pitch w:val="default"/>
    <w:sig w:usb0="E00002FF" w:usb1="4000ACFF" w:usb2="00000001" w:usb3="00000000" w:csb0="2000019F" w:csb1="00000000"/>
  </w:font>
  <w:font w:name="华文细黑">
    <w:altName w:val="微软雅黑"/>
    <w:panose1 w:val="02010600040101010101"/>
    <w:charset w:val="86"/>
    <w:family w:val="auto"/>
    <w:pitch w:val="default"/>
    <w:sig w:usb0="00000000" w:usb1="00000000" w:usb2="00000000" w:usb3="00000000" w:csb0="0004009F" w:csb1="DFD70000"/>
  </w:font>
  <w:font w:name="Cambria Math">
    <w:panose1 w:val="02040503050406030204"/>
    <w:charset w:val="00"/>
    <w:family w:val="roman"/>
    <w:pitch w:val="default"/>
    <w:sig w:usb0="E00002FF" w:usb1="420024FF" w:usb2="00000000" w:usb3="00000000" w:csb0="2000019F" w:csb1="00000000"/>
  </w:font>
  <w:font w:name="Gulim">
    <w:panose1 w:val="020B0600000101010101"/>
    <w:charset w:val="81"/>
    <w:family w:val="auto"/>
    <w:pitch w:val="default"/>
    <w:sig w:usb0="B00002AF" w:usb1="69D77CFB" w:usb2="00000030" w:usb3="00000000" w:csb0="4008009F" w:csb1="DFD70000"/>
  </w:font>
  <w:font w:name="_x000B__x000C_">
    <w:altName w:val="Times New Roman"/>
    <w:panose1 w:val="00000000000000000000"/>
    <w:charset w:val="00"/>
    <w:family w:val="roman"/>
    <w:pitch w:val="default"/>
    <w:sig w:usb0="00000000" w:usb1="00000000" w:usb2="00000000" w:usb3="00000000" w:csb0="00040001" w:csb1="00000000"/>
  </w:font>
  <w:font w:name="H">
    <w:altName w:val="Times New Roman"/>
    <w:panose1 w:val="00000000000000000000"/>
    <w:charset w:val="00"/>
    <w:family w:val="roman"/>
    <w:pitch w:val="default"/>
    <w:sig w:usb0="00000000" w:usb1="00000000" w:usb2="00000000" w:usb3="00000000" w:csb0="00000001" w:csb1="00000000"/>
  </w:font>
  <w:font w:name="Century">
    <w:altName w:val="Nyala"/>
    <w:panose1 w:val="02040603050705020303"/>
    <w:charset w:val="00"/>
    <w:family w:val="roman"/>
    <w:pitch w:val="default"/>
    <w:sig w:usb0="00000000" w:usb1="00000000" w:usb2="00000000" w:usb3="00000000" w:csb0="00000001" w:csb1="00000000"/>
  </w:font>
  <w:font w:name="微软大黑体">
    <w:altName w:val="宋体"/>
    <w:panose1 w:val="00000000000000000000"/>
    <w:charset w:val="86"/>
    <w:family w:val="modern"/>
    <w:pitch w:val="default"/>
    <w:sig w:usb0="00000000" w:usb1="00000000" w:usb2="00000010" w:usb3="00000000" w:csb0="00040000" w:csb1="00000000"/>
  </w:font>
  <w:font w:name="Dutch801 XBd BT">
    <w:altName w:val="Segoe Print"/>
    <w:panose1 w:val="02020903060505020304"/>
    <w:charset w:val="00"/>
    <w:family w:val="roman"/>
    <w:pitch w:val="default"/>
    <w:sig w:usb0="00000000" w:usb1="00000000" w:usb2="00000000" w:usb3="00000000" w:csb0="00000000" w:csb1="00000000"/>
  </w:font>
  <w:font w:name="Nyala">
    <w:panose1 w:val="02000504070300020003"/>
    <w:charset w:val="00"/>
    <w:family w:val="auto"/>
    <w:pitch w:val="default"/>
    <w:sig w:usb0="A000006F" w:usb1="00000000" w:usb2="00000800" w:usb3="00000000" w:csb0="00000093" w:csb1="00000000"/>
  </w:font>
  <w:font w:name="Wingdings">
    <w:panose1 w:val="05000000000000000000"/>
    <w:charset w:val="00"/>
    <w:family w:val="auto"/>
    <w:pitch w:val="default"/>
    <w:sig w:usb0="00000000" w:usb1="00000000" w:usb2="00000000" w:usb3="00000000" w:csb0="80000000" w:csb1="00000000"/>
  </w:font>
  <w:font w:name="iconfont">
    <w:altName w:val="Segoe Print"/>
    <w:panose1 w:val="00000000000000000000"/>
    <w:charset w:val="00"/>
    <w:family w:val="auto"/>
    <w:pitch w:val="default"/>
    <w:sig w:usb0="00000000" w:usb1="00000000" w:usb2="00000000" w:usb3="00000000" w:csb0="00000000" w:csb1="00000000"/>
  </w:font>
  <w:font w:name="AMGDT">
    <w:altName w:val="Vrinda"/>
    <w:panose1 w:val="02000400000000000000"/>
    <w:charset w:val="00"/>
    <w:family w:val="auto"/>
    <w:pitch w:val="default"/>
    <w:sig w:usb0="00000000" w:usb1="00000000" w:usb2="00000000" w:usb3="00000000" w:csb0="00000001" w:csb1="00000000"/>
  </w:font>
  <w:font w:name="monospace">
    <w:altName w:val="Segoe Print"/>
    <w:panose1 w:val="00000000000000000000"/>
    <w:charset w:val="00"/>
    <w:family w:val="auto"/>
    <w:pitch w:val="default"/>
    <w:sig w:usb0="00000000" w:usb1="00000000" w:usb2="00000000" w:usb3="00000000" w:csb0="00000000" w:csb1="00000000"/>
  </w:font>
  <w:font w:name="Microsoft YaHei 微软雅黑 黑体 宋体">
    <w:altName w:val="宋体"/>
    <w:panose1 w:val="00000000000000000000"/>
    <w:charset w:val="00"/>
    <w:family w:val="auto"/>
    <w:pitch w:val="default"/>
    <w:sig w:usb0="00000000" w:usb1="00000000" w:usb2="00000000" w:usb3="00000000" w:csb0="00000000" w:csb1="00000000"/>
  </w:font>
  <w:font w:name="Vrinda">
    <w:panose1 w:val="020B0502040204020203"/>
    <w:charset w:val="00"/>
    <w:family w:val="auto"/>
    <w:pitch w:val="default"/>
    <w:sig w:usb0="00010003" w:usb1="00000000" w:usb2="00000000" w:usb3="00000000" w:csb0="00000001" w:csb1="00000000"/>
  </w:font>
  <w:font w:name="Verdana">
    <w:panose1 w:val="020B0604030504040204"/>
    <w:charset w:val="00"/>
    <w:family w:val="swiss"/>
    <w:pitch w:val="default"/>
    <w:sig w:usb0="A10006FF" w:usb1="4000205B" w:usb2="00000010" w:usb3="00000000" w:csb0="2000019F" w:csb1="00000000"/>
  </w:font>
  <w:font w:name="方正姚体">
    <w:altName w:val="宋体"/>
    <w:panose1 w:val="02010601030101010101"/>
    <w:charset w:val="86"/>
    <w:family w:val="auto"/>
    <w:pitch w:val="default"/>
    <w:sig w:usb0="00000000" w:usb1="00000000" w:usb2="00000000" w:usb3="00000000" w:csb0="00040000" w:csb1="00000000"/>
  </w:font>
  <w:font w:name="Helvetica">
    <w:altName w:val="Arial"/>
    <w:panose1 w:val="020B0604020202020204"/>
    <w:charset w:val="00"/>
    <w:family w:val="swiss"/>
    <w:pitch w:val="default"/>
    <w:sig w:usb0="00000000" w:usb1="00000000" w:usb2="00000009" w:usb3="00000000" w:csb0="000001FF" w:csb1="00000000"/>
  </w:font>
  <w:font w:name="Century Gothic">
    <w:altName w:val="Segoe Print"/>
    <w:panose1 w:val="020B0502020202020204"/>
    <w:charset w:val="00"/>
    <w:family w:val="swiss"/>
    <w:pitch w:val="default"/>
    <w:sig w:usb0="00000000" w:usb1="00000000" w:usb2="00000000" w:usb3="00000000" w:csb0="0000009F" w:csb1="00000000"/>
  </w:font>
  <w:font w:name="Microsoft Sans Serif">
    <w:panose1 w:val="020B0604020202020204"/>
    <w:charset w:val="00"/>
    <w:family w:val="auto"/>
    <w:pitch w:val="default"/>
    <w:sig w:usb0="E1002AFF" w:usb1="C0000002" w:usb2="00000008" w:usb3="00000000" w:csb0="200101FF" w:csb1="20280000"/>
  </w:font>
  <w:font w:name="Trebuchet MS">
    <w:panose1 w:val="020B0603020202020204"/>
    <w:charset w:val="00"/>
    <w:family w:val="swiss"/>
    <w:pitch w:val="default"/>
    <w:sig w:usb0="00000287" w:usb1="00000000" w:usb2="00000000" w:usb3="00000000" w:csb0="2000009F" w:csb1="00000000"/>
  </w:font>
  <w:font w:name="Calibri Light">
    <w:panose1 w:val="020F0302020204030204"/>
    <w:charset w:val="00"/>
    <w:family w:val="swiss"/>
    <w:pitch w:val="default"/>
    <w:sig w:usb0="A00002EF" w:usb1="4000207B" w:usb2="00000000" w:usb3="00000000" w:csb0="2000019F" w:csb1="00000000"/>
  </w:font>
  <w:font w:name="文鼎粗黑">
    <w:altName w:val="黑体"/>
    <w:panose1 w:val="00000000000000000000"/>
    <w:charset w:val="86"/>
    <w:family w:val="modern"/>
    <w:pitch w:val="default"/>
    <w:sig w:usb0="00000000" w:usb1="00000000" w:usb2="00000010" w:usb3="00000000" w:csb0="00040000" w:csb1="00000000"/>
  </w:font>
  <w:font w:name="昆仑楷体">
    <w:altName w:val="宋体"/>
    <w:panose1 w:val="00000000000000000000"/>
    <w:charset w:val="86"/>
    <w:family w:val="modern"/>
    <w:pitch w:val="default"/>
    <w:sig w:usb0="00000000" w:usb1="00000000" w:usb2="00000010" w:usb3="00000000" w:csb0="00040000" w:csb1="00000000"/>
  </w:font>
  <w:font w:name="汉仪中等线简">
    <w:altName w:val="宋体"/>
    <w:panose1 w:val="00000000000000000000"/>
    <w:charset w:val="86"/>
    <w:family w:val="swiss"/>
    <w:pitch w:val="default"/>
    <w:sig w:usb0="00000000" w:usb1="00000000" w:usb2="00000010" w:usb3="00000000" w:csb0="00040000" w:csb1="00000000"/>
  </w:font>
  <w:font w:name="Times">
    <w:altName w:val="Times New Roman"/>
    <w:panose1 w:val="00000000000000000000"/>
    <w:charset w:val="00"/>
    <w:family w:val="roman"/>
    <w:pitch w:val="default"/>
    <w:sig w:usb0="00000000" w:usb1="00000000" w:usb2="00000009" w:usb3="00000000" w:csb0="000001FF" w:csb1="00000000"/>
  </w:font>
  <w:font w:name="方正黑体_GBK">
    <w:altName w:val="微软雅黑"/>
    <w:panose1 w:val="03000509000000000000"/>
    <w:charset w:val="86"/>
    <w:family w:val="script"/>
    <w:pitch w:val="default"/>
    <w:sig w:usb0="00000000" w:usb1="00000000" w:usb2="00000010" w:usb3="00000000" w:csb0="00040000" w:csb1="00000000"/>
  </w:font>
  <w:font w:name="方正小标宋_GBK">
    <w:altName w:val="微软雅黑"/>
    <w:panose1 w:val="03000509000000000000"/>
    <w:charset w:val="86"/>
    <w:family w:val="script"/>
    <w:pitch w:val="default"/>
    <w:sig w:usb0="00000000" w:usb1="00000000" w:usb2="00000010" w:usb3="00000000" w:csb0="00040000" w:csb1="00000000"/>
  </w:font>
  <w:font w:name="宋体-PUA">
    <w:altName w:val="宋体"/>
    <w:panose1 w:val="02010600030101010101"/>
    <w:charset w:val="86"/>
    <w:family w:val="auto"/>
    <w:pitch w:val="default"/>
    <w:sig w:usb0="00000000" w:usb1="00000000" w:usb2="00000000" w:usb3="00000000" w:csb0="00040000" w:csb1="00000000"/>
  </w:font>
  <w:font w:name="Plotter">
    <w:altName w:val="Times New Roman"/>
    <w:panose1 w:val="00000000000000000000"/>
    <w:charset w:val="00"/>
    <w:family w:val="roman"/>
    <w:pitch w:val="default"/>
    <w:sig w:usb0="00000000" w:usb1="00000000" w:usb2="00000000" w:usb3="00000000" w:csb0="00040001" w:csb1="00000000"/>
  </w:font>
  <w:font w:name="MS PGothic">
    <w:panose1 w:val="020B0600070205080204"/>
    <w:charset w:val="80"/>
    <w:family w:val="auto"/>
    <w:pitch w:val="default"/>
    <w:sig w:usb0="E00002FF" w:usb1="6AC7FDFB" w:usb2="00000012" w:usb3="00000000" w:csb0="4002009F" w:csb1="DFD70000"/>
  </w:font>
  <w:font w:name="Arial Black">
    <w:panose1 w:val="020B0A04020102020204"/>
    <w:charset w:val="00"/>
    <w:family w:val="swiss"/>
    <w:pitch w:val="default"/>
    <w:sig w:usb0="00000287" w:usb1="00000000" w:usb2="00000000" w:usb3="00000000" w:csb0="2000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D13D90"/>
    <w:multiLevelType w:val="multilevel"/>
    <w:tmpl w:val="06D13D90"/>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1">
    <w:nsid w:val="077B32E9"/>
    <w:multiLevelType w:val="multilevel"/>
    <w:tmpl w:val="077B32E9"/>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2">
    <w:nsid w:val="106400D3"/>
    <w:multiLevelType w:val="multilevel"/>
    <w:tmpl w:val="106400D3"/>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3">
    <w:nsid w:val="16711F1C"/>
    <w:multiLevelType w:val="multilevel"/>
    <w:tmpl w:val="16711F1C"/>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4">
    <w:nsid w:val="2A040CD1"/>
    <w:multiLevelType w:val="multilevel"/>
    <w:tmpl w:val="2A040CD1"/>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5">
    <w:nsid w:val="38EF797D"/>
    <w:multiLevelType w:val="multilevel"/>
    <w:tmpl w:val="38EF797D"/>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6">
    <w:nsid w:val="510200D8"/>
    <w:multiLevelType w:val="multilevel"/>
    <w:tmpl w:val="510200D8"/>
    <w:lvl w:ilvl="0" w:tentative="0">
      <w:start w:val="1"/>
      <w:numFmt w:val="decimal"/>
      <w:lvlText w:val="%1"/>
      <w:lvlJc w:val="left"/>
      <w:pPr>
        <w:ind w:left="480" w:hanging="48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7">
    <w:nsid w:val="58A74C34"/>
    <w:multiLevelType w:val="multilevel"/>
    <w:tmpl w:val="58A74C34"/>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8">
    <w:nsid w:val="77D91DBE"/>
    <w:multiLevelType w:val="multilevel"/>
    <w:tmpl w:val="77D91DBE"/>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9">
    <w:nsid w:val="7D9F1DCF"/>
    <w:multiLevelType w:val="multilevel"/>
    <w:tmpl w:val="7D9F1DCF"/>
    <w:lvl w:ilvl="0" w:tentative="0">
      <w:start w:val="1"/>
      <w:numFmt w:val="decimal"/>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num w:numId="1">
    <w:abstractNumId w:val="2"/>
  </w:num>
  <w:num w:numId="2">
    <w:abstractNumId w:val="7"/>
  </w:num>
  <w:num w:numId="3">
    <w:abstractNumId w:val="1"/>
  </w:num>
  <w:num w:numId="4">
    <w:abstractNumId w:val="8"/>
  </w:num>
  <w:num w:numId="5">
    <w:abstractNumId w:val="3"/>
  </w:num>
  <w:num w:numId="6">
    <w:abstractNumId w:val="5"/>
  </w:num>
  <w:num w:numId="7">
    <w:abstractNumId w:val="4"/>
  </w:num>
  <w:num w:numId="8">
    <w:abstractNumId w:val="0"/>
  </w:num>
  <w:num w:numId="9">
    <w:abstractNumId w:val="9"/>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3627CAD"/>
    <w:rsid w:val="23627CA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5">
    <w:name w:val="Default Paragraph Font"/>
    <w:semiHidden/>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3">
    <w:name w:val="Normal Indent"/>
    <w:basedOn w:val="1"/>
    <w:uiPriority w:val="0"/>
    <w:pPr>
      <w:ind w:firstLine="420"/>
    </w:pPr>
  </w:style>
  <w:style w:type="paragraph" w:styleId="4">
    <w:name w:val="Body Text Indent 3"/>
    <w:basedOn w:val="1"/>
    <w:uiPriority w:val="0"/>
    <w:pPr>
      <w:widowControl/>
      <w:spacing w:after="120"/>
      <w:ind w:left="420" w:leftChars="200"/>
      <w:jc w:val="left"/>
    </w:pPr>
    <w:rPr>
      <w:kern w:val="0"/>
      <w:sz w:val="16"/>
      <w:szCs w:val="16"/>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Office_10.1.0.7023_F1E327BC-269C-435d-A152-05C5408002CA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2017-12-22T04:56:00Z</dcterms:created>
  <dc:creator>Administrator</dc:creator>
  <cp:lastModifiedBy>Administrator</cp:lastModifiedBy>
  <cp:lastPrinted>2017-12-22T04:58:21Z</cp:lastPrinted>
  <dcterms:modified xsi:type="dcterms:W3CDTF">2017-12-22T04:59:24Z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2052-10.1.0.7023</vt:lpwstr>
  </property>
</Properties>
</file>