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6B" w:rsidRDefault="0090439A">
      <w:pPr>
        <w:jc w:val="center"/>
        <w:rPr>
          <w:rStyle w:val="a7"/>
          <w:color w:val="000000"/>
          <w:sz w:val="44"/>
          <w:szCs w:val="44"/>
        </w:rPr>
      </w:pPr>
      <w:r>
        <w:rPr>
          <w:rStyle w:val="a7"/>
          <w:rFonts w:ascii="宋体" w:hAnsi="宋体" w:cs="宋体" w:hint="eastAsia"/>
          <w:color w:val="000000"/>
          <w:kern w:val="0"/>
          <w:sz w:val="44"/>
          <w:szCs w:val="44"/>
        </w:rPr>
        <w:t>长招采公字</w:t>
      </w:r>
      <w:r>
        <w:rPr>
          <w:rStyle w:val="a7"/>
          <w:rFonts w:ascii="宋体" w:hAnsi="宋体" w:cs="宋体" w:hint="eastAsia"/>
          <w:color w:val="000000"/>
          <w:kern w:val="0"/>
          <w:sz w:val="44"/>
          <w:szCs w:val="44"/>
        </w:rPr>
        <w:t>[2017]069</w:t>
      </w:r>
      <w:r>
        <w:rPr>
          <w:rStyle w:val="a7"/>
          <w:rFonts w:ascii="宋体" w:hAnsi="宋体" w:cs="宋体" w:hint="eastAsia"/>
          <w:color w:val="000000"/>
          <w:kern w:val="0"/>
          <w:sz w:val="44"/>
          <w:szCs w:val="44"/>
        </w:rPr>
        <w:t>号</w:t>
      </w:r>
      <w:r>
        <w:rPr>
          <w:rStyle w:val="a7"/>
          <w:rFonts w:ascii="宋体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Style w:val="a7"/>
          <w:rFonts w:ascii="宋体" w:hAnsi="宋体" w:cs="宋体" w:hint="eastAsia"/>
          <w:color w:val="000000"/>
          <w:kern w:val="0"/>
          <w:sz w:val="44"/>
          <w:szCs w:val="44"/>
        </w:rPr>
        <w:t>长葛市政府购买养老服务项目</w:t>
      </w:r>
      <w:r>
        <w:rPr>
          <w:rStyle w:val="a7"/>
          <w:rFonts w:hint="eastAsia"/>
          <w:color w:val="000000"/>
          <w:sz w:val="44"/>
          <w:szCs w:val="44"/>
        </w:rPr>
        <w:t>评标结果公示</w:t>
      </w:r>
    </w:p>
    <w:p w:rsidR="0006026B" w:rsidRDefault="0090439A">
      <w:pPr>
        <w:numPr>
          <w:ilvl w:val="0"/>
          <w:numId w:val="1"/>
        </w:numPr>
        <w:rPr>
          <w:rStyle w:val="a7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项目概况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bookmarkStart w:id="0" w:name="_Toc184635055"/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（一）项目名称：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长葛市政府购买养老服务项目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（二）招标编号：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长招采公字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[2017]069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号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（四）招标公告媒体及发布日期：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2017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年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12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月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8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-2017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年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12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月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14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日在中国采购与招标网》、《河南招标采购综合网》、《河南省政府采购网》和《全国公共资源交易平台（河南省</w:t>
      </w:r>
      <w:r>
        <w:rPr>
          <w:rStyle w:val="a7"/>
          <w:rFonts w:ascii="宋体" w:hAnsi="宋体" w:cs="宋体" w:hint="eastAsia"/>
          <w:b w:val="0"/>
          <w:bCs w:val="0"/>
          <w:color w:val="000000"/>
          <w:sz w:val="32"/>
          <w:szCs w:val="32"/>
        </w:rPr>
        <w:t>•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许昌市）》上发布。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（五）开标日期：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2018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年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月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9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日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9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时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00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分</w:t>
      </w:r>
    </w:p>
    <w:p w:rsidR="0006026B" w:rsidRDefault="0090439A"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（六）采购方式：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公开招标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（七）最高限价：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1021000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元</w:t>
      </w:r>
    </w:p>
    <w:p w:rsidR="0006026B" w:rsidRDefault="0090439A">
      <w:pPr>
        <w:pStyle w:val="a0"/>
        <w:ind w:leftChars="0" w:left="1079" w:hangingChars="336" w:hanging="1079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（八）服务期限：</w:t>
      </w:r>
      <w:r>
        <w:rPr>
          <w:rFonts w:ascii="仿宋" w:eastAsia="仿宋" w:hAnsi="仿宋" w:hint="eastAsia"/>
          <w:sz w:val="32"/>
          <w:szCs w:val="32"/>
        </w:rPr>
        <w:t>截止到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（九）评标办法：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综合评分法</w:t>
      </w:r>
    </w:p>
    <w:p w:rsidR="0006026B" w:rsidRDefault="0090439A">
      <w:pPr>
        <w:rPr>
          <w:rStyle w:val="a7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7"/>
          <w:rFonts w:ascii="楷体" w:eastAsia="楷体" w:hAnsi="楷体" w:cs="楷体" w:hint="eastAsia"/>
          <w:color w:val="000000"/>
          <w:sz w:val="32"/>
          <w:szCs w:val="32"/>
        </w:rPr>
        <w:t>（十）资格审查方式：</w:t>
      </w:r>
      <w:r>
        <w:rPr>
          <w:rStyle w:val="a7"/>
          <w:rFonts w:ascii="仿宋" w:eastAsia="仿宋" w:hAnsi="仿宋" w:cs="仿宋" w:hint="eastAsia"/>
          <w:b w:val="0"/>
          <w:bCs w:val="0"/>
          <w:color w:val="000000"/>
          <w:sz w:val="32"/>
          <w:szCs w:val="32"/>
        </w:rPr>
        <w:t>资格后审</w:t>
      </w:r>
    </w:p>
    <w:p w:rsidR="0006026B" w:rsidRDefault="0090439A">
      <w:pPr>
        <w:pStyle w:val="a0"/>
        <w:ind w:leftChars="14" w:left="1475" w:hangingChars="450" w:hanging="1446"/>
        <w:rPr>
          <w:rStyle w:val="a7"/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二、开标记录</w:t>
      </w:r>
    </w:p>
    <w:tbl>
      <w:tblPr>
        <w:tblW w:w="9804" w:type="dxa"/>
        <w:jc w:val="center"/>
        <w:tblInd w:w="-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3"/>
        <w:gridCol w:w="2551"/>
        <w:gridCol w:w="3810"/>
      </w:tblGrid>
      <w:tr w:rsidR="0006026B">
        <w:trPr>
          <w:trHeight w:val="430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投标人名称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投标报价（元）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服务期限</w:t>
            </w:r>
          </w:p>
        </w:tc>
      </w:tr>
      <w:tr w:rsidR="0006026B">
        <w:trPr>
          <w:trHeight w:val="442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郑州大象通信信息技术有限公司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1020000.00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截止到</w:t>
            </w:r>
            <w:r>
              <w:rPr>
                <w:rFonts w:ascii="仿宋" w:eastAsia="仿宋" w:hAnsi="仿宋"/>
                <w:sz w:val="32"/>
                <w:szCs w:val="32"/>
              </w:rPr>
              <w:t>2018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31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  <w:tr w:rsidR="0006026B">
        <w:trPr>
          <w:trHeight w:val="442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河南智晨信息技术有限公司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1021000.00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截止到</w:t>
            </w:r>
            <w:r>
              <w:rPr>
                <w:rFonts w:ascii="仿宋" w:eastAsia="仿宋" w:hAnsi="仿宋"/>
                <w:sz w:val="32"/>
                <w:szCs w:val="32"/>
              </w:rPr>
              <w:t>2018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31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  <w:tr w:rsidR="0006026B">
        <w:trPr>
          <w:trHeight w:val="442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河南软信科技有限公司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990000.00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截止到</w:t>
            </w:r>
            <w:r>
              <w:rPr>
                <w:rFonts w:ascii="仿宋" w:eastAsia="仿宋" w:hAnsi="仿宋"/>
                <w:sz w:val="32"/>
                <w:szCs w:val="32"/>
              </w:rPr>
              <w:t>2018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31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</w:tr>
    </w:tbl>
    <w:p w:rsidR="0006026B" w:rsidRDefault="0090439A">
      <w:pPr>
        <w:rPr>
          <w:rStyle w:val="a7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宋体" w:cs="黑体" w:hint="eastAsia"/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三</w:t>
      </w:r>
      <w:r>
        <w:rPr>
          <w:rStyle w:val="a7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  <w:t>、资格审查情况</w:t>
      </w:r>
    </w:p>
    <w:tbl>
      <w:tblPr>
        <w:tblStyle w:val="ab"/>
        <w:tblW w:w="8522" w:type="dxa"/>
        <w:tblLayout w:type="fixed"/>
        <w:tblLook w:val="04A0"/>
      </w:tblPr>
      <w:tblGrid>
        <w:gridCol w:w="1059"/>
        <w:gridCol w:w="7463"/>
      </w:tblGrid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7463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通过资格审查的投标人</w:t>
            </w:r>
          </w:p>
        </w:tc>
      </w:tr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7463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郑州大象通信信息技术有限公司</w:t>
            </w:r>
          </w:p>
        </w:tc>
      </w:tr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7463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河南智晨信息技术有限公司</w:t>
            </w:r>
          </w:p>
        </w:tc>
      </w:tr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7463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河南软信科技有限公司</w:t>
            </w:r>
          </w:p>
        </w:tc>
      </w:tr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7463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未通过资格审查的投标人</w:t>
            </w:r>
          </w:p>
        </w:tc>
      </w:tr>
      <w:tr w:rsidR="0006026B">
        <w:tc>
          <w:tcPr>
            <w:tcW w:w="1059" w:type="dxa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7463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</w:tr>
    </w:tbl>
    <w:p w:rsidR="0006026B" w:rsidRDefault="0090439A">
      <w:pPr>
        <w:rPr>
          <w:rStyle w:val="a7"/>
          <w:rFonts w:ascii="黑体" w:eastAsia="黑体" w:hAnsi="宋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宋体" w:cs="黑体" w:hint="eastAsia"/>
          <w:b w:val="0"/>
          <w:bCs w:val="0"/>
          <w:color w:val="000000"/>
          <w:sz w:val="32"/>
          <w:szCs w:val="32"/>
          <w:shd w:val="clear" w:color="auto" w:fill="FFFFFF"/>
        </w:rPr>
        <w:t>四、评审情况</w:t>
      </w:r>
    </w:p>
    <w:p w:rsidR="0006026B" w:rsidRDefault="0090439A">
      <w:pPr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）符合性审查</w:t>
      </w:r>
    </w:p>
    <w:tbl>
      <w:tblPr>
        <w:tblStyle w:val="ab"/>
        <w:tblW w:w="8522" w:type="dxa"/>
        <w:tblLayout w:type="fixed"/>
        <w:tblLook w:val="04A0"/>
      </w:tblPr>
      <w:tblGrid>
        <w:gridCol w:w="1291"/>
        <w:gridCol w:w="7231"/>
      </w:tblGrid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通过符合性评审的投标人名称</w:t>
            </w:r>
          </w:p>
        </w:tc>
      </w:tr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郑州大象通信信息技术有限公司</w:t>
            </w:r>
          </w:p>
        </w:tc>
      </w:tr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河南智晨信息技术有限公司</w:t>
            </w:r>
          </w:p>
        </w:tc>
      </w:tr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河南软信科技有限公司</w:t>
            </w:r>
          </w:p>
        </w:tc>
      </w:tr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未通过符合性评审的投标人名称及原因</w:t>
            </w:r>
          </w:p>
        </w:tc>
      </w:tr>
      <w:tr w:rsidR="0006026B">
        <w:tc>
          <w:tcPr>
            <w:tcW w:w="129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31" w:type="dxa"/>
            <w:vAlign w:val="center"/>
          </w:tcPr>
          <w:p w:rsidR="0006026B" w:rsidRDefault="0090439A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无</w:t>
            </w:r>
          </w:p>
        </w:tc>
      </w:tr>
    </w:tbl>
    <w:p w:rsidR="0006026B" w:rsidRDefault="0006026B"/>
    <w:p w:rsidR="0006026B" w:rsidRDefault="0090439A">
      <w:pPr>
        <w:pStyle w:val="ac"/>
        <w:widowControl/>
        <w:numPr>
          <w:ilvl w:val="0"/>
          <w:numId w:val="2"/>
        </w:numPr>
        <w:spacing w:line="360" w:lineRule="auto"/>
        <w:ind w:firstLineChars="0"/>
        <w:jc w:val="left"/>
        <w:rPr>
          <w:rStyle w:val="a7"/>
          <w:rFonts w:ascii="黑体" w:eastAsia="黑体" w:hAnsi="黑体" w:cs="黑体"/>
          <w:b w:val="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sz w:val="32"/>
          <w:szCs w:val="32"/>
        </w:rPr>
        <w:t>经评审的投标人排序</w:t>
      </w:r>
    </w:p>
    <w:p w:rsidR="0006026B" w:rsidRDefault="0090439A">
      <w:pPr>
        <w:spacing w:line="360" w:lineRule="auto"/>
        <w:jc w:val="left"/>
        <w:rPr>
          <w:rStyle w:val="a7"/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根据招标文件的规定，评标委员会将通过评审的投标人按综合评标法得分高低优先排序：</w:t>
      </w:r>
    </w:p>
    <w:tbl>
      <w:tblPr>
        <w:tblStyle w:val="ab"/>
        <w:tblW w:w="9873" w:type="dxa"/>
        <w:jc w:val="center"/>
        <w:tblInd w:w="-2352" w:type="dxa"/>
        <w:tblLayout w:type="fixed"/>
        <w:tblLook w:val="04A0"/>
      </w:tblPr>
      <w:tblGrid>
        <w:gridCol w:w="1060"/>
        <w:gridCol w:w="5542"/>
        <w:gridCol w:w="2296"/>
        <w:gridCol w:w="975"/>
      </w:tblGrid>
      <w:tr w:rsidR="0006026B">
        <w:trPr>
          <w:jc w:val="center"/>
        </w:trPr>
        <w:tc>
          <w:tcPr>
            <w:tcW w:w="1060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42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投标人名称</w:t>
            </w:r>
          </w:p>
        </w:tc>
        <w:tc>
          <w:tcPr>
            <w:tcW w:w="2296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975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排名</w:t>
            </w:r>
          </w:p>
        </w:tc>
      </w:tr>
      <w:tr w:rsidR="0006026B">
        <w:trPr>
          <w:trHeight w:val="578"/>
          <w:jc w:val="center"/>
        </w:trPr>
        <w:tc>
          <w:tcPr>
            <w:tcW w:w="1060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5542" w:type="dxa"/>
            <w:vAlign w:val="center"/>
          </w:tcPr>
          <w:p w:rsidR="0006026B" w:rsidRDefault="0090439A">
            <w:pPr>
              <w:pStyle w:val="a0"/>
              <w:ind w:leftChars="0" w:left="0" w:firstLineChars="0" w:firstLine="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郑州大象通信信息技术有限公司</w:t>
            </w:r>
          </w:p>
        </w:tc>
        <w:tc>
          <w:tcPr>
            <w:tcW w:w="2296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1020000</w:t>
            </w:r>
          </w:p>
        </w:tc>
        <w:tc>
          <w:tcPr>
            <w:tcW w:w="975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</w:tr>
      <w:tr w:rsidR="0006026B">
        <w:trPr>
          <w:trHeight w:val="548"/>
          <w:jc w:val="center"/>
        </w:trPr>
        <w:tc>
          <w:tcPr>
            <w:tcW w:w="1060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5542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河南软信科技有限公司</w:t>
            </w:r>
          </w:p>
        </w:tc>
        <w:tc>
          <w:tcPr>
            <w:tcW w:w="2296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990000</w:t>
            </w:r>
          </w:p>
        </w:tc>
        <w:tc>
          <w:tcPr>
            <w:tcW w:w="975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</w:tr>
      <w:tr w:rsidR="0006026B">
        <w:trPr>
          <w:trHeight w:val="639"/>
          <w:jc w:val="center"/>
        </w:trPr>
        <w:tc>
          <w:tcPr>
            <w:tcW w:w="1060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5542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河南智晨信息技术有限公司</w:t>
            </w:r>
          </w:p>
        </w:tc>
        <w:tc>
          <w:tcPr>
            <w:tcW w:w="2296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1021000</w:t>
            </w:r>
          </w:p>
        </w:tc>
        <w:tc>
          <w:tcPr>
            <w:tcW w:w="975" w:type="dxa"/>
            <w:vAlign w:val="center"/>
          </w:tcPr>
          <w:p w:rsidR="0006026B" w:rsidRDefault="0090439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</w:tr>
    </w:tbl>
    <w:p w:rsidR="0006026B" w:rsidRDefault="0090439A">
      <w:pPr>
        <w:widowControl/>
        <w:spacing w:line="360" w:lineRule="auto"/>
        <w:jc w:val="left"/>
        <w:rPr>
          <w:rStyle w:val="a7"/>
          <w:rFonts w:ascii="黑体" w:eastAsia="黑体" w:hAnsi="黑体" w:cs="黑体"/>
          <w:b w:val="0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sz w:val="32"/>
          <w:szCs w:val="32"/>
        </w:rPr>
        <w:t>六、推荐的中标候选人详细评审得分</w:t>
      </w:r>
    </w:p>
    <w:p w:rsidR="0006026B" w:rsidRDefault="0006026B">
      <w:pPr>
        <w:pStyle w:val="a0"/>
        <w:ind w:left="2250" w:hanging="1200"/>
      </w:pPr>
    </w:p>
    <w:tbl>
      <w:tblPr>
        <w:tblStyle w:val="ab"/>
        <w:tblW w:w="10472" w:type="dxa"/>
        <w:jc w:val="center"/>
        <w:tblLayout w:type="fixed"/>
        <w:tblLook w:val="04A0"/>
      </w:tblPr>
      <w:tblGrid>
        <w:gridCol w:w="730"/>
        <w:gridCol w:w="4558"/>
        <w:gridCol w:w="1035"/>
        <w:gridCol w:w="14"/>
        <w:gridCol w:w="1022"/>
        <w:gridCol w:w="1035"/>
        <w:gridCol w:w="29"/>
        <w:gridCol w:w="1007"/>
        <w:gridCol w:w="1042"/>
      </w:tblGrid>
      <w:tr w:rsidR="0006026B">
        <w:trPr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Cs w:val="0"/>
                <w:sz w:val="32"/>
                <w:szCs w:val="32"/>
              </w:rPr>
              <w:t>第一中标候选人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郑州大象通信信息技术有限公司</w:t>
            </w:r>
          </w:p>
        </w:tc>
      </w:tr>
      <w:tr w:rsidR="0006026B">
        <w:trPr>
          <w:trHeight w:val="644"/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评标委员会成员</w:t>
            </w:r>
          </w:p>
        </w:tc>
        <w:tc>
          <w:tcPr>
            <w:tcW w:w="1049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4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7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04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06026B">
        <w:trPr>
          <w:jc w:val="center"/>
        </w:trPr>
        <w:tc>
          <w:tcPr>
            <w:tcW w:w="730" w:type="dxa"/>
            <w:vMerge w:val="restart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评审内容</w:t>
            </w: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投标报价得分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9.71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  <w:vAlign w:val="center"/>
          </w:tcPr>
          <w:p w:rsidR="0006026B" w:rsidRDefault="0090439A">
            <w:pPr>
              <w:widowControl/>
              <w:spacing w:line="46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spacing w:line="460" w:lineRule="exact"/>
              <w:jc w:val="center"/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（企业实力）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26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（运营方案）</w:t>
            </w:r>
          </w:p>
        </w:tc>
        <w:tc>
          <w:tcPr>
            <w:tcW w:w="1049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32</w:t>
            </w:r>
          </w:p>
        </w:tc>
        <w:tc>
          <w:tcPr>
            <w:tcW w:w="102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32</w:t>
            </w:r>
          </w:p>
        </w:tc>
        <w:tc>
          <w:tcPr>
            <w:tcW w:w="1064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33</w:t>
            </w:r>
          </w:p>
        </w:tc>
        <w:tc>
          <w:tcPr>
            <w:tcW w:w="1007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31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31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31.6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）（技术方案）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20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22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23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22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22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21.8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89.11</w:t>
            </w:r>
          </w:p>
        </w:tc>
      </w:tr>
    </w:tbl>
    <w:p w:rsidR="0006026B" w:rsidRDefault="0006026B"/>
    <w:p w:rsidR="0006026B" w:rsidRDefault="0006026B">
      <w:pPr>
        <w:pStyle w:val="a0"/>
        <w:ind w:left="2250" w:hanging="1200"/>
      </w:pPr>
    </w:p>
    <w:tbl>
      <w:tblPr>
        <w:tblStyle w:val="ab"/>
        <w:tblW w:w="10472" w:type="dxa"/>
        <w:jc w:val="center"/>
        <w:tblLayout w:type="fixed"/>
        <w:tblLook w:val="04A0"/>
      </w:tblPr>
      <w:tblGrid>
        <w:gridCol w:w="730"/>
        <w:gridCol w:w="4558"/>
        <w:gridCol w:w="1035"/>
        <w:gridCol w:w="14"/>
        <w:gridCol w:w="1022"/>
        <w:gridCol w:w="1035"/>
        <w:gridCol w:w="29"/>
        <w:gridCol w:w="1007"/>
        <w:gridCol w:w="1042"/>
      </w:tblGrid>
      <w:tr w:rsidR="0006026B">
        <w:trPr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Cs w:val="0"/>
                <w:sz w:val="32"/>
                <w:szCs w:val="32"/>
              </w:rPr>
              <w:t>第二中标候选人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河南软信科技有限公司</w:t>
            </w:r>
          </w:p>
        </w:tc>
      </w:tr>
      <w:tr w:rsidR="0006026B">
        <w:trPr>
          <w:trHeight w:val="644"/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评标委员会成员</w:t>
            </w:r>
          </w:p>
        </w:tc>
        <w:tc>
          <w:tcPr>
            <w:tcW w:w="1049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4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7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04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06026B">
        <w:trPr>
          <w:jc w:val="center"/>
        </w:trPr>
        <w:tc>
          <w:tcPr>
            <w:tcW w:w="730" w:type="dxa"/>
            <w:vMerge w:val="restart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评审内容</w:t>
            </w: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投标报价得分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10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  <w:vAlign w:val="center"/>
          </w:tcPr>
          <w:p w:rsidR="0006026B" w:rsidRDefault="0090439A">
            <w:pPr>
              <w:widowControl/>
              <w:spacing w:line="46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spacing w:line="460" w:lineRule="exact"/>
              <w:jc w:val="center"/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（企业实力）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（运营方案）</w:t>
            </w:r>
          </w:p>
        </w:tc>
        <w:tc>
          <w:tcPr>
            <w:tcW w:w="1049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14</w:t>
            </w:r>
          </w:p>
        </w:tc>
        <w:tc>
          <w:tcPr>
            <w:tcW w:w="102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20</w:t>
            </w:r>
          </w:p>
        </w:tc>
        <w:tc>
          <w:tcPr>
            <w:tcW w:w="1064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21</w:t>
            </w:r>
          </w:p>
        </w:tc>
        <w:tc>
          <w:tcPr>
            <w:tcW w:w="1007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22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20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19.4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）（技术方案）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6.5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11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15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12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17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12.3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42.7</w:t>
            </w:r>
          </w:p>
        </w:tc>
      </w:tr>
    </w:tbl>
    <w:p w:rsidR="0006026B" w:rsidRDefault="0006026B"/>
    <w:p w:rsidR="0006026B" w:rsidRDefault="0006026B">
      <w:pPr>
        <w:pStyle w:val="a0"/>
        <w:ind w:left="2250" w:hanging="1200"/>
      </w:pPr>
    </w:p>
    <w:tbl>
      <w:tblPr>
        <w:tblStyle w:val="ab"/>
        <w:tblW w:w="10472" w:type="dxa"/>
        <w:jc w:val="center"/>
        <w:tblLayout w:type="fixed"/>
        <w:tblLook w:val="04A0"/>
      </w:tblPr>
      <w:tblGrid>
        <w:gridCol w:w="730"/>
        <w:gridCol w:w="4558"/>
        <w:gridCol w:w="1035"/>
        <w:gridCol w:w="14"/>
        <w:gridCol w:w="1022"/>
        <w:gridCol w:w="1035"/>
        <w:gridCol w:w="29"/>
        <w:gridCol w:w="1007"/>
        <w:gridCol w:w="1042"/>
      </w:tblGrid>
      <w:tr w:rsidR="0006026B">
        <w:trPr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Cs w:val="0"/>
                <w:sz w:val="32"/>
                <w:szCs w:val="32"/>
              </w:rPr>
              <w:t>第三中标候选人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河南智晨信息技术有限公司</w:t>
            </w:r>
          </w:p>
        </w:tc>
      </w:tr>
      <w:tr w:rsidR="0006026B">
        <w:trPr>
          <w:trHeight w:val="644"/>
          <w:jc w:val="center"/>
        </w:trPr>
        <w:tc>
          <w:tcPr>
            <w:tcW w:w="5288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评标委员会成员</w:t>
            </w:r>
          </w:p>
        </w:tc>
        <w:tc>
          <w:tcPr>
            <w:tcW w:w="1049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  <w:tc>
          <w:tcPr>
            <w:tcW w:w="102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</w:p>
        </w:tc>
        <w:tc>
          <w:tcPr>
            <w:tcW w:w="1064" w:type="dxa"/>
            <w:gridSpan w:val="2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3</w:t>
            </w:r>
          </w:p>
        </w:tc>
        <w:tc>
          <w:tcPr>
            <w:tcW w:w="1007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4</w:t>
            </w:r>
          </w:p>
        </w:tc>
        <w:tc>
          <w:tcPr>
            <w:tcW w:w="1042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5</w:t>
            </w:r>
          </w:p>
        </w:tc>
      </w:tr>
      <w:tr w:rsidR="0006026B">
        <w:trPr>
          <w:jc w:val="center"/>
        </w:trPr>
        <w:tc>
          <w:tcPr>
            <w:tcW w:w="730" w:type="dxa"/>
            <w:vMerge w:val="restart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评审内容</w:t>
            </w: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投标报价得分</w:t>
            </w:r>
          </w:p>
        </w:tc>
        <w:tc>
          <w:tcPr>
            <w:tcW w:w="5184" w:type="dxa"/>
            <w:gridSpan w:val="7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9.7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  <w:vAlign w:val="center"/>
          </w:tcPr>
          <w:p w:rsidR="0006026B" w:rsidRDefault="0090439A">
            <w:pPr>
              <w:widowControl/>
              <w:spacing w:line="46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spacing w:line="460" w:lineRule="exact"/>
              <w:jc w:val="center"/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（企业实力）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综合评分表（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2</w:t>
            </w: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）</w:t>
            </w:r>
          </w:p>
          <w:p w:rsidR="0006026B" w:rsidRDefault="0090439A">
            <w:pPr>
              <w:widowControl/>
              <w:spacing w:line="400" w:lineRule="exact"/>
              <w:jc w:val="center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（运营方案）</w:t>
            </w:r>
          </w:p>
        </w:tc>
        <w:tc>
          <w:tcPr>
            <w:tcW w:w="1049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12</w:t>
            </w:r>
          </w:p>
        </w:tc>
        <w:tc>
          <w:tcPr>
            <w:tcW w:w="102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9</w:t>
            </w:r>
          </w:p>
        </w:tc>
        <w:tc>
          <w:tcPr>
            <w:tcW w:w="1064" w:type="dxa"/>
            <w:gridSpan w:val="2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22</w:t>
            </w:r>
          </w:p>
        </w:tc>
        <w:tc>
          <w:tcPr>
            <w:tcW w:w="1007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22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spacing w:line="300" w:lineRule="exact"/>
              <w:jc w:val="center"/>
              <w:rPr>
                <w:rStyle w:val="a7"/>
                <w:rFonts w:ascii="仿宋" w:eastAsia="仿宋" w:hAnsi="仿宋" w:cs="仿宋"/>
                <w:b w:val="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0"/>
                <w:szCs w:val="30"/>
              </w:rPr>
              <w:t>20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综合评分表（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17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）（技术方案）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8.5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7.5</w:t>
            </w:r>
          </w:p>
        </w:tc>
        <w:tc>
          <w:tcPr>
            <w:tcW w:w="1035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15</w:t>
            </w:r>
          </w:p>
        </w:tc>
        <w:tc>
          <w:tcPr>
            <w:tcW w:w="1036" w:type="dxa"/>
            <w:gridSpan w:val="2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13</w:t>
            </w:r>
          </w:p>
        </w:tc>
        <w:tc>
          <w:tcPr>
            <w:tcW w:w="1042" w:type="dxa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17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综合得分表（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）平均得分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12.2</w:t>
            </w:r>
          </w:p>
        </w:tc>
      </w:tr>
      <w:tr w:rsidR="0006026B">
        <w:trPr>
          <w:jc w:val="center"/>
        </w:trPr>
        <w:tc>
          <w:tcPr>
            <w:tcW w:w="730" w:type="dxa"/>
            <w:vMerge/>
          </w:tcPr>
          <w:p w:rsidR="0006026B" w:rsidRDefault="0006026B">
            <w:pPr>
              <w:widowControl/>
              <w:spacing w:line="360" w:lineRule="auto"/>
              <w:jc w:val="left"/>
              <w:rPr>
                <w:rStyle w:val="a7"/>
                <w:rFonts w:ascii="黑体" w:eastAsia="黑体" w:hAnsi="黑体" w:cs="黑体"/>
                <w:b w:val="0"/>
                <w:sz w:val="32"/>
                <w:szCs w:val="32"/>
              </w:rPr>
            </w:pPr>
          </w:p>
        </w:tc>
        <w:tc>
          <w:tcPr>
            <w:tcW w:w="4558" w:type="dxa"/>
          </w:tcPr>
          <w:p w:rsidR="0006026B" w:rsidRDefault="0090439A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sz w:val="31"/>
                <w:szCs w:val="31"/>
              </w:rPr>
              <w:t>合计得分</w:t>
            </w:r>
          </w:p>
        </w:tc>
        <w:tc>
          <w:tcPr>
            <w:tcW w:w="5184" w:type="dxa"/>
            <w:gridSpan w:val="7"/>
            <w:vAlign w:val="center"/>
          </w:tcPr>
          <w:p w:rsidR="0006026B" w:rsidRDefault="0090439A">
            <w:pPr>
              <w:widowControl/>
              <w:spacing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sz w:val="32"/>
                <w:szCs w:val="32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sz w:val="32"/>
                <w:szCs w:val="32"/>
              </w:rPr>
              <w:t>39.9</w:t>
            </w:r>
          </w:p>
        </w:tc>
      </w:tr>
    </w:tbl>
    <w:p w:rsidR="0006026B" w:rsidRDefault="0006026B"/>
    <w:p w:rsidR="0006026B" w:rsidRDefault="0006026B">
      <w:pPr>
        <w:pStyle w:val="a0"/>
        <w:ind w:left="2250" w:hanging="1200"/>
      </w:pPr>
    </w:p>
    <w:bookmarkEnd w:id="0"/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七、评标委员会推荐中标候选人情况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中标候选人（中标供应商）名称：</w:t>
      </w:r>
      <w:r>
        <w:rPr>
          <w:rFonts w:ascii="仿宋" w:eastAsia="仿宋" w:hAnsi="仿宋" w:cs="仿宋"/>
          <w:bCs/>
          <w:sz w:val="32"/>
          <w:szCs w:val="32"/>
        </w:rPr>
        <w:t>郑州大象通信信息技术有限公司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地址：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郑州高新区瑞达路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96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号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D206-207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联系人：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靳伟超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   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Chars="200" w:firstLine="62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联系方式：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 15837170812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成交金额：</w:t>
      </w:r>
      <w:r>
        <w:rPr>
          <w:rFonts w:ascii="仿宋" w:eastAsia="仿宋" w:hAnsi="仿宋" w:cs="仿宋"/>
          <w:bCs/>
          <w:color w:val="000000"/>
          <w:sz w:val="31"/>
          <w:szCs w:val="31"/>
          <w:shd w:val="clear" w:color="auto" w:fill="FFFFFF"/>
        </w:rPr>
        <w:t>1020000</w:t>
      </w:r>
      <w:r>
        <w:rPr>
          <w:rFonts w:ascii="仿宋" w:eastAsia="仿宋" w:hAnsi="仿宋" w:cs="仿宋" w:hint="eastAsia"/>
          <w:bCs/>
          <w:color w:val="000000"/>
          <w:sz w:val="31"/>
          <w:szCs w:val="31"/>
          <w:shd w:val="clear" w:color="auto" w:fill="FFFFFF"/>
        </w:rPr>
        <w:t>元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lastRenderedPageBreak/>
        <w:t>八、评标委员会成员名单：</w:t>
      </w:r>
      <w:r>
        <w:rPr>
          <w:rFonts w:ascii="仿宋" w:eastAsia="仿宋" w:hAnsi="仿宋" w:cs="黑体" w:hint="eastAsia"/>
          <w:color w:val="000000"/>
          <w:sz w:val="32"/>
          <w:szCs w:val="32"/>
          <w:u w:val="single"/>
          <w:shd w:val="clear" w:color="auto" w:fill="FFFFFF"/>
        </w:rPr>
        <w:t>武本令、朱许华、罗巧云、赵吉贞、张永祥（采购人代表）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九、公告期限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3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本结果公告自发布之日起公告期限为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个工作日。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相关投标人对成交结果提出质疑的，可自公告期届满之日起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个工作日内，由其法定代表人授权代表携带：授权委托书原件、授权代表身份证复印件、书面形式质疑函原件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加盖单位公章且法人签字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向采购人提出，否则不予受理（采购人以质疑函接受确认日期为受理日期）。</w:t>
      </w:r>
      <w:bookmarkStart w:id="1" w:name="_GoBack"/>
      <w:bookmarkEnd w:id="1"/>
    </w:p>
    <w:p w:rsidR="0006026B" w:rsidRDefault="0090439A">
      <w:pPr>
        <w:pStyle w:val="a6"/>
        <w:shd w:val="clear" w:color="auto" w:fill="FFFFFF"/>
        <w:spacing w:before="0" w:beforeAutospacing="0" w:after="0" w:afterAutospacing="0"/>
      </w:pPr>
      <w:r>
        <w:rPr>
          <w:rFonts w:ascii="黑体" w:eastAsia="黑体" w:cs="黑体" w:hint="eastAsia"/>
          <w:color w:val="000000"/>
          <w:sz w:val="31"/>
          <w:szCs w:val="31"/>
          <w:shd w:val="clear" w:color="auto" w:fill="FFFFFF"/>
        </w:rPr>
        <w:t>十、联系方式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采购人名称：长葛市民政局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地址：长葛市葛天大道东段商务区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2#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楼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联系人：张先生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联系电话：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15893788188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采购代理机构：河南永和工程造价咨询有限公司</w:t>
      </w:r>
    </w:p>
    <w:p w:rsidR="0006026B" w:rsidRDefault="0006026B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hyperlink r:id="rId8" w:history="1">
        <w:r w:rsidR="0090439A">
          <w:rPr>
            <w:rStyle w:val="aa"/>
            <w:rFonts w:ascii="仿宋" w:eastAsia="仿宋" w:hAnsi="仿宋" w:cs="仿宋" w:hint="eastAsia"/>
            <w:sz w:val="31"/>
            <w:szCs w:val="31"/>
            <w:shd w:val="clear" w:color="auto" w:fill="FFFFFF"/>
          </w:rPr>
          <w:t>地址：</w:t>
        </w:r>
      </w:hyperlink>
      <w:r w:rsidR="0090439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郑州市经开第三大街经北一路交叉口罗兰酒店</w:t>
      </w:r>
      <w:r w:rsidR="0090439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206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项目联系人：李先生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13383746577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电子邮箱：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hnyhzjgs@163.com</w:t>
      </w:r>
    </w:p>
    <w:p w:rsidR="0006026B" w:rsidRDefault="0006026B">
      <w:pPr>
        <w:pStyle w:val="a6"/>
        <w:shd w:val="clear" w:color="auto" w:fill="FFFFFF"/>
        <w:spacing w:before="0" w:beforeAutospacing="0" w:after="0" w:afterAutospacing="0"/>
        <w:ind w:firstLine="645"/>
      </w:pP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长葛市民政局</w:t>
      </w:r>
    </w:p>
    <w:p w:rsidR="0006026B" w:rsidRDefault="0090439A">
      <w:pPr>
        <w:pStyle w:val="a6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p w:rsidR="0006026B" w:rsidRDefault="0090439A">
      <w:pPr>
        <w:rPr>
          <w:rStyle w:val="a7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       </w:t>
      </w:r>
    </w:p>
    <w:sectPr w:rsidR="0006026B" w:rsidSect="0006026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6B" w:rsidRDefault="0006026B" w:rsidP="0006026B">
      <w:r>
        <w:separator/>
      </w:r>
    </w:p>
  </w:endnote>
  <w:endnote w:type="continuationSeparator" w:id="0">
    <w:p w:rsidR="0006026B" w:rsidRDefault="0006026B" w:rsidP="0006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6B" w:rsidRDefault="0006026B" w:rsidP="0006026B">
      <w:r>
        <w:separator/>
      </w:r>
    </w:p>
  </w:footnote>
  <w:footnote w:type="continuationSeparator" w:id="0">
    <w:p w:rsidR="0006026B" w:rsidRDefault="0006026B" w:rsidP="0006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6B" w:rsidRDefault="0006026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BB5"/>
    <w:multiLevelType w:val="multilevel"/>
    <w:tmpl w:val="3C747BB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0B172"/>
    <w:multiLevelType w:val="singleLevel"/>
    <w:tmpl w:val="5A20B17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DA4698"/>
    <w:rsid w:val="0006026B"/>
    <w:rsid w:val="000C5975"/>
    <w:rsid w:val="00120523"/>
    <w:rsid w:val="0029044F"/>
    <w:rsid w:val="002F196F"/>
    <w:rsid w:val="003A267E"/>
    <w:rsid w:val="005372F8"/>
    <w:rsid w:val="00541BAB"/>
    <w:rsid w:val="005B4D88"/>
    <w:rsid w:val="00677880"/>
    <w:rsid w:val="00780CBE"/>
    <w:rsid w:val="00854B2D"/>
    <w:rsid w:val="00861FC9"/>
    <w:rsid w:val="0090439A"/>
    <w:rsid w:val="0090584D"/>
    <w:rsid w:val="009D73D5"/>
    <w:rsid w:val="00AA448D"/>
    <w:rsid w:val="00BA4272"/>
    <w:rsid w:val="00BE2EBE"/>
    <w:rsid w:val="00BF16F6"/>
    <w:rsid w:val="00CB30E7"/>
    <w:rsid w:val="00EA6CF9"/>
    <w:rsid w:val="00EE3748"/>
    <w:rsid w:val="00FB29CD"/>
    <w:rsid w:val="01DA4698"/>
    <w:rsid w:val="08FB1036"/>
    <w:rsid w:val="0C6B2300"/>
    <w:rsid w:val="0CFB2E25"/>
    <w:rsid w:val="20685436"/>
    <w:rsid w:val="477F205A"/>
    <w:rsid w:val="4BC470C5"/>
    <w:rsid w:val="567E72D1"/>
    <w:rsid w:val="62F47366"/>
    <w:rsid w:val="70F51399"/>
    <w:rsid w:val="727D55DD"/>
    <w:rsid w:val="77A5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Message Header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6026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6026B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rsid w:val="0006026B"/>
    <w:pPr>
      <w:ind w:leftChars="500" w:left="1080" w:hangingChars="500" w:hanging="1080"/>
    </w:pPr>
    <w:rPr>
      <w:rFonts w:ascii="Arial" w:hAnsi="Arial"/>
      <w:sz w:val="24"/>
    </w:rPr>
  </w:style>
  <w:style w:type="paragraph" w:styleId="a4">
    <w:name w:val="footer"/>
    <w:basedOn w:val="a"/>
    <w:link w:val="Char"/>
    <w:qFormat/>
    <w:rsid w:val="0006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6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602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qFormat/>
    <w:rsid w:val="0006026B"/>
    <w:rPr>
      <w:b/>
      <w:bCs/>
    </w:rPr>
  </w:style>
  <w:style w:type="character" w:styleId="a8">
    <w:name w:val="FollowedHyperlink"/>
    <w:basedOn w:val="a1"/>
    <w:qFormat/>
    <w:rsid w:val="0006026B"/>
    <w:rPr>
      <w:color w:val="000000"/>
      <w:u w:val="none"/>
    </w:rPr>
  </w:style>
  <w:style w:type="character" w:styleId="a9">
    <w:name w:val="Emphasis"/>
    <w:basedOn w:val="a1"/>
    <w:qFormat/>
    <w:rsid w:val="0006026B"/>
  </w:style>
  <w:style w:type="character" w:styleId="aa">
    <w:name w:val="Hyperlink"/>
    <w:basedOn w:val="a1"/>
    <w:qFormat/>
    <w:rsid w:val="0006026B"/>
    <w:rPr>
      <w:color w:val="000000"/>
      <w:u w:val="none"/>
    </w:rPr>
  </w:style>
  <w:style w:type="table" w:styleId="ab">
    <w:name w:val="Table Grid"/>
    <w:basedOn w:val="a2"/>
    <w:qFormat/>
    <w:rsid w:val="000602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b-jt">
    <w:name w:val="gb-jt"/>
    <w:basedOn w:val="a1"/>
    <w:qFormat/>
    <w:rsid w:val="0006026B"/>
  </w:style>
  <w:style w:type="character" w:customStyle="1" w:styleId="green">
    <w:name w:val="green"/>
    <w:basedOn w:val="a1"/>
    <w:qFormat/>
    <w:rsid w:val="0006026B"/>
    <w:rPr>
      <w:color w:val="66AE00"/>
      <w:sz w:val="18"/>
      <w:szCs w:val="18"/>
    </w:rPr>
  </w:style>
  <w:style w:type="character" w:customStyle="1" w:styleId="green1">
    <w:name w:val="green1"/>
    <w:basedOn w:val="a1"/>
    <w:rsid w:val="0006026B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06026B"/>
    <w:rPr>
      <w:color w:val="FF0000"/>
      <w:sz w:val="18"/>
      <w:szCs w:val="18"/>
    </w:rPr>
  </w:style>
  <w:style w:type="character" w:customStyle="1" w:styleId="red1">
    <w:name w:val="red1"/>
    <w:basedOn w:val="a1"/>
    <w:rsid w:val="0006026B"/>
    <w:rPr>
      <w:color w:val="FF0000"/>
      <w:sz w:val="18"/>
      <w:szCs w:val="18"/>
    </w:rPr>
  </w:style>
  <w:style w:type="character" w:customStyle="1" w:styleId="red2">
    <w:name w:val="red2"/>
    <w:basedOn w:val="a1"/>
    <w:rsid w:val="0006026B"/>
    <w:rPr>
      <w:color w:val="FF0000"/>
    </w:rPr>
  </w:style>
  <w:style w:type="character" w:customStyle="1" w:styleId="hover24">
    <w:name w:val="hover24"/>
    <w:basedOn w:val="a1"/>
    <w:rsid w:val="0006026B"/>
  </w:style>
  <w:style w:type="character" w:customStyle="1" w:styleId="blue">
    <w:name w:val="blue"/>
    <w:basedOn w:val="a1"/>
    <w:qFormat/>
    <w:rsid w:val="0006026B"/>
    <w:rPr>
      <w:color w:val="0371C6"/>
      <w:sz w:val="21"/>
      <w:szCs w:val="21"/>
    </w:rPr>
  </w:style>
  <w:style w:type="character" w:customStyle="1" w:styleId="right">
    <w:name w:val="right"/>
    <w:basedOn w:val="a1"/>
    <w:rsid w:val="0006026B"/>
    <w:rPr>
      <w:color w:val="999999"/>
      <w:sz w:val="18"/>
      <w:szCs w:val="18"/>
    </w:rPr>
  </w:style>
  <w:style w:type="character" w:customStyle="1" w:styleId="hover25">
    <w:name w:val="hover25"/>
    <w:basedOn w:val="a1"/>
    <w:rsid w:val="0006026B"/>
  </w:style>
  <w:style w:type="character" w:customStyle="1" w:styleId="hover">
    <w:name w:val="hover"/>
    <w:basedOn w:val="a1"/>
    <w:rsid w:val="0006026B"/>
  </w:style>
  <w:style w:type="character" w:customStyle="1" w:styleId="Char0">
    <w:name w:val="页眉 Char"/>
    <w:basedOn w:val="a1"/>
    <w:link w:val="a5"/>
    <w:qFormat/>
    <w:rsid w:val="0006026B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06026B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0602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gdzfcg@126.com&#65307;&#22320;&#22336;&#65306;&#35768;&#26124;&#24066;&#33714;&#22478;&#22823;&#36947;&#20136;&#28304;&#36890;&#19990;&#24191;&#22330;1&#21495;&#27004;4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570</Characters>
  <Application>Microsoft Office Word</Application>
  <DocSecurity>0</DocSecurity>
  <Lines>4</Lines>
  <Paragraphs>3</Paragraphs>
  <ScaleCrop>false</ScaleCrop>
  <Company>微软中国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A0000张扬</dc:creator>
  <cp:lastModifiedBy>河南永和工程造价咨询有限公司:李勇</cp:lastModifiedBy>
  <cp:revision>14</cp:revision>
  <cp:lastPrinted>2018-01-10T09:22:00Z</cp:lastPrinted>
  <dcterms:created xsi:type="dcterms:W3CDTF">2017-12-01T01:25:00Z</dcterms:created>
  <dcterms:modified xsi:type="dcterms:W3CDTF">2018-01-15T07:50:00Z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