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禹州市古城镇水厂结余资金给水管网建设工程</w:t>
      </w:r>
    </w:p>
    <w:p>
      <w:pPr>
        <w:ind w:firstLine="562" w:firstLineChars="200"/>
        <w:jc w:val="center"/>
        <w:rPr>
          <w:rFonts w:hint="eastAsia" w:asciiTheme="minorEastAsia" w:hAnsi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变更公告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/>
          <w:b/>
          <w:sz w:val="28"/>
          <w:szCs w:val="28"/>
          <w:lang w:eastAsia="zh-CN"/>
        </w:rPr>
      </w:pPr>
      <w:r>
        <w:rPr>
          <w:rFonts w:hint="eastAsia" w:hAnsi="宋体" w:cs="宋体"/>
          <w:b/>
          <w:sz w:val="28"/>
          <w:szCs w:val="28"/>
          <w:lang w:val="en-US" w:eastAsia="zh-CN"/>
        </w:rPr>
        <w:t>各潜在投标人：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1、因</w:t>
      </w:r>
      <w:r>
        <w:rPr>
          <w:rFonts w:hint="eastAsia"/>
          <w:sz w:val="24"/>
          <w:szCs w:val="24"/>
          <w:lang w:eastAsia="zh-CN"/>
        </w:rPr>
        <w:t>网上</w:t>
      </w:r>
      <w:r>
        <w:rPr>
          <w:rFonts w:hint="eastAsia"/>
          <w:sz w:val="24"/>
          <w:szCs w:val="24"/>
          <w:lang w:val="en-US" w:eastAsia="zh-CN"/>
        </w:rPr>
        <w:t>CA</w:t>
      </w:r>
      <w:r>
        <w:rPr>
          <w:rFonts w:hint="eastAsia"/>
          <w:sz w:val="24"/>
          <w:szCs w:val="24"/>
        </w:rPr>
        <w:t>操作失误，有部分</w:t>
      </w:r>
      <w:r>
        <w:rPr>
          <w:rFonts w:hint="eastAsia"/>
          <w:sz w:val="24"/>
          <w:szCs w:val="24"/>
          <w:lang w:eastAsia="zh-CN"/>
        </w:rPr>
        <w:t>时间</w:t>
      </w:r>
      <w:r>
        <w:rPr>
          <w:rFonts w:hint="eastAsia"/>
          <w:sz w:val="24"/>
          <w:szCs w:val="24"/>
        </w:rPr>
        <w:t>网上填写错误，需进行修改，如图所示：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182880</wp:posOffset>
                </wp:positionV>
                <wp:extent cx="5943600" cy="1743075"/>
                <wp:effectExtent l="4445" t="4445" r="1460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5888355" cy="1133475"/>
                                  <wp:effectExtent l="0" t="0" r="17145" b="952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89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pt;margin-top:14.4pt;height:137.25pt;width:468pt;z-index:-251657216;mso-width-relative:page;mso-height-relative:page;" fillcolor="#FFFFFF [3201]" filled="t" stroked="t" coordsize="21600,21600" o:gfxdata="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3t7EN1gAAAAoBAAAPAAAAAAAAAAEAIAAAACIA&#10;AABkcnMvZG93bnJldi54bWxQSwECFAAUAAAACACHTuJA/p+qqUQCAAB4BAAADgAAAAAAAAABACAA&#10;AAAl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5888355" cy="1133475"/>
                            <wp:effectExtent l="0" t="0" r="17145" b="952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890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w:rPr>
          <w:rFonts w:hint="eastAsia"/>
        </w:rPr>
        <w:tab/>
      </w:r>
      <w:r>
        <w:rPr>
          <w:rFonts w:hint="eastAsia"/>
        </w:rPr>
        <w:t>1、</w:t>
      </w:r>
    </w:p>
    <w:p/>
    <w:p/>
    <w:p/>
    <w:p/>
    <w:p/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eq \o\ac(</w:instrText>
      </w:r>
      <w:r>
        <w:rPr>
          <w:rFonts w:hint="eastAsia" w:ascii="宋体"/>
          <w:position w:val="-4"/>
          <w:sz w:val="36"/>
          <w:szCs w:val="24"/>
        </w:rPr>
        <w:instrText xml:space="preserve">○</w:instrText>
      </w:r>
      <w:r>
        <w:rPr>
          <w:rFonts w:hint="eastAsia"/>
          <w:sz w:val="24"/>
          <w:szCs w:val="24"/>
        </w:rPr>
        <w:instrText xml:space="preserve">,1)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原：保证金起止时间：2018-01-05 10:58至2018-01-05 10:58</w:t>
      </w:r>
    </w:p>
    <w:p>
      <w:pPr>
        <w:ind w:firstLine="840" w:firstLineChars="350"/>
        <w:rPr>
          <w:sz w:val="24"/>
          <w:szCs w:val="24"/>
        </w:rPr>
      </w:pPr>
      <w:r>
        <w:rPr>
          <w:rFonts w:hint="eastAsia"/>
          <w:sz w:val="24"/>
          <w:szCs w:val="24"/>
        </w:rPr>
        <w:t>需更正为：2018-01-05 10:58至2018-01-25 10:00；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eq \o\ac(</w:instrText>
      </w:r>
      <w:r>
        <w:rPr>
          <w:rFonts w:hint="eastAsia" w:ascii="宋体"/>
          <w:position w:val="-4"/>
          <w:sz w:val="36"/>
          <w:szCs w:val="24"/>
        </w:rPr>
        <w:instrText xml:space="preserve">○</w:instrText>
      </w:r>
      <w:r>
        <w:rPr>
          <w:rFonts w:hint="eastAsia"/>
          <w:sz w:val="24"/>
          <w:szCs w:val="24"/>
        </w:rPr>
        <w:instrText xml:space="preserve">,2)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原：开标时间：2018-01-05 10:58</w:t>
      </w:r>
    </w:p>
    <w:p>
      <w:pPr>
        <w:ind w:firstLine="840" w:firstLineChars="350"/>
        <w:rPr>
          <w:sz w:val="24"/>
          <w:szCs w:val="24"/>
        </w:rPr>
      </w:pPr>
      <w:r>
        <w:rPr>
          <w:rFonts w:hint="eastAsia"/>
          <w:sz w:val="24"/>
          <w:szCs w:val="24"/>
        </w:rPr>
        <w:t>需更正为：2018-01-25 10:00；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eq \o\ac(</w:instrText>
      </w:r>
      <w:r>
        <w:rPr>
          <w:rFonts w:hint="eastAsia" w:ascii="宋体"/>
          <w:position w:val="-4"/>
          <w:sz w:val="36"/>
          <w:szCs w:val="24"/>
        </w:rPr>
        <w:instrText xml:space="preserve">○</w:instrText>
      </w:r>
      <w:r>
        <w:rPr>
          <w:rFonts w:hint="eastAsia"/>
          <w:sz w:val="24"/>
          <w:szCs w:val="24"/>
        </w:rPr>
        <w:instrText xml:space="preserve">,3)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原：质疑截</w:t>
      </w:r>
      <w:r>
        <w:rPr>
          <w:rFonts w:hint="eastAsia"/>
          <w:sz w:val="24"/>
          <w:szCs w:val="24"/>
          <w:lang w:eastAsia="zh-CN"/>
        </w:rPr>
        <w:t>止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时间：2018-01-05 10:58 </w:t>
      </w:r>
    </w:p>
    <w:p>
      <w:pPr>
        <w:spacing w:line="360" w:lineRule="auto"/>
        <w:ind w:firstLine="840" w:firstLineChars="350"/>
        <w:rPr>
          <w:sz w:val="24"/>
          <w:szCs w:val="24"/>
        </w:rPr>
      </w:pPr>
      <w:r>
        <w:rPr>
          <w:rFonts w:hint="eastAsia"/>
          <w:sz w:val="24"/>
          <w:szCs w:val="24"/>
        </w:rPr>
        <w:t>需更正为：2018-01-15 17:30；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eq \o\ac(</w:instrText>
      </w:r>
      <w:r>
        <w:rPr>
          <w:rFonts w:hint="eastAsia" w:ascii="宋体"/>
          <w:position w:val="-4"/>
          <w:sz w:val="36"/>
          <w:szCs w:val="24"/>
        </w:rPr>
        <w:instrText xml:space="preserve">○</w:instrText>
      </w:r>
      <w:r>
        <w:rPr>
          <w:rFonts w:hint="eastAsia"/>
          <w:sz w:val="24"/>
          <w:szCs w:val="24"/>
        </w:rPr>
        <w:instrText xml:space="preserve">,4)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投标文件递交截止时间：2018-01-05 10:58至2018-01-25 10:00；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eq \o\ac(</w:instrText>
      </w:r>
      <w:r>
        <w:rPr>
          <w:rFonts w:hint="eastAsia" w:ascii="宋体"/>
          <w:position w:val="-4"/>
          <w:sz w:val="36"/>
          <w:szCs w:val="24"/>
        </w:rPr>
        <w:instrText xml:space="preserve">○</w:instrText>
      </w:r>
      <w:r>
        <w:rPr>
          <w:rFonts w:hint="eastAsia"/>
          <w:sz w:val="24"/>
          <w:szCs w:val="24"/>
        </w:rPr>
        <w:instrText xml:space="preserve">,5)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开标地点：</w:t>
      </w:r>
      <w:r>
        <w:rPr>
          <w:rFonts w:hint="eastAsia" w:ascii="宋体" w:hAnsi="宋体" w:eastAsia="宋体" w:cs="宋体"/>
          <w:kern w:val="0"/>
          <w:sz w:val="24"/>
          <w:szCs w:val="21"/>
        </w:rPr>
        <w:t>禹州市公共资源交易中心开标室</w:t>
      </w:r>
    </w:p>
    <w:p>
      <w:pPr>
        <w:pStyle w:val="2"/>
        <w:rPr>
          <w:rFonts w:hint="eastAsia" w:ascii="宋体" w:hAnsi="宋体" w:eastAsia="宋体" w:cs="宋体"/>
          <w:kern w:val="0"/>
          <w:sz w:val="24"/>
          <w:szCs w:val="21"/>
        </w:rPr>
      </w:pPr>
    </w:p>
    <w:p>
      <w:pPr>
        <w:pStyle w:val="2"/>
        <w:rPr>
          <w:rFonts w:hint="eastAsia" w:ascii="宋体" w:hAnsi="宋体" w:eastAsia="宋体" w:cs="宋体"/>
          <w:kern w:val="0"/>
          <w:sz w:val="24"/>
          <w:szCs w:val="21"/>
        </w:rPr>
      </w:pPr>
    </w:p>
    <w:p>
      <w:pPr>
        <w:pStyle w:val="2"/>
        <w:ind w:firstLine="4320" w:firstLineChars="1800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eastAsia="zh-CN"/>
        </w:rPr>
        <w:t>禹州市古城镇人民政府</w:t>
      </w:r>
    </w:p>
    <w:p>
      <w:pPr>
        <w:spacing w:line="360" w:lineRule="auto"/>
        <w:ind w:left="-105" w:leftChars="-50" w:right="-105" w:rightChars="-50" w:firstLine="480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</w:rPr>
        <w:t xml:space="preserve"> 中科高盛咨询集团有限公司</w:t>
      </w:r>
    </w:p>
    <w:p>
      <w:pPr>
        <w:spacing w:line="360" w:lineRule="auto"/>
        <w:ind w:left="-105" w:leftChars="-50" w:right="-105" w:rightChars="-50" w:firstLine="480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年1有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日</w:t>
      </w:r>
    </w:p>
    <w:p>
      <w:pPr>
        <w:pStyle w:val="2"/>
        <w:rPr>
          <w:rFonts w:hint="eastAsia" w:ascii="宋体" w:hAnsi="宋体" w:eastAsia="宋体" w:cs="宋体"/>
          <w:kern w:val="0"/>
          <w:sz w:val="24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63596"/>
    <w:rsid w:val="0ABD7B5B"/>
    <w:rsid w:val="4F2208C1"/>
    <w:rsid w:val="7EB6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2018-01-08T08:47:00Z</dcterms:created>
  <dc:creator>- ｄｏｕｄｏｕ</dc:creator>
  <cp:lastModifiedBy>- ｄｏｕｄｏｕ</cp:lastModifiedBy>
  <dcterms:modified xsi:type="dcterms:W3CDTF">2018-01-08T08:59:54Z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