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Theme="majorEastAsia" w:hAnsiTheme="majorEastAsia" w:eastAsiaTheme="majorEastAsia" w:cstheme="majorEastAsia"/>
          <w:b w:val="0"/>
          <w:i w:val="0"/>
          <w:sz w:val="44"/>
          <w:szCs w:val="44"/>
        </w:rPr>
      </w:pPr>
      <w:r>
        <w:rPr>
          <w:rStyle w:val="6"/>
          <w:rFonts w:hint="eastAsia" w:asciiTheme="majorEastAsia" w:hAnsiTheme="majorEastAsia" w:eastAsiaTheme="majorEastAsia" w:cstheme="majorEastAsia"/>
          <w:color w:val="000000"/>
          <w:sz w:val="44"/>
          <w:szCs w:val="44"/>
          <w:u w:val="none"/>
          <w:shd w:val="clear" w:fill="FFFFFF"/>
        </w:rPr>
        <w:t>长交建【</w:t>
      </w:r>
      <w:r>
        <w:rPr>
          <w:rStyle w:val="6"/>
          <w:rFonts w:hint="eastAsia" w:asciiTheme="majorEastAsia" w:hAnsiTheme="majorEastAsia" w:eastAsiaTheme="majorEastAsia" w:cstheme="majorEastAsia"/>
          <w:color w:val="000000"/>
          <w:sz w:val="44"/>
          <w:szCs w:val="44"/>
          <w:u w:val="none"/>
          <w:shd w:val="clear" w:fill="FFFFFF"/>
          <w:lang w:val="en-US"/>
        </w:rPr>
        <w:t>2017</w:t>
      </w:r>
      <w:r>
        <w:rPr>
          <w:rStyle w:val="6"/>
          <w:rFonts w:hint="eastAsia" w:asciiTheme="majorEastAsia" w:hAnsiTheme="majorEastAsia" w:eastAsiaTheme="majorEastAsia" w:cstheme="majorEastAsia"/>
          <w:color w:val="000000"/>
          <w:sz w:val="44"/>
          <w:szCs w:val="44"/>
          <w:u w:val="none"/>
          <w:shd w:val="clear" w:fill="FFFFFF"/>
        </w:rPr>
        <w:t>】</w:t>
      </w:r>
      <w:r>
        <w:rPr>
          <w:rStyle w:val="6"/>
          <w:rFonts w:hint="eastAsia" w:asciiTheme="majorEastAsia" w:hAnsiTheme="majorEastAsia" w:eastAsiaTheme="majorEastAsia" w:cstheme="majorEastAsia"/>
          <w:color w:val="000000"/>
          <w:sz w:val="44"/>
          <w:szCs w:val="44"/>
          <w:u w:val="none"/>
          <w:shd w:val="clear" w:fill="FFFFFF"/>
          <w:lang w:val="en-US"/>
        </w:rPr>
        <w:t>GZ</w:t>
      </w:r>
      <w:r>
        <w:rPr>
          <w:rStyle w:val="6"/>
          <w:rFonts w:hint="eastAsia" w:asciiTheme="majorEastAsia" w:hAnsiTheme="majorEastAsia" w:eastAsiaTheme="majorEastAsia" w:cstheme="majorEastAsia"/>
          <w:color w:val="000000"/>
          <w:sz w:val="44"/>
          <w:szCs w:val="44"/>
          <w:u w:val="none"/>
          <w:shd w:val="clear" w:fill="FFFFFF"/>
          <w:lang w:val="en-US" w:eastAsia="zh-CN"/>
        </w:rPr>
        <w:t>070</w:t>
      </w:r>
      <w:r>
        <w:rPr>
          <w:rStyle w:val="6"/>
          <w:rFonts w:hint="eastAsia" w:asciiTheme="majorEastAsia" w:hAnsiTheme="majorEastAsia" w:eastAsiaTheme="majorEastAsia" w:cstheme="majorEastAsia"/>
          <w:color w:val="000000"/>
          <w:sz w:val="44"/>
          <w:szCs w:val="44"/>
          <w:u w:val="none"/>
          <w:shd w:val="clear" w:fill="FFFFFF"/>
        </w:rPr>
        <w:t>号</w:t>
      </w:r>
      <w:r>
        <w:rPr>
          <w:rStyle w:val="6"/>
          <w:rFonts w:hint="eastAsia" w:asciiTheme="majorEastAsia" w:hAnsiTheme="majorEastAsia" w:eastAsiaTheme="majorEastAsia" w:cstheme="majorEastAsia"/>
          <w:i w:val="0"/>
          <w:color w:val="000000"/>
          <w:sz w:val="44"/>
          <w:szCs w:val="44"/>
          <w:u w:val="none"/>
          <w:shd w:val="clear" w:fill="FFFFFF"/>
        </w:rPr>
        <w:t>长葛市2017年公厕中转站改造工程</w:t>
      </w:r>
      <w:r>
        <w:rPr>
          <w:rStyle w:val="6"/>
          <w:rFonts w:hint="eastAsia" w:asciiTheme="majorEastAsia" w:hAnsiTheme="majorEastAsia" w:eastAsiaTheme="majorEastAsia" w:cstheme="majorEastAsia"/>
          <w:i w:val="0"/>
          <w:color w:val="000000"/>
          <w:sz w:val="44"/>
          <w:szCs w:val="44"/>
          <w:u w:val="none"/>
          <w:shd w:val="clear" w:fill="FFFFFF"/>
          <w:lang w:eastAsia="zh-CN"/>
        </w:rPr>
        <w:t>（</w:t>
      </w:r>
      <w:r>
        <w:rPr>
          <w:rStyle w:val="6"/>
          <w:rFonts w:hint="eastAsia" w:asciiTheme="majorEastAsia" w:hAnsiTheme="majorEastAsia" w:eastAsiaTheme="majorEastAsia" w:cstheme="majorEastAsia"/>
          <w:i w:val="0"/>
          <w:color w:val="000000"/>
          <w:sz w:val="44"/>
          <w:szCs w:val="44"/>
          <w:u w:val="none"/>
          <w:shd w:val="clear" w:fill="FFFFFF"/>
          <w:lang w:val="en-US" w:eastAsia="zh-CN"/>
        </w:rPr>
        <w:t>二次</w:t>
      </w:r>
      <w:r>
        <w:rPr>
          <w:rStyle w:val="6"/>
          <w:rFonts w:hint="eastAsia" w:asciiTheme="majorEastAsia" w:hAnsiTheme="majorEastAsia" w:eastAsiaTheme="majorEastAsia" w:cstheme="majorEastAsia"/>
          <w:i w:val="0"/>
          <w:color w:val="000000"/>
          <w:sz w:val="44"/>
          <w:szCs w:val="44"/>
          <w:u w:val="none"/>
          <w:shd w:val="clear" w:fill="FFFFFF"/>
          <w:lang w:eastAsia="zh-CN"/>
        </w:rPr>
        <w:t>）</w:t>
      </w:r>
      <w:r>
        <w:rPr>
          <w:rStyle w:val="6"/>
          <w:rFonts w:hint="eastAsia" w:asciiTheme="majorEastAsia" w:hAnsiTheme="majorEastAsia" w:eastAsiaTheme="majorEastAsia" w:cstheme="majorEastAsia"/>
          <w:i w:val="0"/>
          <w:color w:val="000000"/>
          <w:sz w:val="44"/>
          <w:szCs w:val="44"/>
          <w:u w:val="none"/>
          <w:shd w:val="clear" w:fill="FFFFFF"/>
        </w:rPr>
        <w:t>评标结果公示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黑体" w:hAnsi="宋体" w:eastAsia="黑体" w:cs="黑体"/>
          <w:color w:val="000000"/>
          <w:sz w:val="30"/>
          <w:szCs w:val="30"/>
          <w:u w:val="none"/>
          <w:shd w:val="clear" w:fill="FFFFFF"/>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ascii="楷体_GB2312" w:hAnsi="微软雅黑" w:eastAsia="楷体_GB2312" w:cs="楷体_GB2312"/>
          <w:color w:val="000000"/>
          <w:sz w:val="30"/>
          <w:szCs w:val="30"/>
          <w:u w:val="none"/>
          <w:shd w:val="clear" w:fill="FFFFFF"/>
        </w:rPr>
      </w:pPr>
      <w:r>
        <w:rPr>
          <w:rFonts w:hint="eastAsia" w:ascii="黑体" w:hAnsi="宋体" w:eastAsia="黑体" w:cs="黑体"/>
          <w:color w:val="000000"/>
          <w:sz w:val="30"/>
          <w:szCs w:val="30"/>
          <w:u w:val="none"/>
          <w:shd w:val="clear" w:fill="FFFFFF"/>
          <w:lang w:eastAsia="zh-CN"/>
        </w:rPr>
        <w:t>一、</w:t>
      </w:r>
      <w:r>
        <w:rPr>
          <w:rFonts w:ascii="黑体" w:hAnsi="宋体" w:eastAsia="黑体" w:cs="黑体"/>
          <w:color w:val="000000"/>
          <w:sz w:val="30"/>
          <w:szCs w:val="30"/>
          <w:u w:val="none"/>
          <w:shd w:val="clear" w:fill="FFFFFF"/>
        </w:rPr>
        <w:t>基本情况和数据表</w:t>
      </w:r>
      <w:r>
        <w:rPr>
          <w:rFonts w:ascii="楷体_GB2312" w:hAnsi="微软雅黑" w:eastAsia="楷体_GB2312" w:cs="楷体_GB2312"/>
          <w:color w:val="000000"/>
          <w:sz w:val="30"/>
          <w:szCs w:val="30"/>
          <w:u w:val="none"/>
          <w:shd w:val="clear" w:fill="FFFFFF"/>
        </w:rPr>
        <w:t xml:space="preserve"> </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default" w:ascii="黑体" w:hAnsi="宋体" w:eastAsia="黑体" w:cs="黑体"/>
          <w:b w:val="0"/>
          <w:i w:val="0"/>
          <w:color w:val="000000"/>
          <w:sz w:val="30"/>
          <w:szCs w:val="30"/>
          <w:u w:val="none"/>
          <w:shd w:val="clear" w:fill="FFFFFF"/>
        </w:rPr>
      </w:pPr>
      <w:r>
        <w:rPr>
          <w:rFonts w:hint="default" w:ascii="黑体" w:hAnsi="宋体" w:eastAsia="黑体" w:cs="黑体"/>
          <w:b w:val="0"/>
          <w:i w:val="0"/>
          <w:color w:val="000000"/>
          <w:sz w:val="30"/>
          <w:szCs w:val="30"/>
          <w:u w:val="none"/>
          <w:shd w:val="clear" w:fill="FFFFFF"/>
        </w:rPr>
        <w:t>项目概况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Style w:val="6"/>
          <w:rFonts w:hint="default" w:ascii="楷体_GB2312" w:hAnsi="Calibri" w:eastAsia="楷体_GB2312" w:cs="楷体_GB2312"/>
          <w:i w:val="0"/>
          <w:color w:val="000000"/>
          <w:sz w:val="30"/>
          <w:szCs w:val="30"/>
          <w:u w:val="none"/>
          <w:shd w:val="clear" w:fill="FFFFFF"/>
          <w:lang w:val="en-US"/>
        </w:rPr>
      </w:pPr>
      <w:r>
        <w:rPr>
          <w:rStyle w:val="6"/>
          <w:rFonts w:hint="eastAsia" w:ascii="楷体_GB2312" w:hAnsi="Calibri" w:eastAsia="楷体_GB2312" w:cs="楷体_GB2312"/>
          <w:i w:val="0"/>
          <w:color w:val="000000"/>
          <w:sz w:val="30"/>
          <w:szCs w:val="30"/>
          <w:u w:val="none"/>
          <w:shd w:val="clear" w:fill="FFFFFF"/>
          <w:lang w:val="en-US" w:eastAsia="zh-CN"/>
        </w:rPr>
        <w:t>1、</w:t>
      </w:r>
      <w:r>
        <w:rPr>
          <w:rStyle w:val="6"/>
          <w:rFonts w:hint="default" w:ascii="楷体_GB2312" w:hAnsi="Calibri" w:eastAsia="楷体_GB2312" w:cs="楷体_GB2312"/>
          <w:i w:val="0"/>
          <w:color w:val="000000"/>
          <w:sz w:val="30"/>
          <w:szCs w:val="30"/>
          <w:u w:val="none"/>
          <w:shd w:val="clear" w:fill="FFFFFF"/>
          <w:lang w:val="en-US"/>
        </w:rPr>
        <w:t>建设地点：</w:t>
      </w:r>
      <w:r>
        <w:rPr>
          <w:rStyle w:val="6"/>
          <w:rFonts w:hint="eastAsia" w:ascii="楷体_GB2312" w:hAnsi="Calibri" w:eastAsia="楷体_GB2312" w:cs="楷体_GB2312"/>
          <w:i w:val="0"/>
          <w:color w:val="000000"/>
          <w:sz w:val="30"/>
          <w:szCs w:val="30"/>
          <w:u w:val="none"/>
          <w:shd w:val="clear" w:fill="FFFFFF"/>
          <w:lang w:val="en-US" w:eastAsia="zh-CN"/>
        </w:rPr>
        <w:t>长葛市</w:t>
      </w:r>
      <w:r>
        <w:rPr>
          <w:rStyle w:val="6"/>
          <w:rFonts w:hint="default" w:ascii="楷体_GB2312" w:hAnsi="Calibri" w:eastAsia="楷体_GB2312" w:cs="楷体_GB2312"/>
          <w:i w:val="0"/>
          <w:color w:val="000000"/>
          <w:sz w:val="30"/>
          <w:szCs w:val="30"/>
          <w:u w:val="none"/>
          <w:shd w:val="clear" w:fill="FFFFFF"/>
          <w:lang w:val="en-US"/>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b w:val="0"/>
          <w:i w:val="0"/>
        </w:rPr>
      </w:pPr>
      <w:r>
        <w:rPr>
          <w:rStyle w:val="6"/>
          <w:rFonts w:hint="default" w:ascii="楷体_GB2312" w:hAnsi="Calibri" w:eastAsia="楷体_GB2312" w:cs="楷体_GB2312"/>
          <w:i w:val="0"/>
          <w:color w:val="000000"/>
          <w:sz w:val="30"/>
          <w:szCs w:val="30"/>
          <w:u w:val="none"/>
          <w:shd w:val="clear" w:fill="FFFFFF"/>
          <w:lang w:val="en-US"/>
        </w:rPr>
        <w:t>2</w:t>
      </w:r>
      <w:r>
        <w:rPr>
          <w:rStyle w:val="6"/>
          <w:rFonts w:hint="default" w:ascii="楷体_GB2312" w:hAnsi="微软雅黑" w:eastAsia="楷体_GB2312" w:cs="楷体_GB2312"/>
          <w:i w:val="0"/>
          <w:color w:val="000000"/>
          <w:sz w:val="30"/>
          <w:szCs w:val="30"/>
          <w:u w:val="none"/>
          <w:shd w:val="clear" w:fill="FFFFFF"/>
        </w:rPr>
        <w:t>、招标范围：</w:t>
      </w:r>
      <w:r>
        <w:rPr>
          <w:rFonts w:hint="default" w:ascii="仿宋_GB2312" w:hAnsi="微软雅黑" w:eastAsia="仿宋_GB2312" w:cs="仿宋_GB2312"/>
          <w:b w:val="0"/>
          <w:i w:val="0"/>
          <w:color w:val="000000"/>
          <w:sz w:val="30"/>
          <w:szCs w:val="30"/>
          <w:u w:val="none"/>
          <w:shd w:val="clear" w:fill="FFFFFF"/>
        </w:rPr>
        <w:t>本工程招标文件、工程量清单、施工图纸、技术参数、补充文件（如有）、答疑纪要等列明的所有建设内容；</w:t>
      </w:r>
    </w:p>
    <w:p>
      <w:pPr>
        <w:autoSpaceDE w:val="0"/>
        <w:autoSpaceDN w:val="0"/>
        <w:adjustRightInd w:val="0"/>
        <w:spacing w:line="360" w:lineRule="auto"/>
        <w:rPr>
          <w:rFonts w:hint="default" w:ascii="仿宋_GB2312" w:hAnsi="微软雅黑" w:eastAsia="仿宋_GB2312" w:cs="仿宋_GB2312"/>
          <w:b w:val="0"/>
          <w:i w:val="0"/>
          <w:color w:val="000000"/>
          <w:kern w:val="0"/>
          <w:sz w:val="30"/>
          <w:szCs w:val="30"/>
          <w:u w:val="none"/>
          <w:shd w:val="clear" w:fill="FFFFFF"/>
          <w:lang w:val="en-US" w:eastAsia="zh-CN" w:bidi="ar"/>
        </w:rPr>
      </w:pPr>
      <w:r>
        <w:rPr>
          <w:rStyle w:val="6"/>
          <w:rFonts w:hint="default" w:ascii="楷体_GB2312" w:hAnsi="Calibri" w:eastAsia="楷体_GB2312" w:cs="楷体_GB2312"/>
          <w:i w:val="0"/>
          <w:color w:val="000000"/>
          <w:sz w:val="30"/>
          <w:szCs w:val="30"/>
          <w:u w:val="none"/>
          <w:shd w:val="clear" w:fill="FFFFFF"/>
          <w:lang w:val="en-US"/>
        </w:rPr>
        <w:t>3</w:t>
      </w:r>
      <w:r>
        <w:rPr>
          <w:rStyle w:val="6"/>
          <w:rFonts w:hint="default" w:ascii="楷体_GB2312" w:hAnsi="微软雅黑" w:eastAsia="楷体_GB2312" w:cs="楷体_GB2312"/>
          <w:i w:val="0"/>
          <w:color w:val="000000"/>
          <w:sz w:val="30"/>
          <w:szCs w:val="30"/>
          <w:u w:val="none"/>
          <w:shd w:val="clear" w:fill="FFFFFF"/>
        </w:rPr>
        <w:t>、招标控制价：</w:t>
      </w:r>
      <w:r>
        <w:rPr>
          <w:rFonts w:hint="eastAsia" w:ascii="仿宋_GB2312" w:hAnsi="微软雅黑" w:eastAsia="仿宋_GB2312" w:cs="仿宋_GB2312"/>
          <w:b w:val="0"/>
          <w:i w:val="0"/>
          <w:color w:val="000000"/>
          <w:kern w:val="0"/>
          <w:sz w:val="30"/>
          <w:szCs w:val="30"/>
          <w:u w:val="none"/>
          <w:shd w:val="clear" w:fill="FFFFFF"/>
          <w:lang w:val="en-US" w:eastAsia="zh-CN" w:bidi="ar"/>
        </w:rPr>
        <w:t>捌</w:t>
      </w:r>
      <w:r>
        <w:rPr>
          <w:rFonts w:hint="eastAsia" w:ascii="仿宋_GB2312" w:hAnsi="微软雅黑" w:eastAsia="仿宋_GB2312" w:cs="仿宋_GB2312"/>
          <w:b w:val="0"/>
          <w:i w:val="0"/>
          <w:color w:val="000000"/>
          <w:kern w:val="0"/>
          <w:sz w:val="30"/>
          <w:szCs w:val="30"/>
          <w:u w:val="none"/>
          <w:shd w:val="clear" w:fill="FFFFFF"/>
          <w:lang w:val="zh-CN" w:eastAsia="zh-CN" w:bidi="ar"/>
        </w:rPr>
        <w:t>拾</w:t>
      </w:r>
      <w:r>
        <w:rPr>
          <w:rFonts w:hint="eastAsia" w:ascii="仿宋_GB2312" w:hAnsi="微软雅黑" w:eastAsia="仿宋_GB2312" w:cs="仿宋_GB2312"/>
          <w:b w:val="0"/>
          <w:i w:val="0"/>
          <w:color w:val="000000"/>
          <w:kern w:val="0"/>
          <w:sz w:val="30"/>
          <w:szCs w:val="30"/>
          <w:u w:val="none"/>
          <w:shd w:val="clear" w:fill="FFFFFF"/>
          <w:lang w:val="en-US" w:eastAsia="zh-CN" w:bidi="ar"/>
        </w:rPr>
        <w:t>零柒</w:t>
      </w:r>
      <w:r>
        <w:rPr>
          <w:rFonts w:hint="eastAsia" w:ascii="仿宋_GB2312" w:hAnsi="微软雅黑" w:eastAsia="仿宋_GB2312" w:cs="仿宋_GB2312"/>
          <w:b w:val="0"/>
          <w:i w:val="0"/>
          <w:color w:val="000000"/>
          <w:kern w:val="0"/>
          <w:sz w:val="30"/>
          <w:szCs w:val="30"/>
          <w:u w:val="none"/>
          <w:shd w:val="clear" w:fill="FFFFFF"/>
          <w:lang w:val="zh-CN" w:eastAsia="zh-CN" w:bidi="ar"/>
        </w:rPr>
        <w:t>仟</w:t>
      </w:r>
      <w:r>
        <w:rPr>
          <w:rFonts w:hint="eastAsia" w:ascii="仿宋_GB2312" w:hAnsi="微软雅黑" w:eastAsia="仿宋_GB2312" w:cs="仿宋_GB2312"/>
          <w:b w:val="0"/>
          <w:i w:val="0"/>
          <w:color w:val="000000"/>
          <w:kern w:val="0"/>
          <w:sz w:val="30"/>
          <w:szCs w:val="30"/>
          <w:u w:val="none"/>
          <w:shd w:val="clear" w:fill="FFFFFF"/>
          <w:lang w:val="en-US" w:eastAsia="zh-CN" w:bidi="ar"/>
        </w:rPr>
        <w:t>陆</w:t>
      </w:r>
      <w:r>
        <w:rPr>
          <w:rFonts w:hint="eastAsia" w:ascii="仿宋_GB2312" w:hAnsi="微软雅黑" w:eastAsia="仿宋_GB2312" w:cs="仿宋_GB2312"/>
          <w:b w:val="0"/>
          <w:i w:val="0"/>
          <w:color w:val="000000"/>
          <w:kern w:val="0"/>
          <w:sz w:val="30"/>
          <w:szCs w:val="30"/>
          <w:u w:val="none"/>
          <w:shd w:val="clear" w:fill="FFFFFF"/>
          <w:lang w:val="zh-CN" w:eastAsia="zh-CN" w:bidi="ar"/>
        </w:rPr>
        <w:t>佰</w:t>
      </w:r>
      <w:r>
        <w:rPr>
          <w:rFonts w:hint="eastAsia" w:ascii="仿宋_GB2312" w:hAnsi="微软雅黑" w:eastAsia="仿宋_GB2312" w:cs="仿宋_GB2312"/>
          <w:b w:val="0"/>
          <w:i w:val="0"/>
          <w:color w:val="000000"/>
          <w:kern w:val="0"/>
          <w:sz w:val="30"/>
          <w:szCs w:val="30"/>
          <w:u w:val="none"/>
          <w:shd w:val="clear" w:fill="FFFFFF"/>
          <w:lang w:val="en-US" w:eastAsia="zh-CN" w:bidi="ar"/>
        </w:rPr>
        <w:t>贰</w:t>
      </w:r>
      <w:r>
        <w:rPr>
          <w:rFonts w:hint="eastAsia" w:ascii="仿宋_GB2312" w:hAnsi="微软雅黑" w:eastAsia="仿宋_GB2312" w:cs="仿宋_GB2312"/>
          <w:b w:val="0"/>
          <w:i w:val="0"/>
          <w:color w:val="000000"/>
          <w:kern w:val="0"/>
          <w:sz w:val="30"/>
          <w:szCs w:val="30"/>
          <w:u w:val="none"/>
          <w:shd w:val="clear" w:fill="FFFFFF"/>
          <w:lang w:val="zh-CN" w:eastAsia="zh-CN" w:bidi="ar"/>
        </w:rPr>
        <w:t>拾</w:t>
      </w:r>
      <w:r>
        <w:rPr>
          <w:rFonts w:hint="eastAsia" w:ascii="仿宋_GB2312" w:hAnsi="微软雅黑" w:eastAsia="仿宋_GB2312" w:cs="仿宋_GB2312"/>
          <w:b w:val="0"/>
          <w:i w:val="0"/>
          <w:color w:val="000000"/>
          <w:kern w:val="0"/>
          <w:sz w:val="30"/>
          <w:szCs w:val="30"/>
          <w:u w:val="none"/>
          <w:shd w:val="clear" w:fill="FFFFFF"/>
          <w:lang w:val="en-US" w:eastAsia="zh-CN" w:bidi="ar"/>
        </w:rPr>
        <w:t>伍</w:t>
      </w:r>
      <w:r>
        <w:rPr>
          <w:rFonts w:hint="eastAsia" w:ascii="仿宋_GB2312" w:hAnsi="微软雅黑" w:eastAsia="仿宋_GB2312" w:cs="仿宋_GB2312"/>
          <w:b w:val="0"/>
          <w:i w:val="0"/>
          <w:color w:val="000000"/>
          <w:kern w:val="0"/>
          <w:sz w:val="30"/>
          <w:szCs w:val="30"/>
          <w:u w:val="none"/>
          <w:shd w:val="clear" w:fill="FFFFFF"/>
          <w:lang w:val="zh-CN" w:eastAsia="zh-CN" w:bidi="ar"/>
        </w:rPr>
        <w:t>元</w:t>
      </w:r>
      <w:r>
        <w:rPr>
          <w:rFonts w:hint="eastAsia" w:ascii="仿宋_GB2312" w:hAnsi="微软雅黑" w:eastAsia="仿宋_GB2312" w:cs="仿宋_GB2312"/>
          <w:b w:val="0"/>
          <w:i w:val="0"/>
          <w:color w:val="000000"/>
          <w:kern w:val="0"/>
          <w:sz w:val="30"/>
          <w:szCs w:val="30"/>
          <w:u w:val="none"/>
          <w:shd w:val="clear" w:fill="FFFFFF"/>
          <w:lang w:val="en-US" w:eastAsia="zh-CN" w:bidi="ar"/>
        </w:rPr>
        <w:t>叁</w:t>
      </w:r>
      <w:r>
        <w:rPr>
          <w:rFonts w:hint="eastAsia" w:ascii="仿宋_GB2312" w:hAnsi="微软雅黑" w:eastAsia="仿宋_GB2312" w:cs="仿宋_GB2312"/>
          <w:b w:val="0"/>
          <w:i w:val="0"/>
          <w:color w:val="000000"/>
          <w:kern w:val="0"/>
          <w:sz w:val="30"/>
          <w:szCs w:val="30"/>
          <w:u w:val="none"/>
          <w:shd w:val="clear" w:fill="FFFFFF"/>
          <w:lang w:val="zh-CN" w:eastAsia="zh-CN" w:bidi="ar"/>
        </w:rPr>
        <w:t>角</w:t>
      </w:r>
      <w:r>
        <w:rPr>
          <w:rFonts w:hint="eastAsia" w:ascii="仿宋_GB2312" w:hAnsi="微软雅黑" w:eastAsia="仿宋_GB2312" w:cs="仿宋_GB2312"/>
          <w:b w:val="0"/>
          <w:i w:val="0"/>
          <w:color w:val="000000"/>
          <w:kern w:val="0"/>
          <w:sz w:val="30"/>
          <w:szCs w:val="30"/>
          <w:u w:val="none"/>
          <w:shd w:val="clear" w:fill="FFFFFF"/>
          <w:lang w:val="en-US" w:eastAsia="zh-CN" w:bidi="ar"/>
        </w:rPr>
        <w:t>贰</w:t>
      </w:r>
      <w:r>
        <w:rPr>
          <w:rFonts w:hint="eastAsia" w:ascii="仿宋_GB2312" w:hAnsi="微软雅黑" w:eastAsia="仿宋_GB2312" w:cs="仿宋_GB2312"/>
          <w:b w:val="0"/>
          <w:i w:val="0"/>
          <w:color w:val="000000"/>
          <w:kern w:val="0"/>
          <w:sz w:val="30"/>
          <w:szCs w:val="30"/>
          <w:u w:val="none"/>
          <w:shd w:val="clear" w:fill="FFFFFF"/>
          <w:lang w:val="zh-CN" w:eastAsia="zh-CN" w:bidi="ar"/>
        </w:rPr>
        <w:t>分（807625.32元）（含安全文明措施费、规费、税金）；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pPr>
      <w:r>
        <w:rPr>
          <w:rStyle w:val="6"/>
          <w:rFonts w:hint="default" w:ascii="楷体_GB2312" w:hAnsi="Calibri" w:eastAsia="楷体_GB2312" w:cs="楷体_GB2312"/>
          <w:color w:val="000000"/>
          <w:sz w:val="30"/>
          <w:szCs w:val="30"/>
          <w:u w:val="none"/>
          <w:shd w:val="clear" w:fill="FFFFFF"/>
          <w:lang w:val="en-US"/>
        </w:rPr>
        <w:t>4</w:t>
      </w:r>
      <w:r>
        <w:rPr>
          <w:rStyle w:val="6"/>
          <w:rFonts w:hint="default" w:ascii="楷体_GB2312" w:hAnsi="微软雅黑" w:eastAsia="楷体_GB2312" w:cs="楷体_GB2312"/>
          <w:color w:val="000000"/>
          <w:sz w:val="30"/>
          <w:szCs w:val="30"/>
          <w:u w:val="none"/>
          <w:shd w:val="clear" w:fill="FFFFFF"/>
        </w:rPr>
        <w:t>、质量要求：</w:t>
      </w:r>
      <w:r>
        <w:rPr>
          <w:rFonts w:hint="default" w:ascii="仿宋_GB2312" w:hAnsi="微软雅黑" w:eastAsia="仿宋_GB2312" w:cs="仿宋_GB2312"/>
          <w:color w:val="000000"/>
          <w:sz w:val="30"/>
          <w:szCs w:val="30"/>
          <w:u w:val="none"/>
          <w:shd w:val="clear" w:fill="FFFFFF"/>
        </w:rPr>
        <w:t>合格（符合国家现行的验收规范和标准）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b w:val="0"/>
          <w:i w:val="0"/>
        </w:rPr>
      </w:pPr>
      <w:r>
        <w:rPr>
          <w:rStyle w:val="6"/>
          <w:rFonts w:hint="default" w:ascii="楷体_GB2312" w:hAnsi="Calibri" w:eastAsia="楷体_GB2312" w:cs="楷体_GB2312"/>
          <w:i w:val="0"/>
          <w:color w:val="000000"/>
          <w:sz w:val="30"/>
          <w:szCs w:val="30"/>
          <w:u w:val="none"/>
          <w:shd w:val="clear" w:fill="FFFFFF"/>
          <w:lang w:val="en-US"/>
        </w:rPr>
        <w:t>5</w:t>
      </w:r>
      <w:r>
        <w:rPr>
          <w:rStyle w:val="6"/>
          <w:rFonts w:hint="default" w:ascii="楷体_GB2312" w:hAnsi="微软雅黑" w:eastAsia="楷体_GB2312" w:cs="楷体_GB2312"/>
          <w:i w:val="0"/>
          <w:color w:val="000000"/>
          <w:sz w:val="30"/>
          <w:szCs w:val="30"/>
          <w:u w:val="none"/>
          <w:shd w:val="clear" w:fill="FFFFFF"/>
        </w:rPr>
        <w:t>、计划工期：</w:t>
      </w:r>
      <w:r>
        <w:rPr>
          <w:rFonts w:hint="eastAsia" w:ascii="仿宋_GB2312" w:hAnsi="微软雅黑" w:eastAsia="仿宋_GB2312" w:cs="仿宋_GB2312"/>
          <w:b w:val="0"/>
          <w:i w:val="0"/>
          <w:color w:val="000000"/>
          <w:sz w:val="30"/>
          <w:szCs w:val="30"/>
          <w:u w:val="none"/>
          <w:shd w:val="clear" w:fill="FFFFFF"/>
          <w:lang w:val="en-US" w:eastAsia="zh-CN"/>
        </w:rPr>
        <w:t>180</w:t>
      </w:r>
      <w:r>
        <w:rPr>
          <w:rFonts w:hint="default" w:ascii="仿宋_GB2312" w:hAnsi="微软雅黑" w:eastAsia="仿宋_GB2312" w:cs="仿宋_GB2312"/>
          <w:b w:val="0"/>
          <w:i w:val="0"/>
          <w:color w:val="000000"/>
          <w:sz w:val="30"/>
          <w:szCs w:val="30"/>
          <w:u w:val="none"/>
          <w:shd w:val="clear" w:fill="FFFFFF"/>
        </w:rPr>
        <w:t>日历天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b w:val="0"/>
          <w:i w:val="0"/>
        </w:rPr>
      </w:pPr>
      <w:r>
        <w:rPr>
          <w:rStyle w:val="6"/>
          <w:rFonts w:hint="default" w:ascii="楷体_GB2312" w:hAnsi="Calibri" w:eastAsia="楷体_GB2312" w:cs="楷体_GB2312"/>
          <w:i w:val="0"/>
          <w:color w:val="000000"/>
          <w:sz w:val="30"/>
          <w:szCs w:val="30"/>
          <w:u w:val="none"/>
          <w:shd w:val="clear" w:fill="FFFFFF"/>
          <w:lang w:val="en-US"/>
        </w:rPr>
        <w:t>6</w:t>
      </w:r>
      <w:r>
        <w:rPr>
          <w:rStyle w:val="6"/>
          <w:rFonts w:hint="default" w:ascii="楷体_GB2312" w:hAnsi="微软雅黑" w:eastAsia="楷体_GB2312" w:cs="楷体_GB2312"/>
          <w:i w:val="0"/>
          <w:color w:val="000000"/>
          <w:sz w:val="30"/>
          <w:szCs w:val="30"/>
          <w:u w:val="none"/>
          <w:shd w:val="clear" w:fill="FFFFFF"/>
        </w:rPr>
        <w:t>、评标办法：</w:t>
      </w:r>
      <w:r>
        <w:rPr>
          <w:rFonts w:hint="default" w:ascii="仿宋_GB2312" w:hAnsi="微软雅黑" w:eastAsia="仿宋_GB2312" w:cs="仿宋_GB2312"/>
          <w:b w:val="0"/>
          <w:i w:val="0"/>
          <w:color w:val="000000"/>
          <w:sz w:val="30"/>
          <w:szCs w:val="30"/>
          <w:u w:val="none"/>
          <w:shd w:val="clear" w:fill="FFFFFF"/>
        </w:rPr>
        <w:t>综合计分法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b w:val="0"/>
          <w:i w:val="0"/>
        </w:rPr>
      </w:pPr>
      <w:r>
        <w:rPr>
          <w:rStyle w:val="6"/>
          <w:rFonts w:hint="default" w:ascii="楷体_GB2312" w:hAnsi="Calibri" w:eastAsia="楷体_GB2312" w:cs="楷体_GB2312"/>
          <w:i w:val="0"/>
          <w:color w:val="000000"/>
          <w:sz w:val="30"/>
          <w:szCs w:val="30"/>
          <w:u w:val="none"/>
          <w:shd w:val="clear" w:fill="FFFFFF"/>
          <w:lang w:val="en-US"/>
        </w:rPr>
        <w:t>7</w:t>
      </w:r>
      <w:r>
        <w:rPr>
          <w:rStyle w:val="6"/>
          <w:rFonts w:hint="default" w:ascii="楷体_GB2312" w:hAnsi="微软雅黑" w:eastAsia="楷体_GB2312" w:cs="楷体_GB2312"/>
          <w:i w:val="0"/>
          <w:color w:val="000000"/>
          <w:sz w:val="30"/>
          <w:szCs w:val="30"/>
          <w:u w:val="none"/>
          <w:shd w:val="clear" w:fill="FFFFFF"/>
        </w:rPr>
        <w:t>、项目编号：</w:t>
      </w:r>
      <w:r>
        <w:rPr>
          <w:rFonts w:hint="default" w:ascii="仿宋_GB2312" w:hAnsi="微软雅黑" w:eastAsia="仿宋_GB2312" w:cs="仿宋_GB2312"/>
          <w:b w:val="0"/>
          <w:i w:val="0"/>
          <w:color w:val="000000"/>
          <w:sz w:val="30"/>
          <w:szCs w:val="30"/>
          <w:u w:val="none"/>
          <w:shd w:val="clear" w:fill="FFFFFF"/>
        </w:rPr>
        <w:t>长交建【</w:t>
      </w:r>
      <w:r>
        <w:rPr>
          <w:rFonts w:hint="default" w:ascii="仿宋_GB2312" w:hAnsi="Calibri" w:eastAsia="仿宋_GB2312" w:cs="仿宋_GB2312"/>
          <w:b w:val="0"/>
          <w:i w:val="0"/>
          <w:color w:val="000000"/>
          <w:sz w:val="30"/>
          <w:szCs w:val="30"/>
          <w:u w:val="none"/>
          <w:shd w:val="clear" w:fill="FFFFFF"/>
          <w:lang w:val="en-US"/>
        </w:rPr>
        <w:t>2017</w:t>
      </w:r>
      <w:r>
        <w:rPr>
          <w:rFonts w:hint="default" w:ascii="仿宋_GB2312" w:hAnsi="微软雅黑" w:eastAsia="仿宋_GB2312" w:cs="仿宋_GB2312"/>
          <w:b w:val="0"/>
          <w:i w:val="0"/>
          <w:color w:val="000000"/>
          <w:sz w:val="30"/>
          <w:szCs w:val="30"/>
          <w:u w:val="none"/>
          <w:shd w:val="clear" w:fill="FFFFFF"/>
        </w:rPr>
        <w:t>】</w:t>
      </w:r>
      <w:r>
        <w:rPr>
          <w:rFonts w:hint="default" w:ascii="仿宋_GB2312" w:hAnsi="Calibri" w:eastAsia="仿宋_GB2312" w:cs="仿宋_GB2312"/>
          <w:b w:val="0"/>
          <w:i w:val="0"/>
          <w:color w:val="000000"/>
          <w:sz w:val="30"/>
          <w:szCs w:val="30"/>
          <w:u w:val="none"/>
          <w:shd w:val="clear" w:fill="FFFFFF"/>
          <w:lang w:val="en-US"/>
        </w:rPr>
        <w:t>GZ</w:t>
      </w:r>
      <w:r>
        <w:rPr>
          <w:rFonts w:hint="eastAsia" w:ascii="仿宋_GB2312" w:hAnsi="Calibri" w:eastAsia="仿宋_GB2312" w:cs="仿宋_GB2312"/>
          <w:b w:val="0"/>
          <w:i w:val="0"/>
          <w:color w:val="000000"/>
          <w:sz w:val="30"/>
          <w:szCs w:val="30"/>
          <w:u w:val="none"/>
          <w:shd w:val="clear" w:fill="FFFFFF"/>
          <w:lang w:val="en-US" w:eastAsia="zh-CN"/>
        </w:rPr>
        <w:t>070</w:t>
      </w:r>
      <w:r>
        <w:rPr>
          <w:rFonts w:hint="default" w:ascii="仿宋_GB2312" w:hAnsi="微软雅黑" w:eastAsia="仿宋_GB2312" w:cs="仿宋_GB2312"/>
          <w:b w:val="0"/>
          <w:i w:val="0"/>
          <w:color w:val="000000"/>
          <w:sz w:val="30"/>
          <w:szCs w:val="30"/>
          <w:u w:val="none"/>
          <w:shd w:val="clear" w:fill="FFFFFF"/>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pPr>
      <w:r>
        <w:rPr>
          <w:rFonts w:hint="eastAsia" w:ascii="黑体" w:hAnsi="宋体" w:eastAsia="黑体" w:cs="黑体"/>
          <w:color w:val="000000"/>
          <w:sz w:val="30"/>
          <w:szCs w:val="30"/>
          <w:u w:val="none"/>
          <w:shd w:val="clear" w:fill="FFFFFF"/>
        </w:rPr>
        <w:t>（二）招标过程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b w:val="0"/>
          <w:i w:val="0"/>
        </w:rPr>
      </w:pPr>
      <w:r>
        <w:rPr>
          <w:rFonts w:hint="eastAsia" w:ascii="微软雅黑" w:hAnsi="微软雅黑" w:eastAsia="微软雅黑" w:cs="微软雅黑"/>
          <w:b w:val="0"/>
          <w:i w:val="0"/>
          <w:color w:val="000000"/>
          <w:u w:val="none"/>
          <w:shd w:val="clear" w:fill="FFFFFF"/>
        </w:rPr>
        <w:t>  </w:t>
      </w:r>
      <w:r>
        <w:rPr>
          <w:rFonts w:hint="default" w:ascii="仿宋_GB2312" w:hAnsi="微软雅黑" w:eastAsia="仿宋_GB2312" w:cs="仿宋_GB2312"/>
          <w:b w:val="0"/>
          <w:i w:val="0"/>
          <w:color w:val="000000"/>
          <w:sz w:val="30"/>
          <w:szCs w:val="30"/>
          <w:u w:val="none"/>
          <w:shd w:val="clear" w:fill="FFFFFF"/>
        </w:rPr>
        <w:t>本工程招标采用公开招标方式进行，按照法定公开招标程序和要求，于</w:t>
      </w:r>
      <w:r>
        <w:rPr>
          <w:rFonts w:hint="default" w:ascii="仿宋_GB2312" w:hAnsi="Calibri" w:eastAsia="仿宋_GB2312" w:cs="仿宋_GB2312"/>
          <w:b w:val="0"/>
          <w:i w:val="0"/>
          <w:color w:val="000000"/>
          <w:sz w:val="30"/>
          <w:szCs w:val="30"/>
          <w:u w:val="single"/>
          <w:shd w:val="clear" w:fill="FFFFFF"/>
          <w:lang w:val="en-US"/>
        </w:rPr>
        <w:t>2017</w:t>
      </w:r>
      <w:r>
        <w:rPr>
          <w:rFonts w:hint="default" w:ascii="仿宋_GB2312" w:hAnsi="微软雅黑" w:eastAsia="仿宋_GB2312" w:cs="仿宋_GB2312"/>
          <w:b w:val="0"/>
          <w:i w:val="0"/>
          <w:color w:val="000000"/>
          <w:sz w:val="30"/>
          <w:szCs w:val="30"/>
          <w:u w:val="none"/>
          <w:shd w:val="clear" w:fill="FFFFFF"/>
        </w:rPr>
        <w:t>年</w:t>
      </w:r>
      <w:r>
        <w:rPr>
          <w:rFonts w:hint="default" w:ascii="仿宋_GB2312" w:hAnsi="微软雅黑" w:eastAsia="仿宋_GB2312" w:cs="仿宋_GB2312"/>
          <w:b w:val="0"/>
          <w:i w:val="0"/>
          <w:color w:val="000000"/>
          <w:sz w:val="30"/>
          <w:szCs w:val="30"/>
          <w:u w:val="single"/>
          <w:shd w:val="clear" w:fill="FFFFFF"/>
        </w:rPr>
        <w:t> </w:t>
      </w:r>
      <w:r>
        <w:rPr>
          <w:rFonts w:hint="default" w:ascii="仿宋_GB2312" w:hAnsi="Calibri" w:eastAsia="仿宋_GB2312" w:cs="仿宋_GB2312"/>
          <w:b w:val="0"/>
          <w:i w:val="0"/>
          <w:color w:val="000000"/>
          <w:sz w:val="30"/>
          <w:szCs w:val="30"/>
          <w:u w:val="single"/>
          <w:shd w:val="clear" w:fill="FFFFFF"/>
          <w:lang w:val="en-US"/>
        </w:rPr>
        <w:t xml:space="preserve">11 </w:t>
      </w:r>
      <w:r>
        <w:rPr>
          <w:rFonts w:hint="default" w:ascii="仿宋_GB2312" w:hAnsi="微软雅黑" w:eastAsia="仿宋_GB2312" w:cs="仿宋_GB2312"/>
          <w:b w:val="0"/>
          <w:i w:val="0"/>
          <w:color w:val="000000"/>
          <w:sz w:val="30"/>
          <w:szCs w:val="30"/>
          <w:u w:val="none"/>
          <w:shd w:val="clear" w:fill="FFFFFF"/>
        </w:rPr>
        <w:t>月</w:t>
      </w:r>
      <w:r>
        <w:rPr>
          <w:rFonts w:hint="eastAsia" w:ascii="仿宋_GB2312" w:hAnsi="Calibri" w:eastAsia="仿宋_GB2312" w:cs="仿宋_GB2312"/>
          <w:b w:val="0"/>
          <w:i w:val="0"/>
          <w:color w:val="000000"/>
          <w:sz w:val="30"/>
          <w:szCs w:val="30"/>
          <w:u w:val="single"/>
          <w:shd w:val="clear" w:fill="FFFFFF"/>
          <w:lang w:val="en-US" w:eastAsia="zh-CN"/>
        </w:rPr>
        <w:t>30</w:t>
      </w:r>
      <w:r>
        <w:rPr>
          <w:rFonts w:hint="default" w:ascii="仿宋_GB2312" w:hAnsi="微软雅黑" w:eastAsia="仿宋_GB2312" w:cs="仿宋_GB2312"/>
          <w:b w:val="0"/>
          <w:i w:val="0"/>
          <w:color w:val="000000"/>
          <w:sz w:val="30"/>
          <w:szCs w:val="30"/>
          <w:u w:val="none"/>
          <w:shd w:val="clear" w:fill="FFFFFF"/>
        </w:rPr>
        <w:t>日至</w:t>
      </w:r>
      <w:r>
        <w:rPr>
          <w:rFonts w:hint="default" w:ascii="仿宋_GB2312" w:hAnsi="Calibri" w:eastAsia="仿宋_GB2312" w:cs="仿宋_GB2312"/>
          <w:b w:val="0"/>
          <w:i w:val="0"/>
          <w:color w:val="000000"/>
          <w:sz w:val="30"/>
          <w:szCs w:val="30"/>
          <w:u w:val="single"/>
          <w:shd w:val="clear" w:fill="FFFFFF"/>
          <w:lang w:val="en-US"/>
        </w:rPr>
        <w:t>2017</w:t>
      </w:r>
      <w:r>
        <w:rPr>
          <w:rFonts w:hint="default" w:ascii="仿宋_GB2312" w:hAnsi="微软雅黑" w:eastAsia="仿宋_GB2312" w:cs="仿宋_GB2312"/>
          <w:b w:val="0"/>
          <w:i w:val="0"/>
          <w:color w:val="000000"/>
          <w:sz w:val="30"/>
          <w:szCs w:val="30"/>
          <w:u w:val="none"/>
          <w:shd w:val="clear" w:fill="FFFFFF"/>
        </w:rPr>
        <w:t>年</w:t>
      </w:r>
      <w:r>
        <w:rPr>
          <w:rFonts w:hint="default" w:ascii="仿宋_GB2312" w:hAnsi="Calibri" w:eastAsia="仿宋_GB2312" w:cs="仿宋_GB2312"/>
          <w:b w:val="0"/>
          <w:i w:val="0"/>
          <w:color w:val="000000"/>
          <w:sz w:val="30"/>
          <w:szCs w:val="30"/>
          <w:u w:val="single"/>
          <w:shd w:val="clear" w:fill="FFFFFF"/>
          <w:lang w:val="en-US"/>
        </w:rPr>
        <w:t>1</w:t>
      </w:r>
      <w:r>
        <w:rPr>
          <w:rFonts w:hint="eastAsia" w:ascii="仿宋_GB2312" w:hAnsi="Calibri" w:eastAsia="仿宋_GB2312" w:cs="仿宋_GB2312"/>
          <w:b w:val="0"/>
          <w:i w:val="0"/>
          <w:color w:val="000000"/>
          <w:sz w:val="30"/>
          <w:szCs w:val="30"/>
          <w:u w:val="single"/>
          <w:shd w:val="clear" w:fill="FFFFFF"/>
          <w:lang w:val="en-US" w:eastAsia="zh-CN"/>
        </w:rPr>
        <w:t>2</w:t>
      </w:r>
      <w:r>
        <w:rPr>
          <w:rFonts w:hint="default" w:ascii="仿宋_GB2312" w:hAnsi="微软雅黑" w:eastAsia="仿宋_GB2312" w:cs="仿宋_GB2312"/>
          <w:b w:val="0"/>
          <w:i w:val="0"/>
          <w:color w:val="000000"/>
          <w:sz w:val="30"/>
          <w:szCs w:val="30"/>
          <w:u w:val="none"/>
          <w:shd w:val="clear" w:fill="FFFFFF"/>
        </w:rPr>
        <w:t>月</w:t>
      </w:r>
      <w:r>
        <w:rPr>
          <w:rFonts w:hint="eastAsia" w:ascii="仿宋_GB2312" w:hAnsi="Calibri" w:eastAsia="仿宋_GB2312" w:cs="仿宋_GB2312"/>
          <w:b w:val="0"/>
          <w:i w:val="0"/>
          <w:color w:val="000000"/>
          <w:sz w:val="30"/>
          <w:szCs w:val="30"/>
          <w:u w:val="single"/>
          <w:shd w:val="clear" w:fill="FFFFFF"/>
          <w:lang w:val="en-US" w:eastAsia="zh-CN"/>
        </w:rPr>
        <w:t>6</w:t>
      </w:r>
      <w:r>
        <w:rPr>
          <w:rFonts w:hint="default" w:ascii="仿宋_GB2312" w:hAnsi="微软雅黑" w:eastAsia="仿宋_GB2312" w:cs="仿宋_GB2312"/>
          <w:b w:val="0"/>
          <w:i w:val="0"/>
          <w:color w:val="000000"/>
          <w:sz w:val="30"/>
          <w:szCs w:val="30"/>
          <w:u w:val="none"/>
          <w:shd w:val="clear" w:fill="FFFFFF"/>
        </w:rPr>
        <w:t>日在《中国采购与招标网》、《河南招标采购综合网》、《</w:t>
      </w:r>
      <w:r>
        <w:rPr>
          <w:rFonts w:hint="default" w:ascii="仿宋_GB2312" w:hAnsi="微软雅黑" w:eastAsia="仿宋_GB2312" w:cs="仿宋_GB2312"/>
          <w:b w:val="0"/>
          <w:i w:val="0"/>
          <w:color w:val="000000"/>
          <w:sz w:val="30"/>
          <w:szCs w:val="30"/>
          <w:shd w:val="clear" w:fill="FFFFFF"/>
        </w:rPr>
        <w:t>河南省政府采购网</w:t>
      </w:r>
      <w:r>
        <w:rPr>
          <w:rFonts w:hint="default" w:ascii="仿宋_GB2312" w:hAnsi="微软雅黑" w:eastAsia="仿宋_GB2312" w:cs="仿宋_GB2312"/>
          <w:b w:val="0"/>
          <w:i w:val="0"/>
          <w:color w:val="000000"/>
          <w:sz w:val="30"/>
          <w:szCs w:val="30"/>
          <w:u w:val="none"/>
          <w:shd w:val="clear" w:fill="FFFFFF"/>
        </w:rPr>
        <w:t>》和《全国公共资源交易平台（河南</w:t>
      </w:r>
      <w:r>
        <w:rPr>
          <w:rFonts w:hint="default" w:ascii="仿宋_GB2312" w:hAnsi="Calibri" w:eastAsia="仿宋_GB2312" w:cs="仿宋_GB2312"/>
          <w:b w:val="0"/>
          <w:i w:val="0"/>
          <w:color w:val="000000"/>
          <w:sz w:val="30"/>
          <w:szCs w:val="30"/>
          <w:u w:val="none"/>
          <w:shd w:val="clear" w:fill="FFFFFF"/>
          <w:lang w:val="en-US"/>
        </w:rPr>
        <w:t>·</w:t>
      </w:r>
      <w:r>
        <w:rPr>
          <w:rFonts w:hint="default" w:ascii="仿宋_GB2312" w:hAnsi="微软雅黑" w:eastAsia="仿宋_GB2312" w:cs="仿宋_GB2312"/>
          <w:b w:val="0"/>
          <w:i w:val="0"/>
          <w:color w:val="000000"/>
          <w:sz w:val="30"/>
          <w:szCs w:val="30"/>
          <w:u w:val="none"/>
          <w:shd w:val="clear" w:fill="FFFFFF"/>
        </w:rPr>
        <w:t>许昌）》上公开发布招标信息，于投标截止时间</w:t>
      </w:r>
      <w:r>
        <w:rPr>
          <w:rFonts w:hint="default" w:ascii="仿宋_GB2312" w:hAnsi="Calibri" w:eastAsia="仿宋_GB2312" w:cs="仿宋_GB2312"/>
          <w:b w:val="0"/>
          <w:i w:val="0"/>
          <w:color w:val="000000"/>
          <w:sz w:val="30"/>
          <w:szCs w:val="30"/>
          <w:u w:val="none"/>
          <w:shd w:val="clear" w:fill="FFFFFF"/>
          <w:lang w:eastAsia="zh-CN"/>
        </w:rPr>
        <w:t>201</w:t>
      </w:r>
      <w:r>
        <w:rPr>
          <w:rFonts w:hint="eastAsia" w:ascii="仿宋_GB2312" w:hAnsi="微软雅黑" w:eastAsia="仿宋_GB2312" w:cs="仿宋_GB2312"/>
          <w:b w:val="0"/>
          <w:i w:val="0"/>
          <w:color w:val="000000"/>
          <w:sz w:val="30"/>
          <w:szCs w:val="30"/>
          <w:u w:val="none"/>
          <w:shd w:val="clear" w:fill="FFFFFF"/>
          <w:lang w:val="en-US" w:eastAsia="zh-CN"/>
        </w:rPr>
        <w:t>8</w:t>
      </w:r>
      <w:r>
        <w:rPr>
          <w:rFonts w:hint="default" w:ascii="仿宋_GB2312" w:hAnsi="微软雅黑" w:eastAsia="仿宋_GB2312" w:cs="仿宋_GB2312"/>
          <w:b w:val="0"/>
          <w:i w:val="0"/>
          <w:color w:val="000000"/>
          <w:sz w:val="30"/>
          <w:szCs w:val="30"/>
          <w:u w:val="none"/>
          <w:shd w:val="clear" w:fill="FFFFFF"/>
        </w:rPr>
        <w:t>年</w:t>
      </w:r>
      <w:r>
        <w:rPr>
          <w:rFonts w:hint="default" w:ascii="仿宋_GB2312" w:hAnsi="Calibri" w:eastAsia="仿宋_GB2312" w:cs="仿宋_GB2312"/>
          <w:b w:val="0"/>
          <w:i w:val="0"/>
          <w:color w:val="000000"/>
          <w:sz w:val="30"/>
          <w:szCs w:val="30"/>
          <w:u w:val="none"/>
          <w:shd w:val="clear" w:fill="FFFFFF"/>
          <w:lang w:val="en-US"/>
        </w:rPr>
        <w:t>1</w:t>
      </w:r>
      <w:r>
        <w:rPr>
          <w:rFonts w:hint="default" w:ascii="仿宋_GB2312" w:hAnsi="微软雅黑" w:eastAsia="仿宋_GB2312" w:cs="仿宋_GB2312"/>
          <w:b w:val="0"/>
          <w:i w:val="0"/>
          <w:color w:val="000000"/>
          <w:sz w:val="30"/>
          <w:szCs w:val="30"/>
          <w:u w:val="none"/>
          <w:shd w:val="clear" w:fill="FFFFFF"/>
        </w:rPr>
        <w:t>月</w:t>
      </w:r>
      <w:r>
        <w:rPr>
          <w:rFonts w:hint="eastAsia" w:ascii="仿宋_GB2312" w:hAnsi="Calibri" w:eastAsia="仿宋_GB2312" w:cs="仿宋_GB2312"/>
          <w:b w:val="0"/>
          <w:i w:val="0"/>
          <w:color w:val="000000"/>
          <w:sz w:val="30"/>
          <w:szCs w:val="30"/>
          <w:u w:val="none"/>
          <w:shd w:val="clear" w:fill="FFFFFF"/>
          <w:lang w:val="en-US" w:eastAsia="zh-CN"/>
        </w:rPr>
        <w:t>2</w:t>
      </w:r>
      <w:r>
        <w:rPr>
          <w:rFonts w:hint="default" w:ascii="仿宋_GB2312" w:hAnsi="微软雅黑" w:eastAsia="仿宋_GB2312" w:cs="仿宋_GB2312"/>
          <w:b w:val="0"/>
          <w:i w:val="0"/>
          <w:color w:val="000000"/>
          <w:sz w:val="30"/>
          <w:szCs w:val="30"/>
          <w:u w:val="none"/>
          <w:shd w:val="clear" w:fill="FFFFFF"/>
        </w:rPr>
        <w:t>日</w:t>
      </w:r>
      <w:r>
        <w:rPr>
          <w:rFonts w:hint="default" w:ascii="仿宋_GB2312" w:hAnsi="Calibri" w:eastAsia="仿宋_GB2312" w:cs="仿宋_GB2312"/>
          <w:b w:val="0"/>
          <w:i w:val="0"/>
          <w:color w:val="000000"/>
          <w:sz w:val="30"/>
          <w:szCs w:val="30"/>
          <w:u w:val="none"/>
          <w:shd w:val="clear" w:fill="FFFFFF"/>
          <w:lang w:val="en-US"/>
        </w:rPr>
        <w:t>09</w:t>
      </w:r>
      <w:r>
        <w:rPr>
          <w:rFonts w:hint="default" w:ascii="仿宋_GB2312" w:hAnsi="微软雅黑" w:eastAsia="仿宋_GB2312" w:cs="仿宋_GB2312"/>
          <w:b w:val="0"/>
          <w:i w:val="0"/>
          <w:color w:val="000000"/>
          <w:sz w:val="30"/>
          <w:szCs w:val="30"/>
          <w:u w:val="none"/>
          <w:shd w:val="clear" w:fill="FFFFFF"/>
        </w:rPr>
        <w:t>时</w:t>
      </w:r>
      <w:r>
        <w:rPr>
          <w:rFonts w:hint="default" w:ascii="仿宋_GB2312" w:hAnsi="Calibri" w:eastAsia="仿宋_GB2312" w:cs="仿宋_GB2312"/>
          <w:b w:val="0"/>
          <w:i w:val="0"/>
          <w:color w:val="000000"/>
          <w:sz w:val="30"/>
          <w:szCs w:val="30"/>
          <w:u w:val="none"/>
          <w:shd w:val="clear" w:fill="FFFFFF"/>
          <w:lang w:val="en-US"/>
        </w:rPr>
        <w:t>3</w:t>
      </w:r>
      <w:r>
        <w:rPr>
          <w:rFonts w:hint="default" w:ascii="仿宋_GB2312" w:hAnsi="Calibri" w:eastAsia="仿宋_GB2312" w:cs="仿宋_GB2312"/>
          <w:b w:val="0"/>
          <w:i w:val="0"/>
          <w:color w:val="000000"/>
          <w:sz w:val="30"/>
          <w:szCs w:val="30"/>
          <w:u w:val="none"/>
          <w:shd w:val="clear" w:fill="FFFFFF"/>
          <w:lang w:eastAsia="zh-CN"/>
        </w:rPr>
        <w:t>0</w:t>
      </w:r>
      <w:r>
        <w:rPr>
          <w:rFonts w:hint="default" w:ascii="仿宋_GB2312" w:hAnsi="微软雅黑" w:eastAsia="仿宋_GB2312" w:cs="仿宋_GB2312"/>
          <w:b w:val="0"/>
          <w:i w:val="0"/>
          <w:color w:val="000000"/>
          <w:sz w:val="30"/>
          <w:szCs w:val="30"/>
          <w:u w:val="none"/>
          <w:shd w:val="clear" w:fill="FFFFFF"/>
        </w:rPr>
        <w:t>分，共有</w:t>
      </w:r>
      <w:r>
        <w:rPr>
          <w:rFonts w:hint="eastAsia" w:ascii="仿宋_GB2312" w:hAnsi="微软雅黑" w:eastAsia="仿宋_GB2312" w:cs="仿宋_GB2312"/>
          <w:b w:val="0"/>
          <w:i w:val="0"/>
          <w:color w:val="000000"/>
          <w:sz w:val="30"/>
          <w:szCs w:val="30"/>
          <w:u w:val="single"/>
          <w:shd w:val="clear" w:fill="FFFFFF"/>
          <w:lang w:val="en-US" w:eastAsia="zh-CN"/>
        </w:rPr>
        <w:t>3</w:t>
      </w:r>
      <w:r>
        <w:rPr>
          <w:rFonts w:hint="default" w:ascii="仿宋_GB2312" w:hAnsi="微软雅黑" w:eastAsia="仿宋_GB2312" w:cs="仿宋_GB2312"/>
          <w:b w:val="0"/>
          <w:i w:val="0"/>
          <w:color w:val="000000"/>
          <w:sz w:val="30"/>
          <w:szCs w:val="30"/>
          <w:u w:val="none"/>
          <w:shd w:val="clear" w:fill="FFFFFF"/>
        </w:rPr>
        <w:t>家投标单位，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pStyle w:val="4"/>
        <w:keepNext w:val="0"/>
        <w:keepLines w:val="0"/>
        <w:widowControl/>
        <w:suppressLineNumbers w:val="0"/>
        <w:spacing w:before="452" w:beforeAutospacing="0" w:after="46" w:afterAutospacing="0" w:line="403" w:lineRule="atLeast"/>
        <w:ind w:left="0" w:right="0"/>
        <w:jc w:val="left"/>
      </w:pPr>
      <w:r>
        <w:rPr>
          <w:rFonts w:hint="eastAsia" w:ascii="黑体" w:hAnsi="宋体" w:eastAsia="黑体" w:cs="黑体"/>
          <w:color w:val="000000"/>
          <w:sz w:val="30"/>
          <w:szCs w:val="30"/>
          <w:u w:val="none"/>
          <w:shd w:val="clear" w:fill="FFFFFF"/>
        </w:rPr>
        <w:t>（三）项目开标数据表</w:t>
      </w:r>
    </w:p>
    <w:tbl>
      <w:tblPr>
        <w:tblStyle w:val="10"/>
        <w:tblW w:w="9309" w:type="dxa"/>
        <w:jc w:val="center"/>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05" w:type="dxa"/>
          <w:left w:w="105" w:type="dxa"/>
          <w:bottom w:w="105" w:type="dxa"/>
          <w:right w:w="105" w:type="dxa"/>
        </w:tblCellMar>
      </w:tblPr>
      <w:tblGrid>
        <w:gridCol w:w="1830"/>
        <w:gridCol w:w="2400"/>
        <w:gridCol w:w="920"/>
        <w:gridCol w:w="415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05" w:type="dxa"/>
            <w:left w:w="105" w:type="dxa"/>
            <w:bottom w:w="105" w:type="dxa"/>
            <w:right w:w="105" w:type="dxa"/>
          </w:tblCellMar>
        </w:tblPrEx>
        <w:trPr>
          <w:trHeight w:val="549" w:hRule="atLeast"/>
          <w:tblCellSpacing w:w="0" w:type="dxa"/>
          <w:jc w:val="center"/>
        </w:trPr>
        <w:tc>
          <w:tcPr>
            <w:tcW w:w="183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招标人名称</w:t>
            </w:r>
          </w:p>
        </w:tc>
        <w:tc>
          <w:tcPr>
            <w:tcW w:w="7479"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lang w:val="zh-CN" w:eastAsia="zh-CN"/>
              </w:rPr>
              <w:t>长葛市市容环境卫生管理处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798" w:hRule="atLeast"/>
          <w:tblCellSpacing w:w="0" w:type="dxa"/>
          <w:jc w:val="center"/>
        </w:trPr>
        <w:tc>
          <w:tcPr>
            <w:tcW w:w="183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240" w:leftChars="0" w:right="0" w:rightChars="0" w:hanging="240" w:hangingChars="100"/>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招标代理</w:t>
            </w:r>
            <w:r>
              <w:rPr>
                <w:rFonts w:hint="eastAsia" w:asciiTheme="majorEastAsia" w:hAnsiTheme="majorEastAsia" w:eastAsiaTheme="majorEastAsia" w:cstheme="majorEastAsia"/>
                <w:color w:val="000000"/>
                <w:sz w:val="24"/>
                <w:szCs w:val="24"/>
                <w:lang w:val="en-US" w:eastAsia="zh-CN"/>
              </w:rPr>
              <w:t xml:space="preserve">     </w:t>
            </w:r>
            <w:r>
              <w:rPr>
                <w:rFonts w:hint="eastAsia" w:asciiTheme="majorEastAsia" w:hAnsiTheme="majorEastAsia" w:eastAsiaTheme="majorEastAsia" w:cstheme="majorEastAsia"/>
                <w:color w:val="000000"/>
                <w:sz w:val="24"/>
                <w:szCs w:val="24"/>
              </w:rPr>
              <w:t>机构名称</w:t>
            </w:r>
          </w:p>
        </w:tc>
        <w:tc>
          <w:tcPr>
            <w:tcW w:w="7479"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lang w:val="en-US" w:eastAsia="zh-CN"/>
              </w:rPr>
              <w:t>中鼎誉润工程咨询有限公司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工程名称</w:t>
            </w:r>
          </w:p>
        </w:tc>
        <w:tc>
          <w:tcPr>
            <w:tcW w:w="7479" w:type="dxa"/>
            <w:gridSpan w:val="3"/>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lang w:val="en-US" w:eastAsia="zh-CN"/>
              </w:rPr>
              <w:t>长葛市2017年公厕中转站改造工程（二次）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669" w:hRule="atLeast"/>
          <w:tblCellSpacing w:w="0" w:type="dxa"/>
          <w:jc w:val="center"/>
        </w:trPr>
        <w:tc>
          <w:tcPr>
            <w:tcW w:w="183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开标时间</w:t>
            </w:r>
          </w:p>
        </w:tc>
        <w:tc>
          <w:tcPr>
            <w:tcW w:w="240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u w:val="none"/>
                <w:lang w:val="en-US"/>
              </w:rPr>
              <w:t>201</w:t>
            </w:r>
            <w:r>
              <w:rPr>
                <w:rFonts w:hint="eastAsia" w:asciiTheme="majorEastAsia" w:hAnsiTheme="majorEastAsia" w:eastAsiaTheme="majorEastAsia" w:cstheme="majorEastAsia"/>
                <w:color w:val="000000"/>
                <w:sz w:val="24"/>
                <w:szCs w:val="24"/>
                <w:u w:val="none"/>
                <w:lang w:val="en-US" w:eastAsia="zh-CN"/>
              </w:rPr>
              <w:t>8</w:t>
            </w:r>
            <w:r>
              <w:rPr>
                <w:rFonts w:hint="eastAsia" w:asciiTheme="majorEastAsia" w:hAnsiTheme="majorEastAsia" w:eastAsiaTheme="majorEastAsia" w:cstheme="majorEastAsia"/>
                <w:color w:val="000000"/>
                <w:sz w:val="24"/>
                <w:szCs w:val="24"/>
              </w:rPr>
              <w:t>年</w:t>
            </w:r>
            <w:r>
              <w:rPr>
                <w:rFonts w:hint="eastAsia" w:asciiTheme="majorEastAsia" w:hAnsiTheme="majorEastAsia" w:eastAsiaTheme="majorEastAsia" w:cstheme="majorEastAsia"/>
                <w:color w:val="000000"/>
                <w:sz w:val="24"/>
                <w:szCs w:val="24"/>
                <w:u w:val="none"/>
                <w:lang w:val="en-US"/>
              </w:rPr>
              <w:t>1</w:t>
            </w:r>
            <w:r>
              <w:rPr>
                <w:rFonts w:hint="eastAsia" w:asciiTheme="majorEastAsia" w:hAnsiTheme="majorEastAsia" w:eastAsiaTheme="majorEastAsia" w:cstheme="majorEastAsia"/>
                <w:color w:val="000000"/>
                <w:sz w:val="24"/>
                <w:szCs w:val="24"/>
              </w:rPr>
              <w:t>月</w:t>
            </w:r>
            <w:r>
              <w:rPr>
                <w:rFonts w:hint="eastAsia" w:asciiTheme="majorEastAsia" w:hAnsiTheme="majorEastAsia" w:eastAsiaTheme="majorEastAsia" w:cstheme="majorEastAsia"/>
                <w:color w:val="000000"/>
                <w:sz w:val="24"/>
                <w:szCs w:val="24"/>
                <w:u w:val="none"/>
                <w:lang w:val="en-US" w:eastAsia="zh-CN"/>
              </w:rPr>
              <w:t>2</w:t>
            </w:r>
            <w:r>
              <w:rPr>
                <w:rFonts w:hint="eastAsia" w:asciiTheme="majorEastAsia" w:hAnsiTheme="majorEastAsia" w:eastAsiaTheme="majorEastAsia" w:cstheme="majorEastAsia"/>
                <w:color w:val="000000"/>
                <w:sz w:val="24"/>
                <w:szCs w:val="24"/>
              </w:rPr>
              <w:t>日</w:t>
            </w:r>
          </w:p>
        </w:tc>
        <w:tc>
          <w:tcPr>
            <w:tcW w:w="92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开标地点</w:t>
            </w:r>
          </w:p>
        </w:tc>
        <w:tc>
          <w:tcPr>
            <w:tcW w:w="4159"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长葛市公共资源交易中心</w:t>
            </w:r>
            <w:r>
              <w:rPr>
                <w:rFonts w:hint="eastAsia" w:asciiTheme="majorEastAsia" w:hAnsiTheme="majorEastAsia" w:eastAsiaTheme="majorEastAsia" w:cstheme="majorEastAsia"/>
                <w:color w:val="000000"/>
                <w:sz w:val="24"/>
                <w:szCs w:val="24"/>
                <w:u w:val="none"/>
                <w:lang w:val="en-US"/>
              </w:rPr>
              <w:t>4</w:t>
            </w:r>
            <w:r>
              <w:rPr>
                <w:rFonts w:hint="eastAsia" w:asciiTheme="majorEastAsia" w:hAnsiTheme="majorEastAsia" w:eastAsiaTheme="majorEastAsia" w:cstheme="majorEastAsia"/>
                <w:color w:val="000000"/>
                <w:sz w:val="24"/>
                <w:szCs w:val="24"/>
              </w:rPr>
              <w:t>楼</w:t>
            </w:r>
            <w:r>
              <w:rPr>
                <w:rFonts w:hint="eastAsia" w:asciiTheme="majorEastAsia" w:hAnsiTheme="majorEastAsia" w:eastAsiaTheme="majorEastAsia" w:cstheme="majorEastAsia"/>
                <w:color w:val="000000"/>
                <w:sz w:val="24"/>
                <w:szCs w:val="24"/>
                <w:u w:val="none"/>
                <w:lang w:val="en-US"/>
              </w:rPr>
              <w:t>409</w:t>
            </w:r>
            <w:r>
              <w:rPr>
                <w:rFonts w:hint="eastAsia" w:asciiTheme="majorEastAsia" w:hAnsiTheme="majorEastAsia" w:eastAsiaTheme="majorEastAsia" w:cstheme="majorEastAsia"/>
                <w:color w:val="000000"/>
                <w:sz w:val="24"/>
                <w:szCs w:val="24"/>
                <w:u w:val="none"/>
                <w:lang w:val="en-US" w:eastAsia="zh-CN"/>
              </w:rPr>
              <w:t xml:space="preserve">  开标二</w:t>
            </w:r>
            <w:r>
              <w:rPr>
                <w:rFonts w:hint="eastAsia" w:asciiTheme="majorEastAsia" w:hAnsiTheme="majorEastAsia" w:eastAsiaTheme="majorEastAsia" w:cstheme="majorEastAsia"/>
                <w:color w:val="000000"/>
                <w:sz w:val="24"/>
                <w:szCs w:val="24"/>
              </w:rPr>
              <w:t>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183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评标时间</w:t>
            </w:r>
          </w:p>
        </w:tc>
        <w:tc>
          <w:tcPr>
            <w:tcW w:w="240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u w:val="none"/>
                <w:lang w:val="en-US"/>
              </w:rPr>
              <w:t>201</w:t>
            </w:r>
            <w:r>
              <w:rPr>
                <w:rFonts w:hint="eastAsia" w:asciiTheme="majorEastAsia" w:hAnsiTheme="majorEastAsia" w:eastAsiaTheme="majorEastAsia" w:cstheme="majorEastAsia"/>
                <w:color w:val="000000"/>
                <w:sz w:val="24"/>
                <w:szCs w:val="24"/>
                <w:u w:val="none"/>
                <w:lang w:val="en-US" w:eastAsia="zh-CN"/>
              </w:rPr>
              <w:t>8</w:t>
            </w:r>
            <w:r>
              <w:rPr>
                <w:rFonts w:hint="eastAsia" w:asciiTheme="majorEastAsia" w:hAnsiTheme="majorEastAsia" w:eastAsiaTheme="majorEastAsia" w:cstheme="majorEastAsia"/>
                <w:color w:val="000000"/>
                <w:sz w:val="24"/>
                <w:szCs w:val="24"/>
              </w:rPr>
              <w:t>年</w:t>
            </w:r>
            <w:r>
              <w:rPr>
                <w:rFonts w:hint="eastAsia" w:asciiTheme="majorEastAsia" w:hAnsiTheme="majorEastAsia" w:eastAsiaTheme="majorEastAsia" w:cstheme="majorEastAsia"/>
                <w:color w:val="000000"/>
                <w:sz w:val="24"/>
                <w:szCs w:val="24"/>
                <w:u w:val="none"/>
                <w:lang w:val="en-US"/>
              </w:rPr>
              <w:t>1</w:t>
            </w:r>
            <w:r>
              <w:rPr>
                <w:rFonts w:hint="eastAsia" w:asciiTheme="majorEastAsia" w:hAnsiTheme="majorEastAsia" w:eastAsiaTheme="majorEastAsia" w:cstheme="majorEastAsia"/>
                <w:color w:val="000000"/>
                <w:sz w:val="24"/>
                <w:szCs w:val="24"/>
              </w:rPr>
              <w:t>月</w:t>
            </w:r>
            <w:r>
              <w:rPr>
                <w:rFonts w:hint="eastAsia" w:asciiTheme="majorEastAsia" w:hAnsiTheme="majorEastAsia" w:eastAsiaTheme="majorEastAsia" w:cstheme="majorEastAsia"/>
                <w:color w:val="000000"/>
                <w:sz w:val="24"/>
                <w:szCs w:val="24"/>
                <w:u w:val="none"/>
                <w:lang w:val="en-US" w:eastAsia="zh-CN"/>
              </w:rPr>
              <w:t>2</w:t>
            </w:r>
            <w:r>
              <w:rPr>
                <w:rFonts w:hint="eastAsia" w:asciiTheme="majorEastAsia" w:hAnsiTheme="majorEastAsia" w:eastAsiaTheme="majorEastAsia" w:cstheme="majorEastAsia"/>
                <w:color w:val="000000"/>
                <w:sz w:val="24"/>
                <w:szCs w:val="24"/>
              </w:rPr>
              <w:t>日</w:t>
            </w:r>
          </w:p>
        </w:tc>
        <w:tc>
          <w:tcPr>
            <w:tcW w:w="92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评标地点</w:t>
            </w:r>
          </w:p>
        </w:tc>
        <w:tc>
          <w:tcPr>
            <w:tcW w:w="4159"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长葛市公共资源交易中心</w:t>
            </w:r>
            <w:r>
              <w:rPr>
                <w:rFonts w:hint="eastAsia" w:asciiTheme="majorEastAsia" w:hAnsiTheme="majorEastAsia" w:eastAsiaTheme="majorEastAsia" w:cstheme="majorEastAsia"/>
                <w:color w:val="000000"/>
                <w:sz w:val="24"/>
                <w:szCs w:val="24"/>
                <w:u w:val="none"/>
                <w:lang w:val="en-US"/>
              </w:rPr>
              <w:t>5</w:t>
            </w:r>
            <w:r>
              <w:rPr>
                <w:rFonts w:hint="eastAsia" w:asciiTheme="majorEastAsia" w:hAnsiTheme="majorEastAsia" w:eastAsiaTheme="majorEastAsia" w:cstheme="majorEastAsia"/>
                <w:color w:val="000000"/>
                <w:sz w:val="24"/>
                <w:szCs w:val="24"/>
              </w:rPr>
              <w:t>楼</w:t>
            </w:r>
            <w:r>
              <w:rPr>
                <w:rFonts w:hint="eastAsia" w:asciiTheme="majorEastAsia" w:hAnsiTheme="majorEastAsia" w:eastAsiaTheme="majorEastAsia" w:cstheme="majorEastAsia"/>
                <w:color w:val="000000"/>
                <w:sz w:val="24"/>
                <w:szCs w:val="24"/>
                <w:u w:val="none"/>
                <w:lang w:val="en-US"/>
              </w:rPr>
              <w:t>509</w:t>
            </w:r>
            <w:r>
              <w:rPr>
                <w:rFonts w:hint="eastAsia" w:asciiTheme="majorEastAsia" w:hAnsiTheme="majorEastAsia" w:eastAsiaTheme="majorEastAsia" w:cstheme="majorEastAsia"/>
                <w:color w:val="000000"/>
                <w:sz w:val="24"/>
                <w:szCs w:val="24"/>
                <w:u w:val="none"/>
                <w:lang w:val="en-US" w:eastAsia="zh-CN"/>
              </w:rPr>
              <w:t>评标二</w:t>
            </w:r>
            <w:r>
              <w:rPr>
                <w:rFonts w:hint="eastAsia" w:asciiTheme="majorEastAsia" w:hAnsiTheme="majorEastAsia" w:eastAsiaTheme="majorEastAsia" w:cstheme="majorEastAsia"/>
                <w:color w:val="000000"/>
                <w:sz w:val="24"/>
                <w:szCs w:val="24"/>
              </w:rPr>
              <w:t>室</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黑体" w:hAnsi="宋体" w:eastAsia="黑体" w:cs="黑体"/>
          <w:color w:val="000000"/>
          <w:sz w:val="30"/>
          <w:szCs w:val="30"/>
          <w:u w:val="none"/>
          <w:shd w:val="clear" w:fill="FFFFFF"/>
        </w:rPr>
      </w:pPr>
      <w:r>
        <w:rPr>
          <w:rFonts w:hint="eastAsia" w:ascii="黑体" w:hAnsi="宋体" w:eastAsia="黑体" w:cs="黑体"/>
          <w:color w:val="000000"/>
          <w:sz w:val="30"/>
          <w:szCs w:val="30"/>
          <w:u w:val="none"/>
          <w:shd w:val="clear" w:fill="FFFFFF"/>
          <w:lang w:eastAsia="zh-CN"/>
        </w:rPr>
        <w:t>二、</w:t>
      </w:r>
      <w:r>
        <w:rPr>
          <w:rFonts w:hint="eastAsia" w:ascii="黑体" w:hAnsi="宋体" w:eastAsia="黑体" w:cs="黑体"/>
          <w:color w:val="000000"/>
          <w:sz w:val="30"/>
          <w:szCs w:val="30"/>
          <w:u w:val="none"/>
          <w:shd w:val="clear" w:fill="FFFFFF"/>
        </w:rPr>
        <w:t>开标记录</w:t>
      </w:r>
    </w:p>
    <w:tbl>
      <w:tblPr>
        <w:tblStyle w:val="10"/>
        <w:tblW w:w="9380" w:type="dxa"/>
        <w:jc w:val="center"/>
        <w:tblCellSpacing w:w="0" w:type="dxa"/>
        <w:tblInd w:w="-42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5" w:type="dxa"/>
          <w:left w:w="15" w:type="dxa"/>
          <w:bottom w:w="15" w:type="dxa"/>
          <w:right w:w="15" w:type="dxa"/>
        </w:tblCellMar>
      </w:tblPr>
      <w:tblGrid>
        <w:gridCol w:w="861"/>
        <w:gridCol w:w="1100"/>
        <w:gridCol w:w="1074"/>
        <w:gridCol w:w="675"/>
        <w:gridCol w:w="975"/>
        <w:gridCol w:w="1500"/>
        <w:gridCol w:w="1014"/>
        <w:gridCol w:w="576"/>
        <w:gridCol w:w="160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5" w:type="dxa"/>
            <w:left w:w="15" w:type="dxa"/>
            <w:bottom w:w="15" w:type="dxa"/>
            <w:right w:w="15" w:type="dxa"/>
          </w:tblCellMar>
        </w:tblPrEx>
        <w:trPr>
          <w:trHeight w:val="465" w:hRule="atLeast"/>
          <w:tblCellSpacing w:w="0" w:type="dxa"/>
          <w:jc w:val="center"/>
        </w:trPr>
        <w:tc>
          <w:tcPr>
            <w:tcW w:w="861"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序号</w:t>
            </w:r>
          </w:p>
        </w:tc>
        <w:tc>
          <w:tcPr>
            <w:tcW w:w="110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投标单位</w:t>
            </w:r>
            <w:r>
              <w:rPr>
                <w:rFonts w:hint="eastAsia" w:asciiTheme="majorEastAsia" w:hAnsiTheme="majorEastAsia" w:eastAsiaTheme="majorEastAsia" w:cstheme="majorEastAsia"/>
                <w:color w:val="000000"/>
                <w:sz w:val="18"/>
                <w:szCs w:val="18"/>
                <w:lang w:val="en-US" w:eastAsia="zh-CN"/>
              </w:rPr>
              <w:t xml:space="preserve">  </w:t>
            </w:r>
            <w:r>
              <w:rPr>
                <w:rFonts w:hint="eastAsia" w:asciiTheme="majorEastAsia" w:hAnsiTheme="majorEastAsia" w:eastAsiaTheme="majorEastAsia" w:cstheme="majorEastAsia"/>
                <w:color w:val="000000"/>
                <w:sz w:val="18"/>
                <w:szCs w:val="18"/>
              </w:rPr>
              <w:t>名称</w:t>
            </w:r>
          </w:p>
        </w:tc>
        <w:tc>
          <w:tcPr>
            <w:tcW w:w="107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投标报价（元）</w:t>
            </w:r>
          </w:p>
        </w:tc>
        <w:tc>
          <w:tcPr>
            <w:tcW w:w="675"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质量</w:t>
            </w:r>
          </w:p>
        </w:tc>
        <w:tc>
          <w:tcPr>
            <w:tcW w:w="975"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工期</w:t>
            </w:r>
            <w:r>
              <w:rPr>
                <w:rFonts w:hint="eastAsia" w:asciiTheme="majorEastAsia" w:hAnsiTheme="majorEastAsia" w:eastAsiaTheme="majorEastAsia" w:cstheme="majorEastAsia"/>
                <w:color w:val="000000"/>
                <w:sz w:val="18"/>
                <w:szCs w:val="18"/>
                <w:lang w:val="en-US" w:eastAsia="zh-CN"/>
              </w:rPr>
              <w:t xml:space="preserve">    </w:t>
            </w:r>
            <w:r>
              <w:rPr>
                <w:rFonts w:hint="eastAsia" w:asciiTheme="majorEastAsia" w:hAnsiTheme="majorEastAsia" w:eastAsiaTheme="majorEastAsia" w:cstheme="majorEastAsia"/>
                <w:color w:val="000000"/>
                <w:sz w:val="18"/>
                <w:szCs w:val="18"/>
              </w:rPr>
              <w:t>（日历天）</w:t>
            </w:r>
          </w:p>
        </w:tc>
        <w:tc>
          <w:tcPr>
            <w:tcW w:w="1500"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项目经理及证书编号</w:t>
            </w:r>
          </w:p>
        </w:tc>
        <w:tc>
          <w:tcPr>
            <w:tcW w:w="1014"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技术</w:t>
            </w:r>
            <w:r>
              <w:rPr>
                <w:rFonts w:hint="eastAsia" w:asciiTheme="majorEastAsia" w:hAnsiTheme="majorEastAsia" w:eastAsiaTheme="majorEastAsia" w:cstheme="majorEastAsia"/>
                <w:color w:val="000000"/>
                <w:sz w:val="18"/>
                <w:szCs w:val="18"/>
                <w:lang w:val="en-US" w:eastAsia="zh-CN"/>
              </w:rPr>
              <w:t xml:space="preserve">     </w:t>
            </w:r>
            <w:r>
              <w:rPr>
                <w:rFonts w:hint="eastAsia" w:asciiTheme="majorEastAsia" w:hAnsiTheme="majorEastAsia" w:eastAsiaTheme="majorEastAsia" w:cstheme="majorEastAsia"/>
                <w:color w:val="000000"/>
                <w:sz w:val="18"/>
                <w:szCs w:val="18"/>
              </w:rPr>
              <w:t>负责人</w:t>
            </w:r>
          </w:p>
        </w:tc>
        <w:tc>
          <w:tcPr>
            <w:tcW w:w="576"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密封情况</w:t>
            </w:r>
          </w:p>
        </w:tc>
        <w:tc>
          <w:tcPr>
            <w:tcW w:w="1605" w:type="dxa"/>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对本次开标过程是否有异议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525" w:hRule="atLeast"/>
          <w:tblCellSpacing w:w="0" w:type="dxa"/>
          <w:jc w:val="center"/>
        </w:trPr>
        <w:tc>
          <w:tcPr>
            <w:tcW w:w="861"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宋体" w:hAnsi="宋体" w:eastAsia="宋体" w:cs="宋体"/>
                <w:b w:val="0"/>
                <w:i w:val="0"/>
                <w:color w:val="000000"/>
                <w:sz w:val="20"/>
                <w:szCs w:val="20"/>
                <w:u w:val="none"/>
                <w:lang w:val="en-US"/>
              </w:rPr>
              <w:t>1</w:t>
            </w:r>
          </w:p>
        </w:tc>
        <w:tc>
          <w:tcPr>
            <w:tcW w:w="1100" w:type="dxa"/>
            <w:shd w:val="clear" w:color="auto" w:fill="auto"/>
            <w:vAlign w:val="center"/>
          </w:tcPr>
          <w:p>
            <w:pPr>
              <w:jc w:val="center"/>
              <w:rPr>
                <w:b w:val="0"/>
                <w:i w:val="0"/>
                <w:sz w:val="20"/>
                <w:szCs w:val="20"/>
              </w:rPr>
            </w:pPr>
            <w:r>
              <w:rPr>
                <w:rFonts w:hint="eastAsia" w:ascii="宋体" w:hAnsi="宋体" w:eastAsia="宋体" w:cs="宋体"/>
                <w:sz w:val="20"/>
                <w:szCs w:val="20"/>
              </w:rPr>
              <w:t>河南友信建设有限公司</w:t>
            </w:r>
          </w:p>
        </w:tc>
        <w:tc>
          <w:tcPr>
            <w:tcW w:w="1074" w:type="dxa"/>
            <w:shd w:val="clear" w:color="auto" w:fill="auto"/>
            <w:vAlign w:val="center"/>
          </w:tcPr>
          <w:p>
            <w:pPr>
              <w:jc w:val="center"/>
              <w:rPr>
                <w:b w:val="0"/>
                <w:i w:val="0"/>
                <w:sz w:val="20"/>
                <w:szCs w:val="20"/>
              </w:rPr>
            </w:pPr>
            <w:r>
              <w:rPr>
                <w:rFonts w:hint="eastAsia" w:ascii="宋体" w:hAnsi="宋体" w:eastAsia="宋体" w:cs="宋体"/>
                <w:sz w:val="20"/>
                <w:szCs w:val="20"/>
                <w:lang w:val="en-US" w:eastAsia="zh-CN"/>
              </w:rPr>
              <w:t>750608.34</w:t>
            </w:r>
          </w:p>
        </w:tc>
        <w:tc>
          <w:tcPr>
            <w:tcW w:w="675" w:type="dxa"/>
            <w:shd w:val="clear" w:color="auto" w:fill="auto"/>
            <w:vAlign w:val="center"/>
          </w:tcPr>
          <w:p>
            <w:pPr>
              <w:widowControl/>
              <w:jc w:val="center"/>
              <w:textAlignment w:val="center"/>
              <w:rPr>
                <w:b w:val="0"/>
                <w:i w:val="0"/>
                <w:sz w:val="20"/>
                <w:szCs w:val="20"/>
              </w:rPr>
            </w:pPr>
            <w:r>
              <w:rPr>
                <w:rFonts w:hint="eastAsia" w:ascii="宋体" w:hAnsi="宋体" w:eastAsia="宋体" w:cs="宋体"/>
                <w:color w:val="000000"/>
                <w:sz w:val="20"/>
                <w:szCs w:val="20"/>
                <w:lang w:val="en-US" w:eastAsia="zh-CN"/>
              </w:rPr>
              <w:t>合格</w:t>
            </w:r>
          </w:p>
        </w:tc>
        <w:tc>
          <w:tcPr>
            <w:tcW w:w="975" w:type="dxa"/>
            <w:shd w:val="clear" w:color="auto" w:fill="auto"/>
            <w:vAlign w:val="center"/>
          </w:tcPr>
          <w:p>
            <w:pPr>
              <w:widowControl/>
              <w:jc w:val="center"/>
              <w:textAlignment w:val="center"/>
              <w:rPr>
                <w:b w:val="0"/>
                <w:i w:val="0"/>
                <w:sz w:val="20"/>
                <w:szCs w:val="20"/>
              </w:rPr>
            </w:pPr>
            <w:r>
              <w:rPr>
                <w:rFonts w:hint="eastAsia" w:ascii="宋体" w:hAnsi="宋体" w:eastAsia="宋体" w:cs="宋体"/>
                <w:color w:val="000000"/>
                <w:sz w:val="20"/>
                <w:szCs w:val="20"/>
                <w:lang w:val="en-US" w:eastAsia="zh-CN"/>
              </w:rPr>
              <w:t>180</w:t>
            </w:r>
          </w:p>
        </w:tc>
        <w:tc>
          <w:tcPr>
            <w:tcW w:w="1500" w:type="dxa"/>
            <w:shd w:val="clear" w:color="auto" w:fill="auto"/>
            <w:vAlign w:val="center"/>
          </w:tcPr>
          <w:p>
            <w:pPr>
              <w:jc w:val="center"/>
              <w:rPr>
                <w:b w:val="0"/>
                <w:i w:val="0"/>
                <w:sz w:val="20"/>
                <w:szCs w:val="20"/>
              </w:rPr>
            </w:pPr>
            <w:r>
              <w:rPr>
                <w:rFonts w:hint="eastAsia" w:ascii="宋体" w:hAnsi="宋体" w:eastAsia="宋体" w:cs="宋体"/>
                <w:sz w:val="20"/>
                <w:szCs w:val="20"/>
                <w:lang w:val="en-US" w:eastAsia="zh-CN"/>
              </w:rPr>
              <w:t>杨耀兵       豫241111227862</w:t>
            </w:r>
          </w:p>
        </w:tc>
        <w:tc>
          <w:tcPr>
            <w:tcW w:w="1014" w:type="dxa"/>
            <w:shd w:val="clear" w:color="auto" w:fill="auto"/>
            <w:vAlign w:val="center"/>
          </w:tcPr>
          <w:p>
            <w:pPr>
              <w:jc w:val="center"/>
              <w:rPr>
                <w:b w:val="0"/>
                <w:i w:val="0"/>
                <w:sz w:val="20"/>
                <w:szCs w:val="20"/>
              </w:rPr>
            </w:pPr>
            <w:r>
              <w:rPr>
                <w:rFonts w:hint="eastAsia" w:ascii="宋体" w:hAnsi="宋体" w:eastAsia="宋体" w:cs="宋体"/>
                <w:sz w:val="20"/>
                <w:szCs w:val="20"/>
                <w:lang w:val="en-US" w:eastAsia="zh-CN"/>
              </w:rPr>
              <w:t>李书福</w:t>
            </w:r>
          </w:p>
        </w:tc>
        <w:tc>
          <w:tcPr>
            <w:tcW w:w="576"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微软雅黑" w:hAnsi="微软雅黑" w:eastAsia="微软雅黑" w:cs="微软雅黑"/>
                <w:b w:val="0"/>
                <w:i w:val="0"/>
                <w:color w:val="000000"/>
                <w:sz w:val="20"/>
                <w:szCs w:val="20"/>
              </w:rPr>
              <w:t>完好</w:t>
            </w:r>
          </w:p>
        </w:tc>
        <w:tc>
          <w:tcPr>
            <w:tcW w:w="160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微软雅黑" w:hAnsi="微软雅黑" w:eastAsia="微软雅黑" w:cs="微软雅黑"/>
                <w:b w:val="0"/>
                <w:i w:val="0"/>
                <w:color w:val="000000"/>
                <w:sz w:val="20"/>
                <w:szCs w:val="20"/>
              </w:rPr>
              <w:t>无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525" w:hRule="atLeast"/>
          <w:tblCellSpacing w:w="0" w:type="dxa"/>
          <w:jc w:val="center"/>
        </w:trPr>
        <w:tc>
          <w:tcPr>
            <w:tcW w:w="861"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宋体" w:hAnsi="宋体" w:eastAsia="宋体" w:cs="宋体"/>
                <w:b w:val="0"/>
                <w:i w:val="0"/>
                <w:color w:val="000000"/>
                <w:sz w:val="20"/>
                <w:szCs w:val="20"/>
                <w:u w:val="none"/>
                <w:lang w:val="en-US"/>
              </w:rPr>
              <w:t>2</w:t>
            </w:r>
          </w:p>
        </w:tc>
        <w:tc>
          <w:tcPr>
            <w:tcW w:w="1100" w:type="dxa"/>
            <w:shd w:val="clear" w:color="auto" w:fill="auto"/>
            <w:vAlign w:val="center"/>
          </w:tcPr>
          <w:p>
            <w:pPr>
              <w:jc w:val="center"/>
              <w:rPr>
                <w:b w:val="0"/>
                <w:i w:val="0"/>
                <w:sz w:val="20"/>
                <w:szCs w:val="20"/>
              </w:rPr>
            </w:pPr>
            <w:r>
              <w:rPr>
                <w:rFonts w:hint="eastAsia" w:ascii="宋体" w:hAnsi="宋体" w:eastAsia="宋体" w:cs="宋体"/>
                <w:sz w:val="20"/>
                <w:szCs w:val="20"/>
              </w:rPr>
              <w:t>河南祥鹰市政工程有限公司</w:t>
            </w:r>
          </w:p>
        </w:tc>
        <w:tc>
          <w:tcPr>
            <w:tcW w:w="1074" w:type="dxa"/>
            <w:shd w:val="clear" w:color="auto" w:fill="auto"/>
            <w:vAlign w:val="center"/>
          </w:tcPr>
          <w:p>
            <w:pPr>
              <w:jc w:val="center"/>
              <w:rPr>
                <w:b w:val="0"/>
                <w:i w:val="0"/>
                <w:sz w:val="20"/>
                <w:szCs w:val="20"/>
              </w:rPr>
            </w:pPr>
            <w:r>
              <w:rPr>
                <w:rFonts w:hint="eastAsia" w:ascii="宋体" w:hAnsi="宋体" w:eastAsia="宋体" w:cs="宋体"/>
                <w:sz w:val="20"/>
                <w:szCs w:val="20"/>
                <w:lang w:val="en-US" w:eastAsia="zh-CN"/>
              </w:rPr>
              <w:t>742152.94</w:t>
            </w:r>
          </w:p>
        </w:tc>
        <w:tc>
          <w:tcPr>
            <w:tcW w:w="675" w:type="dxa"/>
            <w:shd w:val="clear" w:color="auto" w:fill="auto"/>
            <w:vAlign w:val="center"/>
          </w:tcPr>
          <w:p>
            <w:pPr>
              <w:widowControl/>
              <w:jc w:val="center"/>
              <w:textAlignment w:val="center"/>
              <w:rPr>
                <w:b w:val="0"/>
                <w:i w:val="0"/>
                <w:sz w:val="20"/>
                <w:szCs w:val="20"/>
              </w:rPr>
            </w:pPr>
            <w:r>
              <w:rPr>
                <w:rFonts w:hint="eastAsia" w:ascii="宋体" w:hAnsi="宋体" w:eastAsia="宋体" w:cs="宋体"/>
                <w:color w:val="000000"/>
                <w:sz w:val="20"/>
                <w:szCs w:val="20"/>
                <w:lang w:val="en-US" w:eastAsia="zh-CN"/>
              </w:rPr>
              <w:t>合格</w:t>
            </w:r>
          </w:p>
        </w:tc>
        <w:tc>
          <w:tcPr>
            <w:tcW w:w="975" w:type="dxa"/>
            <w:shd w:val="clear" w:color="auto" w:fill="auto"/>
            <w:vAlign w:val="center"/>
          </w:tcPr>
          <w:p>
            <w:pPr>
              <w:widowControl/>
              <w:jc w:val="center"/>
              <w:textAlignment w:val="center"/>
              <w:rPr>
                <w:b w:val="0"/>
                <w:i w:val="0"/>
                <w:sz w:val="20"/>
                <w:szCs w:val="20"/>
              </w:rPr>
            </w:pPr>
            <w:r>
              <w:rPr>
                <w:rFonts w:hint="eastAsia" w:ascii="宋体" w:hAnsi="宋体" w:eastAsia="宋体" w:cs="宋体"/>
                <w:color w:val="000000"/>
                <w:sz w:val="20"/>
                <w:szCs w:val="20"/>
                <w:lang w:val="en-US" w:eastAsia="zh-CN"/>
              </w:rPr>
              <w:t>180</w:t>
            </w:r>
          </w:p>
        </w:tc>
        <w:tc>
          <w:tcPr>
            <w:tcW w:w="1500" w:type="dxa"/>
            <w:shd w:val="clear" w:color="auto" w:fill="auto"/>
            <w:vAlign w:val="center"/>
          </w:tcPr>
          <w:p>
            <w:pPr>
              <w:jc w:val="center"/>
              <w:rPr>
                <w:b w:val="0"/>
                <w:i w:val="0"/>
                <w:sz w:val="20"/>
                <w:szCs w:val="20"/>
              </w:rPr>
            </w:pPr>
            <w:r>
              <w:rPr>
                <w:rFonts w:hint="eastAsia" w:ascii="宋体" w:hAnsi="宋体" w:eastAsia="宋体" w:cs="宋体"/>
                <w:sz w:val="20"/>
                <w:szCs w:val="20"/>
                <w:lang w:val="en-US" w:eastAsia="zh-CN"/>
              </w:rPr>
              <w:t>薛静          豫241151708072</w:t>
            </w:r>
          </w:p>
        </w:tc>
        <w:tc>
          <w:tcPr>
            <w:tcW w:w="1014" w:type="dxa"/>
            <w:shd w:val="clear" w:color="auto" w:fill="auto"/>
            <w:vAlign w:val="center"/>
          </w:tcPr>
          <w:p>
            <w:pPr>
              <w:jc w:val="center"/>
              <w:rPr>
                <w:b w:val="0"/>
                <w:i w:val="0"/>
                <w:sz w:val="20"/>
                <w:szCs w:val="20"/>
              </w:rPr>
            </w:pPr>
            <w:r>
              <w:rPr>
                <w:rFonts w:hint="eastAsia" w:ascii="宋体" w:hAnsi="宋体" w:eastAsia="宋体" w:cs="宋体"/>
                <w:sz w:val="20"/>
                <w:szCs w:val="20"/>
                <w:lang w:val="en-US" w:eastAsia="zh-CN"/>
              </w:rPr>
              <w:t>郁巍巍</w:t>
            </w:r>
          </w:p>
        </w:tc>
        <w:tc>
          <w:tcPr>
            <w:tcW w:w="576"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微软雅黑" w:hAnsi="微软雅黑" w:eastAsia="微软雅黑" w:cs="微软雅黑"/>
                <w:b w:val="0"/>
                <w:i w:val="0"/>
                <w:color w:val="000000"/>
                <w:sz w:val="20"/>
                <w:szCs w:val="20"/>
              </w:rPr>
              <w:t>完好</w:t>
            </w:r>
          </w:p>
        </w:tc>
        <w:tc>
          <w:tcPr>
            <w:tcW w:w="160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微软雅黑" w:hAnsi="微软雅黑" w:eastAsia="微软雅黑" w:cs="微软雅黑"/>
                <w:b w:val="0"/>
                <w:i w:val="0"/>
                <w:color w:val="000000"/>
                <w:sz w:val="20"/>
                <w:szCs w:val="20"/>
              </w:rPr>
              <w:t>无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525" w:hRule="atLeast"/>
          <w:tblCellSpacing w:w="0" w:type="dxa"/>
          <w:jc w:val="center"/>
        </w:trPr>
        <w:tc>
          <w:tcPr>
            <w:tcW w:w="861"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宋体" w:hAnsi="宋体" w:eastAsia="宋体" w:cs="宋体"/>
                <w:b w:val="0"/>
                <w:i w:val="0"/>
                <w:color w:val="000000"/>
                <w:sz w:val="20"/>
                <w:szCs w:val="20"/>
                <w:u w:val="none"/>
                <w:lang w:val="en-US"/>
              </w:rPr>
              <w:t>3</w:t>
            </w:r>
          </w:p>
        </w:tc>
        <w:tc>
          <w:tcPr>
            <w:tcW w:w="1100" w:type="dxa"/>
            <w:shd w:val="clear" w:color="auto" w:fill="auto"/>
            <w:vAlign w:val="center"/>
          </w:tcPr>
          <w:p>
            <w:pPr>
              <w:jc w:val="center"/>
              <w:rPr>
                <w:b w:val="0"/>
                <w:i w:val="0"/>
                <w:sz w:val="20"/>
                <w:szCs w:val="20"/>
              </w:rPr>
            </w:pPr>
            <w:r>
              <w:rPr>
                <w:rFonts w:hint="eastAsia" w:ascii="宋体" w:hAnsi="宋体" w:eastAsia="宋体" w:cs="宋体"/>
                <w:sz w:val="20"/>
                <w:szCs w:val="20"/>
                <w:lang w:val="en-US" w:eastAsia="zh-CN"/>
              </w:rPr>
              <w:t>华北路桥（河南）有限公司</w:t>
            </w:r>
          </w:p>
        </w:tc>
        <w:tc>
          <w:tcPr>
            <w:tcW w:w="1074" w:type="dxa"/>
            <w:shd w:val="clear" w:color="auto" w:fill="auto"/>
            <w:vAlign w:val="center"/>
          </w:tcPr>
          <w:p>
            <w:pPr>
              <w:jc w:val="center"/>
              <w:rPr>
                <w:b w:val="0"/>
                <w:i w:val="0"/>
                <w:sz w:val="20"/>
                <w:szCs w:val="20"/>
              </w:rPr>
            </w:pPr>
            <w:r>
              <w:rPr>
                <w:rFonts w:hint="eastAsia" w:ascii="宋体" w:hAnsi="宋体" w:eastAsia="宋体" w:cs="宋体"/>
                <w:sz w:val="20"/>
                <w:szCs w:val="20"/>
                <w:lang w:val="en-US" w:eastAsia="zh-CN"/>
              </w:rPr>
              <w:t>724610.16</w:t>
            </w:r>
          </w:p>
        </w:tc>
        <w:tc>
          <w:tcPr>
            <w:tcW w:w="675" w:type="dxa"/>
            <w:shd w:val="clear" w:color="auto" w:fill="auto"/>
            <w:vAlign w:val="center"/>
          </w:tcPr>
          <w:p>
            <w:pPr>
              <w:widowControl/>
              <w:jc w:val="center"/>
              <w:textAlignment w:val="center"/>
              <w:rPr>
                <w:b w:val="0"/>
                <w:i w:val="0"/>
                <w:sz w:val="20"/>
                <w:szCs w:val="20"/>
              </w:rPr>
            </w:pPr>
            <w:r>
              <w:rPr>
                <w:rFonts w:hint="eastAsia" w:ascii="宋体" w:hAnsi="宋体" w:eastAsia="宋体" w:cs="宋体"/>
                <w:color w:val="000000"/>
                <w:sz w:val="20"/>
                <w:szCs w:val="20"/>
                <w:lang w:val="en-US" w:eastAsia="zh-CN"/>
              </w:rPr>
              <w:t>合格</w:t>
            </w:r>
          </w:p>
        </w:tc>
        <w:tc>
          <w:tcPr>
            <w:tcW w:w="975" w:type="dxa"/>
            <w:shd w:val="clear" w:color="auto" w:fill="auto"/>
            <w:vAlign w:val="center"/>
          </w:tcPr>
          <w:p>
            <w:pPr>
              <w:widowControl/>
              <w:jc w:val="center"/>
              <w:textAlignment w:val="center"/>
              <w:rPr>
                <w:b w:val="0"/>
                <w:i w:val="0"/>
                <w:sz w:val="20"/>
                <w:szCs w:val="20"/>
              </w:rPr>
            </w:pPr>
            <w:r>
              <w:rPr>
                <w:rFonts w:hint="eastAsia" w:ascii="宋体" w:hAnsi="宋体" w:eastAsia="宋体" w:cs="宋体"/>
                <w:color w:val="000000"/>
                <w:sz w:val="20"/>
                <w:szCs w:val="20"/>
                <w:lang w:val="en-US" w:eastAsia="zh-CN"/>
              </w:rPr>
              <w:t>180</w:t>
            </w:r>
          </w:p>
        </w:tc>
        <w:tc>
          <w:tcPr>
            <w:tcW w:w="1500" w:type="dxa"/>
            <w:shd w:val="clear" w:color="auto" w:fill="auto"/>
            <w:vAlign w:val="center"/>
          </w:tcPr>
          <w:p>
            <w:pPr>
              <w:jc w:val="center"/>
              <w:rPr>
                <w:b w:val="0"/>
                <w:i w:val="0"/>
                <w:sz w:val="20"/>
                <w:szCs w:val="20"/>
              </w:rPr>
            </w:pPr>
            <w:r>
              <w:rPr>
                <w:rFonts w:hint="eastAsia" w:ascii="宋体" w:hAnsi="宋体" w:eastAsia="宋体" w:cs="宋体"/>
                <w:sz w:val="20"/>
                <w:szCs w:val="20"/>
                <w:lang w:val="en-US" w:eastAsia="zh-CN"/>
              </w:rPr>
              <w:t>苏景献        豫241131334859</w:t>
            </w:r>
          </w:p>
        </w:tc>
        <w:tc>
          <w:tcPr>
            <w:tcW w:w="1014" w:type="dxa"/>
            <w:shd w:val="clear" w:color="auto" w:fill="auto"/>
            <w:vAlign w:val="center"/>
          </w:tcPr>
          <w:p>
            <w:pPr>
              <w:jc w:val="center"/>
              <w:rPr>
                <w:b w:val="0"/>
                <w:i w:val="0"/>
                <w:sz w:val="20"/>
                <w:szCs w:val="20"/>
              </w:rPr>
            </w:pPr>
            <w:r>
              <w:rPr>
                <w:rFonts w:hint="eastAsia" w:ascii="宋体" w:hAnsi="宋体" w:eastAsia="宋体" w:cs="宋体"/>
                <w:sz w:val="20"/>
                <w:szCs w:val="20"/>
                <w:lang w:val="en-US" w:eastAsia="zh-CN"/>
              </w:rPr>
              <w:t>王兰</w:t>
            </w:r>
          </w:p>
        </w:tc>
        <w:tc>
          <w:tcPr>
            <w:tcW w:w="576"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微软雅黑" w:hAnsi="微软雅黑" w:eastAsia="微软雅黑" w:cs="微软雅黑"/>
                <w:b w:val="0"/>
                <w:i w:val="0"/>
                <w:color w:val="000000"/>
                <w:sz w:val="20"/>
                <w:szCs w:val="20"/>
              </w:rPr>
              <w:t>完好</w:t>
            </w:r>
          </w:p>
        </w:tc>
        <w:tc>
          <w:tcPr>
            <w:tcW w:w="160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微软雅黑" w:hAnsi="微软雅黑" w:eastAsia="微软雅黑" w:cs="微软雅黑"/>
                <w:b w:val="0"/>
                <w:i w:val="0"/>
                <w:color w:val="000000"/>
                <w:sz w:val="20"/>
                <w:szCs w:val="20"/>
              </w:rPr>
              <w:t>无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660" w:hRule="atLeast"/>
          <w:tblCellSpacing w:w="0" w:type="dxa"/>
          <w:jc w:val="center"/>
        </w:trPr>
        <w:tc>
          <w:tcPr>
            <w:tcW w:w="3035" w:type="dxa"/>
            <w:gridSpan w:val="3"/>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微软雅黑" w:hAnsi="微软雅黑" w:eastAsia="微软雅黑" w:cs="微软雅黑"/>
                <w:b w:val="0"/>
                <w:i w:val="0"/>
                <w:color w:val="000000"/>
                <w:sz w:val="20"/>
                <w:szCs w:val="20"/>
              </w:rPr>
              <w:t>招标控制价</w:t>
            </w:r>
          </w:p>
        </w:tc>
        <w:tc>
          <w:tcPr>
            <w:tcW w:w="1650"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Theme="minorEastAsia" w:hAnsiTheme="minorEastAsia" w:eastAsiaTheme="minorEastAsia" w:cstheme="minorEastAsia"/>
                <w:b w:val="0"/>
                <w:i w:val="0"/>
                <w:color w:val="000000"/>
                <w:sz w:val="20"/>
                <w:szCs w:val="20"/>
                <w:lang w:val="zh-CN" w:eastAsia="zh-CN"/>
              </w:rPr>
              <w:t>807625.32</w:t>
            </w:r>
            <w:r>
              <w:rPr>
                <w:rFonts w:hint="eastAsia" w:asciiTheme="minorEastAsia" w:hAnsiTheme="minorEastAsia" w:eastAsiaTheme="minorEastAsia" w:cstheme="minorEastAsia"/>
                <w:b w:val="0"/>
                <w:i w:val="0"/>
                <w:color w:val="000000"/>
                <w:sz w:val="20"/>
                <w:szCs w:val="20"/>
              </w:rPr>
              <w:t>元</w:t>
            </w:r>
          </w:p>
        </w:tc>
        <w:tc>
          <w:tcPr>
            <w:tcW w:w="2514"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微软雅黑" w:hAnsi="微软雅黑" w:eastAsia="微软雅黑" w:cs="微软雅黑"/>
                <w:b w:val="0"/>
                <w:i w:val="0"/>
                <w:color w:val="000000"/>
                <w:sz w:val="20"/>
                <w:szCs w:val="20"/>
              </w:rPr>
              <w:t>抽取的权重系数</w:t>
            </w:r>
            <w:r>
              <w:rPr>
                <w:rFonts w:hint="eastAsia" w:ascii="宋体" w:hAnsi="宋体" w:eastAsia="宋体" w:cs="宋体"/>
                <w:b w:val="0"/>
                <w:i w:val="0"/>
                <w:color w:val="000000"/>
                <w:sz w:val="20"/>
                <w:szCs w:val="20"/>
                <w:u w:val="none"/>
                <w:lang w:val="en-US"/>
              </w:rPr>
              <w:t>K</w:t>
            </w:r>
            <w:r>
              <w:rPr>
                <w:rFonts w:hint="eastAsia" w:ascii="微软雅黑" w:hAnsi="微软雅黑" w:eastAsia="微软雅黑" w:cs="微软雅黑"/>
                <w:b w:val="0"/>
                <w:i w:val="0"/>
                <w:color w:val="000000"/>
                <w:sz w:val="20"/>
                <w:szCs w:val="20"/>
              </w:rPr>
              <w:t>值</w:t>
            </w:r>
          </w:p>
        </w:tc>
        <w:tc>
          <w:tcPr>
            <w:tcW w:w="2181" w:type="dxa"/>
            <w:gridSpan w:val="2"/>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0"/>
                <w:szCs w:val="20"/>
              </w:rPr>
            </w:pPr>
            <w:r>
              <w:rPr>
                <w:rFonts w:hint="eastAsia" w:ascii="宋体" w:hAnsi="宋体" w:eastAsia="宋体" w:cs="宋体"/>
                <w:b w:val="0"/>
                <w:i w:val="0"/>
                <w:color w:val="000000"/>
                <w:sz w:val="20"/>
                <w:szCs w:val="20"/>
                <w:u w:val="none"/>
                <w:lang w:val="en-US"/>
              </w:rPr>
              <w:t>0.</w:t>
            </w:r>
            <w:r>
              <w:rPr>
                <w:rFonts w:hint="eastAsia" w:ascii="宋体" w:hAnsi="宋体" w:eastAsia="宋体" w:cs="宋体"/>
                <w:b w:val="0"/>
                <w:i w:val="0"/>
                <w:color w:val="000000"/>
                <w:sz w:val="20"/>
                <w:szCs w:val="20"/>
                <w:u w:val="none"/>
                <w:lang w:val="en-US" w:eastAsia="zh-CN"/>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573" w:hRule="atLeast"/>
          <w:tblCellSpacing w:w="0" w:type="dxa"/>
          <w:jc w:val="center"/>
        </w:trPr>
        <w:tc>
          <w:tcPr>
            <w:tcW w:w="3035" w:type="dxa"/>
            <w:gridSpan w:val="3"/>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b w:val="0"/>
                <w:i w:val="0"/>
                <w:sz w:val="20"/>
                <w:szCs w:val="20"/>
              </w:rPr>
            </w:pPr>
            <w:r>
              <w:rPr>
                <w:rFonts w:hint="eastAsia" w:ascii="微软雅黑" w:hAnsi="微软雅黑" w:eastAsia="微软雅黑" w:cs="微软雅黑"/>
                <w:b w:val="0"/>
                <w:i w:val="0"/>
                <w:color w:val="000000"/>
                <w:sz w:val="20"/>
                <w:szCs w:val="20"/>
              </w:rPr>
              <w:t>目标工期</w:t>
            </w:r>
          </w:p>
        </w:tc>
        <w:tc>
          <w:tcPr>
            <w:tcW w:w="1650" w:type="dxa"/>
            <w:gridSpan w:val="2"/>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b w:val="0"/>
                <w:i w:val="0"/>
                <w:sz w:val="20"/>
                <w:szCs w:val="20"/>
              </w:rPr>
            </w:pPr>
            <w:r>
              <w:rPr>
                <w:rFonts w:hint="eastAsia" w:ascii="宋体" w:hAnsi="宋体" w:eastAsia="宋体" w:cs="宋体"/>
                <w:b w:val="0"/>
                <w:i w:val="0"/>
                <w:color w:val="000000"/>
                <w:sz w:val="20"/>
                <w:szCs w:val="20"/>
                <w:u w:val="none"/>
                <w:lang w:val="en-US" w:eastAsia="zh-CN"/>
              </w:rPr>
              <w:t>180</w:t>
            </w:r>
            <w:r>
              <w:rPr>
                <w:rFonts w:hint="eastAsia" w:ascii="微软雅黑" w:hAnsi="微软雅黑" w:eastAsia="微软雅黑" w:cs="微软雅黑"/>
                <w:b w:val="0"/>
                <w:i w:val="0"/>
                <w:color w:val="000000"/>
                <w:sz w:val="20"/>
                <w:szCs w:val="20"/>
              </w:rPr>
              <w:t>日历天</w:t>
            </w:r>
          </w:p>
        </w:tc>
        <w:tc>
          <w:tcPr>
            <w:tcW w:w="2514" w:type="dxa"/>
            <w:gridSpan w:val="2"/>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b w:val="0"/>
                <w:i w:val="0"/>
                <w:sz w:val="20"/>
                <w:szCs w:val="20"/>
              </w:rPr>
            </w:pPr>
            <w:r>
              <w:rPr>
                <w:rFonts w:hint="eastAsia" w:ascii="微软雅黑" w:hAnsi="微软雅黑" w:eastAsia="微软雅黑" w:cs="微软雅黑"/>
                <w:b w:val="0"/>
                <w:i w:val="0"/>
                <w:color w:val="000000"/>
                <w:sz w:val="20"/>
                <w:szCs w:val="20"/>
              </w:rPr>
              <w:t>质量要求</w:t>
            </w:r>
          </w:p>
        </w:tc>
        <w:tc>
          <w:tcPr>
            <w:tcW w:w="2181" w:type="dxa"/>
            <w:gridSpan w:val="2"/>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b w:val="0"/>
                <w:i w:val="0"/>
                <w:sz w:val="20"/>
                <w:szCs w:val="20"/>
              </w:rPr>
            </w:pPr>
            <w:r>
              <w:rPr>
                <w:rFonts w:hint="eastAsia" w:ascii="微软雅黑" w:hAnsi="微软雅黑" w:eastAsia="微软雅黑" w:cs="微软雅黑"/>
                <w:b w:val="0"/>
                <w:i w:val="0"/>
                <w:color w:val="000000"/>
                <w:sz w:val="20"/>
                <w:szCs w:val="20"/>
              </w:rPr>
              <w:t>合格（符合国家现行的验收规范和标准）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405" w:hRule="atLeast"/>
          <w:tblCellSpacing w:w="0" w:type="dxa"/>
          <w:jc w:val="center"/>
        </w:trPr>
        <w:tc>
          <w:tcPr>
            <w:tcW w:w="3035" w:type="dxa"/>
            <w:gridSpan w:val="3"/>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b w:val="0"/>
                <w:i w:val="0"/>
                <w:sz w:val="20"/>
                <w:szCs w:val="20"/>
              </w:rPr>
            </w:pPr>
            <w:r>
              <w:rPr>
                <w:rFonts w:hint="eastAsia" w:ascii="微软雅黑" w:hAnsi="微软雅黑" w:eastAsia="微软雅黑" w:cs="微软雅黑"/>
                <w:b w:val="0"/>
                <w:i w:val="0"/>
                <w:color w:val="000000"/>
                <w:sz w:val="20"/>
                <w:szCs w:val="20"/>
              </w:rPr>
              <w:t>投标报价修正情况</w:t>
            </w:r>
          </w:p>
        </w:tc>
        <w:tc>
          <w:tcPr>
            <w:tcW w:w="6345" w:type="dxa"/>
            <w:gridSpan w:val="6"/>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00" w:firstLineChars="200"/>
              <w:jc w:val="both"/>
              <w:textAlignment w:val="auto"/>
              <w:outlineLvl w:val="9"/>
              <w:rPr>
                <w:b w:val="0"/>
                <w:i w:val="0"/>
                <w:sz w:val="20"/>
                <w:szCs w:val="20"/>
              </w:rPr>
            </w:pPr>
            <w:r>
              <w:rPr>
                <w:rFonts w:hint="eastAsia" w:ascii="微软雅黑" w:hAnsi="微软雅黑" w:eastAsia="微软雅黑" w:cs="微软雅黑"/>
                <w:b w:val="0"/>
                <w:i w:val="0"/>
                <w:color w:val="000000"/>
                <w:sz w:val="20"/>
                <w:szCs w:val="20"/>
              </w:rPr>
              <w:t>无</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b w:val="0"/>
          <w:i w:val="0"/>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pPr>
      <w:r>
        <w:rPr>
          <w:rStyle w:val="6"/>
          <w:rFonts w:hint="eastAsia" w:ascii="黑体" w:hAnsi="宋体" w:eastAsia="黑体" w:cs="黑体"/>
          <w:color w:val="000000"/>
          <w:sz w:val="30"/>
          <w:szCs w:val="30"/>
          <w:u w:val="none"/>
          <w:shd w:val="clear" w:fill="FFFFFF"/>
        </w:rPr>
        <w:t>三、评标标准、评标办法或者评标因素一览表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pPr>
      <w:r>
        <w:rPr>
          <w:rFonts w:hint="default" w:ascii="仿宋_GB2312" w:hAnsi="微软雅黑" w:eastAsia="仿宋_GB2312" w:cs="仿宋_GB2312"/>
          <w:color w:val="000000"/>
          <w:sz w:val="30"/>
          <w:szCs w:val="30"/>
          <w:u w:val="none"/>
          <w:shd w:val="clear" w:fill="FFFFFF"/>
        </w:rPr>
        <w:t>详见招标文件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pPr>
      <w:r>
        <w:rPr>
          <w:rStyle w:val="6"/>
          <w:rFonts w:hint="eastAsia" w:ascii="黑体" w:hAnsi="宋体" w:eastAsia="黑体" w:cs="黑体"/>
          <w:color w:val="000000"/>
          <w:sz w:val="30"/>
          <w:szCs w:val="30"/>
          <w:u w:val="none"/>
          <w:shd w:val="clear" w:fill="FFFFFF"/>
        </w:rPr>
        <w:t>四、评审情况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color w:val="000000"/>
          <w:sz w:val="30"/>
          <w:szCs w:val="30"/>
          <w:u w:val="none"/>
          <w:shd w:val="clear" w:fill="FFFFFF"/>
        </w:rPr>
      </w:pPr>
      <w:r>
        <w:rPr>
          <w:rFonts w:hint="eastAsia" w:ascii="仿宋" w:hAnsi="仿宋" w:eastAsia="仿宋" w:cs="仿宋"/>
          <w:color w:val="000000"/>
          <w:sz w:val="30"/>
          <w:szCs w:val="30"/>
          <w:u w:val="none"/>
          <w:shd w:val="clear" w:fill="FFFFFF"/>
        </w:rPr>
        <w:t>基础性数据分析和整理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color w:val="000000"/>
          <w:sz w:val="30"/>
          <w:szCs w:val="30"/>
          <w:u w:val="none"/>
          <w:shd w:val="clear" w:fill="FFFFFF"/>
        </w:rPr>
      </w:pPr>
    </w:p>
    <w:tbl>
      <w:tblPr>
        <w:tblStyle w:val="10"/>
        <w:tblW w:w="10043" w:type="dxa"/>
        <w:jc w:val="center"/>
        <w:tblCellSpacing w:w="2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05" w:type="dxa"/>
          <w:left w:w="105" w:type="dxa"/>
          <w:bottom w:w="105" w:type="dxa"/>
          <w:right w:w="105" w:type="dxa"/>
        </w:tblCellMar>
      </w:tblPr>
      <w:tblGrid>
        <w:gridCol w:w="980"/>
        <w:gridCol w:w="3544"/>
        <w:gridCol w:w="551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05" w:type="dxa"/>
            <w:left w:w="105" w:type="dxa"/>
            <w:bottom w:w="105" w:type="dxa"/>
            <w:right w:w="105" w:type="dxa"/>
          </w:tblCellMar>
        </w:tblPrEx>
        <w:trPr>
          <w:trHeight w:val="256" w:hRule="atLeast"/>
          <w:tblCellSpacing w:w="22" w:type="dxa"/>
          <w:jc w:val="center"/>
        </w:trPr>
        <w:tc>
          <w:tcPr>
            <w:tcW w:w="914"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rPr>
              <w:t>序号</w:t>
            </w:r>
          </w:p>
        </w:tc>
        <w:tc>
          <w:tcPr>
            <w:tcW w:w="8997" w:type="dxa"/>
            <w:gridSpan w:val="2"/>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rPr>
              <w:t>通过清标的投标人名称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16" w:hRule="atLeast"/>
          <w:tblCellSpacing w:w="22" w:type="dxa"/>
          <w:jc w:val="center"/>
        </w:trPr>
        <w:tc>
          <w:tcPr>
            <w:tcW w:w="914"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lang w:val="en-US"/>
              </w:rPr>
              <w:t>1</w:t>
            </w:r>
          </w:p>
        </w:tc>
        <w:tc>
          <w:tcPr>
            <w:tcW w:w="8997" w:type="dxa"/>
            <w:gridSpan w:val="2"/>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lang w:val="zh-CN" w:eastAsia="zh-CN"/>
              </w:rPr>
              <w:t>河南友信建设有限公司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16" w:hRule="atLeast"/>
          <w:tblCellSpacing w:w="22" w:type="dxa"/>
          <w:jc w:val="center"/>
        </w:trPr>
        <w:tc>
          <w:tcPr>
            <w:tcW w:w="914"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lang w:val="en-US"/>
              </w:rPr>
              <w:t>2</w:t>
            </w:r>
          </w:p>
        </w:tc>
        <w:tc>
          <w:tcPr>
            <w:tcW w:w="8997" w:type="dxa"/>
            <w:gridSpan w:val="2"/>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lang w:val="zh-CN" w:eastAsia="zh-CN"/>
              </w:rPr>
              <w:t>河南祥鹰市政工程有限公司</w:t>
            </w:r>
            <w:r>
              <w:rPr>
                <w:rFonts w:hint="eastAsia" w:ascii="微软雅黑" w:hAnsi="微软雅黑" w:eastAsia="微软雅黑" w:cs="微软雅黑"/>
                <w:b w:val="0"/>
                <w:i w:val="0"/>
                <w:color w:val="000000"/>
                <w:sz w:val="24"/>
                <w:szCs w:val="24"/>
                <w:lang w:val="en-US" w:eastAsia="zh-CN"/>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608" w:hRule="atLeast"/>
          <w:tblCellSpacing w:w="22" w:type="dxa"/>
          <w:jc w:val="center"/>
        </w:trPr>
        <w:tc>
          <w:tcPr>
            <w:tcW w:w="4458" w:type="dxa"/>
            <w:gridSpan w:val="2"/>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rPr>
              <w:t>未通过清标的投标人名称</w:t>
            </w:r>
          </w:p>
        </w:tc>
        <w:tc>
          <w:tcPr>
            <w:tcW w:w="5453"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rPr>
              <w:t>原因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639" w:hRule="atLeast"/>
          <w:tblCellSpacing w:w="22" w:type="dxa"/>
          <w:jc w:val="center"/>
        </w:trPr>
        <w:tc>
          <w:tcPr>
            <w:tcW w:w="914" w:type="dxa"/>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lang w:val="en-US"/>
              </w:rPr>
              <w:t>1</w:t>
            </w:r>
          </w:p>
        </w:tc>
        <w:tc>
          <w:tcPr>
            <w:tcW w:w="3500" w:type="dxa"/>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lang w:val="en-US" w:eastAsia="zh-CN"/>
              </w:rPr>
              <w:t>华北路桥（河南）有限公司</w:t>
            </w:r>
          </w:p>
        </w:tc>
        <w:tc>
          <w:tcPr>
            <w:tcW w:w="5453" w:type="dxa"/>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lang w:val="en-US" w:eastAsia="zh-CN"/>
              </w:rPr>
              <w:t>商务标规费计取不符合招标文件3.2.5条规定，按废标处理</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pPr>
      <w:r>
        <w:rPr>
          <w:rFonts w:hint="eastAsia" w:ascii="仿宋" w:hAnsi="仿宋" w:eastAsia="仿宋" w:cs="仿宋"/>
          <w:color w:val="000000"/>
          <w:sz w:val="30"/>
          <w:szCs w:val="30"/>
          <w:u w:val="none"/>
          <w:shd w:val="clear" w:fill="FFFFFF"/>
        </w:rPr>
        <w:t>初步评审</w:t>
      </w:r>
    </w:p>
    <w:tbl>
      <w:tblPr>
        <w:tblStyle w:val="10"/>
        <w:tblW w:w="10043" w:type="dxa"/>
        <w:jc w:val="center"/>
        <w:tblCellSpacing w:w="22" w:type="dxa"/>
        <w:tblInd w:w="-34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05" w:type="dxa"/>
          <w:left w:w="105" w:type="dxa"/>
          <w:bottom w:w="105" w:type="dxa"/>
          <w:right w:w="105" w:type="dxa"/>
        </w:tblCellMar>
      </w:tblPr>
      <w:tblGrid>
        <w:gridCol w:w="980"/>
        <w:gridCol w:w="3544"/>
        <w:gridCol w:w="551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105" w:type="dxa"/>
            <w:left w:w="105" w:type="dxa"/>
            <w:bottom w:w="105" w:type="dxa"/>
            <w:right w:w="105" w:type="dxa"/>
          </w:tblCellMar>
        </w:tblPrEx>
        <w:trPr>
          <w:trHeight w:val="256" w:hRule="atLeast"/>
          <w:tblCellSpacing w:w="22" w:type="dxa"/>
          <w:jc w:val="center"/>
        </w:trPr>
        <w:tc>
          <w:tcPr>
            <w:tcW w:w="914"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rPr>
              <w:t>序号</w:t>
            </w:r>
          </w:p>
        </w:tc>
        <w:tc>
          <w:tcPr>
            <w:tcW w:w="8997" w:type="dxa"/>
            <w:gridSpan w:val="2"/>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lang w:val="en-US" w:eastAsia="zh-CN"/>
              </w:rPr>
            </w:pPr>
            <w:r>
              <w:rPr>
                <w:rFonts w:hint="eastAsia" w:ascii="微软雅黑" w:hAnsi="微软雅黑" w:eastAsia="微软雅黑" w:cs="微软雅黑"/>
                <w:b w:val="0"/>
                <w:i w:val="0"/>
                <w:color w:val="000000"/>
                <w:sz w:val="24"/>
                <w:szCs w:val="24"/>
                <w:lang w:val="en-US" w:eastAsia="zh-CN"/>
              </w:rPr>
              <w:t>通过初步评审的投标人名称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473" w:hRule="atLeast"/>
          <w:tblCellSpacing w:w="22" w:type="dxa"/>
          <w:jc w:val="center"/>
        </w:trPr>
        <w:tc>
          <w:tcPr>
            <w:tcW w:w="914"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lang w:val="en-US"/>
              </w:rPr>
              <w:t>1</w:t>
            </w:r>
          </w:p>
        </w:tc>
        <w:tc>
          <w:tcPr>
            <w:tcW w:w="8997" w:type="dxa"/>
            <w:gridSpan w:val="2"/>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lang w:val="en-US" w:eastAsia="zh-CN"/>
              </w:rPr>
            </w:pPr>
            <w:r>
              <w:rPr>
                <w:rFonts w:hint="eastAsia" w:ascii="微软雅黑" w:hAnsi="微软雅黑" w:eastAsia="微软雅黑" w:cs="微软雅黑"/>
                <w:b w:val="0"/>
                <w:i w:val="0"/>
                <w:color w:val="000000"/>
                <w:sz w:val="24"/>
                <w:szCs w:val="24"/>
                <w:lang w:val="zh-CN" w:eastAsia="zh-CN"/>
              </w:rPr>
              <w:t>河南友信建设有限公司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16" w:hRule="atLeast"/>
          <w:tblCellSpacing w:w="22" w:type="dxa"/>
          <w:jc w:val="center"/>
        </w:trPr>
        <w:tc>
          <w:tcPr>
            <w:tcW w:w="914"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lang w:eastAsia="zh-CN"/>
              </w:rPr>
            </w:pPr>
            <w:r>
              <w:rPr>
                <w:rFonts w:hint="eastAsia" w:ascii="微软雅黑" w:hAnsi="微软雅黑" w:eastAsia="微软雅黑" w:cs="微软雅黑"/>
                <w:b w:val="0"/>
                <w:i w:val="0"/>
                <w:color w:val="000000"/>
                <w:sz w:val="24"/>
                <w:szCs w:val="24"/>
                <w:lang w:val="en-US" w:eastAsia="zh-CN"/>
              </w:rPr>
              <w:t>2</w:t>
            </w:r>
          </w:p>
        </w:tc>
        <w:tc>
          <w:tcPr>
            <w:tcW w:w="8997" w:type="dxa"/>
            <w:gridSpan w:val="2"/>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lang w:val="en-US" w:eastAsia="zh-CN"/>
              </w:rPr>
            </w:pPr>
            <w:r>
              <w:rPr>
                <w:rFonts w:hint="eastAsia" w:ascii="微软雅黑" w:hAnsi="微软雅黑" w:eastAsia="微软雅黑" w:cs="微软雅黑"/>
                <w:b w:val="0"/>
                <w:i w:val="0"/>
                <w:color w:val="000000"/>
                <w:sz w:val="24"/>
                <w:szCs w:val="24"/>
                <w:lang w:val="zh-CN" w:eastAsia="zh-CN"/>
              </w:rPr>
              <w:t>河南祥鹰市政工程有限公司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16" w:hRule="atLeast"/>
          <w:tblCellSpacing w:w="22" w:type="dxa"/>
          <w:jc w:val="center"/>
        </w:trPr>
        <w:tc>
          <w:tcPr>
            <w:tcW w:w="4458" w:type="dxa"/>
            <w:gridSpan w:val="2"/>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rPr>
              <w:t>未通过初步评审的投标人名称</w:t>
            </w:r>
          </w:p>
        </w:tc>
        <w:tc>
          <w:tcPr>
            <w:tcW w:w="5453"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rPr>
              <w:t>原因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01" w:hRule="atLeast"/>
          <w:tblCellSpacing w:w="22" w:type="dxa"/>
          <w:jc w:val="center"/>
        </w:trPr>
        <w:tc>
          <w:tcPr>
            <w:tcW w:w="914" w:type="dxa"/>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lang w:val="en-US"/>
              </w:rPr>
              <w:t>1</w:t>
            </w:r>
          </w:p>
        </w:tc>
        <w:tc>
          <w:tcPr>
            <w:tcW w:w="3500" w:type="dxa"/>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r>
              <w:rPr>
                <w:rFonts w:hint="eastAsia" w:ascii="微软雅黑" w:hAnsi="微软雅黑" w:eastAsia="微软雅黑" w:cs="微软雅黑"/>
                <w:b w:val="0"/>
                <w:i w:val="0"/>
                <w:color w:val="000000"/>
                <w:sz w:val="24"/>
                <w:szCs w:val="24"/>
              </w:rPr>
              <w:t>无</w:t>
            </w:r>
          </w:p>
        </w:tc>
        <w:tc>
          <w:tcPr>
            <w:tcW w:w="5453" w:type="dxa"/>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微软雅黑" w:hAnsi="微软雅黑" w:eastAsia="微软雅黑" w:cs="微软雅黑"/>
                <w:b w:val="0"/>
                <w:i w:val="0"/>
                <w:color w:val="000000"/>
                <w:sz w:val="24"/>
                <w:szCs w:val="24"/>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Style w:val="6"/>
          <w:rFonts w:hint="eastAsia" w:ascii="黑体" w:hAnsi="宋体" w:eastAsia="黑体" w:cs="黑体"/>
          <w:color w:val="000000"/>
          <w:sz w:val="30"/>
          <w:szCs w:val="30"/>
          <w:u w:val="none"/>
          <w:shd w:val="clear" w:fill="FFFFFF"/>
        </w:rPr>
      </w:pPr>
      <w:r>
        <w:rPr>
          <w:rStyle w:val="6"/>
          <w:rFonts w:hint="eastAsia" w:ascii="黑体" w:hAnsi="宋体" w:eastAsia="黑体" w:cs="黑体"/>
          <w:color w:val="000000"/>
          <w:sz w:val="30"/>
          <w:szCs w:val="30"/>
          <w:u w:val="none"/>
          <w:shd w:val="clear" w:fill="FFFFFF"/>
        </w:rPr>
        <w:t>五、推荐的中标候选人详细评审得分</w:t>
      </w:r>
    </w:p>
    <w:tbl>
      <w:tblPr>
        <w:tblStyle w:val="10"/>
        <w:tblW w:w="9310" w:type="dxa"/>
        <w:jc w:val="center"/>
        <w:tblInd w:w="-110" w:type="dxa"/>
        <w:tblLayout w:type="fixed"/>
        <w:tblCellMar>
          <w:top w:w="15" w:type="dxa"/>
          <w:left w:w="15" w:type="dxa"/>
          <w:bottom w:w="15" w:type="dxa"/>
          <w:right w:w="15" w:type="dxa"/>
        </w:tblCellMar>
      </w:tblPr>
      <w:tblGrid>
        <w:gridCol w:w="414"/>
        <w:gridCol w:w="3111"/>
        <w:gridCol w:w="135"/>
        <w:gridCol w:w="868"/>
        <w:gridCol w:w="1188"/>
        <w:gridCol w:w="1159"/>
        <w:gridCol w:w="1145"/>
        <w:gridCol w:w="1290"/>
      </w:tblGrid>
      <w:tr>
        <w:tblPrEx>
          <w:tblLayout w:type="fixed"/>
          <w:tblCellMar>
            <w:top w:w="15" w:type="dxa"/>
            <w:left w:w="15" w:type="dxa"/>
            <w:bottom w:w="15" w:type="dxa"/>
            <w:right w:w="15" w:type="dxa"/>
          </w:tblCellMar>
        </w:tblPrEx>
        <w:trPr>
          <w:trHeight w:val="137" w:hRule="atLeast"/>
          <w:jc w:val="center"/>
        </w:trPr>
        <w:tc>
          <w:tcPr>
            <w:tcW w:w="93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8"/>
                <w:szCs w:val="28"/>
              </w:rPr>
            </w:pPr>
            <w:r>
              <w:rPr>
                <w:rFonts w:hint="eastAsia" w:asciiTheme="minorEastAsia" w:hAnsiTheme="minorEastAsia" w:cstheme="minorEastAsia"/>
                <w:b/>
                <w:color w:val="000000"/>
                <w:kern w:val="0"/>
                <w:sz w:val="24"/>
                <w:szCs w:val="24"/>
              </w:rPr>
              <w:t>长葛市2017年公厕中转站改造工程（二次)评审得分表</w:t>
            </w:r>
          </w:p>
        </w:tc>
      </w:tr>
      <w:tr>
        <w:tblPrEx>
          <w:tblLayout w:type="fixed"/>
          <w:tblCellMar>
            <w:top w:w="15" w:type="dxa"/>
            <w:left w:w="15" w:type="dxa"/>
            <w:bottom w:w="15" w:type="dxa"/>
            <w:right w:w="15" w:type="dxa"/>
          </w:tblCellMar>
        </w:tblPrEx>
        <w:trPr>
          <w:trHeight w:val="299" w:hRule="atLeast"/>
          <w:jc w:val="center"/>
        </w:trPr>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单位名称</w:t>
            </w:r>
          </w:p>
        </w:tc>
        <w:tc>
          <w:tcPr>
            <w:tcW w:w="5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b/>
                <w:color w:val="000000"/>
                <w:sz w:val="20"/>
                <w:szCs w:val="20"/>
              </w:rPr>
            </w:pPr>
            <w:r>
              <w:rPr>
                <w:rFonts w:hint="eastAsia" w:ascii="宋体" w:cs="宋体"/>
                <w:b/>
                <w:bCs/>
                <w:sz w:val="22"/>
                <w:szCs w:val="22"/>
                <w:lang w:val="zh-CN"/>
              </w:rPr>
              <w:t>河南友信建设有限公司</w:t>
            </w:r>
          </w:p>
        </w:tc>
      </w:tr>
      <w:tr>
        <w:tblPrEx>
          <w:tblLayout w:type="fixed"/>
          <w:tblCellMar>
            <w:top w:w="15" w:type="dxa"/>
            <w:left w:w="15" w:type="dxa"/>
            <w:bottom w:w="15" w:type="dxa"/>
            <w:right w:w="15" w:type="dxa"/>
          </w:tblCellMar>
        </w:tblPrEx>
        <w:trPr>
          <w:trHeight w:val="364" w:hRule="atLeast"/>
          <w:jc w:val="center"/>
        </w:trPr>
        <w:tc>
          <w:tcPr>
            <w:tcW w:w="3525"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评标委员会成员评审内容</w:t>
            </w:r>
          </w:p>
        </w:tc>
        <w:tc>
          <w:tcPr>
            <w:tcW w:w="1003"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评委</w:t>
            </w:r>
            <w:r>
              <w:rPr>
                <w:rStyle w:val="20"/>
                <w:rFonts w:hint="eastAsia" w:asciiTheme="minorEastAsia" w:hAnsiTheme="minorEastAsia" w:eastAsiaTheme="minorEastAsia" w:cstheme="minorEastAsia"/>
                <w:b/>
              </w:rPr>
              <w:t>1</w:t>
            </w:r>
          </w:p>
        </w:tc>
        <w:tc>
          <w:tcPr>
            <w:tcW w:w="1188"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评委</w:t>
            </w:r>
            <w:r>
              <w:rPr>
                <w:rStyle w:val="20"/>
                <w:rFonts w:hint="eastAsia" w:asciiTheme="minorEastAsia" w:hAnsiTheme="minorEastAsia" w:eastAsiaTheme="minorEastAsia" w:cstheme="minorEastAsia"/>
                <w:b/>
              </w:rPr>
              <w:t>2</w:t>
            </w:r>
          </w:p>
        </w:tc>
        <w:tc>
          <w:tcPr>
            <w:tcW w:w="1159"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评委</w:t>
            </w:r>
            <w:r>
              <w:rPr>
                <w:rStyle w:val="20"/>
                <w:rFonts w:hint="eastAsia" w:asciiTheme="minorEastAsia" w:hAnsiTheme="minorEastAsia" w:eastAsiaTheme="minorEastAsia" w:cstheme="minorEastAsia"/>
                <w:b/>
              </w:rPr>
              <w:t>3</w:t>
            </w:r>
          </w:p>
        </w:tc>
        <w:tc>
          <w:tcPr>
            <w:tcW w:w="114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评委</w:t>
            </w:r>
            <w:r>
              <w:rPr>
                <w:rStyle w:val="20"/>
                <w:rFonts w:hint="eastAsia" w:asciiTheme="minorEastAsia" w:hAnsiTheme="minorEastAsia" w:eastAsiaTheme="minorEastAsia" w:cstheme="minorEastAsia"/>
                <w:b/>
              </w:rPr>
              <w:t>4</w:t>
            </w:r>
          </w:p>
        </w:tc>
        <w:tc>
          <w:tcPr>
            <w:tcW w:w="1290"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评委</w:t>
            </w:r>
            <w:r>
              <w:rPr>
                <w:rStyle w:val="20"/>
                <w:rFonts w:hint="eastAsia" w:asciiTheme="minorEastAsia" w:hAnsiTheme="minorEastAsia" w:eastAsiaTheme="minorEastAsia" w:cstheme="minorEastAsia"/>
                <w:b/>
              </w:rPr>
              <w:t>5</w:t>
            </w:r>
          </w:p>
        </w:tc>
      </w:tr>
      <w:tr>
        <w:tblPrEx>
          <w:tblLayout w:type="fixed"/>
          <w:tblCellMar>
            <w:top w:w="15" w:type="dxa"/>
            <w:left w:w="15" w:type="dxa"/>
            <w:bottom w:w="15" w:type="dxa"/>
            <w:right w:w="15" w:type="dxa"/>
          </w:tblCellMar>
        </w:tblPrEx>
        <w:trPr>
          <w:trHeight w:val="107" w:hRule="atLeast"/>
          <w:jc w:val="center"/>
        </w:trPr>
        <w:tc>
          <w:tcPr>
            <w:tcW w:w="414" w:type="dxa"/>
            <w:vMerge w:val="restart"/>
            <w:tcBorders>
              <w:top w:val="single" w:color="000000" w:sz="4" w:space="0"/>
              <w:lef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4"/>
                <w:szCs w:val="24"/>
              </w:rPr>
            </w:pPr>
            <w:r>
              <w:rPr>
                <w:rFonts w:hint="eastAsia" w:asciiTheme="minorEastAsia" w:hAnsiTheme="minorEastAsia" w:cstheme="minorEastAsia"/>
                <w:b/>
                <w:color w:val="000000"/>
                <w:kern w:val="0"/>
                <w:sz w:val="24"/>
                <w:szCs w:val="24"/>
              </w:rPr>
              <w:t>技</w:t>
            </w:r>
            <w:r>
              <w:rPr>
                <w:rFonts w:hint="eastAsia" w:asciiTheme="minorEastAsia" w:hAnsiTheme="minorEastAsia" w:cstheme="minorEastAsia"/>
                <w:b/>
                <w:color w:val="000000"/>
                <w:kern w:val="0"/>
                <w:sz w:val="24"/>
                <w:szCs w:val="24"/>
              </w:rPr>
              <w:br w:type="textWrapping"/>
            </w:r>
            <w:r>
              <w:rPr>
                <w:rFonts w:hint="eastAsia" w:asciiTheme="minorEastAsia" w:hAnsiTheme="minorEastAsia" w:cstheme="minorEastAsia"/>
                <w:b/>
                <w:color w:val="000000"/>
                <w:kern w:val="0"/>
                <w:sz w:val="24"/>
                <w:szCs w:val="24"/>
              </w:rPr>
              <w:t>术</w:t>
            </w:r>
            <w:r>
              <w:rPr>
                <w:rFonts w:hint="eastAsia" w:asciiTheme="minorEastAsia" w:hAnsiTheme="minorEastAsia" w:cstheme="minorEastAsia"/>
                <w:b/>
                <w:color w:val="000000"/>
                <w:kern w:val="0"/>
                <w:sz w:val="24"/>
                <w:szCs w:val="24"/>
              </w:rPr>
              <w:br w:type="textWrapping"/>
            </w:r>
            <w:r>
              <w:rPr>
                <w:rFonts w:hint="eastAsia" w:asciiTheme="minorEastAsia" w:hAnsiTheme="minorEastAsia" w:cstheme="minorEastAsia"/>
                <w:b/>
                <w:color w:val="000000"/>
                <w:kern w:val="0"/>
                <w:sz w:val="24"/>
                <w:szCs w:val="24"/>
              </w:rPr>
              <w:t>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1</w:t>
            </w:r>
            <w:r>
              <w:rPr>
                <w:rStyle w:val="21"/>
                <w:rFonts w:hint="eastAsia" w:asciiTheme="minorEastAsia" w:hAnsiTheme="minorEastAsia" w:eastAsiaTheme="minorEastAsia" w:cstheme="minorEastAsia"/>
              </w:rPr>
              <w:t>．内容完整性和编制水平；0-1分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0.8</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2</w:t>
            </w:r>
            <w:r>
              <w:rPr>
                <w:rStyle w:val="21"/>
                <w:rFonts w:hint="eastAsia" w:asciiTheme="minorEastAsia" w:hAnsiTheme="minorEastAsia" w:eastAsiaTheme="minorEastAsia" w:cstheme="minorEastAsia"/>
              </w:rPr>
              <w:t>．施工方案和技术措施；1-2分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3</w:t>
            </w:r>
            <w:r>
              <w:rPr>
                <w:rStyle w:val="21"/>
                <w:rFonts w:hint="eastAsia" w:asciiTheme="minorEastAsia" w:hAnsiTheme="minorEastAsia" w:eastAsiaTheme="minorEastAsia" w:cstheme="minorEastAsia"/>
              </w:rPr>
              <w:t>．质量管理体系与措施；1-2分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4</w:t>
            </w:r>
            <w:r>
              <w:rPr>
                <w:rStyle w:val="21"/>
                <w:rFonts w:hint="eastAsia" w:asciiTheme="minorEastAsia" w:hAnsiTheme="minorEastAsia" w:eastAsiaTheme="minorEastAsia" w:cstheme="minorEastAsia"/>
              </w:rPr>
              <w:t>．安全管理体系与措施；1-2分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1.8</w:t>
            </w:r>
          </w:p>
        </w:tc>
      </w:tr>
      <w:tr>
        <w:tblPrEx>
          <w:tblLayout w:type="fixed"/>
          <w:tblCellMar>
            <w:top w:w="15" w:type="dxa"/>
            <w:left w:w="15" w:type="dxa"/>
            <w:bottom w:w="15" w:type="dxa"/>
            <w:right w:w="15" w:type="dxa"/>
          </w:tblCellMar>
        </w:tblPrEx>
        <w:trPr>
          <w:trHeight w:val="172"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5</w:t>
            </w:r>
            <w:r>
              <w:rPr>
                <w:rStyle w:val="21"/>
                <w:rFonts w:hint="eastAsia" w:asciiTheme="minorEastAsia" w:hAnsiTheme="minorEastAsia" w:eastAsiaTheme="minorEastAsia" w:cstheme="minorEastAsia"/>
              </w:rPr>
              <w:t>．环境保护管理体系与措施；1-2分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6</w:t>
            </w:r>
            <w:r>
              <w:rPr>
                <w:rStyle w:val="21"/>
                <w:rFonts w:hint="eastAsia" w:asciiTheme="minorEastAsia" w:hAnsiTheme="minorEastAsia" w:eastAsiaTheme="minorEastAsia" w:cstheme="minorEastAsia"/>
              </w:rPr>
              <w:t>．工程进度计划与措施；1-2分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w:t>
            </w:r>
          </w:p>
        </w:tc>
      </w:tr>
      <w:tr>
        <w:tblPrEx>
          <w:tblLayout w:type="fixed"/>
          <w:tblCellMar>
            <w:top w:w="15" w:type="dxa"/>
            <w:left w:w="15" w:type="dxa"/>
            <w:bottom w:w="15" w:type="dxa"/>
            <w:right w:w="15" w:type="dxa"/>
          </w:tblCellMar>
        </w:tblPrEx>
        <w:trPr>
          <w:trHeight w:val="172"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7</w:t>
            </w:r>
            <w:r>
              <w:rPr>
                <w:rStyle w:val="21"/>
                <w:rFonts w:hint="eastAsia" w:asciiTheme="minorEastAsia" w:hAnsiTheme="minorEastAsia" w:eastAsiaTheme="minorEastAsia" w:cstheme="minorEastAsia"/>
              </w:rPr>
              <w:t>．拟投入资源配备计划……；0-1分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0.7</w:t>
            </w:r>
          </w:p>
        </w:tc>
      </w:tr>
      <w:tr>
        <w:tblPrEx>
          <w:tblLayout w:type="fixed"/>
          <w:tblCellMar>
            <w:top w:w="15" w:type="dxa"/>
            <w:left w:w="15" w:type="dxa"/>
            <w:bottom w:w="15" w:type="dxa"/>
            <w:right w:w="15" w:type="dxa"/>
          </w:tblCellMar>
        </w:tblPrEx>
        <w:trPr>
          <w:trHeight w:val="172"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8</w:t>
            </w:r>
            <w:r>
              <w:rPr>
                <w:rStyle w:val="21"/>
                <w:rFonts w:hint="eastAsia" w:asciiTheme="minorEastAsia" w:hAnsiTheme="minorEastAsia" w:eastAsiaTheme="minorEastAsia" w:cstheme="minorEastAsia"/>
              </w:rPr>
              <w:t>．施工进度表或施工网络图； 0-1分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0.8</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9.</w:t>
            </w:r>
            <w:r>
              <w:rPr>
                <w:rStyle w:val="21"/>
                <w:rFonts w:hint="eastAsia" w:asciiTheme="minorEastAsia" w:hAnsiTheme="minorEastAsia" w:eastAsiaTheme="minorEastAsia" w:cstheme="minorEastAsia"/>
              </w:rPr>
              <w:t>施工总平面布置图；0-1分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0.6</w:t>
            </w:r>
          </w:p>
        </w:tc>
      </w:tr>
      <w:tr>
        <w:tblPrEx>
          <w:tblLayout w:type="fixed"/>
          <w:tblCellMar>
            <w:top w:w="15" w:type="dxa"/>
            <w:left w:w="15" w:type="dxa"/>
            <w:bottom w:w="15" w:type="dxa"/>
            <w:right w:w="15" w:type="dxa"/>
          </w:tblCellMar>
        </w:tblPrEx>
        <w:trPr>
          <w:trHeight w:val="921"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color w:val="000000"/>
                <w:sz w:val="18"/>
                <w:szCs w:val="18"/>
              </w:rPr>
            </w:pPr>
            <w:r>
              <w:rPr>
                <w:rFonts w:hint="eastAsia" w:ascii="宋体" w:hAnsi="宋体" w:eastAsia="宋体" w:cs="宋体"/>
                <w:i w:val="0"/>
                <w:color w:val="000000"/>
                <w:kern w:val="0"/>
                <w:sz w:val="18"/>
                <w:szCs w:val="18"/>
                <w:u w:val="none"/>
                <w:lang w:val="en-US" w:eastAsia="zh-CN" w:bidi="ar"/>
              </w:rPr>
              <w:t>10.在节能减排、绿色施工（含扬尘治理）、工艺创新方面针对本工程有具体措施或企业自有创新技术；（1-2分）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w:t>
            </w:r>
          </w:p>
        </w:tc>
      </w:tr>
      <w:tr>
        <w:tblPrEx>
          <w:tblLayout w:type="fixed"/>
          <w:tblCellMar>
            <w:top w:w="15" w:type="dxa"/>
            <w:left w:w="15" w:type="dxa"/>
            <w:bottom w:w="15" w:type="dxa"/>
            <w:right w:w="15" w:type="dxa"/>
          </w:tblCellMar>
        </w:tblPrEx>
        <w:trPr>
          <w:trHeight w:val="409"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color w:val="000000"/>
                <w:sz w:val="18"/>
                <w:szCs w:val="18"/>
              </w:rPr>
            </w:pPr>
            <w:r>
              <w:rPr>
                <w:rFonts w:hint="eastAsia" w:ascii="宋体" w:hAnsi="宋体" w:eastAsia="宋体" w:cs="宋体"/>
                <w:i w:val="0"/>
                <w:color w:val="000000"/>
                <w:kern w:val="0"/>
                <w:sz w:val="18"/>
                <w:szCs w:val="18"/>
                <w:u w:val="none"/>
                <w:lang w:val="en-US" w:eastAsia="zh-CN" w:bidi="ar"/>
              </w:rPr>
              <w:t>11.新工艺、新技术、新设备、新材料的采用程度，其在确保质量、降低成本、缩短工期、减轻劳动强度、提高工效等方面的作用；（1-2分）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1.8</w:t>
            </w:r>
          </w:p>
        </w:tc>
      </w:tr>
      <w:tr>
        <w:tblPrEx>
          <w:tblLayout w:type="fixed"/>
          <w:tblCellMar>
            <w:top w:w="15" w:type="dxa"/>
            <w:left w:w="15" w:type="dxa"/>
            <w:bottom w:w="15" w:type="dxa"/>
            <w:right w:w="15" w:type="dxa"/>
          </w:tblCellMar>
        </w:tblPrEx>
        <w:trPr>
          <w:trHeight w:val="846"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color w:val="000000"/>
                <w:sz w:val="18"/>
                <w:szCs w:val="18"/>
              </w:rPr>
            </w:pPr>
            <w:r>
              <w:rPr>
                <w:rFonts w:hint="eastAsia" w:ascii="宋体" w:hAnsi="宋体" w:eastAsia="宋体" w:cs="宋体"/>
                <w:i w:val="0"/>
                <w:color w:val="000000"/>
                <w:kern w:val="0"/>
                <w:sz w:val="18"/>
                <w:szCs w:val="18"/>
                <w:u w:val="none"/>
                <w:lang w:val="en-US" w:eastAsia="zh-CN" w:bidi="ar"/>
              </w:rPr>
              <w:t>12.企业具备信息化管理平台，能够使工程管理者对现场实施监控和数据处理。（1-2分）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w:t>
            </w:r>
          </w:p>
        </w:tc>
      </w:tr>
      <w:tr>
        <w:tblPrEx>
          <w:tblLayout w:type="fixed"/>
          <w:tblCellMar>
            <w:top w:w="15" w:type="dxa"/>
            <w:left w:w="15" w:type="dxa"/>
            <w:bottom w:w="15" w:type="dxa"/>
            <w:right w:w="15" w:type="dxa"/>
          </w:tblCellMar>
        </w:tblPrEx>
        <w:trPr>
          <w:trHeight w:val="242" w:hRule="atLeast"/>
          <w:jc w:val="center"/>
        </w:trPr>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小计</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15.2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b w:val="0"/>
                <w:bCs w:val="0"/>
                <w:color w:val="000000"/>
                <w:sz w:val="22"/>
                <w:szCs w:val="22"/>
                <w:lang w:val="en-US" w:eastAsia="zh-CN"/>
              </w:rPr>
            </w:pPr>
            <w:r>
              <w:rPr>
                <w:rFonts w:hint="eastAsia" w:ascii="Arial" w:hAnsi="Arial" w:eastAsia="宋体" w:cs="Arial"/>
                <w:b w:val="0"/>
                <w:bCs w:val="0"/>
                <w:color w:val="000000"/>
                <w:sz w:val="22"/>
                <w:szCs w:val="22"/>
                <w:lang w:val="en-US" w:eastAsia="zh-CN"/>
              </w:rPr>
              <w:t>16.2</w:t>
            </w:r>
          </w:p>
        </w:tc>
      </w:tr>
      <w:tr>
        <w:tblPrEx>
          <w:tblLayout w:type="fixed"/>
          <w:tblCellMar>
            <w:top w:w="15" w:type="dxa"/>
            <w:left w:w="15" w:type="dxa"/>
            <w:bottom w:w="15" w:type="dxa"/>
            <w:right w:w="15" w:type="dxa"/>
          </w:tblCellMar>
        </w:tblPrEx>
        <w:trPr>
          <w:trHeight w:val="130" w:hRule="atLeast"/>
          <w:jc w:val="center"/>
        </w:trPr>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技术标平均得分</w:t>
            </w:r>
          </w:p>
        </w:tc>
        <w:tc>
          <w:tcPr>
            <w:tcW w:w="5785"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15.52</w:t>
            </w:r>
          </w:p>
        </w:tc>
      </w:tr>
      <w:tr>
        <w:tblPrEx>
          <w:tblLayout w:type="fixed"/>
          <w:tblCellMar>
            <w:top w:w="15" w:type="dxa"/>
            <w:left w:w="15" w:type="dxa"/>
            <w:bottom w:w="15" w:type="dxa"/>
            <w:right w:w="15" w:type="dxa"/>
          </w:tblCellMar>
        </w:tblPrEx>
        <w:trPr>
          <w:trHeight w:val="107" w:hRule="atLeast"/>
          <w:jc w:val="center"/>
        </w:trPr>
        <w:tc>
          <w:tcPr>
            <w:tcW w:w="414" w:type="dxa"/>
            <w:vMerge w:val="restart"/>
            <w:tcBorders>
              <w:top w:val="single" w:color="000000" w:sz="4" w:space="0"/>
              <w:lef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4"/>
                <w:szCs w:val="24"/>
              </w:rPr>
            </w:pPr>
            <w:r>
              <w:rPr>
                <w:rFonts w:hint="eastAsia" w:asciiTheme="minorEastAsia" w:hAnsiTheme="minorEastAsia" w:cstheme="minorEastAsia"/>
                <w:b/>
                <w:color w:val="000000"/>
                <w:kern w:val="0"/>
                <w:sz w:val="24"/>
                <w:szCs w:val="24"/>
              </w:rPr>
              <w:t>商</w:t>
            </w:r>
            <w:r>
              <w:rPr>
                <w:rFonts w:hint="eastAsia" w:asciiTheme="minorEastAsia" w:hAnsiTheme="minorEastAsia" w:cstheme="minorEastAsia"/>
                <w:b/>
                <w:color w:val="000000"/>
                <w:kern w:val="0"/>
                <w:sz w:val="24"/>
                <w:szCs w:val="24"/>
              </w:rPr>
              <w:br w:type="textWrapping"/>
            </w:r>
            <w:r>
              <w:rPr>
                <w:rFonts w:hint="eastAsia" w:asciiTheme="minorEastAsia" w:hAnsiTheme="minorEastAsia" w:cstheme="minorEastAsia"/>
                <w:b/>
                <w:color w:val="000000"/>
                <w:kern w:val="0"/>
                <w:sz w:val="24"/>
                <w:szCs w:val="24"/>
              </w:rPr>
              <w:t>务</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1．投标报价得分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25.74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25.74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25.74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25.74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25.74</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2.分部分项综合单价得分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12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12</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3．措施项目得分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0</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rPr>
                <w:rFonts w:ascii="微软雅黑" w:hAnsi="微软雅黑" w:eastAsia="微软雅黑" w:cs="微软雅黑"/>
                <w:b/>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4.主要材料单价得分</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10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10</w:t>
            </w:r>
          </w:p>
        </w:tc>
      </w:tr>
      <w:tr>
        <w:tblPrEx>
          <w:tblLayout w:type="fixed"/>
          <w:tblCellMar>
            <w:top w:w="15" w:type="dxa"/>
            <w:left w:w="15" w:type="dxa"/>
            <w:bottom w:w="15" w:type="dxa"/>
            <w:right w:w="15" w:type="dxa"/>
          </w:tblCellMar>
        </w:tblPrEx>
        <w:trPr>
          <w:trHeight w:val="130" w:hRule="atLeast"/>
          <w:jc w:val="center"/>
        </w:trPr>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小计</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47.74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47.74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47.74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47.74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47.74</w:t>
            </w:r>
          </w:p>
        </w:tc>
      </w:tr>
      <w:tr>
        <w:tblPrEx>
          <w:tblLayout w:type="fixed"/>
          <w:tblCellMar>
            <w:top w:w="15" w:type="dxa"/>
            <w:left w:w="15" w:type="dxa"/>
            <w:bottom w:w="15" w:type="dxa"/>
            <w:right w:w="15" w:type="dxa"/>
          </w:tblCellMar>
        </w:tblPrEx>
        <w:trPr>
          <w:trHeight w:val="130" w:hRule="atLeast"/>
          <w:jc w:val="center"/>
        </w:trPr>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商务标平均得分</w:t>
            </w:r>
          </w:p>
        </w:tc>
        <w:tc>
          <w:tcPr>
            <w:tcW w:w="5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47.74</w:t>
            </w:r>
          </w:p>
        </w:tc>
      </w:tr>
      <w:tr>
        <w:tblPrEx>
          <w:tblLayout w:type="fixed"/>
          <w:tblCellMar>
            <w:top w:w="15" w:type="dxa"/>
            <w:left w:w="15" w:type="dxa"/>
            <w:bottom w:w="15" w:type="dxa"/>
            <w:right w:w="15" w:type="dxa"/>
          </w:tblCellMar>
        </w:tblPrEx>
        <w:trPr>
          <w:trHeight w:val="107" w:hRule="atLeast"/>
          <w:jc w:val="center"/>
        </w:trPr>
        <w:tc>
          <w:tcPr>
            <w:tcW w:w="414" w:type="dxa"/>
            <w:vMerge w:val="restart"/>
            <w:tcBorders>
              <w:top w:val="single" w:color="000000" w:sz="4" w:space="0"/>
              <w:left w:val="single" w:color="000000" w:sz="4" w:space="0"/>
            </w:tcBorders>
            <w:shd w:val="clear" w:color="auto" w:fill="auto"/>
            <w:vAlign w:val="bottom"/>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综</w:t>
            </w:r>
            <w:r>
              <w:rPr>
                <w:rFonts w:hint="eastAsia" w:asciiTheme="minorEastAsia" w:hAnsiTheme="minorEastAsia" w:cstheme="minorEastAsia"/>
                <w:b/>
                <w:color w:val="000000"/>
                <w:kern w:val="0"/>
                <w:sz w:val="20"/>
                <w:szCs w:val="20"/>
              </w:rPr>
              <w:br w:type="textWrapping"/>
            </w:r>
            <w:r>
              <w:rPr>
                <w:rFonts w:hint="eastAsia" w:asciiTheme="minorEastAsia" w:hAnsiTheme="minorEastAsia" w:cstheme="minorEastAsia"/>
                <w:b/>
                <w:color w:val="000000"/>
                <w:kern w:val="0"/>
                <w:sz w:val="20"/>
                <w:szCs w:val="20"/>
              </w:rPr>
              <w:t>合</w:t>
            </w:r>
            <w:r>
              <w:rPr>
                <w:rFonts w:hint="eastAsia" w:asciiTheme="minorEastAsia" w:hAnsiTheme="minorEastAsia" w:cstheme="minorEastAsia"/>
                <w:b/>
                <w:color w:val="000000"/>
                <w:kern w:val="0"/>
                <w:sz w:val="20"/>
                <w:szCs w:val="20"/>
              </w:rPr>
              <w:br w:type="textWrapping"/>
            </w:r>
            <w:r>
              <w:rPr>
                <w:rFonts w:hint="eastAsia" w:asciiTheme="minorEastAsia" w:hAnsiTheme="minorEastAsia" w:cstheme="minorEastAsia"/>
                <w:b/>
                <w:color w:val="000000"/>
                <w:kern w:val="0"/>
                <w:sz w:val="20"/>
                <w:szCs w:val="20"/>
              </w:rPr>
              <w:t>（信用标）</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1.项目班子配备</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5</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left w:val="single" w:color="000000" w:sz="4" w:space="0"/>
            </w:tcBorders>
            <w:shd w:val="clear" w:color="auto" w:fill="auto"/>
            <w:vAlign w:val="bottom"/>
          </w:tcPr>
          <w:p>
            <w:pPr>
              <w:jc w:val="center"/>
              <w:rPr>
                <w:rFonts w:ascii="微软雅黑" w:hAnsi="微软雅黑" w:eastAsia="微软雅黑" w:cs="微软雅黑"/>
                <w:b/>
                <w:color w:val="000000"/>
                <w:sz w:val="20"/>
                <w:szCs w:val="20"/>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2.企业综合信用</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4</w:t>
            </w:r>
          </w:p>
        </w:tc>
        <w:tc>
          <w:tcPr>
            <w:tcW w:w="118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4</w:t>
            </w:r>
          </w:p>
        </w:tc>
        <w:tc>
          <w:tcPr>
            <w:tcW w:w="11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4</w:t>
            </w:r>
          </w:p>
        </w:tc>
        <w:tc>
          <w:tcPr>
            <w:tcW w:w="11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4</w:t>
            </w:r>
          </w:p>
        </w:tc>
        <w:tc>
          <w:tcPr>
            <w:tcW w:w="12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4</w:t>
            </w:r>
          </w:p>
        </w:tc>
      </w:tr>
      <w:tr>
        <w:tblPrEx>
          <w:tblLayout w:type="fixed"/>
          <w:tblCellMar>
            <w:top w:w="15" w:type="dxa"/>
            <w:left w:w="15" w:type="dxa"/>
            <w:bottom w:w="15" w:type="dxa"/>
            <w:right w:w="15" w:type="dxa"/>
          </w:tblCellMar>
        </w:tblPrEx>
        <w:trPr>
          <w:trHeight w:val="189" w:hRule="atLeast"/>
          <w:jc w:val="center"/>
        </w:trPr>
        <w:tc>
          <w:tcPr>
            <w:tcW w:w="414" w:type="dxa"/>
            <w:vMerge w:val="continue"/>
            <w:tcBorders>
              <w:left w:val="single" w:color="000000" w:sz="4" w:space="0"/>
            </w:tcBorders>
            <w:shd w:val="clear" w:color="auto" w:fill="auto"/>
            <w:vAlign w:val="bottom"/>
          </w:tcPr>
          <w:p>
            <w:pPr>
              <w:jc w:val="center"/>
              <w:rPr>
                <w:rFonts w:ascii="微软雅黑" w:hAnsi="微软雅黑" w:eastAsia="微软雅黑" w:cs="微软雅黑"/>
                <w:b/>
                <w:color w:val="000000"/>
                <w:sz w:val="20"/>
                <w:szCs w:val="20"/>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 xml:space="preserve">3.提供工商企业信用信息公示报告 </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1</w:t>
            </w:r>
          </w:p>
        </w:tc>
        <w:tc>
          <w:tcPr>
            <w:tcW w:w="118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w:t>
            </w:r>
          </w:p>
        </w:tc>
        <w:tc>
          <w:tcPr>
            <w:tcW w:w="11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w:t>
            </w:r>
          </w:p>
        </w:tc>
        <w:tc>
          <w:tcPr>
            <w:tcW w:w="11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w:t>
            </w:r>
          </w:p>
        </w:tc>
        <w:tc>
          <w:tcPr>
            <w:tcW w:w="12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w:t>
            </w:r>
          </w:p>
        </w:tc>
      </w:tr>
      <w:tr>
        <w:tblPrEx>
          <w:tblLayout w:type="fixed"/>
          <w:tblCellMar>
            <w:top w:w="15" w:type="dxa"/>
            <w:left w:w="15" w:type="dxa"/>
            <w:bottom w:w="15" w:type="dxa"/>
            <w:right w:w="15" w:type="dxa"/>
          </w:tblCellMar>
        </w:tblPrEx>
        <w:trPr>
          <w:trHeight w:val="564" w:hRule="atLeast"/>
          <w:jc w:val="center"/>
        </w:trPr>
        <w:tc>
          <w:tcPr>
            <w:tcW w:w="414" w:type="dxa"/>
            <w:vMerge w:val="continue"/>
            <w:tcBorders>
              <w:left w:val="single" w:color="000000" w:sz="4" w:space="0"/>
            </w:tcBorders>
            <w:shd w:val="clear" w:color="auto" w:fill="auto"/>
            <w:vAlign w:val="bottom"/>
          </w:tcPr>
          <w:p>
            <w:pPr>
              <w:jc w:val="center"/>
              <w:rPr>
                <w:rFonts w:ascii="微软雅黑" w:hAnsi="微软雅黑" w:eastAsia="微软雅黑" w:cs="微软雅黑"/>
                <w:b/>
                <w:color w:val="000000"/>
                <w:sz w:val="20"/>
                <w:szCs w:val="20"/>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 xml:space="preserve"> 4.企业所在地税务主管部门出具的纳税情况证明等信用情况</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2"/>
                <w:szCs w:val="22"/>
              </w:rPr>
            </w:pPr>
            <w:r>
              <w:rPr>
                <w:rFonts w:hint="eastAsia" w:ascii="Arial" w:hAnsi="Arial" w:eastAsia="宋体" w:cs="Arial"/>
                <w:color w:val="000000"/>
                <w:sz w:val="22"/>
                <w:szCs w:val="22"/>
                <w:lang w:val="en-US" w:eastAsia="zh-CN"/>
              </w:rPr>
              <w:t>1</w:t>
            </w:r>
          </w:p>
        </w:tc>
      </w:tr>
      <w:tr>
        <w:tblPrEx>
          <w:tblLayout w:type="fixed"/>
          <w:tblCellMar>
            <w:top w:w="15" w:type="dxa"/>
            <w:left w:w="15" w:type="dxa"/>
            <w:bottom w:w="15" w:type="dxa"/>
            <w:right w:w="15" w:type="dxa"/>
          </w:tblCellMar>
        </w:tblPrEx>
        <w:trPr>
          <w:trHeight w:val="90" w:hRule="atLeast"/>
          <w:jc w:val="center"/>
        </w:trPr>
        <w:tc>
          <w:tcPr>
            <w:tcW w:w="414" w:type="dxa"/>
            <w:vMerge w:val="continue"/>
            <w:tcBorders>
              <w:left w:val="single" w:color="000000" w:sz="4" w:space="0"/>
            </w:tcBorders>
            <w:shd w:val="clear" w:color="auto" w:fill="auto"/>
            <w:vAlign w:val="bottom"/>
          </w:tcPr>
          <w:p>
            <w:pPr>
              <w:jc w:val="center"/>
              <w:rPr>
                <w:rFonts w:ascii="微软雅黑" w:hAnsi="微软雅黑" w:eastAsia="微软雅黑" w:cs="微软雅黑"/>
                <w:b/>
                <w:color w:val="000000"/>
                <w:sz w:val="20"/>
                <w:szCs w:val="20"/>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5.项目经理信用</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4</w:t>
            </w:r>
          </w:p>
        </w:tc>
      </w:tr>
      <w:tr>
        <w:tblPrEx>
          <w:tblLayout w:type="fixed"/>
          <w:tblCellMar>
            <w:top w:w="15" w:type="dxa"/>
            <w:left w:w="15" w:type="dxa"/>
            <w:bottom w:w="15" w:type="dxa"/>
            <w:right w:w="15" w:type="dxa"/>
          </w:tblCellMar>
        </w:tblPrEx>
        <w:trPr>
          <w:trHeight w:val="119" w:hRule="atLeast"/>
          <w:jc w:val="center"/>
        </w:trPr>
        <w:tc>
          <w:tcPr>
            <w:tcW w:w="414" w:type="dxa"/>
            <w:vMerge w:val="continue"/>
            <w:tcBorders>
              <w:left w:val="single" w:color="000000" w:sz="4" w:space="0"/>
              <w:bottom w:val="single" w:color="000000" w:sz="4" w:space="0"/>
            </w:tcBorders>
            <w:shd w:val="clear" w:color="auto" w:fill="auto"/>
            <w:vAlign w:val="bottom"/>
          </w:tcPr>
          <w:p>
            <w:pPr>
              <w:rPr>
                <w:rFonts w:ascii="宋体" w:hAnsi="宋体" w:eastAsia="宋体" w:cs="宋体"/>
                <w:color w:val="000000"/>
                <w:sz w:val="24"/>
                <w:szCs w:val="24"/>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6.服务承诺</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4.1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4.1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3.1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2"/>
                <w:szCs w:val="22"/>
                <w:lang w:val="en-US" w:eastAsia="zh-CN"/>
              </w:rPr>
            </w:pPr>
            <w:r>
              <w:rPr>
                <w:rFonts w:hint="eastAsia" w:ascii="Arial" w:hAnsi="Arial" w:eastAsia="宋体" w:cs="Arial"/>
                <w:color w:val="000000"/>
                <w:sz w:val="22"/>
                <w:szCs w:val="22"/>
                <w:lang w:val="en-US" w:eastAsia="zh-CN"/>
              </w:rPr>
              <w:t>3.4</w:t>
            </w:r>
          </w:p>
        </w:tc>
      </w:tr>
      <w:tr>
        <w:tblPrEx>
          <w:tblLayout w:type="fixed"/>
          <w:tblCellMar>
            <w:top w:w="15" w:type="dxa"/>
            <w:left w:w="15" w:type="dxa"/>
            <w:bottom w:w="15" w:type="dxa"/>
            <w:right w:w="15" w:type="dxa"/>
          </w:tblCellMar>
        </w:tblPrEx>
        <w:trPr>
          <w:trHeight w:val="130" w:hRule="atLeast"/>
          <w:jc w:val="center"/>
        </w:trPr>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小计</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19.1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19.1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18.1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18.4</w:t>
            </w:r>
          </w:p>
        </w:tc>
      </w:tr>
      <w:tr>
        <w:tblPrEx>
          <w:tblLayout w:type="fixed"/>
          <w:tblCellMar>
            <w:top w:w="15" w:type="dxa"/>
            <w:left w:w="15" w:type="dxa"/>
            <w:bottom w:w="15" w:type="dxa"/>
            <w:right w:w="15" w:type="dxa"/>
          </w:tblCellMar>
        </w:tblPrEx>
        <w:trPr>
          <w:trHeight w:val="212" w:hRule="atLeast"/>
          <w:jc w:val="center"/>
        </w:trPr>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综合（信用）标平均得分</w:t>
            </w:r>
          </w:p>
        </w:tc>
        <w:tc>
          <w:tcPr>
            <w:tcW w:w="5785"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18.74</w:t>
            </w:r>
          </w:p>
        </w:tc>
      </w:tr>
      <w:tr>
        <w:tblPrEx>
          <w:tblLayout w:type="fixed"/>
          <w:tblCellMar>
            <w:top w:w="15" w:type="dxa"/>
            <w:left w:w="15" w:type="dxa"/>
            <w:bottom w:w="15" w:type="dxa"/>
            <w:right w:w="15" w:type="dxa"/>
          </w:tblCellMar>
        </w:tblPrEx>
        <w:trPr>
          <w:trHeight w:val="312" w:hRule="atLeast"/>
          <w:jc w:val="center"/>
        </w:trPr>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最终得分</w:t>
            </w:r>
          </w:p>
        </w:tc>
        <w:tc>
          <w:tcPr>
            <w:tcW w:w="5785"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82.00</w:t>
            </w:r>
          </w:p>
        </w:tc>
      </w:tr>
      <w:tr>
        <w:tblPrEx>
          <w:tblLayout w:type="fixed"/>
          <w:tblCellMar>
            <w:top w:w="15" w:type="dxa"/>
            <w:left w:w="15" w:type="dxa"/>
            <w:bottom w:w="15" w:type="dxa"/>
            <w:right w:w="15" w:type="dxa"/>
          </w:tblCellMar>
        </w:tblPrEx>
        <w:trPr>
          <w:trHeight w:val="137" w:hRule="atLeast"/>
          <w:jc w:val="center"/>
        </w:trPr>
        <w:tc>
          <w:tcPr>
            <w:tcW w:w="93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8"/>
                <w:szCs w:val="28"/>
              </w:rPr>
            </w:pPr>
            <w:r>
              <w:rPr>
                <w:rFonts w:hint="eastAsia" w:asciiTheme="minorEastAsia" w:hAnsiTheme="minorEastAsia" w:cstheme="minorEastAsia"/>
                <w:b/>
                <w:color w:val="000000"/>
                <w:kern w:val="0"/>
                <w:sz w:val="24"/>
                <w:szCs w:val="24"/>
              </w:rPr>
              <w:t>长葛市2017年公厕中转站改造工程（二次)评审得分表</w:t>
            </w:r>
          </w:p>
        </w:tc>
      </w:tr>
      <w:tr>
        <w:tblPrEx>
          <w:tblLayout w:type="fixed"/>
          <w:tblCellMar>
            <w:top w:w="15" w:type="dxa"/>
            <w:left w:w="15" w:type="dxa"/>
            <w:bottom w:w="15" w:type="dxa"/>
            <w:right w:w="15" w:type="dxa"/>
          </w:tblCellMar>
        </w:tblPrEx>
        <w:trPr>
          <w:trHeight w:val="299" w:hRule="atLeast"/>
          <w:jc w:val="center"/>
        </w:trPr>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单位名称</w:t>
            </w:r>
          </w:p>
        </w:tc>
        <w:tc>
          <w:tcPr>
            <w:tcW w:w="5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eastAsia="宋体" w:cs="Arial"/>
                <w:b/>
                <w:color w:val="000000"/>
                <w:sz w:val="20"/>
                <w:szCs w:val="20"/>
              </w:rPr>
            </w:pPr>
            <w:r>
              <w:rPr>
                <w:rFonts w:hint="eastAsia" w:ascii="宋体" w:cs="宋体"/>
                <w:b/>
                <w:bCs/>
                <w:sz w:val="20"/>
                <w:szCs w:val="20"/>
                <w:lang w:val="zh-CN"/>
              </w:rPr>
              <w:t>河南祥鹰市政工程有限公司</w:t>
            </w:r>
          </w:p>
        </w:tc>
      </w:tr>
      <w:tr>
        <w:tblPrEx>
          <w:tblLayout w:type="fixed"/>
          <w:tblCellMar>
            <w:top w:w="15" w:type="dxa"/>
            <w:left w:w="15" w:type="dxa"/>
            <w:bottom w:w="15" w:type="dxa"/>
            <w:right w:w="15" w:type="dxa"/>
          </w:tblCellMar>
        </w:tblPrEx>
        <w:trPr>
          <w:trHeight w:val="319" w:hRule="atLeast"/>
          <w:jc w:val="center"/>
        </w:trPr>
        <w:tc>
          <w:tcPr>
            <w:tcW w:w="3660" w:type="dxa"/>
            <w:gridSpan w:val="3"/>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评标委员会成员评审内容</w:t>
            </w:r>
          </w:p>
        </w:tc>
        <w:tc>
          <w:tcPr>
            <w:tcW w:w="868"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评委</w:t>
            </w:r>
            <w:r>
              <w:rPr>
                <w:rStyle w:val="20"/>
                <w:rFonts w:hint="eastAsia" w:asciiTheme="minorEastAsia" w:hAnsiTheme="minorEastAsia" w:eastAsiaTheme="minorEastAsia" w:cstheme="minorEastAsia"/>
                <w:b/>
              </w:rPr>
              <w:t>1</w:t>
            </w:r>
          </w:p>
        </w:tc>
        <w:tc>
          <w:tcPr>
            <w:tcW w:w="1188"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评委</w:t>
            </w:r>
            <w:r>
              <w:rPr>
                <w:rStyle w:val="20"/>
                <w:rFonts w:hint="eastAsia" w:asciiTheme="minorEastAsia" w:hAnsiTheme="minorEastAsia" w:eastAsiaTheme="minorEastAsia" w:cstheme="minorEastAsia"/>
                <w:b/>
              </w:rPr>
              <w:t>2</w:t>
            </w:r>
          </w:p>
        </w:tc>
        <w:tc>
          <w:tcPr>
            <w:tcW w:w="1159"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评委</w:t>
            </w:r>
            <w:r>
              <w:rPr>
                <w:rStyle w:val="20"/>
                <w:rFonts w:hint="eastAsia" w:asciiTheme="minorEastAsia" w:hAnsiTheme="minorEastAsia" w:eastAsiaTheme="minorEastAsia" w:cstheme="minorEastAsia"/>
                <w:b/>
              </w:rPr>
              <w:t>3</w:t>
            </w:r>
          </w:p>
        </w:tc>
        <w:tc>
          <w:tcPr>
            <w:tcW w:w="114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评委</w:t>
            </w:r>
            <w:r>
              <w:rPr>
                <w:rStyle w:val="20"/>
                <w:rFonts w:hint="eastAsia" w:asciiTheme="minorEastAsia" w:hAnsiTheme="minorEastAsia" w:eastAsiaTheme="minorEastAsia" w:cstheme="minorEastAsia"/>
                <w:b/>
              </w:rPr>
              <w:t>4</w:t>
            </w:r>
          </w:p>
        </w:tc>
        <w:tc>
          <w:tcPr>
            <w:tcW w:w="1290"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评委</w:t>
            </w:r>
            <w:r>
              <w:rPr>
                <w:rStyle w:val="20"/>
                <w:rFonts w:hint="eastAsia" w:asciiTheme="minorEastAsia" w:hAnsiTheme="minorEastAsia" w:eastAsiaTheme="minorEastAsia" w:cstheme="minorEastAsia"/>
                <w:b/>
              </w:rPr>
              <w:t>5</w:t>
            </w:r>
          </w:p>
        </w:tc>
      </w:tr>
      <w:tr>
        <w:tblPrEx>
          <w:tblLayout w:type="fixed"/>
          <w:tblCellMar>
            <w:top w:w="15" w:type="dxa"/>
            <w:left w:w="15" w:type="dxa"/>
            <w:bottom w:w="15" w:type="dxa"/>
            <w:right w:w="15" w:type="dxa"/>
          </w:tblCellMar>
        </w:tblPrEx>
        <w:trPr>
          <w:trHeight w:val="107" w:hRule="atLeast"/>
          <w:jc w:val="center"/>
        </w:trPr>
        <w:tc>
          <w:tcPr>
            <w:tcW w:w="414" w:type="dxa"/>
            <w:vMerge w:val="restart"/>
            <w:tcBorders>
              <w:top w:val="single" w:color="000000" w:sz="4" w:space="0"/>
              <w:lef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4"/>
                <w:szCs w:val="24"/>
              </w:rPr>
            </w:pPr>
            <w:r>
              <w:rPr>
                <w:rFonts w:hint="eastAsia" w:asciiTheme="minorEastAsia" w:hAnsiTheme="minorEastAsia" w:cstheme="minorEastAsia"/>
                <w:b/>
                <w:color w:val="000000"/>
                <w:kern w:val="0"/>
                <w:sz w:val="24"/>
                <w:szCs w:val="24"/>
              </w:rPr>
              <w:t>技</w:t>
            </w:r>
            <w:r>
              <w:rPr>
                <w:rFonts w:hint="eastAsia" w:asciiTheme="minorEastAsia" w:hAnsiTheme="minorEastAsia" w:cstheme="minorEastAsia"/>
                <w:b/>
                <w:color w:val="000000"/>
                <w:kern w:val="0"/>
                <w:sz w:val="24"/>
                <w:szCs w:val="24"/>
              </w:rPr>
              <w:br w:type="textWrapping"/>
            </w:r>
            <w:r>
              <w:rPr>
                <w:rFonts w:hint="eastAsia" w:asciiTheme="minorEastAsia" w:hAnsiTheme="minorEastAsia" w:cstheme="minorEastAsia"/>
                <w:b/>
                <w:color w:val="000000"/>
                <w:kern w:val="0"/>
                <w:sz w:val="24"/>
                <w:szCs w:val="24"/>
              </w:rPr>
              <w:t>术</w:t>
            </w:r>
            <w:r>
              <w:rPr>
                <w:rFonts w:hint="eastAsia" w:asciiTheme="minorEastAsia" w:hAnsiTheme="minorEastAsia" w:cstheme="minorEastAsia"/>
                <w:b/>
                <w:color w:val="000000"/>
                <w:kern w:val="0"/>
                <w:sz w:val="24"/>
                <w:szCs w:val="24"/>
              </w:rPr>
              <w:br w:type="textWrapping"/>
            </w:r>
            <w:r>
              <w:rPr>
                <w:rFonts w:hint="eastAsia" w:asciiTheme="minorEastAsia" w:hAnsiTheme="minorEastAsia" w:cstheme="minorEastAsia"/>
                <w:b/>
                <w:color w:val="000000"/>
                <w:kern w:val="0"/>
                <w:sz w:val="24"/>
                <w:szCs w:val="24"/>
              </w:rPr>
              <w:t>标</w:t>
            </w: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1</w:t>
            </w:r>
            <w:r>
              <w:rPr>
                <w:rStyle w:val="21"/>
                <w:rFonts w:hint="eastAsia" w:asciiTheme="minorEastAsia" w:hAnsiTheme="minorEastAsia" w:eastAsiaTheme="minorEastAsia" w:cstheme="minorEastAsia"/>
              </w:rPr>
              <w:t>．内容完整性和编制水平；0-1分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0.7</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2</w:t>
            </w:r>
            <w:r>
              <w:rPr>
                <w:rStyle w:val="21"/>
                <w:rFonts w:hint="eastAsia" w:asciiTheme="minorEastAsia" w:hAnsiTheme="minorEastAsia" w:eastAsiaTheme="minorEastAsia" w:cstheme="minorEastAsia"/>
              </w:rPr>
              <w:t>．施工方案和技术措施；1-2分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3</w:t>
            </w:r>
            <w:r>
              <w:rPr>
                <w:rStyle w:val="21"/>
                <w:rFonts w:hint="eastAsia" w:asciiTheme="minorEastAsia" w:hAnsiTheme="minorEastAsia" w:eastAsiaTheme="minorEastAsia" w:cstheme="minorEastAsia"/>
              </w:rPr>
              <w:t>．质量管理体系与措施；1-2分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4</w:t>
            </w:r>
            <w:r>
              <w:rPr>
                <w:rStyle w:val="21"/>
                <w:rFonts w:hint="eastAsia" w:asciiTheme="minorEastAsia" w:hAnsiTheme="minorEastAsia" w:eastAsiaTheme="minorEastAsia" w:cstheme="minorEastAsia"/>
              </w:rPr>
              <w:t>．安全管理体系与措施；1-2分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r>
      <w:tr>
        <w:tblPrEx>
          <w:tblLayout w:type="fixed"/>
          <w:tblCellMar>
            <w:top w:w="15" w:type="dxa"/>
            <w:left w:w="15" w:type="dxa"/>
            <w:bottom w:w="15" w:type="dxa"/>
            <w:right w:w="15" w:type="dxa"/>
          </w:tblCellMar>
        </w:tblPrEx>
        <w:trPr>
          <w:trHeight w:val="172"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5</w:t>
            </w:r>
            <w:r>
              <w:rPr>
                <w:rStyle w:val="21"/>
                <w:rFonts w:hint="eastAsia" w:asciiTheme="minorEastAsia" w:hAnsiTheme="minorEastAsia" w:eastAsiaTheme="minorEastAsia" w:cstheme="minorEastAsia"/>
              </w:rPr>
              <w:t>．环境保护管理体系与措施；1-2分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6</w:t>
            </w:r>
            <w:r>
              <w:rPr>
                <w:rStyle w:val="21"/>
                <w:rFonts w:hint="eastAsia" w:asciiTheme="minorEastAsia" w:hAnsiTheme="minorEastAsia" w:eastAsiaTheme="minorEastAsia" w:cstheme="minorEastAsia"/>
              </w:rPr>
              <w:t>．工程进度计划与措施；1-2分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r>
      <w:tr>
        <w:tblPrEx>
          <w:tblLayout w:type="fixed"/>
          <w:tblCellMar>
            <w:top w:w="15" w:type="dxa"/>
            <w:left w:w="15" w:type="dxa"/>
            <w:bottom w:w="15" w:type="dxa"/>
            <w:right w:w="15" w:type="dxa"/>
          </w:tblCellMar>
        </w:tblPrEx>
        <w:trPr>
          <w:trHeight w:val="172"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7</w:t>
            </w:r>
            <w:r>
              <w:rPr>
                <w:rStyle w:val="21"/>
                <w:rFonts w:hint="eastAsia" w:asciiTheme="minorEastAsia" w:hAnsiTheme="minorEastAsia" w:eastAsiaTheme="minorEastAsia" w:cstheme="minorEastAsia"/>
              </w:rPr>
              <w:t>．拟投入资源配备计划……；0-1分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0.8</w:t>
            </w:r>
          </w:p>
        </w:tc>
      </w:tr>
      <w:tr>
        <w:tblPrEx>
          <w:tblLayout w:type="fixed"/>
          <w:tblCellMar>
            <w:top w:w="15" w:type="dxa"/>
            <w:left w:w="15" w:type="dxa"/>
            <w:bottom w:w="15" w:type="dxa"/>
            <w:right w:w="15" w:type="dxa"/>
          </w:tblCellMar>
        </w:tblPrEx>
        <w:trPr>
          <w:trHeight w:val="172"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8</w:t>
            </w:r>
            <w:r>
              <w:rPr>
                <w:rStyle w:val="21"/>
                <w:rFonts w:hint="eastAsia" w:asciiTheme="minorEastAsia" w:hAnsiTheme="minorEastAsia" w:eastAsiaTheme="minorEastAsia" w:cstheme="minorEastAsia"/>
              </w:rPr>
              <w:t>．施工进度表或施工网络图； 0-1分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0.7</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18"/>
                <w:szCs w:val="18"/>
              </w:rPr>
            </w:pPr>
            <w:r>
              <w:rPr>
                <w:rFonts w:hint="eastAsia" w:asciiTheme="minorEastAsia" w:hAnsiTheme="minorEastAsia" w:cstheme="minorEastAsia"/>
                <w:color w:val="000000"/>
                <w:kern w:val="0"/>
                <w:sz w:val="18"/>
                <w:szCs w:val="18"/>
              </w:rPr>
              <w:t>9.</w:t>
            </w:r>
            <w:r>
              <w:rPr>
                <w:rStyle w:val="21"/>
                <w:rFonts w:hint="eastAsia" w:asciiTheme="minorEastAsia" w:hAnsiTheme="minorEastAsia" w:eastAsiaTheme="minorEastAsia" w:cstheme="minorEastAsia"/>
              </w:rPr>
              <w:t>施工总平面布置图；0-1分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0.8</w:t>
            </w:r>
          </w:p>
        </w:tc>
      </w:tr>
      <w:tr>
        <w:tblPrEx>
          <w:tblLayout w:type="fixed"/>
          <w:tblCellMar>
            <w:top w:w="15" w:type="dxa"/>
            <w:left w:w="15" w:type="dxa"/>
            <w:bottom w:w="15" w:type="dxa"/>
            <w:right w:w="15" w:type="dxa"/>
          </w:tblCellMar>
        </w:tblPrEx>
        <w:trPr>
          <w:trHeight w:val="330"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color w:val="000000"/>
                <w:sz w:val="18"/>
                <w:szCs w:val="18"/>
              </w:rPr>
            </w:pPr>
            <w:r>
              <w:rPr>
                <w:rFonts w:hint="eastAsia" w:ascii="宋体" w:hAnsi="宋体" w:eastAsia="宋体" w:cs="宋体"/>
                <w:i w:val="0"/>
                <w:color w:val="000000"/>
                <w:kern w:val="0"/>
                <w:sz w:val="18"/>
                <w:szCs w:val="18"/>
                <w:u w:val="none"/>
                <w:lang w:val="en-US" w:eastAsia="zh-CN" w:bidi="ar"/>
              </w:rPr>
              <w:t>10.在节能减排、绿色施工（含扬尘治理）、工艺创新方面针对本工程有具体措施或企业自有创新技术；（1-2分）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r>
      <w:tr>
        <w:tblPrEx>
          <w:tblLayout w:type="fixed"/>
          <w:tblCellMar>
            <w:top w:w="15" w:type="dxa"/>
            <w:left w:w="15" w:type="dxa"/>
            <w:bottom w:w="15" w:type="dxa"/>
            <w:right w:w="15" w:type="dxa"/>
          </w:tblCellMar>
        </w:tblPrEx>
        <w:trPr>
          <w:trHeight w:val="409"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color w:val="000000"/>
                <w:sz w:val="18"/>
                <w:szCs w:val="18"/>
              </w:rPr>
            </w:pPr>
            <w:r>
              <w:rPr>
                <w:rFonts w:hint="eastAsia" w:ascii="宋体" w:hAnsi="宋体" w:eastAsia="宋体" w:cs="宋体"/>
                <w:i w:val="0"/>
                <w:color w:val="000000"/>
                <w:kern w:val="0"/>
                <w:sz w:val="18"/>
                <w:szCs w:val="18"/>
                <w:u w:val="none"/>
                <w:lang w:val="en-US" w:eastAsia="zh-CN" w:bidi="ar"/>
              </w:rPr>
              <w:t>11.新工艺、新技术、新设备、新材料的采用程度，其在确保质量、降低成本、缩短工期、减轻劳动强度、提高工效等方面的作用；（1-2分）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r>
      <w:tr>
        <w:tblPrEx>
          <w:tblLayout w:type="fixed"/>
          <w:tblCellMar>
            <w:top w:w="15" w:type="dxa"/>
            <w:left w:w="15" w:type="dxa"/>
            <w:bottom w:w="15" w:type="dxa"/>
            <w:right w:w="15" w:type="dxa"/>
          </w:tblCellMar>
        </w:tblPrEx>
        <w:trPr>
          <w:trHeight w:val="251" w:hRule="atLeast"/>
          <w:jc w:val="center"/>
        </w:trPr>
        <w:tc>
          <w:tcPr>
            <w:tcW w:w="414" w:type="dxa"/>
            <w:vMerge w:val="continue"/>
            <w:tcBorders>
              <w:top w:val="single" w:color="000000" w:sz="4" w:space="0"/>
              <w:left w:val="single" w:color="000000" w:sz="4" w:space="0"/>
            </w:tcBorders>
            <w:shd w:val="clear" w:color="auto" w:fill="auto"/>
            <w:vAlign w:val="center"/>
          </w:tcPr>
          <w:p>
            <w:pPr>
              <w:jc w:val="cente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color w:val="000000"/>
                <w:sz w:val="18"/>
                <w:szCs w:val="18"/>
              </w:rPr>
            </w:pPr>
            <w:r>
              <w:rPr>
                <w:rFonts w:hint="eastAsia" w:ascii="宋体" w:hAnsi="宋体" w:eastAsia="宋体" w:cs="宋体"/>
                <w:i w:val="0"/>
                <w:color w:val="000000"/>
                <w:kern w:val="0"/>
                <w:sz w:val="18"/>
                <w:szCs w:val="18"/>
                <w:u w:val="none"/>
                <w:lang w:val="en-US" w:eastAsia="zh-CN" w:bidi="ar"/>
              </w:rPr>
              <w:t>12.企业具备信息化管理平台，能够使工程管理者对现场实施监控和数据处理。（1-2分）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r>
      <w:tr>
        <w:tblPrEx>
          <w:tblLayout w:type="fixed"/>
          <w:tblCellMar>
            <w:top w:w="15" w:type="dxa"/>
            <w:left w:w="15" w:type="dxa"/>
            <w:bottom w:w="15" w:type="dxa"/>
            <w:right w:w="15" w:type="dxa"/>
          </w:tblCellMar>
        </w:tblPrEx>
        <w:trPr>
          <w:trHeight w:val="130" w:hRule="atLeast"/>
          <w:jc w:val="center"/>
        </w:trPr>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小计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15.2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15.9</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16.9</w:t>
            </w:r>
          </w:p>
        </w:tc>
      </w:tr>
      <w:tr>
        <w:tblPrEx>
          <w:tblLayout w:type="fixed"/>
          <w:tblCellMar>
            <w:top w:w="15" w:type="dxa"/>
            <w:left w:w="15" w:type="dxa"/>
            <w:bottom w:w="15" w:type="dxa"/>
            <w:right w:w="15" w:type="dxa"/>
          </w:tblCellMar>
        </w:tblPrEx>
        <w:trPr>
          <w:trHeight w:val="130" w:hRule="atLeast"/>
          <w:jc w:val="center"/>
        </w:trPr>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技术标平均得分</w:t>
            </w:r>
          </w:p>
        </w:tc>
        <w:tc>
          <w:tcPr>
            <w:tcW w:w="565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16.42</w:t>
            </w:r>
          </w:p>
        </w:tc>
      </w:tr>
      <w:tr>
        <w:tblPrEx>
          <w:tblLayout w:type="fixed"/>
          <w:tblCellMar>
            <w:top w:w="15" w:type="dxa"/>
            <w:left w:w="15" w:type="dxa"/>
            <w:bottom w:w="15" w:type="dxa"/>
            <w:right w:w="15" w:type="dxa"/>
          </w:tblCellMar>
        </w:tblPrEx>
        <w:trPr>
          <w:trHeight w:val="107" w:hRule="atLeast"/>
          <w:jc w:val="center"/>
        </w:trPr>
        <w:tc>
          <w:tcPr>
            <w:tcW w:w="414" w:type="dxa"/>
            <w:vMerge w:val="restart"/>
            <w:tcBorders>
              <w:top w:val="single" w:color="000000" w:sz="4" w:space="0"/>
              <w:lef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4"/>
                <w:szCs w:val="24"/>
              </w:rPr>
            </w:pPr>
            <w:r>
              <w:rPr>
                <w:rFonts w:hint="eastAsia" w:asciiTheme="minorEastAsia" w:hAnsiTheme="minorEastAsia" w:cstheme="minorEastAsia"/>
                <w:b/>
                <w:color w:val="000000"/>
                <w:kern w:val="0"/>
                <w:sz w:val="24"/>
                <w:szCs w:val="24"/>
              </w:rPr>
              <w:t>商</w:t>
            </w:r>
            <w:r>
              <w:rPr>
                <w:rFonts w:hint="eastAsia" w:asciiTheme="minorEastAsia" w:hAnsiTheme="minorEastAsia" w:cstheme="minorEastAsia"/>
                <w:b/>
                <w:color w:val="000000"/>
                <w:kern w:val="0"/>
                <w:sz w:val="24"/>
                <w:szCs w:val="24"/>
              </w:rPr>
              <w:br w:type="textWrapping"/>
            </w:r>
            <w:r>
              <w:rPr>
                <w:rFonts w:hint="eastAsia" w:asciiTheme="minorEastAsia" w:hAnsiTheme="minorEastAsia" w:cstheme="minorEastAsia"/>
                <w:b/>
                <w:color w:val="000000"/>
                <w:kern w:val="0"/>
                <w:sz w:val="24"/>
                <w:szCs w:val="24"/>
              </w:rPr>
              <w:t>务</w:t>
            </w: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1．投标报价得分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27.58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27.58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27.58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27.58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27.58</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2.分部分项综合单价得分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14.5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14.5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14.5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14.5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14.5</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3．措施项目得分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0</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center"/>
          </w:tcPr>
          <w:p>
            <w:pPr>
              <w:rPr>
                <w:rFonts w:ascii="微软雅黑" w:hAnsi="微软雅黑" w:eastAsia="微软雅黑" w:cs="微软雅黑"/>
                <w:b/>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4.主要材料单价得分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10</w:t>
            </w:r>
          </w:p>
        </w:tc>
      </w:tr>
      <w:tr>
        <w:tblPrEx>
          <w:tblLayout w:type="fixed"/>
          <w:tblCellMar>
            <w:top w:w="15" w:type="dxa"/>
            <w:left w:w="15" w:type="dxa"/>
            <w:bottom w:w="15" w:type="dxa"/>
            <w:right w:w="15" w:type="dxa"/>
          </w:tblCellMar>
        </w:tblPrEx>
        <w:trPr>
          <w:trHeight w:val="242" w:hRule="atLeast"/>
          <w:jc w:val="center"/>
        </w:trPr>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小计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52.08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52.08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52.08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52.08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52.08</w:t>
            </w:r>
          </w:p>
        </w:tc>
      </w:tr>
      <w:tr>
        <w:tblPrEx>
          <w:tblLayout w:type="fixed"/>
          <w:tblCellMar>
            <w:top w:w="15" w:type="dxa"/>
            <w:left w:w="15" w:type="dxa"/>
            <w:bottom w:w="15" w:type="dxa"/>
            <w:right w:w="15" w:type="dxa"/>
          </w:tblCellMar>
        </w:tblPrEx>
        <w:trPr>
          <w:trHeight w:val="272" w:hRule="atLeast"/>
          <w:jc w:val="center"/>
        </w:trPr>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商务标平均得分</w:t>
            </w:r>
          </w:p>
        </w:tc>
        <w:tc>
          <w:tcPr>
            <w:tcW w:w="5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52.08</w:t>
            </w:r>
          </w:p>
        </w:tc>
      </w:tr>
      <w:tr>
        <w:tblPrEx>
          <w:tblLayout w:type="fixed"/>
          <w:tblCellMar>
            <w:top w:w="15" w:type="dxa"/>
            <w:left w:w="15" w:type="dxa"/>
            <w:bottom w:w="15" w:type="dxa"/>
            <w:right w:w="15" w:type="dxa"/>
          </w:tblCellMar>
        </w:tblPrEx>
        <w:trPr>
          <w:trHeight w:val="267" w:hRule="atLeast"/>
          <w:jc w:val="center"/>
        </w:trPr>
        <w:tc>
          <w:tcPr>
            <w:tcW w:w="414" w:type="dxa"/>
            <w:vMerge w:val="restart"/>
            <w:tcBorders>
              <w:top w:val="single" w:color="000000" w:sz="4" w:space="0"/>
              <w:left w:val="single" w:color="000000" w:sz="4" w:space="0"/>
            </w:tcBorders>
            <w:shd w:val="clear" w:color="auto" w:fill="auto"/>
            <w:vAlign w:val="bottom"/>
          </w:tcPr>
          <w:p>
            <w:pPr>
              <w:widowControl/>
              <w:jc w:val="center"/>
              <w:textAlignment w:val="bottom"/>
              <w:rPr>
                <w:rFonts w:ascii="微软雅黑" w:hAnsi="微软雅黑" w:eastAsia="微软雅黑" w:cs="微软雅黑"/>
                <w:b/>
                <w:color w:val="000000"/>
                <w:sz w:val="20"/>
                <w:szCs w:val="20"/>
              </w:rPr>
            </w:pPr>
            <w:r>
              <w:rPr>
                <w:rFonts w:hint="eastAsia" w:asciiTheme="minorEastAsia" w:hAnsiTheme="minorEastAsia" w:cstheme="minorEastAsia"/>
                <w:b/>
                <w:color w:val="000000"/>
                <w:kern w:val="0"/>
                <w:sz w:val="20"/>
                <w:szCs w:val="20"/>
              </w:rPr>
              <w:t>综</w:t>
            </w:r>
            <w:r>
              <w:rPr>
                <w:rFonts w:hint="eastAsia" w:asciiTheme="minorEastAsia" w:hAnsiTheme="minorEastAsia" w:cstheme="minorEastAsia"/>
                <w:b/>
                <w:color w:val="000000"/>
                <w:kern w:val="0"/>
                <w:sz w:val="20"/>
                <w:szCs w:val="20"/>
              </w:rPr>
              <w:br w:type="textWrapping"/>
            </w:r>
            <w:r>
              <w:rPr>
                <w:rFonts w:hint="eastAsia" w:asciiTheme="minorEastAsia" w:hAnsiTheme="minorEastAsia" w:cstheme="minorEastAsia"/>
                <w:b/>
                <w:color w:val="000000"/>
                <w:kern w:val="0"/>
                <w:sz w:val="20"/>
                <w:szCs w:val="20"/>
              </w:rPr>
              <w:t>合</w:t>
            </w:r>
            <w:r>
              <w:rPr>
                <w:rFonts w:hint="eastAsia" w:asciiTheme="minorEastAsia" w:hAnsiTheme="minorEastAsia" w:cstheme="minorEastAsia"/>
                <w:b/>
                <w:color w:val="000000"/>
                <w:kern w:val="0"/>
                <w:sz w:val="20"/>
                <w:szCs w:val="20"/>
              </w:rPr>
              <w:br w:type="textWrapping"/>
            </w:r>
            <w:r>
              <w:rPr>
                <w:rFonts w:hint="eastAsia" w:asciiTheme="minorEastAsia" w:hAnsiTheme="minorEastAsia" w:cstheme="minorEastAsia"/>
                <w:b/>
                <w:color w:val="000000"/>
                <w:kern w:val="0"/>
                <w:sz w:val="20"/>
                <w:szCs w:val="20"/>
              </w:rPr>
              <w:t>（信用标）</w:t>
            </w: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1.项目班子配备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5</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bottom"/>
          </w:tcPr>
          <w:p>
            <w:pPr>
              <w:jc w:val="center"/>
              <w:rPr>
                <w:rFonts w:ascii="微软雅黑" w:hAnsi="微软雅黑" w:eastAsia="微软雅黑" w:cs="微软雅黑"/>
                <w:b/>
                <w:color w:val="000000"/>
                <w:sz w:val="20"/>
                <w:szCs w:val="20"/>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2.企业综合信用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4</w:t>
            </w:r>
          </w:p>
        </w:tc>
        <w:tc>
          <w:tcPr>
            <w:tcW w:w="118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4</w:t>
            </w:r>
          </w:p>
        </w:tc>
        <w:tc>
          <w:tcPr>
            <w:tcW w:w="11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4</w:t>
            </w:r>
          </w:p>
        </w:tc>
        <w:tc>
          <w:tcPr>
            <w:tcW w:w="11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4</w:t>
            </w:r>
          </w:p>
        </w:tc>
        <w:tc>
          <w:tcPr>
            <w:tcW w:w="12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4</w:t>
            </w:r>
          </w:p>
        </w:tc>
      </w:tr>
      <w:tr>
        <w:tblPrEx>
          <w:tblLayout w:type="fixed"/>
          <w:tblCellMar>
            <w:top w:w="15" w:type="dxa"/>
            <w:left w:w="15" w:type="dxa"/>
            <w:bottom w:w="15" w:type="dxa"/>
            <w:right w:w="15" w:type="dxa"/>
          </w:tblCellMar>
        </w:tblPrEx>
        <w:trPr>
          <w:trHeight w:val="189" w:hRule="atLeast"/>
          <w:jc w:val="center"/>
        </w:trPr>
        <w:tc>
          <w:tcPr>
            <w:tcW w:w="414" w:type="dxa"/>
            <w:vMerge w:val="continue"/>
            <w:tcBorders>
              <w:top w:val="single" w:color="000000" w:sz="4" w:space="0"/>
              <w:left w:val="single" w:color="000000" w:sz="4" w:space="0"/>
            </w:tcBorders>
            <w:shd w:val="clear" w:color="auto" w:fill="auto"/>
            <w:vAlign w:val="bottom"/>
          </w:tcPr>
          <w:p>
            <w:pPr>
              <w:jc w:val="center"/>
              <w:rPr>
                <w:rFonts w:ascii="微软雅黑" w:hAnsi="微软雅黑" w:eastAsia="微软雅黑" w:cs="微软雅黑"/>
                <w:b/>
                <w:color w:val="000000"/>
                <w:sz w:val="20"/>
                <w:szCs w:val="20"/>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 xml:space="preserve">3. 提供工商企业信用信息公示报告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w:t>
            </w:r>
          </w:p>
        </w:tc>
        <w:tc>
          <w:tcPr>
            <w:tcW w:w="118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w:t>
            </w:r>
          </w:p>
        </w:tc>
        <w:tc>
          <w:tcPr>
            <w:tcW w:w="115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w:t>
            </w:r>
          </w:p>
        </w:tc>
        <w:tc>
          <w:tcPr>
            <w:tcW w:w="11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w:t>
            </w:r>
          </w:p>
        </w:tc>
        <w:tc>
          <w:tcPr>
            <w:tcW w:w="12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w:t>
            </w:r>
          </w:p>
        </w:tc>
      </w:tr>
      <w:tr>
        <w:tblPrEx>
          <w:tblLayout w:type="fixed"/>
          <w:tblCellMar>
            <w:top w:w="15" w:type="dxa"/>
            <w:left w:w="15" w:type="dxa"/>
            <w:bottom w:w="15" w:type="dxa"/>
            <w:right w:w="15" w:type="dxa"/>
          </w:tblCellMar>
        </w:tblPrEx>
        <w:trPr>
          <w:trHeight w:val="534" w:hRule="atLeast"/>
          <w:jc w:val="center"/>
        </w:trPr>
        <w:tc>
          <w:tcPr>
            <w:tcW w:w="414" w:type="dxa"/>
            <w:vMerge w:val="continue"/>
            <w:tcBorders>
              <w:top w:val="single" w:color="000000" w:sz="4" w:space="0"/>
              <w:left w:val="single" w:color="000000" w:sz="4" w:space="0"/>
            </w:tcBorders>
            <w:shd w:val="clear" w:color="auto" w:fill="auto"/>
            <w:vAlign w:val="bottom"/>
          </w:tcPr>
          <w:p>
            <w:pPr>
              <w:jc w:val="center"/>
              <w:rPr>
                <w:rFonts w:ascii="微软雅黑" w:hAnsi="微软雅黑" w:eastAsia="微软雅黑" w:cs="微软雅黑"/>
                <w:b/>
                <w:color w:val="000000"/>
                <w:sz w:val="20"/>
                <w:szCs w:val="20"/>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 xml:space="preserve"> 4.企业所在地税务主管部门出具的纳税情况证明等信用情况</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1</w:t>
            </w:r>
          </w:p>
        </w:tc>
      </w:tr>
      <w:tr>
        <w:tblPrEx>
          <w:tblLayout w:type="fixed"/>
          <w:tblCellMar>
            <w:top w:w="15" w:type="dxa"/>
            <w:left w:w="15" w:type="dxa"/>
            <w:bottom w:w="15" w:type="dxa"/>
            <w:right w:w="15" w:type="dxa"/>
          </w:tblCellMar>
        </w:tblPrEx>
        <w:trPr>
          <w:trHeight w:val="107" w:hRule="atLeast"/>
          <w:jc w:val="center"/>
        </w:trPr>
        <w:tc>
          <w:tcPr>
            <w:tcW w:w="414" w:type="dxa"/>
            <w:vMerge w:val="continue"/>
            <w:tcBorders>
              <w:top w:val="single" w:color="000000" w:sz="4" w:space="0"/>
              <w:left w:val="single" w:color="000000" w:sz="4" w:space="0"/>
            </w:tcBorders>
            <w:shd w:val="clear" w:color="auto" w:fill="auto"/>
            <w:vAlign w:val="bottom"/>
          </w:tcPr>
          <w:p>
            <w:pPr>
              <w:jc w:val="center"/>
              <w:rPr>
                <w:rFonts w:ascii="微软雅黑" w:hAnsi="微软雅黑" w:eastAsia="微软雅黑" w:cs="微软雅黑"/>
                <w:b/>
                <w:color w:val="000000"/>
                <w:sz w:val="20"/>
                <w:szCs w:val="20"/>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5.项目经理信用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color w:val="000000"/>
                <w:sz w:val="20"/>
                <w:szCs w:val="20"/>
              </w:rPr>
            </w:pPr>
            <w:r>
              <w:rPr>
                <w:rFonts w:hint="eastAsia" w:ascii="Arial" w:hAnsi="Arial" w:eastAsia="宋体" w:cs="Arial"/>
                <w:color w:val="000000"/>
                <w:sz w:val="20"/>
                <w:szCs w:val="20"/>
                <w:lang w:val="en-US" w:eastAsia="zh-CN"/>
              </w:rPr>
              <w:t>2</w:t>
            </w:r>
          </w:p>
        </w:tc>
      </w:tr>
      <w:tr>
        <w:tblPrEx>
          <w:tblLayout w:type="fixed"/>
          <w:tblCellMar>
            <w:top w:w="15" w:type="dxa"/>
            <w:left w:w="15" w:type="dxa"/>
            <w:bottom w:w="15" w:type="dxa"/>
            <w:right w:w="15" w:type="dxa"/>
          </w:tblCellMar>
        </w:tblPrEx>
        <w:trPr>
          <w:trHeight w:val="119" w:hRule="atLeast"/>
          <w:jc w:val="center"/>
        </w:trPr>
        <w:tc>
          <w:tcPr>
            <w:tcW w:w="414" w:type="dxa"/>
            <w:tcBorders>
              <w:left w:val="single" w:color="000000" w:sz="4" w:space="0"/>
              <w:bottom w:val="single" w:color="000000" w:sz="4" w:space="0"/>
            </w:tcBorders>
            <w:shd w:val="clear" w:color="auto" w:fill="auto"/>
            <w:vAlign w:val="bottom"/>
          </w:tcPr>
          <w:p>
            <w:pPr>
              <w:rPr>
                <w:rFonts w:ascii="宋体" w:hAnsi="宋体" w:eastAsia="宋体" w:cs="宋体"/>
                <w:color w:val="000000"/>
                <w:sz w:val="24"/>
                <w:szCs w:val="24"/>
              </w:rPr>
            </w:pP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Theme="minorEastAsia" w:hAnsiTheme="minorEastAsia" w:cstheme="minorEastAsia"/>
                <w:color w:val="000000"/>
                <w:kern w:val="0"/>
                <w:sz w:val="20"/>
                <w:szCs w:val="20"/>
              </w:rPr>
              <w:t>6.服务承诺</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3.8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3.8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4.3</w:t>
            </w:r>
          </w:p>
        </w:tc>
      </w:tr>
      <w:tr>
        <w:tblPrEx>
          <w:tblLayout w:type="fixed"/>
          <w:tblCellMar>
            <w:top w:w="15" w:type="dxa"/>
            <w:left w:w="15" w:type="dxa"/>
            <w:bottom w:w="15" w:type="dxa"/>
            <w:right w:w="15" w:type="dxa"/>
          </w:tblCellMar>
        </w:tblPrEx>
        <w:trPr>
          <w:trHeight w:val="217" w:hRule="atLeast"/>
          <w:jc w:val="center"/>
        </w:trPr>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cstheme="minorEastAsia"/>
                <w:b/>
                <w:color w:val="000000"/>
                <w:kern w:val="0"/>
                <w:sz w:val="20"/>
                <w:szCs w:val="20"/>
              </w:rPr>
            </w:pPr>
            <w:r>
              <w:rPr>
                <w:rFonts w:hint="eastAsia" w:asciiTheme="minorEastAsia" w:hAnsiTheme="minorEastAsia" w:cstheme="minorEastAsia"/>
                <w:b/>
                <w:color w:val="000000"/>
                <w:kern w:val="0"/>
                <w:sz w:val="20"/>
                <w:szCs w:val="20"/>
              </w:rPr>
              <w:t>小计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16.8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17.3</w:t>
            </w:r>
          </w:p>
        </w:tc>
      </w:tr>
      <w:tr>
        <w:tblPrEx>
          <w:tblLayout w:type="fixed"/>
          <w:tblCellMar>
            <w:top w:w="15" w:type="dxa"/>
            <w:left w:w="15" w:type="dxa"/>
            <w:bottom w:w="15" w:type="dxa"/>
            <w:right w:w="15" w:type="dxa"/>
          </w:tblCellMar>
        </w:tblPrEx>
        <w:trPr>
          <w:trHeight w:val="130" w:hRule="atLeast"/>
          <w:jc w:val="center"/>
        </w:trPr>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cstheme="minorEastAsia"/>
                <w:b/>
                <w:color w:val="000000"/>
                <w:kern w:val="0"/>
                <w:sz w:val="20"/>
                <w:szCs w:val="20"/>
              </w:rPr>
            </w:pPr>
            <w:r>
              <w:rPr>
                <w:rFonts w:hint="eastAsia" w:asciiTheme="minorEastAsia" w:hAnsiTheme="minorEastAsia" w:cstheme="minorEastAsia"/>
                <w:b/>
                <w:color w:val="000000"/>
                <w:kern w:val="0"/>
                <w:sz w:val="20"/>
                <w:szCs w:val="20"/>
              </w:rPr>
              <w:t>综合（信用）标平均得分</w:t>
            </w:r>
          </w:p>
        </w:tc>
        <w:tc>
          <w:tcPr>
            <w:tcW w:w="565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17.06</w:t>
            </w:r>
          </w:p>
        </w:tc>
      </w:tr>
      <w:tr>
        <w:tblPrEx>
          <w:tblLayout w:type="fixed"/>
          <w:tblCellMar>
            <w:top w:w="15" w:type="dxa"/>
            <w:left w:w="15" w:type="dxa"/>
            <w:bottom w:w="15" w:type="dxa"/>
            <w:right w:w="15" w:type="dxa"/>
          </w:tblCellMar>
        </w:tblPrEx>
        <w:trPr>
          <w:trHeight w:val="90" w:hRule="atLeast"/>
          <w:jc w:val="center"/>
        </w:trPr>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heme="minorEastAsia" w:hAnsiTheme="minorEastAsia" w:cstheme="minorEastAsia"/>
                <w:b/>
                <w:color w:val="000000"/>
                <w:kern w:val="0"/>
                <w:sz w:val="20"/>
                <w:szCs w:val="20"/>
              </w:rPr>
            </w:pPr>
            <w:r>
              <w:rPr>
                <w:rFonts w:hint="eastAsia" w:asciiTheme="minorEastAsia" w:hAnsiTheme="minorEastAsia" w:cstheme="minorEastAsia"/>
                <w:b/>
                <w:color w:val="000000"/>
                <w:kern w:val="0"/>
                <w:sz w:val="20"/>
                <w:szCs w:val="20"/>
              </w:rPr>
              <w:t>最终得分</w:t>
            </w:r>
          </w:p>
        </w:tc>
        <w:tc>
          <w:tcPr>
            <w:tcW w:w="565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85.56</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outlineLvl w:val="9"/>
      </w:pPr>
      <w:r>
        <w:rPr>
          <w:rStyle w:val="6"/>
          <w:rFonts w:hint="eastAsia" w:ascii="黑体" w:hAnsi="宋体" w:eastAsia="黑体" w:cs="黑体"/>
          <w:color w:val="000000"/>
          <w:sz w:val="30"/>
          <w:szCs w:val="30"/>
          <w:u w:val="none"/>
          <w:shd w:val="clear" w:fill="FFFFFF"/>
        </w:rPr>
        <w:t>六、推荐的中标候选人情况与签订合同前要处理的事宜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第一中标候选人：</w:t>
      </w:r>
      <w:r>
        <w:rPr>
          <w:rFonts w:hint="eastAsia" w:ascii="仿宋" w:hAnsi="仿宋" w:eastAsia="仿宋" w:cs="仿宋"/>
          <w:sz w:val="32"/>
          <w:szCs w:val="32"/>
          <w:lang w:val="zh-CN" w:eastAsia="zh-CN"/>
        </w:rPr>
        <w:t>河南祥鹰市政工程有限公司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投标报价：</w:t>
      </w:r>
      <w:r>
        <w:rPr>
          <w:rFonts w:hint="eastAsia" w:ascii="仿宋" w:hAnsi="仿宋" w:eastAsia="仿宋" w:cs="仿宋"/>
          <w:sz w:val="32"/>
          <w:szCs w:val="32"/>
          <w:lang w:val="en-US" w:eastAsia="zh-CN"/>
        </w:rPr>
        <w:t xml:space="preserve">742152.94元       大写：柒拾肆万贰仟壹佰伍拾贰元玖角肆分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zh-CN"/>
        </w:rPr>
        <w:t>项目经理：</w:t>
      </w:r>
      <w:r>
        <w:rPr>
          <w:rFonts w:hint="eastAsia" w:ascii="仿宋" w:hAnsi="仿宋" w:eastAsia="仿宋" w:cs="仿宋"/>
          <w:sz w:val="32"/>
          <w:szCs w:val="32"/>
          <w:lang w:val="en-US" w:eastAsia="zh-CN"/>
        </w:rPr>
        <w:t xml:space="preserve">薛静              </w:t>
      </w:r>
      <w:r>
        <w:rPr>
          <w:rFonts w:hint="eastAsia" w:ascii="仿宋" w:hAnsi="仿宋" w:eastAsia="仿宋" w:cs="仿宋"/>
          <w:sz w:val="32"/>
          <w:szCs w:val="32"/>
          <w:lang w:val="zh-CN"/>
        </w:rPr>
        <w:t>证号：</w:t>
      </w:r>
      <w:r>
        <w:rPr>
          <w:rFonts w:hint="eastAsia" w:ascii="仿宋" w:hAnsi="仿宋" w:eastAsia="仿宋" w:cs="仿宋"/>
          <w:sz w:val="32"/>
          <w:szCs w:val="32"/>
          <w:lang w:val="en-US" w:eastAsia="zh-CN"/>
        </w:rPr>
        <w:t>豫241151708072</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工期：180日历天             质量标准：合格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业绩：1、三门峡市廉政教育中心综合楼室外工程施工项目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1600" w:firstLineChars="5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合同签订日期：2016年11月18日       合同金额：3445888.28元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2、宝丰县文峰路小学室外附属工程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1600" w:firstLineChars="5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合同签订日期：2016年12月05日       合同金额：2236874.09元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第二中标候选人：</w:t>
      </w:r>
      <w:r>
        <w:rPr>
          <w:rFonts w:hint="eastAsia" w:ascii="仿宋" w:hAnsi="仿宋" w:eastAsia="仿宋" w:cs="仿宋"/>
          <w:b w:val="0"/>
          <w:bCs w:val="0"/>
          <w:sz w:val="32"/>
          <w:szCs w:val="32"/>
          <w:lang w:val="zh-CN" w:eastAsia="zh-CN"/>
        </w:rPr>
        <w:t>河南友信建设有限公司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投标报价：</w:t>
      </w:r>
      <w:r>
        <w:rPr>
          <w:rFonts w:hint="eastAsia" w:ascii="仿宋" w:hAnsi="仿宋" w:eastAsia="仿宋" w:cs="仿宋"/>
          <w:sz w:val="32"/>
          <w:szCs w:val="32"/>
          <w:lang w:val="en-US" w:eastAsia="zh-CN"/>
        </w:rPr>
        <w:t xml:space="preserve">750608.34元       大写：柒拾伍万零陆佰零捌元叁角肆分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zh-CN"/>
        </w:rPr>
        <w:t>项目经理：</w:t>
      </w:r>
      <w:r>
        <w:rPr>
          <w:rFonts w:hint="eastAsia" w:ascii="仿宋" w:hAnsi="仿宋" w:eastAsia="仿宋" w:cs="仿宋"/>
          <w:sz w:val="32"/>
          <w:szCs w:val="32"/>
          <w:lang w:val="en-US" w:eastAsia="zh-CN"/>
        </w:rPr>
        <w:t xml:space="preserve">杨耀兵             </w:t>
      </w:r>
      <w:r>
        <w:rPr>
          <w:rFonts w:hint="eastAsia" w:ascii="仿宋" w:hAnsi="仿宋" w:eastAsia="仿宋" w:cs="仿宋"/>
          <w:sz w:val="32"/>
          <w:szCs w:val="32"/>
          <w:lang w:val="zh-CN"/>
        </w:rPr>
        <w:t>证号：</w:t>
      </w:r>
      <w:r>
        <w:rPr>
          <w:rFonts w:hint="eastAsia" w:ascii="仿宋" w:hAnsi="仿宋" w:eastAsia="仿宋" w:cs="仿宋"/>
          <w:b w:val="0"/>
          <w:bCs w:val="0"/>
          <w:sz w:val="32"/>
          <w:szCs w:val="32"/>
          <w:lang w:val="en-US" w:eastAsia="zh-CN"/>
        </w:rPr>
        <w:t xml:space="preserve"> 豫241111227862</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工期：180日历天             质量标准：合格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业绩：1、安阳县水冶镇第一实验小学新建教学楼建设工程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1600" w:firstLineChars="5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合同签订日期：2016年04月19日      合同金额：9111048.14元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2、林州市原康镇中心小学工程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1600" w:firstLineChars="5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合同签订日期：2015年12月25日      合同金额：7950000.00元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960" w:firstLineChars="3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3、平顶山凤凰花园小区服务中心工程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1600" w:firstLineChars="5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合同签订日期：2015年11月17日        合同金额：13847053.21元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pPr>
      <w:r>
        <w:rPr>
          <w:rStyle w:val="6"/>
          <w:rFonts w:hint="default" w:ascii="楷体_GB2312" w:hAnsi="微软雅黑" w:eastAsia="楷体_GB2312" w:cs="楷体_GB2312"/>
          <w:color w:val="000000"/>
          <w:sz w:val="30"/>
          <w:szCs w:val="30"/>
          <w:u w:val="none"/>
          <w:shd w:val="clear" w:fill="FFFFFF"/>
        </w:rPr>
        <w:t>（二）签订合同前要处理的事宜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13"/>
        <w:jc w:val="both"/>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详见招标文件。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pPr>
      <w:r>
        <w:rPr>
          <w:rStyle w:val="6"/>
          <w:rFonts w:hint="eastAsia" w:ascii="黑体" w:hAnsi="宋体" w:eastAsia="黑体" w:cs="黑体"/>
          <w:color w:val="000000"/>
          <w:sz w:val="30"/>
          <w:szCs w:val="30"/>
          <w:u w:val="none"/>
          <w:shd w:val="clear" w:fill="FFFFFF"/>
        </w:rPr>
        <w:t>七、澄清、说明、补正事项纪要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13"/>
        <w:jc w:val="both"/>
        <w:textAlignment w:val="auto"/>
        <w:outlineLvl w:val="9"/>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仿宋" w:hAnsi="仿宋" w:eastAsia="仿宋" w:cs="仿宋"/>
          <w:sz w:val="32"/>
          <w:szCs w:val="32"/>
        </w:rPr>
      </w:pPr>
      <w:r>
        <w:rPr>
          <w:rStyle w:val="6"/>
          <w:rFonts w:hint="eastAsia" w:ascii="黑体" w:hAnsi="宋体" w:eastAsia="黑体" w:cs="黑体"/>
          <w:color w:val="000000"/>
          <w:sz w:val="30"/>
          <w:szCs w:val="30"/>
          <w:u w:val="none"/>
          <w:shd w:val="clear" w:fill="FFFFFF"/>
        </w:rPr>
        <w:t>八、公 示 期：</w:t>
      </w:r>
      <w:r>
        <w:rPr>
          <w:rFonts w:hint="eastAsia" w:ascii="仿宋" w:hAnsi="仿宋" w:eastAsia="仿宋" w:cs="仿宋"/>
          <w:color w:val="000000"/>
          <w:sz w:val="32"/>
          <w:szCs w:val="32"/>
          <w:shd w:val="clear" w:fill="FFFFFF"/>
          <w:lang w:val="en-US" w:eastAsia="zh-CN"/>
        </w:rPr>
        <w:t>2018</w:t>
      </w:r>
      <w:r>
        <w:rPr>
          <w:rFonts w:hint="eastAsia" w:ascii="仿宋" w:hAnsi="仿宋" w:eastAsia="仿宋" w:cs="仿宋"/>
          <w:color w:val="000000"/>
          <w:sz w:val="32"/>
          <w:szCs w:val="32"/>
          <w:shd w:val="clear" w:fill="FFFFFF"/>
        </w:rPr>
        <w:t>年</w:t>
      </w:r>
      <w:r>
        <w:rPr>
          <w:rFonts w:hint="eastAsia" w:ascii="仿宋" w:hAnsi="仿宋" w:eastAsia="仿宋" w:cs="仿宋"/>
          <w:color w:val="000000"/>
          <w:sz w:val="32"/>
          <w:szCs w:val="32"/>
          <w:shd w:val="clear" w:fill="FFFFFF"/>
          <w:lang w:val="en-US" w:eastAsia="zh-CN"/>
        </w:rPr>
        <w:t>1</w:t>
      </w:r>
      <w:r>
        <w:rPr>
          <w:rFonts w:hint="eastAsia" w:ascii="仿宋" w:hAnsi="仿宋" w:eastAsia="仿宋" w:cs="仿宋"/>
          <w:color w:val="000000"/>
          <w:sz w:val="32"/>
          <w:szCs w:val="32"/>
          <w:shd w:val="clear" w:fill="FFFFFF"/>
        </w:rPr>
        <w:t>月</w:t>
      </w:r>
      <w:r>
        <w:rPr>
          <w:rFonts w:hint="eastAsia" w:ascii="仿宋" w:hAnsi="仿宋" w:eastAsia="仿宋" w:cs="仿宋"/>
          <w:color w:val="000000"/>
          <w:sz w:val="32"/>
          <w:szCs w:val="32"/>
          <w:shd w:val="clear" w:fill="FFFFFF"/>
          <w:lang w:val="en-US" w:eastAsia="zh-CN"/>
        </w:rPr>
        <w:t>4</w:t>
      </w:r>
      <w:r>
        <w:rPr>
          <w:rFonts w:hint="eastAsia" w:ascii="仿宋" w:hAnsi="仿宋" w:eastAsia="仿宋" w:cs="仿宋"/>
          <w:color w:val="000000"/>
          <w:sz w:val="32"/>
          <w:szCs w:val="32"/>
          <w:shd w:val="clear" w:fill="FFFFFF"/>
        </w:rPr>
        <w:t>日</w:t>
      </w:r>
      <w:r>
        <w:rPr>
          <w:rFonts w:hint="eastAsia" w:ascii="仿宋" w:hAnsi="仿宋" w:eastAsia="仿宋" w:cs="仿宋"/>
          <w:color w:val="000000"/>
          <w:sz w:val="32"/>
          <w:szCs w:val="32"/>
          <w:shd w:val="clear" w:fill="FFFFFF"/>
          <w:lang w:val="en-US" w:eastAsia="zh-CN"/>
        </w:rPr>
        <w:t xml:space="preserve"> </w:t>
      </w:r>
      <w:r>
        <w:rPr>
          <w:rFonts w:hint="eastAsia" w:ascii="仿宋" w:hAnsi="仿宋" w:eastAsia="仿宋" w:cs="仿宋"/>
          <w:color w:val="000000"/>
          <w:sz w:val="32"/>
          <w:szCs w:val="32"/>
          <w:shd w:val="clear" w:fill="FFFFFF"/>
        </w:rPr>
        <w:t>—</w:t>
      </w:r>
      <w:r>
        <w:rPr>
          <w:rFonts w:hint="eastAsia" w:ascii="仿宋" w:hAnsi="仿宋" w:eastAsia="仿宋" w:cs="仿宋"/>
          <w:color w:val="000000"/>
          <w:sz w:val="32"/>
          <w:szCs w:val="32"/>
          <w:shd w:val="clear" w:fill="FFFFFF"/>
          <w:lang w:val="en-US" w:eastAsia="zh-CN"/>
        </w:rPr>
        <w:t xml:space="preserve"> 2018</w:t>
      </w:r>
      <w:r>
        <w:rPr>
          <w:rFonts w:hint="eastAsia" w:ascii="仿宋" w:hAnsi="仿宋" w:eastAsia="仿宋" w:cs="仿宋"/>
          <w:color w:val="000000"/>
          <w:sz w:val="32"/>
          <w:szCs w:val="32"/>
          <w:shd w:val="clear" w:fill="FFFFFF"/>
        </w:rPr>
        <w:t>年</w:t>
      </w:r>
      <w:r>
        <w:rPr>
          <w:rFonts w:hint="eastAsia" w:ascii="仿宋" w:hAnsi="仿宋" w:eastAsia="仿宋" w:cs="仿宋"/>
          <w:color w:val="000000"/>
          <w:sz w:val="32"/>
          <w:szCs w:val="32"/>
          <w:u w:val="none"/>
          <w:shd w:val="clear" w:fill="FFFFFF"/>
          <w:lang w:val="en-US" w:eastAsia="zh-CN"/>
        </w:rPr>
        <w:t>1</w:t>
      </w:r>
      <w:r>
        <w:rPr>
          <w:rFonts w:hint="eastAsia" w:ascii="仿宋" w:hAnsi="仿宋" w:eastAsia="仿宋" w:cs="仿宋"/>
          <w:color w:val="000000"/>
          <w:sz w:val="32"/>
          <w:szCs w:val="32"/>
          <w:shd w:val="clear" w:fill="FFFFFF"/>
        </w:rPr>
        <w:t>月</w:t>
      </w:r>
      <w:r>
        <w:rPr>
          <w:rFonts w:hint="eastAsia" w:ascii="仿宋" w:hAnsi="仿宋" w:eastAsia="仿宋" w:cs="仿宋"/>
          <w:color w:val="000000"/>
          <w:sz w:val="32"/>
          <w:szCs w:val="32"/>
          <w:shd w:val="clear" w:fill="FFFFFF"/>
          <w:lang w:val="en-US" w:eastAsia="zh-CN"/>
        </w:rPr>
        <w:t>8</w:t>
      </w:r>
      <w:bookmarkStart w:id="0" w:name="_GoBack"/>
      <w:bookmarkEnd w:id="0"/>
      <w:r>
        <w:rPr>
          <w:rFonts w:hint="eastAsia" w:ascii="仿宋" w:hAnsi="仿宋" w:eastAsia="仿宋" w:cs="仿宋"/>
          <w:color w:val="000000"/>
          <w:sz w:val="32"/>
          <w:szCs w:val="32"/>
          <w:shd w:val="clear" w:fill="FFFFFF"/>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pPr>
      <w:r>
        <w:rPr>
          <w:rStyle w:val="6"/>
          <w:rFonts w:hint="eastAsia" w:ascii="黑体" w:hAnsi="宋体" w:eastAsia="黑体" w:cs="黑体"/>
          <w:color w:val="000000"/>
          <w:sz w:val="30"/>
          <w:szCs w:val="30"/>
          <w:u w:val="none"/>
          <w:shd w:val="clear" w:fill="FFFFFF"/>
        </w:rPr>
        <w:t>九、联系方式</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宋体" w:eastAsia="仿宋_GB2312" w:cs="宋体"/>
          <w:color w:val="333333"/>
          <w:kern w:val="0"/>
          <w:sz w:val="32"/>
          <w:szCs w:val="32"/>
        </w:rPr>
      </w:pPr>
      <w:r>
        <w:rPr>
          <w:rFonts w:hint="default" w:ascii="仿宋_GB2312" w:hAnsi="微软雅黑" w:eastAsia="仿宋_GB2312" w:cs="仿宋_GB2312"/>
          <w:b w:val="0"/>
          <w:i w:val="0"/>
          <w:color w:val="000000"/>
          <w:sz w:val="32"/>
          <w:szCs w:val="32"/>
          <w:shd w:val="clear" w:fill="FFFFFF"/>
        </w:rPr>
        <w:t>招标人：</w:t>
      </w:r>
      <w:r>
        <w:rPr>
          <w:rFonts w:hint="eastAsia" w:ascii="仿宋_GB2312" w:hAnsi="宋体" w:eastAsia="仿宋_GB2312" w:cs="宋体"/>
          <w:color w:val="333333"/>
          <w:kern w:val="0"/>
          <w:sz w:val="32"/>
          <w:szCs w:val="32"/>
        </w:rPr>
        <w:t>长葛市市容环境卫生管理处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108" w:firstLine="640" w:firstLineChars="200"/>
        <w:jc w:val="both"/>
        <w:textAlignment w:val="auto"/>
        <w:outlineLvl w:val="9"/>
        <w:rPr>
          <w:b w:val="0"/>
          <w:i w:val="0"/>
          <w:sz w:val="32"/>
          <w:szCs w:val="32"/>
        </w:rPr>
      </w:pPr>
      <w:r>
        <w:rPr>
          <w:rFonts w:hint="default" w:ascii="仿宋_GB2312" w:hAnsi="微软雅黑" w:eastAsia="仿宋_GB2312" w:cs="仿宋_GB2312"/>
          <w:b w:val="0"/>
          <w:i w:val="0"/>
          <w:color w:val="000000"/>
          <w:sz w:val="32"/>
          <w:szCs w:val="32"/>
          <w:shd w:val="clear" w:fill="FFFFFF"/>
        </w:rPr>
        <w:t>联系人：</w:t>
      </w:r>
      <w:r>
        <w:rPr>
          <w:rFonts w:hint="eastAsia" w:ascii="仿宋_GB2312" w:hAnsi="微软雅黑" w:eastAsia="仿宋_GB2312" w:cs="仿宋_GB2312"/>
          <w:b w:val="0"/>
          <w:i w:val="0"/>
          <w:color w:val="000000"/>
          <w:sz w:val="32"/>
          <w:szCs w:val="32"/>
          <w:shd w:val="clear" w:fill="FFFFFF"/>
          <w:lang w:val="en-US" w:eastAsia="zh-CN"/>
        </w:rPr>
        <w:t>陈</w:t>
      </w:r>
      <w:r>
        <w:rPr>
          <w:rFonts w:hint="default" w:ascii="仿宋_GB2312" w:hAnsi="微软雅黑" w:eastAsia="仿宋_GB2312" w:cs="仿宋_GB2312"/>
          <w:b w:val="0"/>
          <w:i w:val="0"/>
          <w:color w:val="000000"/>
          <w:sz w:val="32"/>
          <w:szCs w:val="32"/>
          <w:shd w:val="clear" w:fill="FFFFFF"/>
        </w:rPr>
        <w:t xml:space="preserve">主任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108" w:firstLine="640" w:firstLineChars="200"/>
        <w:jc w:val="both"/>
        <w:textAlignment w:val="auto"/>
        <w:outlineLvl w:val="9"/>
        <w:rPr>
          <w:b w:val="0"/>
          <w:i w:val="0"/>
          <w:sz w:val="32"/>
          <w:szCs w:val="32"/>
        </w:rPr>
      </w:pPr>
      <w:r>
        <w:rPr>
          <w:rFonts w:hint="default" w:ascii="仿宋_GB2312" w:hAnsi="微软雅黑" w:eastAsia="仿宋_GB2312" w:cs="仿宋_GB2312"/>
          <w:b w:val="0"/>
          <w:i w:val="0"/>
          <w:color w:val="000000"/>
          <w:sz w:val="32"/>
          <w:szCs w:val="32"/>
          <w:shd w:val="clear" w:fill="FFFFFF"/>
        </w:rPr>
        <w:t>联系电话：</w:t>
      </w:r>
      <w:r>
        <w:rPr>
          <w:rFonts w:hint="eastAsia" w:ascii="仿宋_GB2312" w:hAnsi="宋体" w:eastAsia="仿宋_GB2312" w:cs="宋体"/>
          <w:color w:val="333333"/>
          <w:sz w:val="32"/>
          <w:szCs w:val="32"/>
        </w:rPr>
        <w:t xml:space="preserve">0374-6170320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108" w:firstLine="640" w:firstLineChars="200"/>
        <w:jc w:val="both"/>
        <w:textAlignment w:val="auto"/>
        <w:outlineLvl w:val="9"/>
        <w:rPr>
          <w:b w:val="0"/>
          <w:i w:val="0"/>
          <w:sz w:val="32"/>
          <w:szCs w:val="32"/>
        </w:rPr>
      </w:pPr>
      <w:r>
        <w:rPr>
          <w:rFonts w:hint="default" w:ascii="仿宋_GB2312" w:hAnsi="微软雅黑" w:eastAsia="仿宋_GB2312" w:cs="仿宋_GB2312"/>
          <w:b w:val="0"/>
          <w:i w:val="0"/>
          <w:color w:val="000000"/>
          <w:sz w:val="32"/>
          <w:szCs w:val="32"/>
          <w:shd w:val="clear" w:fill="FFFFFF"/>
        </w:rPr>
        <w:t>招标代理机构：</w:t>
      </w:r>
      <w:r>
        <w:rPr>
          <w:rFonts w:hint="eastAsia" w:ascii="仿宋_GB2312" w:hAnsi="宋体" w:eastAsia="仿宋_GB2312" w:cs="宋体"/>
          <w:color w:val="333333"/>
          <w:kern w:val="0"/>
          <w:sz w:val="32"/>
          <w:szCs w:val="32"/>
        </w:rPr>
        <w:t>中鼎誉润工程咨询有限公司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108" w:firstLine="640" w:firstLineChars="200"/>
        <w:jc w:val="both"/>
        <w:textAlignment w:val="auto"/>
        <w:outlineLvl w:val="9"/>
        <w:rPr>
          <w:rFonts w:hint="default" w:ascii="仿宋_GB2312" w:hAnsi="微软雅黑" w:eastAsia="仿宋_GB2312" w:cs="仿宋_GB2312"/>
          <w:b w:val="0"/>
          <w:i w:val="0"/>
          <w:color w:val="000000"/>
          <w:sz w:val="32"/>
          <w:szCs w:val="32"/>
          <w:shd w:val="clear" w:fill="FFFFFF"/>
        </w:rPr>
      </w:pPr>
      <w:r>
        <w:rPr>
          <w:rFonts w:hint="default" w:ascii="仿宋_GB2312" w:hAnsi="微软雅黑" w:eastAsia="仿宋_GB2312" w:cs="仿宋_GB2312"/>
          <w:b w:val="0"/>
          <w:i w:val="0"/>
          <w:color w:val="000000"/>
          <w:sz w:val="32"/>
          <w:szCs w:val="32"/>
          <w:shd w:val="clear" w:fill="FFFFFF"/>
        </w:rPr>
        <w:t>项目联系人：</w:t>
      </w:r>
      <w:r>
        <w:rPr>
          <w:rFonts w:hint="eastAsia" w:ascii="仿宋_GB2312" w:hAnsi="微软雅黑" w:eastAsia="仿宋_GB2312" w:cs="仿宋_GB2312"/>
          <w:b w:val="0"/>
          <w:i w:val="0"/>
          <w:color w:val="000000"/>
          <w:sz w:val="32"/>
          <w:szCs w:val="32"/>
          <w:shd w:val="clear" w:fill="FFFFFF"/>
          <w:lang w:val="en-US" w:eastAsia="zh-CN"/>
        </w:rPr>
        <w:t>王</w:t>
      </w:r>
      <w:r>
        <w:rPr>
          <w:rFonts w:hint="default" w:ascii="仿宋_GB2312" w:hAnsi="微软雅黑" w:eastAsia="仿宋_GB2312" w:cs="仿宋_GB2312"/>
          <w:b w:val="0"/>
          <w:i w:val="0"/>
          <w:color w:val="000000"/>
          <w:sz w:val="32"/>
          <w:szCs w:val="32"/>
          <w:shd w:val="clear" w:fill="FFFFFF"/>
        </w:rPr>
        <w:t>先生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108" w:firstLine="640" w:firstLineChars="200"/>
        <w:jc w:val="both"/>
        <w:textAlignment w:val="auto"/>
        <w:outlineLvl w:val="9"/>
        <w:rPr>
          <w:b w:val="0"/>
          <w:i w:val="0"/>
          <w:sz w:val="32"/>
          <w:szCs w:val="32"/>
        </w:rPr>
      </w:pPr>
      <w:r>
        <w:rPr>
          <w:rFonts w:hint="default" w:ascii="仿宋_GB2312" w:hAnsi="微软雅黑" w:eastAsia="仿宋_GB2312" w:cs="仿宋_GB2312"/>
          <w:b w:val="0"/>
          <w:i w:val="0"/>
          <w:color w:val="000000"/>
          <w:sz w:val="32"/>
          <w:szCs w:val="32"/>
          <w:shd w:val="clear" w:fill="FFFFFF"/>
        </w:rPr>
        <w:t>项目联系电话：</w:t>
      </w:r>
      <w:r>
        <w:rPr>
          <w:rFonts w:hint="eastAsia" w:ascii="仿宋_GB2312" w:hAnsi="宋体" w:eastAsia="仿宋_GB2312" w:cs="宋体"/>
          <w:color w:val="333333"/>
          <w:sz w:val="32"/>
          <w:szCs w:val="32"/>
        </w:rPr>
        <w:t>15993602999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both"/>
        <w:textAlignment w:val="auto"/>
        <w:outlineLvl w:val="9"/>
      </w:pPr>
      <w:r>
        <w:rPr>
          <w:rFonts w:hint="eastAsia" w:ascii="微软雅黑" w:hAnsi="微软雅黑" w:eastAsia="微软雅黑" w:cs="微软雅黑"/>
          <w:color w:val="000000"/>
          <w:shd w:val="clear" w:fill="FFFFFF"/>
        </w:rPr>
        <w:t>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font-weight : 700">
    <w:altName w:val="Segoe Print"/>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roman"/>
    <w:pitch w:val="default"/>
    <w:sig w:usb0="00000000" w:usb1="00000000" w:usb2="00000010" w:usb3="00000000" w:csb0="00040001" w:csb1="00000000"/>
  </w:font>
  <w:font w:name="Courier New">
    <w:panose1 w:val="02070309020205020404"/>
    <w:charset w:val="00"/>
    <w:family w:val="modern"/>
    <w:pitch w:val="default"/>
    <w:sig w:usb0="E0002AFF" w:usb1="C0007843" w:usb2="00000009" w:usb3="00000000" w:csb0="400001FF" w:csb1="FFFF0000"/>
  </w:font>
  <w:font w:name="Palatino">
    <w:altName w:val="Palatino Linotype"/>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 Frutiger Bold">
    <w:altName w:val="Tahoma"/>
    <w:panose1 w:val="020B08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金山简魏碑">
    <w:altName w:val="宋体"/>
    <w:panose1 w:val="0201060900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1D7A5"/>
    <w:multiLevelType w:val="singleLevel"/>
    <w:tmpl w:val="5A41D7A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B341A"/>
    <w:rsid w:val="00355A31"/>
    <w:rsid w:val="00790658"/>
    <w:rsid w:val="008B2FFB"/>
    <w:rsid w:val="01586992"/>
    <w:rsid w:val="01A2790D"/>
    <w:rsid w:val="033D6FFA"/>
    <w:rsid w:val="05031DBB"/>
    <w:rsid w:val="05827913"/>
    <w:rsid w:val="065E720A"/>
    <w:rsid w:val="06C90EE8"/>
    <w:rsid w:val="0C405395"/>
    <w:rsid w:val="0F2D7FF3"/>
    <w:rsid w:val="0F4D2392"/>
    <w:rsid w:val="11B8445A"/>
    <w:rsid w:val="144E17BE"/>
    <w:rsid w:val="14754426"/>
    <w:rsid w:val="16F75864"/>
    <w:rsid w:val="19173A51"/>
    <w:rsid w:val="19B55A5A"/>
    <w:rsid w:val="1E4B6CCE"/>
    <w:rsid w:val="1FE9664F"/>
    <w:rsid w:val="259A6432"/>
    <w:rsid w:val="26EA30EC"/>
    <w:rsid w:val="277B5EF8"/>
    <w:rsid w:val="2C266446"/>
    <w:rsid w:val="2FDD2EFD"/>
    <w:rsid w:val="30611244"/>
    <w:rsid w:val="30BC70AB"/>
    <w:rsid w:val="31B61497"/>
    <w:rsid w:val="3AE64C6E"/>
    <w:rsid w:val="3B0D55FD"/>
    <w:rsid w:val="3C22000D"/>
    <w:rsid w:val="3F0328F7"/>
    <w:rsid w:val="42A738FD"/>
    <w:rsid w:val="44AB08BC"/>
    <w:rsid w:val="48EA706A"/>
    <w:rsid w:val="4A7D6B79"/>
    <w:rsid w:val="4B0C281E"/>
    <w:rsid w:val="4B16015D"/>
    <w:rsid w:val="4C0251F4"/>
    <w:rsid w:val="4C9D3FF1"/>
    <w:rsid w:val="4CC84CAF"/>
    <w:rsid w:val="4D1319F3"/>
    <w:rsid w:val="5014290D"/>
    <w:rsid w:val="5052264F"/>
    <w:rsid w:val="51901694"/>
    <w:rsid w:val="554D67A3"/>
    <w:rsid w:val="56CF3BC3"/>
    <w:rsid w:val="57D367BC"/>
    <w:rsid w:val="590B75BC"/>
    <w:rsid w:val="5D001D2C"/>
    <w:rsid w:val="5D621D94"/>
    <w:rsid w:val="5DDA1B6C"/>
    <w:rsid w:val="5DE331B2"/>
    <w:rsid w:val="609E6E3D"/>
    <w:rsid w:val="61925950"/>
    <w:rsid w:val="64302D3B"/>
    <w:rsid w:val="64B42BB6"/>
    <w:rsid w:val="665A1142"/>
    <w:rsid w:val="682252E2"/>
    <w:rsid w:val="69B745A8"/>
    <w:rsid w:val="6BCD3C29"/>
    <w:rsid w:val="6C3975BA"/>
    <w:rsid w:val="6C635E83"/>
    <w:rsid w:val="6D8051B3"/>
    <w:rsid w:val="71B81FF4"/>
    <w:rsid w:val="747E32A5"/>
    <w:rsid w:val="75C91C96"/>
    <w:rsid w:val="77B90E16"/>
    <w:rsid w:val="783702C6"/>
    <w:rsid w:val="78AB341A"/>
    <w:rsid w:val="7A0C0B37"/>
    <w:rsid w:val="7B562276"/>
    <w:rsid w:val="7EE313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yperlink"/>
    <w:basedOn w:val="5"/>
    <w:qFormat/>
    <w:uiPriority w:val="0"/>
    <w:rPr>
      <w:color w:val="000000"/>
      <w:u w:val="none"/>
    </w:rPr>
  </w:style>
  <w:style w:type="character" w:customStyle="1" w:styleId="11">
    <w:name w:val="gb-jt"/>
    <w:basedOn w:val="5"/>
    <w:qFormat/>
    <w:uiPriority w:val="0"/>
  </w:style>
  <w:style w:type="character" w:customStyle="1" w:styleId="12">
    <w:name w:val="red"/>
    <w:basedOn w:val="5"/>
    <w:qFormat/>
    <w:uiPriority w:val="0"/>
    <w:rPr>
      <w:color w:val="FF0000"/>
      <w:sz w:val="18"/>
      <w:szCs w:val="18"/>
    </w:rPr>
  </w:style>
  <w:style w:type="character" w:customStyle="1" w:styleId="13">
    <w:name w:val="red1"/>
    <w:basedOn w:val="5"/>
    <w:qFormat/>
    <w:uiPriority w:val="0"/>
    <w:rPr>
      <w:color w:val="FF0000"/>
      <w:sz w:val="18"/>
      <w:szCs w:val="18"/>
    </w:rPr>
  </w:style>
  <w:style w:type="character" w:customStyle="1" w:styleId="14">
    <w:name w:val="red2"/>
    <w:basedOn w:val="5"/>
    <w:qFormat/>
    <w:uiPriority w:val="0"/>
    <w:rPr>
      <w:color w:val="FF0000"/>
    </w:rPr>
  </w:style>
  <w:style w:type="character" w:customStyle="1" w:styleId="15">
    <w:name w:val="green"/>
    <w:basedOn w:val="5"/>
    <w:qFormat/>
    <w:uiPriority w:val="0"/>
    <w:rPr>
      <w:color w:val="66AE00"/>
      <w:sz w:val="18"/>
      <w:szCs w:val="18"/>
    </w:rPr>
  </w:style>
  <w:style w:type="character" w:customStyle="1" w:styleId="16">
    <w:name w:val="green1"/>
    <w:basedOn w:val="5"/>
    <w:qFormat/>
    <w:uiPriority w:val="0"/>
    <w:rPr>
      <w:color w:val="66AE00"/>
      <w:sz w:val="18"/>
      <w:szCs w:val="18"/>
    </w:rPr>
  </w:style>
  <w:style w:type="character" w:customStyle="1" w:styleId="17">
    <w:name w:val="blue"/>
    <w:basedOn w:val="5"/>
    <w:qFormat/>
    <w:uiPriority w:val="0"/>
    <w:rPr>
      <w:color w:val="0371C6"/>
      <w:sz w:val="21"/>
      <w:szCs w:val="21"/>
    </w:rPr>
  </w:style>
  <w:style w:type="character" w:customStyle="1" w:styleId="18">
    <w:name w:val="right"/>
    <w:basedOn w:val="5"/>
    <w:qFormat/>
    <w:uiPriority w:val="0"/>
    <w:rPr>
      <w:color w:val="999999"/>
      <w:sz w:val="18"/>
      <w:szCs w:val="18"/>
    </w:rPr>
  </w:style>
  <w:style w:type="character" w:customStyle="1" w:styleId="19">
    <w:name w:val="hover24"/>
    <w:basedOn w:val="5"/>
    <w:qFormat/>
    <w:uiPriority w:val="0"/>
  </w:style>
  <w:style w:type="character" w:customStyle="1" w:styleId="20">
    <w:name w:val="font11"/>
    <w:basedOn w:val="5"/>
    <w:qFormat/>
    <w:uiPriority w:val="0"/>
    <w:rPr>
      <w:rFonts w:ascii="font-weight : 700" w:hAnsi="font-weight : 700" w:eastAsia="font-weight : 700" w:cs="font-weight : 700"/>
      <w:color w:val="000000"/>
      <w:sz w:val="20"/>
      <w:szCs w:val="20"/>
      <w:u w:val="none"/>
    </w:rPr>
  </w:style>
  <w:style w:type="character" w:customStyle="1" w:styleId="21">
    <w:name w:val="font01"/>
    <w:basedOn w:val="5"/>
    <w:qFormat/>
    <w:uiPriority w:val="0"/>
    <w:rPr>
      <w:rFonts w:ascii="font-weight : 400" w:hAnsi="font-weight : 400" w:eastAsia="font-weight : 400" w:cs="font-weight : 400"/>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2017-12-26T04:51:00Z</dcterms:created>
  <dc:creator>电子评标室</dc:creator>
  <cp:lastModifiedBy>ZDYR</cp:lastModifiedBy>
  <dcterms:modified xsi:type="dcterms:W3CDTF">2018-01-03T08:42:04Z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