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84" w:rsidRPr="00507759" w:rsidRDefault="00DF0784" w:rsidP="00DF078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30"/>
          <w:szCs w:val="30"/>
          <w:lang w:val="zh-CN"/>
        </w:rPr>
      </w:pPr>
      <w:r w:rsidRPr="00507759">
        <w:rPr>
          <w:rFonts w:ascii="宋体" w:cs="宋体" w:hint="eastAsia"/>
          <w:b/>
          <w:bCs/>
          <w:sz w:val="30"/>
          <w:szCs w:val="30"/>
          <w:lang w:val="zh-CN"/>
        </w:rPr>
        <w:t>开标一览表</w:t>
      </w:r>
    </w:p>
    <w:p w:rsidR="00DF0784" w:rsidRPr="00434826" w:rsidRDefault="00DF0784" w:rsidP="00DF0784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10150" w:type="dxa"/>
        <w:jc w:val="center"/>
        <w:tblLayout w:type="fixed"/>
        <w:tblLook w:val="0000"/>
      </w:tblPr>
      <w:tblGrid>
        <w:gridCol w:w="937"/>
        <w:gridCol w:w="2184"/>
        <w:gridCol w:w="4110"/>
        <w:gridCol w:w="2127"/>
        <w:gridCol w:w="792"/>
      </w:tblGrid>
      <w:tr w:rsidR="00DF0784" w:rsidRPr="00434826" w:rsidTr="00320E2E">
        <w:trPr>
          <w:trHeight w:val="486"/>
          <w:jc w:val="center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交货期</w:t>
            </w:r>
            <w:r>
              <w:rPr>
                <w:rFonts w:ascii="宋体" w:cs="宋体" w:hint="eastAsia"/>
                <w:sz w:val="24"/>
                <w:lang w:val="zh-CN"/>
              </w:rPr>
              <w:t>或工期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DF0784" w:rsidRPr="00434826" w:rsidTr="00320E2E">
        <w:trPr>
          <w:trHeight w:val="486"/>
          <w:jc w:val="center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/>
                <w:b/>
                <w:sz w:val="24"/>
              </w:rPr>
              <w:t>第一标段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/>
                <w:b/>
                <w:sz w:val="24"/>
              </w:rPr>
              <w:t>三级救治网络之网络心电图机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8319E5" w:rsidRDefault="00DF0784" w:rsidP="00320E2E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 w:rsidRPr="008319E5">
              <w:rPr>
                <w:rFonts w:ascii="宋体" w:cs="宋体" w:hint="eastAsia"/>
                <w:b/>
                <w:sz w:val="24"/>
                <w:lang w:val="zh-CN"/>
              </w:rPr>
              <w:t>大写：</w:t>
            </w:r>
            <w:r w:rsidRPr="008319E5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壹佰陆拾玖万陆仟元整           小写：</w:t>
            </w:r>
            <w:r w:rsidRPr="008319E5">
              <w:rPr>
                <w:rFonts w:asciiTheme="minorEastAsia" w:eastAsiaTheme="minorEastAsia" w:hAnsiTheme="minorEastAsia" w:cs="宋体"/>
                <w:b/>
                <w:sz w:val="24"/>
                <w:lang w:val="zh-CN"/>
              </w:rPr>
              <w:t xml:space="preserve"> </w:t>
            </w:r>
            <w:r w:rsidRPr="008319E5">
              <w:rPr>
                <w:rFonts w:asciiTheme="minorEastAsia" w:eastAsiaTheme="minorEastAsia" w:hAnsiTheme="minorEastAsia" w:cs="宋体" w:hint="eastAsia"/>
                <w:b/>
                <w:sz w:val="24"/>
                <w:lang w:val="zh-CN"/>
              </w:rPr>
              <w:t>1696000.00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955C45">
              <w:rPr>
                <w:rFonts w:ascii="宋体" w:cs="宋体" w:hint="eastAsia"/>
                <w:b/>
                <w:sz w:val="24"/>
                <w:lang w:val="zh-CN"/>
              </w:rPr>
              <w:t>合同签订之后</w:t>
            </w:r>
            <w:r>
              <w:rPr>
                <w:rFonts w:ascii="宋体" w:cs="宋体" w:hint="eastAsia"/>
                <w:b/>
                <w:sz w:val="24"/>
                <w:lang w:val="zh-CN"/>
              </w:rPr>
              <w:t>28日历</w:t>
            </w:r>
            <w:r w:rsidRPr="00955C45">
              <w:rPr>
                <w:rFonts w:ascii="宋体" w:cs="宋体" w:hint="eastAsia"/>
                <w:b/>
                <w:sz w:val="24"/>
                <w:lang w:val="zh-CN"/>
              </w:rPr>
              <w:t>天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784" w:rsidRPr="00434826" w:rsidRDefault="00DF0784" w:rsidP="00320E2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</w:p>
        </w:tc>
      </w:tr>
    </w:tbl>
    <w:p w:rsidR="00DF0784" w:rsidRPr="00434826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投标人（公章）：</w:t>
      </w:r>
    </w:p>
    <w:p w:rsidR="00DF0784" w:rsidRPr="00434826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投标人法定代表人</w:t>
      </w:r>
      <w:r w:rsidRPr="00434826">
        <w:rPr>
          <w:rFonts w:ascii="宋体" w:cs="宋体"/>
          <w:sz w:val="24"/>
          <w:lang w:val="zh-CN"/>
        </w:rPr>
        <w:t xml:space="preserve"> </w:t>
      </w:r>
      <w:r w:rsidRPr="00434826">
        <w:rPr>
          <w:rFonts w:ascii="宋体" w:cs="宋体" w:hint="eastAsia"/>
          <w:sz w:val="24"/>
          <w:lang w:val="zh-CN"/>
        </w:rPr>
        <w:t>（或代理人）签字：</w:t>
      </w:r>
    </w:p>
    <w:p w:rsidR="00DF0784" w:rsidRPr="00434826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日期：</w:t>
      </w:r>
      <w:r>
        <w:rPr>
          <w:rFonts w:ascii="宋体" w:cs="宋体"/>
          <w:sz w:val="24"/>
          <w:lang w:val="zh-CN"/>
        </w:rPr>
        <w:t xml:space="preserve"> 2017年12月21日</w:t>
      </w:r>
    </w:p>
    <w:p w:rsidR="00DF0784" w:rsidRPr="00434826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434826">
        <w:rPr>
          <w:rFonts w:ascii="宋体" w:cs="宋体" w:hint="eastAsia"/>
          <w:sz w:val="24"/>
          <w:lang w:val="zh-CN"/>
        </w:rPr>
        <w:t>注：交货期指最终交货时间（日历天）。</w:t>
      </w:r>
      <w:r w:rsidRPr="00E522AC">
        <w:rPr>
          <w:rFonts w:ascii="宋体" w:hAnsi="Calibri" w:cs="宋体" w:hint="eastAsia"/>
          <w:sz w:val="24"/>
          <w:lang w:val="zh-CN"/>
        </w:rPr>
        <w:t>工期指完成该项目的最终时间（日历天）</w:t>
      </w:r>
      <w:r w:rsidRPr="00E522AC">
        <w:rPr>
          <w:rFonts w:ascii="宋体" w:cs="宋体" w:hint="eastAsia"/>
          <w:sz w:val="24"/>
          <w:lang w:val="zh-CN"/>
        </w:rPr>
        <w:t>。</w:t>
      </w: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  <w:sectPr w:rsidR="00DF0784" w:rsidSect="00256300">
          <w:headerReference w:type="default" r:id="rId4"/>
          <w:footerReference w:type="default" r:id="rId5"/>
          <w:pgSz w:w="11906" w:h="16838"/>
          <w:pgMar w:top="1440" w:right="1021" w:bottom="1440" w:left="1588" w:header="851" w:footer="992" w:gutter="0"/>
          <w:cols w:space="720"/>
          <w:docGrid w:type="lines" w:linePitch="312"/>
        </w:sect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DF0784" w:rsidRDefault="00DF0784" w:rsidP="00DF0784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F95448" w:rsidRDefault="00F95448"/>
    <w:sectPr w:rsidR="00F95448" w:rsidSect="00DF07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95D" w:rsidRDefault="00E84E2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1025" type="#_x0000_t202" style="position:absolute;margin-left:0;margin-top:0;width:2in;height:2in;z-index:251658240;mso-wrap-style:none;mso-position-horizontal:center;mso-position-horizontal-relative:margin" filled="f" stroked="f">
          <v:textbox style="mso-next-textbox:#文本框1;mso-fit-shape-to-text:t" inset="0,0,0,0">
            <w:txbxContent>
              <w:p w:rsidR="005B395D" w:rsidRPr="00E20358" w:rsidRDefault="00E84E2D">
                <w:pPr>
                  <w:snapToGrid w:val="0"/>
                  <w:rPr>
                    <w:b/>
                    <w:sz w:val="18"/>
                  </w:rPr>
                </w:pPr>
                <w:r w:rsidRPr="00E20358">
                  <w:rPr>
                    <w:rFonts w:hint="eastAsia"/>
                    <w:b/>
                    <w:sz w:val="18"/>
                  </w:rPr>
                  <w:fldChar w:fldCharType="begin"/>
                </w:r>
                <w:r w:rsidRPr="00E20358">
                  <w:rPr>
                    <w:rFonts w:hint="eastAsia"/>
                    <w:b/>
                    <w:sz w:val="18"/>
                  </w:rPr>
                  <w:instrText xml:space="preserve"> PAGE  \* MERGEFORMAT </w:instrText>
                </w:r>
                <w:r w:rsidRPr="00E20358">
                  <w:rPr>
                    <w:rFonts w:hint="eastAsia"/>
                    <w:b/>
                    <w:sz w:val="18"/>
                  </w:rPr>
                  <w:fldChar w:fldCharType="separate"/>
                </w:r>
                <w:r w:rsidR="00DF0784" w:rsidRPr="00DF0784">
                  <w:rPr>
                    <w:b/>
                    <w:noProof/>
                  </w:rPr>
                  <w:t>1</w:t>
                </w:r>
                <w:r w:rsidRPr="00E20358">
                  <w:rPr>
                    <w:rFonts w:hint="eastAsia"/>
                    <w:b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95D" w:rsidRDefault="00E84E2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DF0784"/>
    <w:rsid w:val="00DF0784"/>
    <w:rsid w:val="00E84E2D"/>
    <w:rsid w:val="00F9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DF0784"/>
    <w:rPr>
      <w:rFonts w:cs="Times New Roman"/>
      <w:sz w:val="18"/>
      <w:szCs w:val="18"/>
    </w:rPr>
  </w:style>
  <w:style w:type="paragraph" w:styleId="a3">
    <w:name w:val="footer"/>
    <w:basedOn w:val="a"/>
    <w:link w:val="Char"/>
    <w:uiPriority w:val="99"/>
    <w:qFormat/>
    <w:rsid w:val="00DF07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DF0784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4"/>
    <w:uiPriority w:val="99"/>
    <w:rsid w:val="00DF0784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DF0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10">
    <w:name w:val="页眉 Char1"/>
    <w:basedOn w:val="a0"/>
    <w:link w:val="a4"/>
    <w:uiPriority w:val="99"/>
    <w:semiHidden/>
    <w:rsid w:val="00DF078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2017-12-26T01:50:00Z</dcterms:created>
  <dcterms:modified xsi:type="dcterms:W3CDTF">2017-12-26T01:52:00Z</dcterms:modified>
</cp:coreProperties>
</file>