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EEECE1" w:themeColor="background2"/>
  <w:body>
    <w:p w:rsidR="00C25232" w:rsidRDefault="00C25232" w:rsidP="00C25232">
      <w:pPr>
        <w:pStyle w:val="a3"/>
        <w:widowControl/>
        <w:shd w:val="clear" w:color="auto" w:fill="FFFFFF"/>
        <w:spacing w:line="315" w:lineRule="atLeast"/>
        <w:jc w:val="center"/>
        <w:rPr>
          <w:rFonts w:ascii="宋体" w:hAnsi="宋体" w:cs="宋体"/>
          <w:b/>
          <w:color w:val="000000"/>
          <w:sz w:val="44"/>
          <w:szCs w:val="44"/>
          <w:shd w:val="clear" w:color="auto" w:fill="FFFFFF"/>
        </w:rPr>
      </w:pPr>
      <w:r>
        <w:rPr>
          <w:rFonts w:ascii="宋体" w:hAnsi="宋体" w:cs="宋体" w:hint="eastAsia"/>
          <w:b/>
          <w:color w:val="000000"/>
          <w:sz w:val="44"/>
          <w:szCs w:val="44"/>
          <w:shd w:val="clear" w:color="auto" w:fill="FFFFFF"/>
        </w:rPr>
        <w:t>许昌市中心医院“所需早期语言评估与训练系统（国产）等医疗设备采购”项目</w:t>
      </w:r>
    </w:p>
    <w:p w:rsidR="00C25232" w:rsidRDefault="00C25232" w:rsidP="00C25232">
      <w:pPr>
        <w:rPr>
          <w:rFonts w:ascii="微软简隶书" w:eastAsia="微软简隶书"/>
          <w:color w:val="000000"/>
          <w:u w:val="single"/>
        </w:rPr>
      </w:pPr>
    </w:p>
    <w:p w:rsidR="00C25232" w:rsidRDefault="00C25232" w:rsidP="00C25232">
      <w:pPr>
        <w:rPr>
          <w:rFonts w:ascii="微软简隶书" w:eastAsia="微软简隶书"/>
          <w:color w:val="000000"/>
        </w:rPr>
      </w:pPr>
    </w:p>
    <w:p w:rsidR="00C25232" w:rsidRDefault="00C25232" w:rsidP="00C25232">
      <w:pPr>
        <w:rPr>
          <w:rFonts w:ascii="微软简隶书" w:eastAsia="微软简隶书"/>
          <w:color w:val="000000"/>
        </w:rPr>
      </w:pPr>
    </w:p>
    <w:p w:rsidR="00C25232" w:rsidRDefault="00C25232" w:rsidP="00C25232">
      <w:pPr>
        <w:rPr>
          <w:rFonts w:ascii="微软简隶书" w:eastAsia="微软简隶书"/>
          <w:color w:val="000000"/>
        </w:rPr>
      </w:pPr>
    </w:p>
    <w:p w:rsidR="00C25232" w:rsidRDefault="00C25232" w:rsidP="00C25232">
      <w:pPr>
        <w:rPr>
          <w:rFonts w:ascii="微软简隶书" w:eastAsia="微软简隶书"/>
          <w:color w:val="000000"/>
        </w:rPr>
      </w:pPr>
    </w:p>
    <w:p w:rsidR="00C25232" w:rsidRDefault="00C25232" w:rsidP="00C25232">
      <w:pPr>
        <w:rPr>
          <w:rFonts w:ascii="微软简隶书" w:eastAsia="微软简隶书"/>
          <w:color w:val="000000"/>
        </w:rPr>
      </w:pPr>
    </w:p>
    <w:p w:rsidR="00C25232" w:rsidRDefault="00C25232" w:rsidP="00C25232">
      <w:pPr>
        <w:rPr>
          <w:rFonts w:ascii="微软简隶书" w:eastAsia="微软简隶书"/>
          <w:color w:val="000000"/>
        </w:rPr>
      </w:pPr>
    </w:p>
    <w:p w:rsidR="00C25232" w:rsidRDefault="00C25232" w:rsidP="00C25232">
      <w:pPr>
        <w:rPr>
          <w:rFonts w:ascii="微软简隶书" w:eastAsia="微软简隶书"/>
          <w:color w:val="000000"/>
        </w:rPr>
      </w:pPr>
    </w:p>
    <w:p w:rsidR="00C25232" w:rsidRDefault="00C25232" w:rsidP="00C25232">
      <w:pPr>
        <w:rPr>
          <w:rFonts w:ascii="微软简隶书" w:eastAsia="微软简隶书"/>
          <w:color w:val="000000"/>
        </w:rPr>
      </w:pPr>
    </w:p>
    <w:p w:rsidR="00C25232" w:rsidRDefault="00C25232" w:rsidP="00C25232">
      <w:pPr>
        <w:rPr>
          <w:rFonts w:ascii="微软简隶书" w:eastAsia="微软简隶书"/>
          <w:color w:val="000000"/>
        </w:rPr>
      </w:pPr>
    </w:p>
    <w:p w:rsidR="00C25232" w:rsidRDefault="00C25232" w:rsidP="00C25232">
      <w:pPr>
        <w:jc w:val="center"/>
        <w:rPr>
          <w:rFonts w:asciiTheme="majorEastAsia" w:eastAsiaTheme="majorEastAsia" w:hAnsiTheme="majorEastAsia" w:cstheme="majorEastAsia"/>
          <w:bCs/>
          <w:color w:val="000000"/>
          <w:w w:val="90"/>
          <w:sz w:val="120"/>
          <w:szCs w:val="120"/>
        </w:rPr>
      </w:pPr>
      <w:r>
        <w:rPr>
          <w:rFonts w:asciiTheme="majorEastAsia" w:eastAsiaTheme="majorEastAsia" w:hAnsiTheme="majorEastAsia" w:cstheme="majorEastAsia" w:hint="eastAsia"/>
          <w:bCs/>
          <w:color w:val="000000"/>
          <w:w w:val="90"/>
          <w:sz w:val="120"/>
          <w:szCs w:val="120"/>
        </w:rPr>
        <w:t>招　标　文　件</w:t>
      </w:r>
    </w:p>
    <w:p w:rsidR="00C25232" w:rsidRDefault="00C25232" w:rsidP="00C25232">
      <w:pPr>
        <w:rPr>
          <w:rFonts w:ascii="微软简隶书" w:eastAsia="微软简隶书"/>
          <w:color w:val="000000"/>
        </w:rPr>
      </w:pPr>
    </w:p>
    <w:p w:rsidR="00C25232" w:rsidRDefault="00C25232" w:rsidP="00C25232">
      <w:pPr>
        <w:rPr>
          <w:rFonts w:ascii="微软简隶书" w:eastAsia="微软简隶书"/>
          <w:color w:val="000000"/>
        </w:rPr>
      </w:pPr>
    </w:p>
    <w:p w:rsidR="00C25232" w:rsidRDefault="00C25232" w:rsidP="00C25232">
      <w:pPr>
        <w:rPr>
          <w:rFonts w:ascii="微软简隶书" w:eastAsia="微软简隶书"/>
          <w:color w:val="000000"/>
        </w:rPr>
      </w:pPr>
    </w:p>
    <w:p w:rsidR="00C25232" w:rsidRDefault="00C25232" w:rsidP="00C25232">
      <w:pPr>
        <w:rPr>
          <w:rFonts w:ascii="微软简隶书" w:eastAsia="微软简隶书"/>
          <w:color w:val="000000"/>
        </w:rPr>
      </w:pPr>
    </w:p>
    <w:p w:rsidR="00C25232" w:rsidRDefault="00C25232" w:rsidP="00C25232">
      <w:pPr>
        <w:rPr>
          <w:rFonts w:ascii="微软简隶书" w:eastAsia="微软简隶书"/>
          <w:color w:val="000000"/>
        </w:rPr>
      </w:pPr>
    </w:p>
    <w:p w:rsidR="00C25232" w:rsidRDefault="00C25232" w:rsidP="00C25232">
      <w:pPr>
        <w:rPr>
          <w:rFonts w:ascii="微软简隶书" w:eastAsia="微软简隶书"/>
          <w:color w:val="000000"/>
        </w:rPr>
      </w:pPr>
    </w:p>
    <w:p w:rsidR="00C25232" w:rsidRDefault="00C25232" w:rsidP="00C25232">
      <w:pPr>
        <w:rPr>
          <w:rFonts w:ascii="微软简隶书" w:eastAsia="微软简隶书"/>
          <w:color w:val="000000"/>
        </w:rPr>
      </w:pPr>
    </w:p>
    <w:p w:rsidR="00C25232" w:rsidRDefault="00C25232" w:rsidP="00C25232">
      <w:pPr>
        <w:rPr>
          <w:rFonts w:ascii="微软简隶书" w:eastAsia="微软简隶书"/>
          <w:color w:val="000000"/>
        </w:rPr>
      </w:pPr>
    </w:p>
    <w:p w:rsidR="00C25232" w:rsidRDefault="00C25232" w:rsidP="00C25232">
      <w:pPr>
        <w:rPr>
          <w:rFonts w:ascii="微软简隶书" w:eastAsia="微软简隶书"/>
          <w:color w:val="000000"/>
        </w:rPr>
      </w:pPr>
    </w:p>
    <w:p w:rsidR="00C25232" w:rsidRDefault="00C25232" w:rsidP="00C25232">
      <w:pPr>
        <w:rPr>
          <w:rFonts w:ascii="微软简隶书" w:eastAsia="微软简隶书"/>
          <w:color w:val="000000"/>
        </w:rPr>
      </w:pPr>
    </w:p>
    <w:p w:rsidR="00C25232" w:rsidRDefault="00C25232" w:rsidP="00C25232">
      <w:pPr>
        <w:rPr>
          <w:rFonts w:ascii="微软简隶书" w:eastAsia="微软简隶书"/>
          <w:color w:val="000000"/>
        </w:rPr>
      </w:pPr>
    </w:p>
    <w:p w:rsidR="00C25232" w:rsidRDefault="00C25232" w:rsidP="00C25232">
      <w:pPr>
        <w:rPr>
          <w:rFonts w:ascii="微软简隶书" w:eastAsia="微软简隶书"/>
          <w:color w:val="000000"/>
        </w:rPr>
      </w:pPr>
    </w:p>
    <w:p w:rsidR="00C25232" w:rsidRDefault="00C25232" w:rsidP="00C25232">
      <w:pPr>
        <w:rPr>
          <w:rFonts w:ascii="微软简隶书" w:eastAsia="微软简隶书"/>
          <w:color w:val="000000"/>
        </w:rPr>
      </w:pPr>
    </w:p>
    <w:p w:rsidR="00C25232" w:rsidRDefault="00C25232" w:rsidP="00C25232">
      <w:pPr>
        <w:rPr>
          <w:rFonts w:ascii="微软简隶书" w:eastAsia="微软简隶书"/>
          <w:color w:val="000000"/>
        </w:rPr>
      </w:pPr>
    </w:p>
    <w:p w:rsidR="00C25232" w:rsidRDefault="00C25232" w:rsidP="00C25232">
      <w:pPr>
        <w:rPr>
          <w:rFonts w:ascii="微软简隶书" w:eastAsia="微软简隶书"/>
          <w:color w:val="000000"/>
        </w:rPr>
      </w:pPr>
    </w:p>
    <w:p w:rsidR="00C25232" w:rsidRDefault="00C25232" w:rsidP="00C25232">
      <w:pPr>
        <w:rPr>
          <w:rFonts w:ascii="微软简隶书" w:eastAsia="微软简隶书"/>
          <w:color w:val="000000"/>
        </w:rPr>
      </w:pPr>
    </w:p>
    <w:p w:rsidR="00C25232" w:rsidRDefault="00C25232" w:rsidP="00C25232">
      <w:pPr>
        <w:rPr>
          <w:rFonts w:ascii="微软简隶书" w:eastAsia="微软简隶书"/>
          <w:color w:val="000000"/>
        </w:rPr>
      </w:pPr>
    </w:p>
    <w:p w:rsidR="00C25232" w:rsidRDefault="00C25232" w:rsidP="00C25232">
      <w:pPr>
        <w:rPr>
          <w:rFonts w:ascii="微软简隶书" w:eastAsia="微软简隶书"/>
          <w:color w:val="000000"/>
        </w:rPr>
      </w:pPr>
    </w:p>
    <w:p w:rsidR="00C25232" w:rsidRDefault="00C25232" w:rsidP="00C25232">
      <w:pPr>
        <w:rPr>
          <w:rFonts w:ascii="微软简隶书" w:eastAsia="微软简隶书"/>
          <w:color w:val="000000"/>
        </w:rPr>
      </w:pPr>
    </w:p>
    <w:p w:rsidR="00C25232" w:rsidRDefault="00C25232" w:rsidP="00C25232">
      <w:pPr>
        <w:rPr>
          <w:rFonts w:ascii="微软简隶书" w:eastAsia="微软简隶书"/>
          <w:color w:val="000000"/>
        </w:rPr>
      </w:pPr>
    </w:p>
    <w:p w:rsidR="00C25232" w:rsidRDefault="00C25232" w:rsidP="00C25232">
      <w:pPr>
        <w:rPr>
          <w:rFonts w:ascii="微软简隶书" w:eastAsia="微软简隶书"/>
          <w:color w:val="000000"/>
        </w:rPr>
      </w:pPr>
    </w:p>
    <w:p w:rsidR="00C25232" w:rsidRDefault="00C25232" w:rsidP="00C25232">
      <w:pPr>
        <w:rPr>
          <w:rFonts w:asciiTheme="majorEastAsia" w:eastAsiaTheme="majorEastAsia" w:hAnsiTheme="majorEastAsia" w:cstheme="majorEastAsia"/>
          <w:b/>
          <w:bCs/>
          <w:color w:val="000000"/>
          <w:sz w:val="36"/>
          <w:szCs w:val="36"/>
        </w:rPr>
      </w:pPr>
      <w:r>
        <w:rPr>
          <w:rFonts w:ascii="隶书" w:eastAsia="隶书" w:hint="eastAsia"/>
          <w:b/>
          <w:bCs/>
          <w:color w:val="000000"/>
          <w:sz w:val="36"/>
        </w:rPr>
        <w:t xml:space="preserve">   </w:t>
      </w:r>
      <w:r>
        <w:rPr>
          <w:rFonts w:asciiTheme="majorEastAsia" w:eastAsiaTheme="majorEastAsia" w:hAnsiTheme="majorEastAsia" w:cstheme="majorEastAsia" w:hint="eastAsia"/>
          <w:b/>
          <w:bCs/>
          <w:color w:val="000000"/>
          <w:sz w:val="36"/>
          <w:szCs w:val="36"/>
        </w:rPr>
        <w:t xml:space="preserve">   项目编号：YLZB—</w:t>
      </w:r>
      <w:r w:rsidR="00C15157">
        <w:rPr>
          <w:rFonts w:asciiTheme="majorEastAsia" w:eastAsiaTheme="majorEastAsia" w:hAnsiTheme="majorEastAsia" w:cstheme="majorEastAsia" w:hint="eastAsia"/>
          <w:b/>
          <w:bCs/>
          <w:color w:val="000000"/>
          <w:sz w:val="36"/>
          <w:szCs w:val="36"/>
        </w:rPr>
        <w:t>G2017043</w:t>
      </w:r>
      <w:r>
        <w:rPr>
          <w:rFonts w:asciiTheme="majorEastAsia" w:eastAsiaTheme="majorEastAsia" w:hAnsiTheme="majorEastAsia" w:cstheme="majorEastAsia" w:hint="eastAsia"/>
          <w:b/>
          <w:bCs/>
          <w:color w:val="000000"/>
          <w:sz w:val="36"/>
          <w:szCs w:val="36"/>
        </w:rPr>
        <w:t>号</w:t>
      </w:r>
    </w:p>
    <w:p w:rsidR="00C25232" w:rsidRDefault="00C25232" w:rsidP="00C25232">
      <w:pPr>
        <w:ind w:firstLineChars="300" w:firstLine="1084"/>
        <w:rPr>
          <w:rFonts w:asciiTheme="majorEastAsia" w:eastAsiaTheme="majorEastAsia" w:hAnsiTheme="majorEastAsia" w:cstheme="majorEastAsia"/>
          <w:b/>
          <w:color w:val="000000"/>
          <w:sz w:val="36"/>
          <w:szCs w:val="36"/>
          <w:shd w:val="clear" w:color="auto" w:fill="FFFFFF"/>
        </w:rPr>
      </w:pPr>
      <w:r>
        <w:rPr>
          <w:rFonts w:asciiTheme="majorEastAsia" w:eastAsiaTheme="majorEastAsia" w:hAnsiTheme="majorEastAsia" w:cstheme="majorEastAsia" w:hint="eastAsia"/>
          <w:b/>
          <w:bCs/>
          <w:color w:val="000000"/>
          <w:sz w:val="36"/>
          <w:szCs w:val="36"/>
        </w:rPr>
        <w:t>采购单位：</w:t>
      </w:r>
      <w:r>
        <w:rPr>
          <w:rFonts w:asciiTheme="majorEastAsia" w:eastAsiaTheme="majorEastAsia" w:hAnsiTheme="majorEastAsia" w:cstheme="majorEastAsia" w:hint="eastAsia"/>
          <w:b/>
          <w:color w:val="000000"/>
          <w:sz w:val="36"/>
          <w:szCs w:val="36"/>
          <w:shd w:val="clear" w:color="auto" w:fill="FFFFFF"/>
        </w:rPr>
        <w:t>许昌市中心医院</w:t>
      </w:r>
    </w:p>
    <w:p w:rsidR="00C25232" w:rsidRDefault="00C25232" w:rsidP="00C25232">
      <w:pPr>
        <w:ind w:firstLineChars="300" w:firstLine="1084"/>
        <w:rPr>
          <w:rFonts w:asciiTheme="majorEastAsia" w:eastAsiaTheme="majorEastAsia" w:hAnsiTheme="majorEastAsia" w:cstheme="majorEastAsia"/>
          <w:b/>
          <w:color w:val="000000"/>
          <w:sz w:val="36"/>
          <w:szCs w:val="36"/>
          <w:shd w:val="clear" w:color="auto" w:fill="FFFFFF"/>
        </w:rPr>
      </w:pPr>
      <w:r>
        <w:rPr>
          <w:rFonts w:asciiTheme="majorEastAsia" w:eastAsiaTheme="majorEastAsia" w:hAnsiTheme="majorEastAsia" w:cstheme="majorEastAsia" w:hint="eastAsia"/>
          <w:b/>
          <w:color w:val="000000"/>
          <w:sz w:val="36"/>
          <w:szCs w:val="36"/>
          <w:shd w:val="clear" w:color="auto" w:fill="FFFFFF"/>
        </w:rPr>
        <w:t>代理机构：郑州中原招标股份有限公司</w:t>
      </w:r>
    </w:p>
    <w:p w:rsidR="00C25232" w:rsidRDefault="00C25232" w:rsidP="00C25232">
      <w:pPr>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 xml:space="preserve">      </w:t>
      </w:r>
    </w:p>
    <w:p w:rsidR="00C25232" w:rsidRPr="00EE78C9" w:rsidRDefault="00C25232" w:rsidP="00C25232">
      <w:pPr>
        <w:ind w:firstLineChars="796" w:firstLine="2877"/>
        <w:rPr>
          <w:rFonts w:asciiTheme="majorEastAsia" w:eastAsiaTheme="majorEastAsia" w:hAnsiTheme="majorEastAsia" w:cstheme="majorEastAsia"/>
          <w:b/>
          <w:bCs/>
          <w:color w:val="000000"/>
          <w:sz w:val="36"/>
          <w:szCs w:val="36"/>
        </w:rPr>
      </w:pPr>
      <w:r>
        <w:rPr>
          <w:rFonts w:asciiTheme="majorEastAsia" w:eastAsiaTheme="majorEastAsia" w:hAnsiTheme="majorEastAsia" w:cstheme="majorEastAsia" w:hint="eastAsia"/>
          <w:b/>
          <w:bCs/>
          <w:color w:val="000000"/>
          <w:sz w:val="36"/>
          <w:szCs w:val="36"/>
        </w:rPr>
        <w:t>二〇一七年十二月</w:t>
      </w:r>
    </w:p>
    <w:p w:rsidR="00C15157" w:rsidRDefault="00C15157" w:rsidP="00C15157">
      <w:pPr>
        <w:autoSpaceDE w:val="0"/>
        <w:autoSpaceDN w:val="0"/>
        <w:adjustRightInd w:val="0"/>
        <w:spacing w:line="700" w:lineRule="exact"/>
        <w:ind w:firstLine="551"/>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招标文件目录</w:t>
      </w:r>
    </w:p>
    <w:p w:rsidR="00C15157" w:rsidRDefault="00C15157" w:rsidP="00C15157">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C15157" w:rsidRDefault="00C15157" w:rsidP="00C15157">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C15157" w:rsidRDefault="00C15157" w:rsidP="00C15157">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rsidR="00C15157" w:rsidRDefault="00C15157" w:rsidP="00C15157">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w:t>
      </w:r>
    </w:p>
    <w:p w:rsidR="00C15157" w:rsidRDefault="00C15157" w:rsidP="00C15157">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一、投标人须知前附表</w:t>
      </w:r>
    </w:p>
    <w:p w:rsidR="00C15157" w:rsidRDefault="00C15157" w:rsidP="00C15157">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二、概念释义</w:t>
      </w:r>
    </w:p>
    <w:p w:rsidR="00C15157" w:rsidRDefault="00C15157" w:rsidP="00C15157">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三、招标文件说明</w:t>
      </w:r>
    </w:p>
    <w:p w:rsidR="00C15157" w:rsidRDefault="00C15157" w:rsidP="00C15157">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四、投标文件的编制</w:t>
      </w:r>
    </w:p>
    <w:p w:rsidR="00C15157" w:rsidRDefault="00C15157" w:rsidP="00C15157">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五、投标文件的递交</w:t>
      </w:r>
    </w:p>
    <w:p w:rsidR="00C15157" w:rsidRDefault="00C15157" w:rsidP="00C15157">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六、开标和评标</w:t>
      </w:r>
    </w:p>
    <w:p w:rsidR="00C15157" w:rsidRDefault="00C15157" w:rsidP="00C15157">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七、定标和授予合同</w:t>
      </w:r>
    </w:p>
    <w:p w:rsidR="00C15157" w:rsidRDefault="00C15157" w:rsidP="00C15157">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政府采购政策功能</w:t>
      </w:r>
    </w:p>
    <w:p w:rsidR="00C15157" w:rsidRDefault="00C15157" w:rsidP="00C15157">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资格审查与评标办法、评标标准</w:t>
      </w:r>
    </w:p>
    <w:p w:rsidR="00C15157" w:rsidRDefault="00C15157" w:rsidP="00C15157">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合同条款及格式</w:t>
      </w:r>
    </w:p>
    <w:p w:rsidR="00C15157" w:rsidRDefault="00C15157" w:rsidP="00C15157">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投标文件有关格式</w:t>
      </w:r>
    </w:p>
    <w:p w:rsidR="00C25232" w:rsidRPr="00C15157" w:rsidRDefault="00C25232" w:rsidP="00C25232">
      <w:pPr>
        <w:autoSpaceDE w:val="0"/>
        <w:autoSpaceDN w:val="0"/>
        <w:adjustRightInd w:val="0"/>
        <w:spacing w:line="700" w:lineRule="exact"/>
        <w:ind w:firstLine="551"/>
        <w:rPr>
          <w:rFonts w:asciiTheme="majorEastAsia" w:eastAsiaTheme="majorEastAsia" w:hAnsiTheme="majorEastAsia" w:cs="宋体"/>
          <w:b/>
          <w:kern w:val="0"/>
          <w:sz w:val="36"/>
          <w:szCs w:val="36"/>
        </w:rPr>
      </w:pPr>
    </w:p>
    <w:p w:rsidR="00C25232" w:rsidRDefault="00C25232" w:rsidP="00C25232">
      <w:pPr>
        <w:autoSpaceDE w:val="0"/>
        <w:autoSpaceDN w:val="0"/>
        <w:adjustRightInd w:val="0"/>
        <w:spacing w:line="700" w:lineRule="exact"/>
        <w:ind w:firstLine="551"/>
        <w:rPr>
          <w:rFonts w:asciiTheme="majorEastAsia" w:eastAsiaTheme="majorEastAsia" w:hAnsiTheme="majorEastAsia" w:cs="宋体"/>
          <w:b/>
          <w:kern w:val="0"/>
          <w:sz w:val="36"/>
          <w:szCs w:val="36"/>
          <w:lang w:val="zh-CN"/>
        </w:rPr>
      </w:pPr>
    </w:p>
    <w:p w:rsidR="00C25232" w:rsidRDefault="00C25232" w:rsidP="00C25232">
      <w:pPr>
        <w:pStyle w:val="a3"/>
        <w:widowControl/>
        <w:shd w:val="clear" w:color="auto" w:fill="FFFFFF"/>
        <w:spacing w:line="315" w:lineRule="atLeast"/>
        <w:jc w:val="center"/>
        <w:rPr>
          <w:rFonts w:ascii="宋体" w:hAnsi="宋体" w:cs="宋体"/>
          <w:b/>
          <w:color w:val="000000"/>
          <w:sz w:val="36"/>
          <w:szCs w:val="36"/>
          <w:shd w:val="clear" w:color="auto" w:fill="FFFFFF"/>
        </w:rPr>
      </w:pPr>
    </w:p>
    <w:p w:rsidR="00C25232" w:rsidRDefault="00C25232" w:rsidP="00C25232">
      <w:pPr>
        <w:pStyle w:val="a3"/>
        <w:widowControl/>
        <w:shd w:val="clear" w:color="auto" w:fill="FFFFFF"/>
        <w:spacing w:line="315" w:lineRule="atLeast"/>
        <w:jc w:val="center"/>
        <w:rPr>
          <w:rFonts w:ascii="宋体" w:hAnsi="宋体" w:cs="宋体"/>
          <w:b/>
          <w:color w:val="000000"/>
          <w:sz w:val="36"/>
          <w:szCs w:val="36"/>
          <w:shd w:val="clear" w:color="auto" w:fill="FFFFFF"/>
        </w:rPr>
      </w:pPr>
    </w:p>
    <w:p w:rsidR="00C25232" w:rsidRDefault="00C25232" w:rsidP="00C25232">
      <w:pPr>
        <w:pStyle w:val="a3"/>
        <w:widowControl/>
        <w:shd w:val="clear" w:color="auto" w:fill="FFFFFF"/>
        <w:spacing w:line="315" w:lineRule="atLeast"/>
        <w:jc w:val="center"/>
        <w:rPr>
          <w:rFonts w:ascii="宋体" w:hAnsi="宋体" w:cs="宋体"/>
          <w:b/>
          <w:color w:val="000000"/>
          <w:sz w:val="36"/>
          <w:szCs w:val="36"/>
        </w:rPr>
      </w:pPr>
      <w:r>
        <w:rPr>
          <w:rFonts w:ascii="宋体" w:hAnsi="宋体" w:cs="宋体" w:hint="eastAsia"/>
          <w:b/>
          <w:color w:val="000000"/>
          <w:sz w:val="36"/>
          <w:szCs w:val="36"/>
          <w:shd w:val="clear" w:color="auto" w:fill="FFFFFF"/>
        </w:rPr>
        <w:lastRenderedPageBreak/>
        <w:t>第一章 投标邀请</w:t>
      </w:r>
    </w:p>
    <w:p w:rsidR="00C25232" w:rsidRDefault="00C25232" w:rsidP="00C25232">
      <w:pPr>
        <w:pStyle w:val="a3"/>
        <w:widowControl/>
        <w:shd w:val="clear" w:color="auto" w:fill="FFFFFF"/>
        <w:spacing w:line="315" w:lineRule="atLeast"/>
        <w:ind w:firstLine="420"/>
        <w:jc w:val="left"/>
        <w:rPr>
          <w:rFonts w:ascii="仿宋_GB2312" w:eastAsia="仿宋_GB2312" w:hAnsi="仿宋_GB2312" w:cs="仿宋_GB2312"/>
          <w:color w:val="000000"/>
          <w:sz w:val="32"/>
          <w:szCs w:val="32"/>
          <w:shd w:val="clear" w:color="auto" w:fill="FFFFFF"/>
        </w:rPr>
      </w:pPr>
    </w:p>
    <w:p w:rsidR="00C25232" w:rsidRDefault="00C25232" w:rsidP="00C25232">
      <w:pPr>
        <w:pStyle w:val="a3"/>
        <w:widowControl/>
        <w:shd w:val="clear" w:color="auto" w:fill="FFFFFF"/>
        <w:spacing w:line="315" w:lineRule="atLeast"/>
        <w:jc w:val="left"/>
        <w:rPr>
          <w:rFonts w:ascii="黑体" w:eastAsia="黑体" w:hAnsi="黑体" w:cs="黑体"/>
          <w:bCs/>
          <w:color w:val="000000"/>
          <w:sz w:val="32"/>
          <w:szCs w:val="32"/>
        </w:rPr>
      </w:pPr>
      <w:r>
        <w:rPr>
          <w:rFonts w:ascii="黑体" w:eastAsia="黑体" w:hAnsi="黑体" w:cs="黑体" w:hint="eastAsia"/>
          <w:bCs/>
          <w:color w:val="000000"/>
          <w:sz w:val="32"/>
          <w:szCs w:val="32"/>
          <w:shd w:val="clear" w:color="auto" w:fill="FFFFFF"/>
        </w:rPr>
        <w:t xml:space="preserve">    一、项目基本情况</w:t>
      </w:r>
    </w:p>
    <w:p w:rsidR="00C25232" w:rsidRDefault="00C25232" w:rsidP="00C25232">
      <w:pPr>
        <w:pStyle w:val="a3"/>
        <w:widowControl/>
        <w:shd w:val="clear" w:color="auto" w:fill="FFFFFF"/>
        <w:spacing w:line="315" w:lineRule="atLeast"/>
        <w:ind w:firstLine="420"/>
        <w:jc w:val="left"/>
        <w:rPr>
          <w:rFonts w:ascii="仿宋" w:eastAsia="仿宋" w:hAnsi="仿宋" w:cs="仿宋_GB2312"/>
          <w:color w:val="000000"/>
          <w:sz w:val="32"/>
          <w:szCs w:val="32"/>
          <w:shd w:val="clear" w:color="auto" w:fill="FFFFFF"/>
        </w:rPr>
      </w:pPr>
      <w:r>
        <w:rPr>
          <w:rFonts w:ascii="仿宋" w:eastAsia="仿宋" w:hAnsi="仿宋" w:cs="仿宋_GB2312" w:hint="eastAsia"/>
          <w:color w:val="000000"/>
          <w:sz w:val="32"/>
          <w:szCs w:val="32"/>
          <w:shd w:val="clear" w:color="auto" w:fill="FFFFFF"/>
        </w:rPr>
        <w:t>（一）项目名称：许昌市中心医院“所需早期语言评估与训练系统（国产）等医疗设备采购”项目</w:t>
      </w:r>
    </w:p>
    <w:p w:rsidR="00E01668" w:rsidRDefault="00C25232" w:rsidP="00C25232">
      <w:pPr>
        <w:pStyle w:val="a3"/>
        <w:widowControl/>
        <w:shd w:val="clear" w:color="auto" w:fill="FFFFFF"/>
        <w:spacing w:line="315" w:lineRule="atLeast"/>
        <w:ind w:firstLine="420"/>
        <w:jc w:val="left"/>
        <w:rPr>
          <w:rFonts w:ascii="仿宋" w:eastAsia="仿宋" w:hAnsi="仿宋" w:cs="仿宋_GB2312"/>
          <w:color w:val="000000"/>
          <w:sz w:val="32"/>
          <w:szCs w:val="32"/>
          <w:shd w:val="clear" w:color="auto" w:fill="FFFFFF"/>
        </w:rPr>
      </w:pPr>
      <w:r>
        <w:rPr>
          <w:rFonts w:ascii="仿宋" w:eastAsia="仿宋" w:hAnsi="仿宋" w:cs="仿宋_GB2312" w:hint="eastAsia"/>
          <w:color w:val="000000"/>
          <w:sz w:val="32"/>
          <w:szCs w:val="32"/>
          <w:shd w:val="clear" w:color="auto" w:fill="FFFFFF"/>
        </w:rPr>
        <w:t>（二）项目编号：YLZB—</w:t>
      </w:r>
      <w:r w:rsidR="00C116EE">
        <w:rPr>
          <w:rFonts w:ascii="仿宋" w:eastAsia="仿宋" w:hAnsi="仿宋" w:cs="仿宋_GB2312" w:hint="eastAsia"/>
          <w:color w:val="000000"/>
          <w:sz w:val="32"/>
          <w:szCs w:val="32"/>
          <w:shd w:val="clear" w:color="auto" w:fill="FFFFFF"/>
        </w:rPr>
        <w:t>G2017043</w:t>
      </w:r>
      <w:r>
        <w:rPr>
          <w:rFonts w:ascii="仿宋" w:eastAsia="仿宋" w:hAnsi="仿宋" w:cs="仿宋_GB2312" w:hint="eastAsia"/>
          <w:color w:val="000000"/>
          <w:sz w:val="32"/>
          <w:szCs w:val="32"/>
          <w:shd w:val="clear" w:color="auto" w:fill="FFFFFF"/>
        </w:rPr>
        <w:t xml:space="preserve">号 </w:t>
      </w:r>
    </w:p>
    <w:p w:rsidR="00C25232" w:rsidRDefault="00E01668" w:rsidP="00C25232">
      <w:pPr>
        <w:pStyle w:val="a3"/>
        <w:widowControl/>
        <w:shd w:val="clear" w:color="auto" w:fill="FFFFFF"/>
        <w:spacing w:line="315" w:lineRule="atLeast"/>
        <w:ind w:firstLine="420"/>
        <w:jc w:val="left"/>
        <w:rPr>
          <w:rFonts w:ascii="仿宋" w:eastAsia="仿宋" w:hAnsi="仿宋" w:cs="仿宋_GB2312"/>
          <w:color w:val="000000"/>
          <w:sz w:val="32"/>
          <w:szCs w:val="32"/>
          <w:shd w:val="clear" w:color="auto" w:fill="FFFFFF"/>
        </w:rPr>
      </w:pPr>
      <w:r>
        <w:rPr>
          <w:rFonts w:ascii="仿宋" w:eastAsia="仿宋" w:hAnsi="仿宋" w:cs="仿宋_GB2312" w:hint="eastAsia"/>
          <w:color w:val="000000"/>
          <w:sz w:val="32"/>
          <w:szCs w:val="32"/>
          <w:shd w:val="clear" w:color="auto" w:fill="FFFFFF"/>
        </w:rPr>
        <w:t>（三）采购方式：公开招标</w:t>
      </w:r>
      <w:r w:rsidR="00C25232">
        <w:rPr>
          <w:rFonts w:ascii="仿宋" w:eastAsia="仿宋" w:hAnsi="仿宋" w:cs="仿宋_GB2312" w:hint="eastAsia"/>
          <w:color w:val="000000"/>
          <w:sz w:val="32"/>
          <w:szCs w:val="32"/>
          <w:shd w:val="clear" w:color="auto" w:fill="FFFFFF"/>
        </w:rPr>
        <w:t xml:space="preserve">                                                                                                                              </w:t>
      </w:r>
    </w:p>
    <w:p w:rsidR="00670E3B" w:rsidRDefault="00E01668" w:rsidP="00C25232">
      <w:pPr>
        <w:pStyle w:val="a3"/>
        <w:widowControl/>
        <w:shd w:val="clear" w:color="auto" w:fill="FFFFFF"/>
        <w:spacing w:line="315" w:lineRule="atLeast"/>
        <w:ind w:firstLine="420"/>
        <w:jc w:val="left"/>
        <w:rPr>
          <w:rFonts w:ascii="仿宋" w:eastAsia="仿宋" w:hAnsi="仿宋" w:cs="仿宋_GB2312"/>
          <w:color w:val="000000"/>
          <w:sz w:val="32"/>
          <w:szCs w:val="32"/>
          <w:shd w:val="clear" w:color="auto" w:fill="FFFFFF"/>
        </w:rPr>
      </w:pPr>
      <w:r>
        <w:rPr>
          <w:rFonts w:ascii="仿宋" w:eastAsia="仿宋" w:hAnsi="仿宋" w:cs="仿宋_GB2312" w:hint="eastAsia"/>
          <w:color w:val="000000"/>
          <w:sz w:val="32"/>
          <w:szCs w:val="32"/>
          <w:shd w:val="clear" w:color="auto" w:fill="FFFFFF"/>
        </w:rPr>
        <w:t>（四</w:t>
      </w:r>
      <w:r w:rsidR="00C25232">
        <w:rPr>
          <w:rFonts w:ascii="仿宋" w:eastAsia="仿宋" w:hAnsi="仿宋" w:cs="仿宋_GB2312" w:hint="eastAsia"/>
          <w:color w:val="000000"/>
          <w:sz w:val="32"/>
          <w:szCs w:val="32"/>
          <w:shd w:val="clear" w:color="auto" w:fill="FFFFFF"/>
        </w:rPr>
        <w:t>）项目主要内容、数量及要求：</w:t>
      </w:r>
    </w:p>
    <w:p w:rsidR="00670E3B" w:rsidRDefault="00670E3B" w:rsidP="00C25232">
      <w:pPr>
        <w:pStyle w:val="a3"/>
        <w:widowControl/>
        <w:shd w:val="clear" w:color="auto" w:fill="FFFFFF"/>
        <w:spacing w:line="315" w:lineRule="atLeast"/>
        <w:ind w:firstLine="420"/>
        <w:jc w:val="left"/>
        <w:rPr>
          <w:rFonts w:ascii="仿宋" w:eastAsia="仿宋" w:hAnsi="仿宋" w:cs="仿宋_GB2312"/>
          <w:color w:val="000000"/>
          <w:sz w:val="32"/>
          <w:szCs w:val="32"/>
          <w:shd w:val="clear" w:color="auto" w:fill="FFFFFF"/>
        </w:rPr>
      </w:pPr>
      <w:r>
        <w:rPr>
          <w:rFonts w:ascii="仿宋" w:eastAsia="仿宋" w:hAnsi="仿宋" w:cs="仿宋_GB2312" w:hint="eastAsia"/>
          <w:color w:val="000000"/>
          <w:sz w:val="32"/>
          <w:szCs w:val="32"/>
          <w:shd w:val="clear" w:color="auto" w:fill="FFFFFF"/>
        </w:rPr>
        <w:t xml:space="preserve">      A包：早期语言评估与训练系统（国产）1台。</w:t>
      </w:r>
    </w:p>
    <w:p w:rsidR="00670E3B" w:rsidRDefault="00670E3B" w:rsidP="00C25232">
      <w:pPr>
        <w:pStyle w:val="a3"/>
        <w:widowControl/>
        <w:shd w:val="clear" w:color="auto" w:fill="FFFFFF"/>
        <w:spacing w:line="315" w:lineRule="atLeast"/>
        <w:ind w:firstLine="420"/>
        <w:jc w:val="left"/>
        <w:rPr>
          <w:rFonts w:ascii="仿宋" w:eastAsia="仿宋" w:hAnsi="仿宋" w:cs="仿宋_GB2312"/>
          <w:color w:val="000000"/>
          <w:sz w:val="32"/>
          <w:szCs w:val="32"/>
          <w:shd w:val="clear" w:color="auto" w:fill="FFFFFF"/>
        </w:rPr>
      </w:pPr>
      <w:r>
        <w:rPr>
          <w:rFonts w:ascii="仿宋" w:eastAsia="仿宋" w:hAnsi="仿宋" w:cs="仿宋_GB2312" w:hint="eastAsia"/>
          <w:color w:val="000000"/>
          <w:sz w:val="32"/>
          <w:szCs w:val="32"/>
          <w:shd w:val="clear" w:color="auto" w:fill="FFFFFF"/>
        </w:rPr>
        <w:t xml:space="preserve">      B包：麻醉机（国产）2台。</w:t>
      </w:r>
    </w:p>
    <w:p w:rsidR="00670E3B" w:rsidRDefault="00670E3B" w:rsidP="00C25232">
      <w:pPr>
        <w:pStyle w:val="a3"/>
        <w:widowControl/>
        <w:shd w:val="clear" w:color="auto" w:fill="FFFFFF"/>
        <w:spacing w:line="315" w:lineRule="atLeast"/>
        <w:ind w:firstLine="420"/>
        <w:jc w:val="left"/>
        <w:rPr>
          <w:rFonts w:ascii="仿宋" w:eastAsia="仿宋" w:hAnsi="仿宋" w:cs="仿宋_GB2312"/>
          <w:color w:val="000000"/>
          <w:sz w:val="32"/>
          <w:szCs w:val="32"/>
          <w:shd w:val="clear" w:color="auto" w:fill="FFFFFF"/>
        </w:rPr>
      </w:pPr>
      <w:r>
        <w:rPr>
          <w:rFonts w:ascii="仿宋" w:eastAsia="仿宋" w:hAnsi="仿宋" w:cs="仿宋_GB2312" w:hint="eastAsia"/>
          <w:color w:val="000000"/>
          <w:sz w:val="32"/>
          <w:szCs w:val="32"/>
          <w:shd w:val="clear" w:color="auto" w:fill="FFFFFF"/>
        </w:rPr>
        <w:t xml:space="preserve">      C包：脉管系统成像仪（国产）1台。</w:t>
      </w:r>
    </w:p>
    <w:p w:rsidR="00670E3B" w:rsidRDefault="00670E3B" w:rsidP="00C25232">
      <w:pPr>
        <w:pStyle w:val="a3"/>
        <w:widowControl/>
        <w:shd w:val="clear" w:color="auto" w:fill="FFFFFF"/>
        <w:spacing w:line="315" w:lineRule="atLeast"/>
        <w:ind w:firstLine="420"/>
        <w:jc w:val="left"/>
        <w:rPr>
          <w:rFonts w:ascii="仿宋" w:eastAsia="仿宋" w:hAnsi="仿宋" w:cs="仿宋_GB2312"/>
          <w:color w:val="000000"/>
          <w:sz w:val="32"/>
          <w:szCs w:val="32"/>
          <w:shd w:val="clear" w:color="auto" w:fill="FFFFFF"/>
        </w:rPr>
      </w:pPr>
      <w:r>
        <w:rPr>
          <w:rFonts w:ascii="仿宋" w:eastAsia="仿宋" w:hAnsi="仿宋" w:cs="仿宋_GB2312" w:hint="eastAsia"/>
          <w:color w:val="000000"/>
          <w:sz w:val="32"/>
          <w:szCs w:val="32"/>
          <w:shd w:val="clear" w:color="auto" w:fill="FFFFFF"/>
        </w:rPr>
        <w:t xml:space="preserve">      D包：半导体激光治疗仪（进口）1台。</w:t>
      </w:r>
    </w:p>
    <w:p w:rsidR="00670E3B" w:rsidRPr="00670E3B" w:rsidRDefault="00670E3B" w:rsidP="00C25232">
      <w:pPr>
        <w:pStyle w:val="a3"/>
        <w:widowControl/>
        <w:shd w:val="clear" w:color="auto" w:fill="FFFFFF"/>
        <w:spacing w:line="315" w:lineRule="atLeast"/>
        <w:ind w:firstLine="420"/>
        <w:jc w:val="left"/>
        <w:rPr>
          <w:rFonts w:ascii="仿宋" w:eastAsia="仿宋" w:hAnsi="仿宋" w:cs="仿宋_GB2312"/>
          <w:color w:val="000000"/>
          <w:sz w:val="32"/>
          <w:szCs w:val="32"/>
          <w:shd w:val="clear" w:color="auto" w:fill="FFFFFF"/>
        </w:rPr>
      </w:pPr>
      <w:r>
        <w:rPr>
          <w:rFonts w:ascii="仿宋" w:eastAsia="仿宋" w:hAnsi="仿宋" w:cs="仿宋_GB2312" w:hint="eastAsia"/>
          <w:color w:val="000000"/>
          <w:sz w:val="32"/>
          <w:szCs w:val="32"/>
          <w:shd w:val="clear" w:color="auto" w:fill="FFFFFF"/>
        </w:rPr>
        <w:t xml:space="preserve">      E包：治疗型生物刺激反馈仪（国产）1</w:t>
      </w:r>
      <w:r w:rsidR="00C15157">
        <w:rPr>
          <w:rFonts w:ascii="仿宋" w:eastAsia="仿宋" w:hAnsi="仿宋" w:cs="仿宋_GB2312" w:hint="eastAsia"/>
          <w:color w:val="000000"/>
          <w:sz w:val="32"/>
          <w:szCs w:val="32"/>
          <w:shd w:val="clear" w:color="auto" w:fill="FFFFFF"/>
        </w:rPr>
        <w:t>台、诊断治疗型</w:t>
      </w:r>
      <w:r>
        <w:rPr>
          <w:rFonts w:ascii="仿宋" w:eastAsia="仿宋" w:hAnsi="仿宋" w:cs="仿宋_GB2312" w:hint="eastAsia"/>
          <w:color w:val="000000"/>
          <w:sz w:val="32"/>
          <w:szCs w:val="32"/>
          <w:shd w:val="clear" w:color="auto" w:fill="FFFFFF"/>
        </w:rPr>
        <w:t>生物刺激反馈仪（国产）1台。</w:t>
      </w:r>
    </w:p>
    <w:p w:rsidR="00C25232" w:rsidRDefault="00E01668" w:rsidP="00C25232">
      <w:pPr>
        <w:pStyle w:val="a3"/>
        <w:widowControl/>
        <w:shd w:val="clear" w:color="auto" w:fill="FFFFFF"/>
        <w:spacing w:line="315" w:lineRule="atLeast"/>
        <w:ind w:firstLine="420"/>
        <w:jc w:val="left"/>
        <w:rPr>
          <w:rFonts w:ascii="仿宋" w:eastAsia="仿宋" w:hAnsi="仿宋" w:cs="仿宋_GB2312"/>
          <w:color w:val="000000"/>
          <w:sz w:val="32"/>
          <w:szCs w:val="32"/>
          <w:shd w:val="clear" w:color="auto" w:fill="FFFFFF"/>
        </w:rPr>
      </w:pPr>
      <w:r>
        <w:rPr>
          <w:rFonts w:ascii="仿宋" w:eastAsia="仿宋" w:hAnsi="仿宋" w:cs="仿宋_GB2312" w:hint="eastAsia"/>
          <w:color w:val="000000"/>
          <w:sz w:val="32"/>
          <w:szCs w:val="32"/>
          <w:shd w:val="clear" w:color="auto" w:fill="FFFFFF"/>
        </w:rPr>
        <w:t>（五</w:t>
      </w:r>
      <w:r w:rsidR="00C25232">
        <w:rPr>
          <w:rFonts w:ascii="仿宋" w:eastAsia="仿宋" w:hAnsi="仿宋" w:cs="仿宋_GB2312" w:hint="eastAsia"/>
          <w:color w:val="000000"/>
          <w:sz w:val="32"/>
          <w:szCs w:val="32"/>
          <w:shd w:val="clear" w:color="auto" w:fill="FFFFFF"/>
        </w:rPr>
        <w:t>）预算金额：</w:t>
      </w:r>
    </w:p>
    <w:p w:rsidR="00C25232" w:rsidRDefault="00C25232" w:rsidP="00C25232">
      <w:pPr>
        <w:pStyle w:val="a3"/>
        <w:widowControl/>
        <w:shd w:val="clear" w:color="auto" w:fill="FFFFFF"/>
        <w:spacing w:line="315" w:lineRule="atLeast"/>
        <w:ind w:firstLine="420"/>
        <w:jc w:val="left"/>
        <w:rPr>
          <w:rFonts w:ascii="仿宋" w:eastAsia="仿宋" w:hAnsi="仿宋" w:cs="仿宋_GB2312"/>
          <w:color w:val="000000"/>
          <w:sz w:val="32"/>
          <w:szCs w:val="32"/>
          <w:shd w:val="clear" w:color="auto" w:fill="FFFFFF"/>
        </w:rPr>
      </w:pPr>
      <w:r>
        <w:rPr>
          <w:rFonts w:ascii="仿宋" w:eastAsia="仿宋" w:hAnsi="仿宋" w:cs="仿宋_GB2312" w:hint="eastAsia"/>
          <w:color w:val="000000"/>
          <w:sz w:val="32"/>
          <w:szCs w:val="32"/>
          <w:shd w:val="clear" w:color="auto" w:fill="FFFFFF"/>
        </w:rPr>
        <w:t xml:space="preserve">      A包：</w:t>
      </w:r>
      <w:r w:rsidR="00670E3B">
        <w:rPr>
          <w:rFonts w:ascii="仿宋" w:eastAsia="仿宋" w:hAnsi="仿宋" w:cs="仿宋_GB2312" w:hint="eastAsia"/>
          <w:color w:val="000000"/>
          <w:sz w:val="32"/>
          <w:szCs w:val="32"/>
          <w:shd w:val="clear" w:color="auto" w:fill="FFFFFF"/>
        </w:rPr>
        <w:t>158000</w:t>
      </w:r>
      <w:r>
        <w:rPr>
          <w:rFonts w:ascii="仿宋" w:eastAsia="仿宋" w:hAnsi="仿宋" w:cs="仿宋_GB2312" w:hint="eastAsia"/>
          <w:color w:val="000000"/>
          <w:sz w:val="32"/>
          <w:szCs w:val="32"/>
          <w:shd w:val="clear" w:color="auto" w:fill="FFFFFF"/>
        </w:rPr>
        <w:t>元，最高限价：</w:t>
      </w:r>
      <w:r w:rsidR="00670E3B">
        <w:rPr>
          <w:rFonts w:ascii="仿宋" w:eastAsia="仿宋" w:hAnsi="仿宋" w:cs="仿宋_GB2312" w:hint="eastAsia"/>
          <w:color w:val="000000"/>
          <w:sz w:val="32"/>
          <w:szCs w:val="32"/>
          <w:shd w:val="clear" w:color="auto" w:fill="FFFFFF"/>
        </w:rPr>
        <w:t>158000</w:t>
      </w:r>
      <w:r>
        <w:rPr>
          <w:rFonts w:ascii="仿宋" w:eastAsia="仿宋" w:hAnsi="仿宋" w:cs="仿宋_GB2312" w:hint="eastAsia"/>
          <w:color w:val="000000"/>
          <w:sz w:val="32"/>
          <w:szCs w:val="32"/>
          <w:shd w:val="clear" w:color="auto" w:fill="FFFFFF"/>
        </w:rPr>
        <w:t>元。</w:t>
      </w:r>
    </w:p>
    <w:p w:rsidR="00C25232" w:rsidRDefault="00C25232" w:rsidP="00C25232">
      <w:pPr>
        <w:pStyle w:val="a3"/>
        <w:widowControl/>
        <w:shd w:val="clear" w:color="auto" w:fill="FFFFFF"/>
        <w:spacing w:line="315" w:lineRule="atLeast"/>
        <w:ind w:firstLine="420"/>
        <w:jc w:val="left"/>
        <w:rPr>
          <w:rFonts w:ascii="仿宋" w:eastAsia="仿宋" w:hAnsi="仿宋" w:cs="仿宋_GB2312"/>
          <w:color w:val="000000"/>
          <w:sz w:val="32"/>
          <w:szCs w:val="32"/>
          <w:shd w:val="clear" w:color="auto" w:fill="FFFFFF"/>
        </w:rPr>
      </w:pPr>
      <w:r>
        <w:rPr>
          <w:rFonts w:ascii="仿宋" w:eastAsia="仿宋" w:hAnsi="仿宋" w:cs="仿宋_GB2312" w:hint="eastAsia"/>
          <w:color w:val="000000"/>
          <w:sz w:val="32"/>
          <w:szCs w:val="32"/>
          <w:shd w:val="clear" w:color="auto" w:fill="FFFFFF"/>
        </w:rPr>
        <w:t xml:space="preserve">      B包：</w:t>
      </w:r>
      <w:r w:rsidR="00670E3B">
        <w:rPr>
          <w:rFonts w:ascii="仿宋" w:eastAsia="仿宋" w:hAnsi="仿宋" w:cs="仿宋_GB2312" w:hint="eastAsia"/>
          <w:color w:val="000000"/>
          <w:sz w:val="32"/>
          <w:szCs w:val="32"/>
          <w:shd w:val="clear" w:color="auto" w:fill="FFFFFF"/>
        </w:rPr>
        <w:t>238000</w:t>
      </w:r>
      <w:r>
        <w:rPr>
          <w:rFonts w:ascii="仿宋" w:eastAsia="仿宋" w:hAnsi="仿宋" w:cs="仿宋_GB2312" w:hint="eastAsia"/>
          <w:color w:val="000000"/>
          <w:sz w:val="32"/>
          <w:szCs w:val="32"/>
          <w:shd w:val="clear" w:color="auto" w:fill="FFFFFF"/>
        </w:rPr>
        <w:t>元，最高限价：</w:t>
      </w:r>
      <w:r w:rsidR="00670E3B">
        <w:rPr>
          <w:rFonts w:ascii="仿宋" w:eastAsia="仿宋" w:hAnsi="仿宋" w:cs="仿宋_GB2312" w:hint="eastAsia"/>
          <w:color w:val="000000"/>
          <w:sz w:val="32"/>
          <w:szCs w:val="32"/>
          <w:shd w:val="clear" w:color="auto" w:fill="FFFFFF"/>
        </w:rPr>
        <w:t>238000</w:t>
      </w:r>
      <w:r>
        <w:rPr>
          <w:rFonts w:ascii="仿宋" w:eastAsia="仿宋" w:hAnsi="仿宋" w:cs="仿宋_GB2312" w:hint="eastAsia"/>
          <w:color w:val="000000"/>
          <w:sz w:val="32"/>
          <w:szCs w:val="32"/>
          <w:shd w:val="clear" w:color="auto" w:fill="FFFFFF"/>
        </w:rPr>
        <w:t>元。</w:t>
      </w:r>
    </w:p>
    <w:p w:rsidR="00C25232" w:rsidRDefault="00C25232" w:rsidP="00C25232">
      <w:pPr>
        <w:pStyle w:val="a3"/>
        <w:widowControl/>
        <w:shd w:val="clear" w:color="auto" w:fill="FFFFFF"/>
        <w:spacing w:line="315" w:lineRule="atLeast"/>
        <w:ind w:firstLine="420"/>
        <w:jc w:val="left"/>
        <w:rPr>
          <w:rFonts w:ascii="仿宋" w:eastAsia="仿宋" w:hAnsi="仿宋" w:cs="仿宋_GB2312"/>
          <w:color w:val="000000"/>
          <w:sz w:val="32"/>
          <w:szCs w:val="32"/>
          <w:shd w:val="clear" w:color="auto" w:fill="FFFFFF"/>
        </w:rPr>
      </w:pPr>
      <w:r>
        <w:rPr>
          <w:rFonts w:ascii="仿宋" w:eastAsia="仿宋" w:hAnsi="仿宋" w:cs="仿宋_GB2312" w:hint="eastAsia"/>
          <w:color w:val="000000"/>
          <w:sz w:val="32"/>
          <w:szCs w:val="32"/>
          <w:shd w:val="clear" w:color="auto" w:fill="FFFFFF"/>
        </w:rPr>
        <w:t xml:space="preserve">      C包：</w:t>
      </w:r>
      <w:r w:rsidR="00670E3B">
        <w:rPr>
          <w:rFonts w:ascii="仿宋" w:eastAsia="仿宋" w:hAnsi="仿宋" w:cs="仿宋_GB2312" w:hint="eastAsia"/>
          <w:color w:val="000000"/>
          <w:sz w:val="32"/>
          <w:szCs w:val="32"/>
          <w:shd w:val="clear" w:color="auto" w:fill="FFFFFF"/>
        </w:rPr>
        <w:t>620000</w:t>
      </w:r>
      <w:r>
        <w:rPr>
          <w:rFonts w:ascii="仿宋" w:eastAsia="仿宋" w:hAnsi="仿宋" w:cs="仿宋_GB2312" w:hint="eastAsia"/>
          <w:color w:val="000000"/>
          <w:sz w:val="32"/>
          <w:szCs w:val="32"/>
          <w:shd w:val="clear" w:color="auto" w:fill="FFFFFF"/>
        </w:rPr>
        <w:t>元，最高限价：</w:t>
      </w:r>
      <w:r w:rsidR="00670E3B">
        <w:rPr>
          <w:rFonts w:ascii="仿宋" w:eastAsia="仿宋" w:hAnsi="仿宋" w:cs="仿宋_GB2312" w:hint="eastAsia"/>
          <w:color w:val="000000"/>
          <w:sz w:val="32"/>
          <w:szCs w:val="32"/>
          <w:shd w:val="clear" w:color="auto" w:fill="FFFFFF"/>
        </w:rPr>
        <w:t>620000</w:t>
      </w:r>
      <w:r>
        <w:rPr>
          <w:rFonts w:ascii="仿宋" w:eastAsia="仿宋" w:hAnsi="仿宋" w:cs="仿宋_GB2312" w:hint="eastAsia"/>
          <w:color w:val="000000"/>
          <w:sz w:val="32"/>
          <w:szCs w:val="32"/>
          <w:shd w:val="clear" w:color="auto" w:fill="FFFFFF"/>
        </w:rPr>
        <w:t xml:space="preserve">元。 </w:t>
      </w:r>
    </w:p>
    <w:p w:rsidR="00670E3B" w:rsidRDefault="00670E3B" w:rsidP="00C25232">
      <w:pPr>
        <w:pStyle w:val="a3"/>
        <w:widowControl/>
        <w:shd w:val="clear" w:color="auto" w:fill="FFFFFF"/>
        <w:spacing w:line="315" w:lineRule="atLeast"/>
        <w:ind w:firstLine="420"/>
        <w:jc w:val="left"/>
        <w:rPr>
          <w:rFonts w:ascii="仿宋" w:eastAsia="仿宋" w:hAnsi="仿宋" w:cs="仿宋_GB2312"/>
          <w:color w:val="000000"/>
          <w:sz w:val="32"/>
          <w:szCs w:val="32"/>
          <w:shd w:val="clear" w:color="auto" w:fill="FFFFFF"/>
        </w:rPr>
      </w:pPr>
      <w:r>
        <w:rPr>
          <w:rFonts w:ascii="仿宋" w:eastAsia="仿宋" w:hAnsi="仿宋" w:cs="仿宋_GB2312" w:hint="eastAsia"/>
          <w:color w:val="000000"/>
          <w:sz w:val="32"/>
          <w:szCs w:val="32"/>
          <w:shd w:val="clear" w:color="auto" w:fill="FFFFFF"/>
        </w:rPr>
        <w:t xml:space="preserve">      D包：1100000元，最高限价：1100000元。</w:t>
      </w:r>
    </w:p>
    <w:p w:rsidR="00670E3B" w:rsidRPr="00670E3B" w:rsidRDefault="00670E3B" w:rsidP="00C25232">
      <w:pPr>
        <w:pStyle w:val="a3"/>
        <w:widowControl/>
        <w:shd w:val="clear" w:color="auto" w:fill="FFFFFF"/>
        <w:spacing w:line="315" w:lineRule="atLeast"/>
        <w:ind w:firstLine="420"/>
        <w:jc w:val="left"/>
        <w:rPr>
          <w:rFonts w:ascii="仿宋" w:eastAsia="仿宋" w:hAnsi="仿宋" w:cs="仿宋_GB2312"/>
          <w:color w:val="000000"/>
          <w:sz w:val="32"/>
          <w:szCs w:val="32"/>
          <w:shd w:val="clear" w:color="auto" w:fill="FFFFFF"/>
        </w:rPr>
      </w:pPr>
      <w:r>
        <w:rPr>
          <w:rFonts w:ascii="仿宋" w:eastAsia="仿宋" w:hAnsi="仿宋" w:cs="仿宋_GB2312" w:hint="eastAsia"/>
          <w:color w:val="000000"/>
          <w:sz w:val="32"/>
          <w:szCs w:val="32"/>
          <w:shd w:val="clear" w:color="auto" w:fill="FFFFFF"/>
        </w:rPr>
        <w:t xml:space="preserve">      E包：500000元，最高限价：500000元。</w:t>
      </w:r>
    </w:p>
    <w:p w:rsidR="00C25232" w:rsidRDefault="00E01668" w:rsidP="00C25232">
      <w:pPr>
        <w:pStyle w:val="a3"/>
        <w:widowControl/>
        <w:shd w:val="clear" w:color="auto" w:fill="FFFFFF"/>
        <w:spacing w:line="315" w:lineRule="atLeast"/>
        <w:ind w:firstLine="420"/>
        <w:jc w:val="left"/>
        <w:rPr>
          <w:rFonts w:ascii="仿宋" w:eastAsia="仿宋" w:hAnsi="仿宋" w:cs="仿宋_GB2312"/>
          <w:color w:val="000000"/>
          <w:sz w:val="32"/>
          <w:szCs w:val="32"/>
          <w:shd w:val="clear" w:color="auto" w:fill="FFFFFF"/>
        </w:rPr>
      </w:pPr>
      <w:r>
        <w:rPr>
          <w:rFonts w:ascii="仿宋" w:eastAsia="仿宋" w:hAnsi="仿宋" w:cs="仿宋_GB2312" w:hint="eastAsia"/>
          <w:color w:val="000000"/>
          <w:sz w:val="32"/>
          <w:szCs w:val="32"/>
          <w:shd w:val="clear" w:color="auto" w:fill="FFFFFF"/>
        </w:rPr>
        <w:t>（六</w:t>
      </w:r>
      <w:r w:rsidR="00C25232">
        <w:rPr>
          <w:rFonts w:ascii="仿宋" w:eastAsia="仿宋" w:hAnsi="仿宋" w:cs="仿宋_GB2312" w:hint="eastAsia"/>
          <w:color w:val="000000"/>
          <w:sz w:val="32"/>
          <w:szCs w:val="32"/>
          <w:shd w:val="clear" w:color="auto" w:fill="FFFFFF"/>
        </w:rPr>
        <w:t>）交付时间 ：合同签订后30天内。</w:t>
      </w:r>
      <w:r w:rsidR="00C25232">
        <w:rPr>
          <w:rFonts w:ascii="仿宋" w:eastAsia="仿宋" w:hAnsi="仿宋" w:cs="仿宋_GB2312"/>
          <w:color w:val="000000"/>
          <w:sz w:val="32"/>
          <w:szCs w:val="32"/>
          <w:shd w:val="clear" w:color="auto" w:fill="FFFFFF"/>
        </w:rPr>
        <w:t xml:space="preserve"> </w:t>
      </w:r>
    </w:p>
    <w:p w:rsidR="00C25232" w:rsidRDefault="00E01668" w:rsidP="00C25232">
      <w:pPr>
        <w:pStyle w:val="a3"/>
        <w:widowControl/>
        <w:shd w:val="clear" w:color="auto" w:fill="FFFFFF"/>
        <w:spacing w:line="315" w:lineRule="atLeast"/>
        <w:ind w:firstLine="420"/>
        <w:jc w:val="left"/>
        <w:rPr>
          <w:rFonts w:ascii="仿宋" w:eastAsia="仿宋" w:hAnsi="仿宋" w:cs="仿宋_GB2312"/>
          <w:color w:val="000000"/>
          <w:sz w:val="32"/>
          <w:szCs w:val="32"/>
          <w:shd w:val="clear" w:color="auto" w:fill="FFFFFF"/>
        </w:rPr>
      </w:pPr>
      <w:r>
        <w:rPr>
          <w:rFonts w:ascii="仿宋" w:eastAsia="仿宋" w:hAnsi="仿宋" w:cs="仿宋_GB2312" w:hint="eastAsia"/>
          <w:color w:val="000000"/>
          <w:sz w:val="32"/>
          <w:szCs w:val="32"/>
          <w:shd w:val="clear" w:color="auto" w:fill="FFFFFF"/>
        </w:rPr>
        <w:t>（七</w:t>
      </w:r>
      <w:r w:rsidR="00670E3B">
        <w:rPr>
          <w:rFonts w:ascii="仿宋" w:eastAsia="仿宋" w:hAnsi="仿宋" w:cs="仿宋_GB2312" w:hint="eastAsia"/>
          <w:color w:val="000000"/>
          <w:sz w:val="32"/>
          <w:szCs w:val="32"/>
          <w:shd w:val="clear" w:color="auto" w:fill="FFFFFF"/>
        </w:rPr>
        <w:t>）交付地点：许昌市中心</w:t>
      </w:r>
      <w:r w:rsidR="00C25232">
        <w:rPr>
          <w:rFonts w:ascii="仿宋" w:eastAsia="仿宋" w:hAnsi="仿宋" w:cs="仿宋_GB2312" w:hint="eastAsia"/>
          <w:color w:val="000000"/>
          <w:sz w:val="32"/>
          <w:szCs w:val="32"/>
          <w:shd w:val="clear" w:color="auto" w:fill="FFFFFF"/>
        </w:rPr>
        <w:t>医院</w:t>
      </w:r>
    </w:p>
    <w:p w:rsidR="00C25232" w:rsidRDefault="00C25232" w:rsidP="00C25232">
      <w:pPr>
        <w:pStyle w:val="a3"/>
        <w:widowControl/>
        <w:shd w:val="clear" w:color="auto" w:fill="FFFFFF"/>
        <w:spacing w:line="315" w:lineRule="atLeast"/>
        <w:jc w:val="left"/>
        <w:rPr>
          <w:rFonts w:ascii="黑体" w:eastAsia="黑体" w:hAnsi="黑体" w:cs="黑体"/>
          <w:bCs/>
          <w:color w:val="000000"/>
          <w:sz w:val="32"/>
          <w:szCs w:val="32"/>
          <w:shd w:val="clear" w:color="auto" w:fill="FFFFFF"/>
        </w:rPr>
      </w:pPr>
      <w:r>
        <w:rPr>
          <w:rFonts w:ascii="黑体" w:eastAsia="黑体" w:hAnsi="黑体" w:cs="黑体" w:hint="eastAsia"/>
          <w:bCs/>
          <w:color w:val="000000"/>
          <w:sz w:val="32"/>
          <w:szCs w:val="32"/>
          <w:shd w:val="clear" w:color="auto" w:fill="FFFFFF"/>
        </w:rPr>
        <w:t xml:space="preserve">    二、需要落实的政府采购政策</w:t>
      </w:r>
    </w:p>
    <w:p w:rsidR="00C25232" w:rsidRDefault="00C25232" w:rsidP="00C25232">
      <w:pPr>
        <w:pStyle w:val="a3"/>
        <w:widowControl/>
        <w:shd w:val="clear" w:color="auto" w:fill="FFFFFF"/>
        <w:spacing w:line="315" w:lineRule="atLeast"/>
        <w:ind w:firstLine="640"/>
        <w:rPr>
          <w:rFonts w:ascii="仿宋" w:eastAsia="仿宋" w:hAnsi="仿宋" w:cs="仿宋_GB2312"/>
          <w:color w:val="000000"/>
          <w:sz w:val="32"/>
          <w:szCs w:val="32"/>
          <w:shd w:val="clear" w:color="auto" w:fill="FFFFFF"/>
        </w:rPr>
      </w:pPr>
      <w:r>
        <w:rPr>
          <w:rFonts w:ascii="仿宋" w:eastAsia="仿宋" w:hAnsi="仿宋" w:cs="仿宋_GB2312" w:hint="eastAsia"/>
          <w:color w:val="000000"/>
          <w:sz w:val="32"/>
          <w:szCs w:val="32"/>
          <w:shd w:val="clear" w:color="auto" w:fill="FFFFFF"/>
        </w:rPr>
        <w:t>本项目落实</w:t>
      </w:r>
      <w:r w:rsidRPr="005E25BA">
        <w:rPr>
          <w:rFonts w:ascii="仿宋" w:eastAsia="仿宋" w:hAnsi="仿宋" w:cs="仿宋_GB2312" w:hint="eastAsia"/>
          <w:color w:val="000000"/>
          <w:sz w:val="32"/>
          <w:szCs w:val="32"/>
        </w:rPr>
        <w:t>节能环保、中小微型企业、监狱企业、残疾人福利性单位</w:t>
      </w:r>
      <w:r>
        <w:rPr>
          <w:rFonts w:ascii="仿宋" w:eastAsia="仿宋" w:hAnsi="仿宋" w:cs="仿宋_GB2312" w:hint="eastAsia"/>
          <w:color w:val="000000"/>
          <w:sz w:val="32"/>
          <w:szCs w:val="32"/>
          <w:shd w:val="clear" w:color="auto" w:fill="FFFFFF"/>
        </w:rPr>
        <w:t>扶持等相关政府采购政策。</w:t>
      </w:r>
    </w:p>
    <w:p w:rsidR="00C25232" w:rsidRDefault="00C25232" w:rsidP="00C25232">
      <w:pPr>
        <w:pStyle w:val="a3"/>
        <w:widowControl/>
        <w:shd w:val="clear" w:color="auto" w:fill="FFFFFF"/>
        <w:spacing w:line="315" w:lineRule="atLeast"/>
        <w:ind w:firstLine="640"/>
        <w:rPr>
          <w:rFonts w:ascii="黑体" w:eastAsia="黑体" w:hAnsi="黑体" w:cs="黑体"/>
          <w:bCs/>
          <w:color w:val="000000"/>
          <w:sz w:val="32"/>
          <w:szCs w:val="32"/>
          <w:shd w:val="clear" w:color="auto" w:fill="FFFFFF"/>
        </w:rPr>
      </w:pPr>
      <w:r>
        <w:rPr>
          <w:rFonts w:ascii="黑体" w:eastAsia="黑体" w:hAnsi="黑体" w:cs="黑体" w:hint="eastAsia"/>
          <w:bCs/>
          <w:color w:val="000000"/>
          <w:sz w:val="32"/>
          <w:szCs w:val="32"/>
          <w:shd w:val="clear" w:color="auto" w:fill="FFFFFF"/>
        </w:rPr>
        <w:t>三、合格投标人必须符合下列条件</w:t>
      </w:r>
    </w:p>
    <w:p w:rsidR="00C25232" w:rsidRDefault="00C25232" w:rsidP="00C25232">
      <w:pPr>
        <w:pStyle w:val="a3"/>
        <w:widowControl/>
        <w:shd w:val="clear" w:color="auto" w:fill="FFFFFF"/>
        <w:spacing w:line="315" w:lineRule="atLeast"/>
        <w:ind w:firstLine="420"/>
        <w:jc w:val="left"/>
        <w:rPr>
          <w:rFonts w:ascii="仿宋" w:eastAsia="仿宋" w:hAnsi="仿宋" w:cs="仿宋_GB2312"/>
          <w:color w:val="000000"/>
          <w:sz w:val="32"/>
          <w:szCs w:val="32"/>
          <w:shd w:val="clear" w:color="auto" w:fill="FFFFFF"/>
        </w:rPr>
      </w:pPr>
      <w:r>
        <w:rPr>
          <w:rFonts w:ascii="仿宋" w:eastAsia="仿宋" w:hAnsi="仿宋" w:cs="仿宋_GB2312" w:hint="eastAsia"/>
          <w:color w:val="000000"/>
          <w:sz w:val="32"/>
          <w:szCs w:val="32"/>
          <w:shd w:val="clear" w:color="auto" w:fill="FFFFFF"/>
        </w:rPr>
        <w:t>（一）符合《中华人民共和国政府采购法》第二十二条之规定；</w:t>
      </w:r>
    </w:p>
    <w:p w:rsidR="00670E3B" w:rsidRPr="00E01668" w:rsidRDefault="00C25232" w:rsidP="00E01668">
      <w:pPr>
        <w:pStyle w:val="a3"/>
        <w:widowControl/>
        <w:shd w:val="clear" w:color="auto" w:fill="FFFFFF"/>
        <w:spacing w:line="315" w:lineRule="atLeast"/>
        <w:ind w:firstLine="420"/>
        <w:jc w:val="left"/>
        <w:rPr>
          <w:rFonts w:ascii="仿宋" w:eastAsia="仿宋" w:hAnsi="仿宋" w:cs="宋体"/>
          <w:sz w:val="32"/>
          <w:szCs w:val="32"/>
          <w:lang w:val="zh-CN"/>
        </w:rPr>
      </w:pPr>
      <w:r>
        <w:rPr>
          <w:rFonts w:ascii="仿宋" w:eastAsia="仿宋" w:hAnsi="仿宋" w:cs="仿宋_GB2312" w:hint="eastAsia"/>
          <w:color w:val="000000"/>
          <w:sz w:val="32"/>
          <w:szCs w:val="32"/>
          <w:shd w:val="clear" w:color="auto" w:fill="FFFFFF"/>
        </w:rPr>
        <w:t>（二）</w:t>
      </w:r>
      <w:r w:rsidRPr="005E25BA">
        <w:rPr>
          <w:rFonts w:ascii="仿宋" w:eastAsia="仿宋" w:hAnsi="仿宋" w:cs="仿宋_GB2312" w:hint="eastAsia"/>
          <w:color w:val="000000"/>
          <w:sz w:val="32"/>
          <w:szCs w:val="32"/>
          <w:shd w:val="clear" w:color="auto" w:fill="FFFFFF"/>
        </w:rPr>
        <w:t>具有</w:t>
      </w:r>
      <w:r w:rsidRPr="005E25BA">
        <w:rPr>
          <w:rFonts w:ascii="仿宋" w:eastAsia="仿宋" w:hAnsi="仿宋" w:cs="宋体" w:hint="eastAsia"/>
          <w:sz w:val="32"/>
          <w:szCs w:val="32"/>
          <w:lang w:val="zh-CN"/>
        </w:rPr>
        <w:t>相应范围的《医疗器械生产许可证》或《医疗器械经营许可证》经营范围涵盖所投包号产品，并具有投标产品的《中华人民共和国医疗器械注册证》（代理商须提供复印件）；所投设备如为进口产品的，须符合中华人民共和国进口商品安全标准并具备国家医疗管理局注册证</w:t>
      </w:r>
      <w:r>
        <w:rPr>
          <w:rFonts w:ascii="仿宋" w:eastAsia="仿宋" w:hAnsi="仿宋" w:cs="宋体" w:hint="eastAsia"/>
          <w:sz w:val="32"/>
          <w:szCs w:val="32"/>
          <w:lang w:val="zh-CN"/>
        </w:rPr>
        <w:t>。</w:t>
      </w:r>
    </w:p>
    <w:p w:rsidR="00670E3B" w:rsidRPr="00670E3B" w:rsidRDefault="00670E3B" w:rsidP="00C25232">
      <w:pPr>
        <w:pStyle w:val="a3"/>
        <w:widowControl/>
        <w:shd w:val="clear" w:color="auto" w:fill="FFFFFF"/>
        <w:spacing w:line="315" w:lineRule="atLeast"/>
        <w:ind w:firstLine="420"/>
        <w:jc w:val="left"/>
        <w:rPr>
          <w:rFonts w:ascii="仿宋" w:eastAsia="仿宋" w:hAnsi="仿宋" w:cs="仿宋_GB2312"/>
          <w:color w:val="000000"/>
          <w:sz w:val="32"/>
          <w:szCs w:val="32"/>
          <w:shd w:val="clear" w:color="auto" w:fill="FFFFFF"/>
        </w:rPr>
      </w:pPr>
      <w:r>
        <w:rPr>
          <w:rFonts w:ascii="仿宋" w:eastAsia="仿宋" w:hAnsi="仿宋" w:cs="宋体" w:hint="eastAsia"/>
          <w:kern w:val="0"/>
          <w:sz w:val="32"/>
          <w:szCs w:val="32"/>
          <w:shd w:val="clear" w:color="auto" w:fill="FFFFFF"/>
        </w:rPr>
        <w:lastRenderedPageBreak/>
        <w:t>（三）</w:t>
      </w:r>
      <w:r w:rsidR="0031232E">
        <w:rPr>
          <w:rFonts w:ascii="仿宋" w:eastAsia="仿宋" w:hAnsi="仿宋" w:cs="宋体" w:hint="eastAsia"/>
          <w:kern w:val="0"/>
          <w:sz w:val="32"/>
          <w:szCs w:val="32"/>
          <w:shd w:val="clear" w:color="auto" w:fill="FFFFFF"/>
        </w:rPr>
        <w:t>D</w:t>
      </w:r>
      <w:r w:rsidRPr="00670E3B">
        <w:rPr>
          <w:rFonts w:ascii="仿宋" w:eastAsia="仿宋" w:hAnsi="仿宋" w:cs="宋体" w:hint="eastAsia"/>
          <w:kern w:val="0"/>
          <w:sz w:val="32"/>
          <w:szCs w:val="32"/>
          <w:shd w:val="clear" w:color="auto" w:fill="FFFFFF"/>
        </w:rPr>
        <w:t>包如是经销商须提供所投产品授权委托书（如果厂商或代理商出具的产品授权，是英文格式的，投标人提供一套内容一致的中文翻译的授权）；</w:t>
      </w:r>
    </w:p>
    <w:p w:rsidR="00C25232" w:rsidRDefault="00C25232" w:rsidP="00C25232">
      <w:pPr>
        <w:pStyle w:val="a3"/>
        <w:widowControl/>
        <w:shd w:val="clear" w:color="auto" w:fill="FFFFFF"/>
        <w:wordWrap w:val="0"/>
        <w:spacing w:line="315" w:lineRule="atLeast"/>
        <w:ind w:firstLine="420"/>
        <w:jc w:val="left"/>
        <w:rPr>
          <w:rFonts w:ascii="仿宋" w:eastAsia="仿宋" w:hAnsi="仿宋" w:cs="仿宋_GB2312"/>
          <w:color w:val="000000"/>
          <w:sz w:val="32"/>
          <w:szCs w:val="32"/>
          <w:shd w:val="clear" w:color="auto" w:fill="FFFFFF"/>
        </w:rPr>
      </w:pPr>
      <w:r>
        <w:rPr>
          <w:rFonts w:ascii="仿宋" w:eastAsia="仿宋" w:hAnsi="仿宋" w:cs="仿宋_GB2312" w:hint="eastAsia"/>
          <w:color w:val="000000"/>
          <w:sz w:val="32"/>
          <w:szCs w:val="32"/>
          <w:shd w:val="clear" w:color="auto" w:fill="FFFFFF"/>
        </w:rPr>
        <w:t xml:space="preserve"> (</w:t>
      </w:r>
      <w:r w:rsidR="0031232E">
        <w:rPr>
          <w:rFonts w:ascii="仿宋" w:eastAsia="仿宋" w:hAnsi="仿宋" w:cs="仿宋_GB2312" w:hint="eastAsia"/>
          <w:color w:val="000000"/>
          <w:sz w:val="32"/>
          <w:szCs w:val="32"/>
          <w:shd w:val="clear" w:color="auto" w:fill="FFFFFF"/>
        </w:rPr>
        <w:t>四</w:t>
      </w:r>
      <w:r>
        <w:rPr>
          <w:rFonts w:ascii="仿宋" w:eastAsia="仿宋" w:hAnsi="仿宋" w:cs="仿宋_GB2312" w:hint="eastAsia"/>
          <w:color w:val="000000"/>
          <w:sz w:val="32"/>
          <w:szCs w:val="32"/>
          <w:shd w:val="clear" w:color="auto" w:fill="FFFFFF"/>
        </w:rPr>
        <w:t>)未被列入“信用中国”网站(www.creditchina.gov.cn)、</w:t>
      </w:r>
      <w:r w:rsidR="00254DF9">
        <w:rPr>
          <w:rFonts w:ascii="仿宋" w:eastAsia="仿宋" w:hAnsi="仿宋" w:cs="仿宋_GB2312" w:hint="eastAsia"/>
          <w:color w:val="000000"/>
          <w:sz w:val="32"/>
          <w:szCs w:val="32"/>
          <w:shd w:val="clear" w:color="auto" w:fill="FFFFFF"/>
        </w:rPr>
        <w:t>失信被执行人、重大税收违法案件当事人名单、政府采购严重违法</w:t>
      </w:r>
      <w:r w:rsidR="004F0259">
        <w:rPr>
          <w:rFonts w:ascii="仿宋" w:eastAsia="仿宋" w:hAnsi="仿宋" w:cs="仿宋_GB2312" w:hint="eastAsia"/>
          <w:color w:val="000000"/>
          <w:sz w:val="32"/>
          <w:szCs w:val="32"/>
          <w:shd w:val="clear" w:color="auto" w:fill="FFFFFF"/>
        </w:rPr>
        <w:t>失信</w:t>
      </w:r>
      <w:r w:rsidR="00254DF9">
        <w:rPr>
          <w:rFonts w:ascii="仿宋" w:eastAsia="仿宋" w:hAnsi="仿宋" w:cs="仿宋_GB2312" w:hint="eastAsia"/>
          <w:color w:val="000000"/>
          <w:sz w:val="32"/>
          <w:szCs w:val="32"/>
          <w:shd w:val="clear" w:color="auto" w:fill="FFFFFF"/>
        </w:rPr>
        <w:t>名单的投标人；</w:t>
      </w:r>
      <w:r w:rsidR="00E01668">
        <w:rPr>
          <w:rFonts w:ascii="仿宋" w:eastAsia="仿宋" w:hAnsi="仿宋" w:cs="仿宋_GB2312" w:hint="eastAsia"/>
          <w:color w:val="000000"/>
          <w:sz w:val="32"/>
          <w:szCs w:val="32"/>
          <w:shd w:val="clear" w:color="auto" w:fill="FFFFFF"/>
        </w:rPr>
        <w:t>“</w:t>
      </w:r>
      <w:r w:rsidR="00254DF9">
        <w:rPr>
          <w:rFonts w:ascii="仿宋" w:eastAsia="仿宋" w:hAnsi="仿宋" w:cs="仿宋_GB2312" w:hint="eastAsia"/>
          <w:color w:val="000000"/>
          <w:sz w:val="32"/>
          <w:szCs w:val="32"/>
          <w:shd w:val="clear" w:color="auto" w:fill="FFFFFF"/>
        </w:rPr>
        <w:t>中国政府采购网</w:t>
      </w:r>
      <w:r w:rsidR="00E01668">
        <w:rPr>
          <w:rFonts w:ascii="仿宋" w:eastAsia="仿宋" w:hAnsi="仿宋" w:cs="仿宋_GB2312" w:hint="eastAsia"/>
          <w:color w:val="000000"/>
          <w:sz w:val="32"/>
          <w:szCs w:val="32"/>
          <w:shd w:val="clear" w:color="auto" w:fill="FFFFFF"/>
        </w:rPr>
        <w:t>”</w:t>
      </w:r>
      <w:r w:rsidR="00254DF9">
        <w:rPr>
          <w:rFonts w:ascii="仿宋" w:eastAsia="仿宋" w:hAnsi="仿宋" w:cs="仿宋_GB2312" w:hint="eastAsia"/>
          <w:color w:val="000000"/>
          <w:sz w:val="32"/>
          <w:szCs w:val="32"/>
          <w:shd w:val="clear" w:color="auto" w:fill="FFFFFF"/>
        </w:rPr>
        <w:t>(www.ccgp.gov.cn)政府采购严重违法失信行为记录名单的投标人。</w:t>
      </w:r>
    </w:p>
    <w:p w:rsidR="00C25232" w:rsidRDefault="0031232E" w:rsidP="00C25232">
      <w:pPr>
        <w:pStyle w:val="a3"/>
        <w:widowControl/>
        <w:shd w:val="clear" w:color="auto" w:fill="FFFFFF"/>
        <w:spacing w:line="315" w:lineRule="atLeast"/>
        <w:ind w:firstLine="420"/>
        <w:jc w:val="left"/>
        <w:rPr>
          <w:rFonts w:ascii="仿宋" w:eastAsia="仿宋" w:hAnsi="仿宋" w:cs="仿宋_GB2312"/>
          <w:color w:val="000000"/>
          <w:sz w:val="32"/>
          <w:szCs w:val="32"/>
          <w:shd w:val="clear" w:color="auto" w:fill="FFFFFF"/>
        </w:rPr>
      </w:pPr>
      <w:r>
        <w:rPr>
          <w:rFonts w:ascii="仿宋" w:eastAsia="仿宋" w:hAnsi="仿宋" w:cs="仿宋_GB2312" w:hint="eastAsia"/>
          <w:color w:val="000000"/>
          <w:sz w:val="32"/>
          <w:szCs w:val="32"/>
          <w:shd w:val="clear" w:color="auto" w:fill="FFFFFF"/>
        </w:rPr>
        <w:t>（五）本次招标不接受联合体投标。</w:t>
      </w:r>
    </w:p>
    <w:p w:rsidR="00C25232" w:rsidRDefault="00C25232" w:rsidP="00C25232">
      <w:pPr>
        <w:pStyle w:val="a3"/>
        <w:widowControl/>
        <w:shd w:val="clear" w:color="auto" w:fill="FFFFFF"/>
        <w:spacing w:line="315" w:lineRule="atLeast"/>
        <w:ind w:firstLine="420"/>
        <w:jc w:val="left"/>
        <w:rPr>
          <w:rFonts w:ascii="黑体" w:eastAsia="黑体" w:hAnsi="黑体" w:cs="黑体"/>
          <w:bCs/>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 xml:space="preserve"> </w:t>
      </w:r>
      <w:r>
        <w:rPr>
          <w:rFonts w:ascii="黑体" w:eastAsia="黑体" w:hAnsi="黑体" w:cs="黑体" w:hint="eastAsia"/>
          <w:bCs/>
          <w:color w:val="000000"/>
          <w:sz w:val="32"/>
          <w:szCs w:val="32"/>
          <w:shd w:val="clear" w:color="auto" w:fill="FFFFFF"/>
        </w:rPr>
        <w:t>四、招标文件的获取</w:t>
      </w:r>
    </w:p>
    <w:p w:rsidR="00C25232" w:rsidRDefault="00C25232" w:rsidP="00C25232">
      <w:pPr>
        <w:pStyle w:val="a3"/>
        <w:widowControl/>
        <w:shd w:val="clear" w:color="auto" w:fill="FFFFFF"/>
        <w:spacing w:line="315" w:lineRule="atLeast"/>
        <w:ind w:firstLine="420"/>
        <w:jc w:val="left"/>
        <w:rPr>
          <w:rFonts w:ascii="仿宋" w:eastAsia="仿宋" w:hAnsi="仿宋" w:cs="仿宋_GB2312"/>
          <w:color w:val="000000"/>
          <w:sz w:val="32"/>
          <w:szCs w:val="32"/>
          <w:shd w:val="clear" w:color="auto" w:fill="FFFFFF"/>
        </w:rPr>
      </w:pPr>
      <w:r>
        <w:rPr>
          <w:rFonts w:ascii="仿宋" w:eastAsia="仿宋" w:hAnsi="仿宋" w:cs="仿宋_GB2312" w:hint="eastAsia"/>
          <w:color w:val="000000"/>
          <w:sz w:val="32"/>
          <w:szCs w:val="32"/>
          <w:shd w:val="clear" w:color="auto" w:fill="FFFFFF"/>
        </w:rPr>
        <w:t>（一）网上下载招标文件</w:t>
      </w:r>
    </w:p>
    <w:p w:rsidR="00C25232" w:rsidRDefault="00C25232" w:rsidP="00C25232">
      <w:pPr>
        <w:pStyle w:val="a3"/>
        <w:widowControl/>
        <w:shd w:val="clear" w:color="auto" w:fill="FFFFFF"/>
        <w:wordWrap w:val="0"/>
        <w:spacing w:line="315" w:lineRule="atLeast"/>
        <w:ind w:firstLine="420"/>
        <w:jc w:val="left"/>
        <w:rPr>
          <w:rFonts w:ascii="仿宋" w:eastAsia="仿宋" w:hAnsi="仿宋" w:cs="仿宋_GB2312"/>
          <w:color w:val="000000"/>
          <w:sz w:val="32"/>
          <w:szCs w:val="32"/>
          <w:shd w:val="clear" w:color="auto" w:fill="FFFFFF"/>
        </w:rPr>
      </w:pPr>
      <w:r>
        <w:rPr>
          <w:rFonts w:ascii="仿宋" w:eastAsia="仿宋" w:hAnsi="仿宋" w:cs="仿宋_GB2312" w:hint="eastAsia"/>
          <w:color w:val="000000"/>
          <w:sz w:val="32"/>
          <w:szCs w:val="32"/>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rsidR="00C25232" w:rsidRDefault="00C25232" w:rsidP="00C25232">
      <w:pPr>
        <w:pStyle w:val="a3"/>
        <w:widowControl/>
        <w:shd w:val="clear" w:color="auto" w:fill="FFFFFF"/>
        <w:wordWrap w:val="0"/>
        <w:spacing w:line="315" w:lineRule="atLeast"/>
        <w:ind w:firstLine="420"/>
        <w:jc w:val="left"/>
        <w:rPr>
          <w:rFonts w:ascii="仿宋" w:eastAsia="仿宋" w:hAnsi="仿宋" w:cs="仿宋_GB2312"/>
          <w:color w:val="000000"/>
          <w:sz w:val="32"/>
          <w:szCs w:val="32"/>
          <w:shd w:val="clear" w:color="auto" w:fill="FFFFFF"/>
        </w:rPr>
      </w:pPr>
      <w:r>
        <w:rPr>
          <w:rFonts w:ascii="仿宋" w:eastAsia="仿宋" w:hAnsi="仿宋" w:cs="仿宋_GB2312" w:hint="eastAsia"/>
          <w:color w:val="000000"/>
          <w:sz w:val="32"/>
          <w:szCs w:val="32"/>
          <w:shd w:val="clear" w:color="auto" w:fill="FFFFFF"/>
        </w:rPr>
        <w:t>2、在投标截止时间前均可登录【全国公共资源交易平台（河南省·许昌市）】“投标人/供应商登录”入口（http://221.14.6.70:8088/ggzy/）自行下载招标文件（详见“常见问题解答-交易系统操作手册”）。</w:t>
      </w:r>
    </w:p>
    <w:p w:rsidR="00C25232" w:rsidRDefault="00C25232" w:rsidP="00C25232">
      <w:pPr>
        <w:pStyle w:val="a3"/>
        <w:widowControl/>
        <w:shd w:val="clear" w:color="auto" w:fill="FFFFFF"/>
        <w:spacing w:line="315" w:lineRule="atLeast"/>
        <w:ind w:firstLine="420"/>
        <w:jc w:val="left"/>
        <w:rPr>
          <w:rFonts w:ascii="仿宋" w:eastAsia="仿宋" w:hAnsi="仿宋" w:cs="仿宋_GB2312"/>
          <w:color w:val="000000"/>
          <w:sz w:val="32"/>
          <w:szCs w:val="32"/>
          <w:shd w:val="clear" w:color="auto" w:fill="FFFFFF"/>
        </w:rPr>
      </w:pPr>
      <w:r>
        <w:rPr>
          <w:rFonts w:ascii="仿宋" w:eastAsia="仿宋" w:hAnsi="仿宋" w:cs="仿宋_GB2312" w:hint="eastAsia"/>
          <w:color w:val="000000"/>
          <w:sz w:val="32"/>
          <w:szCs w:val="32"/>
          <w:shd w:val="clear" w:color="auto" w:fill="FFFFFF"/>
        </w:rPr>
        <w:t>（二）未通过《全国公共资源交易平台（河南省·许昌市）》下载招标文件的投标人,拒收其递交的投标文件。</w:t>
      </w:r>
    </w:p>
    <w:p w:rsidR="00C25232" w:rsidRDefault="00C25232" w:rsidP="00C25232">
      <w:pPr>
        <w:pStyle w:val="a3"/>
        <w:widowControl/>
        <w:shd w:val="clear" w:color="auto" w:fill="FFFFFF"/>
        <w:spacing w:line="315" w:lineRule="atLeast"/>
        <w:ind w:firstLine="420"/>
        <w:jc w:val="left"/>
        <w:rPr>
          <w:rFonts w:ascii="仿宋" w:eastAsia="仿宋" w:hAnsi="仿宋" w:cs="仿宋_GB2312"/>
          <w:color w:val="000000"/>
          <w:sz w:val="32"/>
          <w:szCs w:val="32"/>
          <w:shd w:val="clear" w:color="auto" w:fill="FFFFFF"/>
        </w:rPr>
      </w:pPr>
      <w:r>
        <w:rPr>
          <w:rFonts w:ascii="仿宋" w:eastAsia="仿宋" w:hAnsi="仿宋" w:cs="仿宋_GB2312" w:hint="eastAsia"/>
          <w:color w:val="000000"/>
          <w:sz w:val="32"/>
          <w:szCs w:val="32"/>
          <w:shd w:val="clear" w:color="auto" w:fill="FFFFFF"/>
        </w:rPr>
        <w:t>(三)招标文件售价300元/</w:t>
      </w:r>
      <w:r w:rsidR="00F80D7B">
        <w:rPr>
          <w:rFonts w:ascii="仿宋" w:eastAsia="仿宋" w:hAnsi="仿宋" w:cs="仿宋_GB2312" w:hint="eastAsia"/>
          <w:color w:val="000000"/>
          <w:sz w:val="32"/>
          <w:szCs w:val="32"/>
          <w:shd w:val="clear" w:color="auto" w:fill="FFFFFF"/>
        </w:rPr>
        <w:t>包</w:t>
      </w:r>
      <w:r>
        <w:rPr>
          <w:rFonts w:ascii="仿宋" w:eastAsia="仿宋" w:hAnsi="仿宋" w:cs="仿宋_GB2312" w:hint="eastAsia"/>
          <w:color w:val="000000"/>
          <w:sz w:val="32"/>
          <w:szCs w:val="32"/>
          <w:shd w:val="clear" w:color="auto" w:fill="FFFFFF"/>
        </w:rPr>
        <w:t>，投标人在递交投标文件时向采购代理机构交纳采购文件费用，售后不退。</w:t>
      </w:r>
    </w:p>
    <w:p w:rsidR="00C25232" w:rsidRDefault="00C25232" w:rsidP="00C25232">
      <w:pPr>
        <w:pStyle w:val="a3"/>
        <w:widowControl/>
        <w:shd w:val="clear" w:color="auto" w:fill="FFFFFF"/>
        <w:spacing w:line="315" w:lineRule="atLeast"/>
        <w:ind w:firstLine="420"/>
        <w:jc w:val="left"/>
        <w:rPr>
          <w:rFonts w:ascii="黑体" w:eastAsia="黑体" w:hAnsi="黑体" w:cs="黑体"/>
          <w:bCs/>
          <w:color w:val="000000"/>
          <w:sz w:val="32"/>
          <w:szCs w:val="32"/>
          <w:shd w:val="clear" w:color="auto" w:fill="FFFFFF"/>
        </w:rPr>
      </w:pPr>
      <w:r>
        <w:rPr>
          <w:rFonts w:ascii="仿宋_GB2312" w:eastAsia="仿宋_GB2312" w:hAnsi="仿宋_GB2312" w:cs="仿宋_GB2312" w:hint="eastAsia"/>
          <w:color w:val="000000"/>
          <w:sz w:val="32"/>
          <w:szCs w:val="32"/>
          <w:shd w:val="clear" w:color="auto" w:fill="FFFFFF"/>
        </w:rPr>
        <w:t xml:space="preserve"> </w:t>
      </w:r>
      <w:r>
        <w:rPr>
          <w:rFonts w:ascii="黑体" w:eastAsia="黑体" w:hAnsi="黑体" w:cs="黑体" w:hint="eastAsia"/>
          <w:bCs/>
          <w:color w:val="000000"/>
          <w:sz w:val="32"/>
          <w:szCs w:val="32"/>
          <w:shd w:val="clear" w:color="auto" w:fill="FFFFFF"/>
        </w:rPr>
        <w:t>五、投标截止时间、开标时间及地点：</w:t>
      </w:r>
    </w:p>
    <w:p w:rsidR="00C25232" w:rsidRDefault="00C25232" w:rsidP="00C25232">
      <w:pPr>
        <w:pStyle w:val="a3"/>
        <w:widowControl/>
        <w:shd w:val="clear" w:color="auto" w:fill="FFFFFF"/>
        <w:spacing w:line="360" w:lineRule="auto"/>
        <w:ind w:firstLine="420"/>
        <w:jc w:val="left"/>
        <w:rPr>
          <w:rFonts w:ascii="仿宋" w:eastAsia="仿宋" w:hAnsi="仿宋" w:cs="仿宋_GB2312"/>
          <w:color w:val="000000"/>
          <w:sz w:val="32"/>
          <w:szCs w:val="32"/>
          <w:shd w:val="clear" w:color="auto" w:fill="FFFFFF"/>
        </w:rPr>
      </w:pPr>
      <w:r>
        <w:rPr>
          <w:rFonts w:ascii="仿宋" w:eastAsia="仿宋" w:hAnsi="仿宋" w:cs="仿宋_GB2312" w:hint="eastAsia"/>
          <w:color w:val="000000"/>
          <w:sz w:val="32"/>
          <w:szCs w:val="32"/>
          <w:shd w:val="clear" w:color="auto" w:fill="FFFFFF"/>
        </w:rPr>
        <w:t>（一）投标截止及开标时间：201</w:t>
      </w:r>
      <w:r w:rsidR="00B2177A">
        <w:rPr>
          <w:rFonts w:ascii="仿宋" w:eastAsia="仿宋" w:hAnsi="仿宋" w:cs="仿宋_GB2312" w:hint="eastAsia"/>
          <w:color w:val="000000"/>
          <w:sz w:val="32"/>
          <w:szCs w:val="32"/>
          <w:shd w:val="clear" w:color="auto" w:fill="FFFFFF"/>
        </w:rPr>
        <w:t>8</w:t>
      </w:r>
      <w:r>
        <w:rPr>
          <w:rFonts w:ascii="仿宋" w:eastAsia="仿宋" w:hAnsi="仿宋" w:cs="仿宋_GB2312" w:hint="eastAsia"/>
          <w:color w:val="000000"/>
          <w:sz w:val="32"/>
          <w:szCs w:val="32"/>
          <w:shd w:val="clear" w:color="auto" w:fill="FFFFFF"/>
        </w:rPr>
        <w:t>年</w:t>
      </w:r>
      <w:r w:rsidR="00F80D7B">
        <w:rPr>
          <w:rFonts w:ascii="仿宋" w:eastAsia="仿宋" w:hAnsi="仿宋" w:cs="仿宋_GB2312" w:hint="eastAsia"/>
          <w:color w:val="000000"/>
          <w:sz w:val="32"/>
          <w:szCs w:val="32"/>
          <w:shd w:val="clear" w:color="auto" w:fill="FFFFFF"/>
        </w:rPr>
        <w:t>01月</w:t>
      </w:r>
      <w:r w:rsidR="00E423C9">
        <w:rPr>
          <w:rFonts w:ascii="仿宋" w:eastAsia="仿宋" w:hAnsi="仿宋" w:cs="仿宋_GB2312" w:hint="eastAsia"/>
          <w:color w:val="000000"/>
          <w:sz w:val="32"/>
          <w:szCs w:val="32"/>
          <w:shd w:val="clear" w:color="auto" w:fill="FFFFFF"/>
        </w:rPr>
        <w:t>18</w:t>
      </w:r>
      <w:r w:rsidR="00F80D7B">
        <w:rPr>
          <w:rFonts w:ascii="仿宋" w:eastAsia="仿宋" w:hAnsi="仿宋" w:cs="仿宋_GB2312" w:hint="eastAsia"/>
          <w:color w:val="000000"/>
          <w:sz w:val="32"/>
          <w:szCs w:val="32"/>
          <w:shd w:val="clear" w:color="auto" w:fill="FFFFFF"/>
        </w:rPr>
        <w:t>日09时30分</w:t>
      </w:r>
      <w:r>
        <w:rPr>
          <w:rFonts w:ascii="仿宋" w:eastAsia="仿宋" w:hAnsi="仿宋" w:cs="仿宋_GB2312" w:hint="eastAsia"/>
          <w:color w:val="000000"/>
          <w:sz w:val="32"/>
          <w:szCs w:val="32"/>
          <w:shd w:val="clear" w:color="auto" w:fill="FFFFFF"/>
        </w:rPr>
        <w:t>（北京时间），逾期送达或不符合规定的投标文件不予接受。</w:t>
      </w:r>
    </w:p>
    <w:p w:rsidR="00C25232" w:rsidRDefault="00C25232" w:rsidP="00C25232">
      <w:pPr>
        <w:pStyle w:val="a3"/>
        <w:widowControl/>
        <w:shd w:val="clear" w:color="auto" w:fill="FFFFFF"/>
        <w:spacing w:line="360" w:lineRule="auto"/>
        <w:ind w:firstLine="420"/>
        <w:jc w:val="left"/>
        <w:rPr>
          <w:rFonts w:ascii="仿宋" w:eastAsia="仿宋" w:hAnsi="仿宋" w:cs="仿宋_GB2312"/>
          <w:color w:val="000000"/>
          <w:sz w:val="32"/>
          <w:szCs w:val="32"/>
        </w:rPr>
      </w:pPr>
      <w:r>
        <w:rPr>
          <w:rFonts w:ascii="仿宋" w:eastAsia="仿宋" w:hAnsi="仿宋" w:cs="仿宋_GB2312" w:hint="eastAsia"/>
          <w:color w:val="000000"/>
          <w:sz w:val="32"/>
          <w:szCs w:val="32"/>
        </w:rPr>
        <w:t>（二）开标地点：许昌市公共资源交易中心（</w:t>
      </w:r>
      <w:r>
        <w:rPr>
          <w:rFonts w:ascii="仿宋" w:eastAsia="仿宋" w:hAnsi="仿宋" w:cs="Arial"/>
          <w:color w:val="000000"/>
          <w:sz w:val="32"/>
          <w:szCs w:val="32"/>
        </w:rPr>
        <w:t>龙兴路与竹林路交汇处</w:t>
      </w:r>
      <w:r>
        <w:rPr>
          <w:rFonts w:ascii="仿宋" w:eastAsia="仿宋" w:hAnsi="仿宋" w:cs="仿宋_GB2312" w:hint="eastAsia"/>
          <w:color w:val="000000"/>
          <w:sz w:val="32"/>
          <w:szCs w:val="32"/>
        </w:rPr>
        <w:t>公共资源大厦）三楼开标</w:t>
      </w:r>
      <w:r w:rsidR="00E423C9">
        <w:rPr>
          <w:rFonts w:ascii="仿宋" w:eastAsia="仿宋" w:hAnsi="仿宋" w:cs="仿宋_GB2312" w:hint="eastAsia"/>
          <w:color w:val="000000"/>
          <w:sz w:val="32"/>
          <w:szCs w:val="32"/>
        </w:rPr>
        <w:t>二</w:t>
      </w:r>
      <w:r w:rsidR="00F80D7B">
        <w:rPr>
          <w:rFonts w:ascii="仿宋" w:eastAsia="仿宋" w:hAnsi="仿宋" w:cs="仿宋_GB2312" w:hint="eastAsia"/>
          <w:color w:val="000000"/>
          <w:sz w:val="32"/>
          <w:szCs w:val="32"/>
        </w:rPr>
        <w:t>室</w:t>
      </w:r>
      <w:r>
        <w:rPr>
          <w:rFonts w:ascii="仿宋" w:eastAsia="仿宋" w:hAnsi="仿宋" w:cs="仿宋_GB2312" w:hint="eastAsia"/>
          <w:color w:val="000000"/>
          <w:sz w:val="32"/>
          <w:szCs w:val="32"/>
        </w:rPr>
        <w:t>。</w:t>
      </w:r>
    </w:p>
    <w:p w:rsidR="00C25232" w:rsidRDefault="00C25232" w:rsidP="00C25232">
      <w:pPr>
        <w:pStyle w:val="a3"/>
        <w:widowControl/>
        <w:shd w:val="clear" w:color="auto" w:fill="FFFFFF"/>
        <w:spacing w:line="360" w:lineRule="auto"/>
        <w:ind w:firstLine="420"/>
        <w:contextualSpacing/>
        <w:jc w:val="left"/>
        <w:rPr>
          <w:rFonts w:ascii="黑体" w:eastAsia="黑体" w:hAnsi="黑体" w:cs="黑体"/>
          <w:bCs/>
          <w:color w:val="000000"/>
          <w:sz w:val="32"/>
          <w:szCs w:val="32"/>
        </w:rPr>
      </w:pPr>
      <w:r>
        <w:rPr>
          <w:rFonts w:ascii="黑体" w:eastAsia="黑体" w:hAnsi="黑体" w:cs="黑体" w:hint="eastAsia"/>
          <w:bCs/>
          <w:color w:val="000000"/>
          <w:sz w:val="32"/>
          <w:szCs w:val="32"/>
        </w:rPr>
        <w:t xml:space="preserve"> 六、本次招标公告同时在《中国政府采购网》、《河南省政府采购网》、《许昌市政府采购网》、《全国公共资源交易平台（河南省·许昌市）》发布。</w:t>
      </w:r>
    </w:p>
    <w:p w:rsidR="00C25232" w:rsidRDefault="00C25232" w:rsidP="00C25232">
      <w:pPr>
        <w:pStyle w:val="a3"/>
        <w:widowControl/>
        <w:shd w:val="clear" w:color="auto" w:fill="FFFFFF"/>
        <w:spacing w:line="360" w:lineRule="auto"/>
        <w:ind w:firstLine="420"/>
        <w:contextualSpacing/>
        <w:jc w:val="left"/>
        <w:rPr>
          <w:rFonts w:ascii="黑体" w:eastAsia="黑体" w:hAnsi="黑体" w:cs="黑体"/>
          <w:bCs/>
          <w:color w:val="000000"/>
          <w:sz w:val="32"/>
          <w:szCs w:val="32"/>
        </w:rPr>
      </w:pPr>
      <w:r>
        <w:rPr>
          <w:rFonts w:ascii="黑体" w:eastAsia="黑体" w:hAnsi="黑体" w:cs="黑体" w:hint="eastAsia"/>
          <w:bCs/>
          <w:color w:val="000000"/>
          <w:sz w:val="32"/>
          <w:szCs w:val="32"/>
        </w:rPr>
        <w:lastRenderedPageBreak/>
        <w:t>七、公告期限</w:t>
      </w:r>
    </w:p>
    <w:p w:rsidR="00C25232" w:rsidRDefault="00C25232" w:rsidP="00C25232">
      <w:pPr>
        <w:pStyle w:val="a3"/>
        <w:widowControl/>
        <w:shd w:val="clear" w:color="auto" w:fill="FFFFFF"/>
        <w:spacing w:line="360" w:lineRule="auto"/>
        <w:ind w:firstLine="420"/>
        <w:contextualSpacing/>
        <w:jc w:val="left"/>
        <w:rPr>
          <w:rFonts w:ascii="仿宋" w:eastAsia="仿宋" w:hAnsi="仿宋" w:cs="仿宋_GB2312"/>
          <w:color w:val="000000"/>
          <w:sz w:val="32"/>
          <w:szCs w:val="32"/>
        </w:rPr>
      </w:pPr>
      <w:r>
        <w:rPr>
          <w:rFonts w:ascii="仿宋" w:eastAsia="仿宋" w:hAnsi="仿宋" w:cs="仿宋_GB2312" w:hint="eastAsia"/>
          <w:color w:val="000000"/>
          <w:sz w:val="32"/>
          <w:szCs w:val="32"/>
        </w:rPr>
        <w:t>本招标公告自发布之日起公告期限为5个工作日。</w:t>
      </w:r>
    </w:p>
    <w:p w:rsidR="00C25232" w:rsidRDefault="00C25232" w:rsidP="00C25232">
      <w:pPr>
        <w:pStyle w:val="a3"/>
        <w:widowControl/>
        <w:shd w:val="clear" w:color="auto" w:fill="FFFFFF"/>
        <w:spacing w:line="360" w:lineRule="auto"/>
        <w:ind w:firstLine="420"/>
        <w:contextualSpacing/>
        <w:jc w:val="left"/>
        <w:rPr>
          <w:rFonts w:ascii="黑体" w:eastAsia="黑体" w:hAnsi="黑体" w:cs="黑体"/>
          <w:bCs/>
          <w:color w:val="000000"/>
          <w:sz w:val="32"/>
          <w:szCs w:val="32"/>
        </w:rPr>
      </w:pPr>
      <w:r>
        <w:rPr>
          <w:rFonts w:ascii="黑体" w:eastAsia="黑体" w:hAnsi="黑体" w:cs="黑体" w:hint="eastAsia"/>
          <w:bCs/>
          <w:color w:val="000000"/>
          <w:sz w:val="32"/>
          <w:szCs w:val="32"/>
        </w:rPr>
        <w:t>八、联系方式</w:t>
      </w:r>
    </w:p>
    <w:p w:rsidR="00C25232" w:rsidRDefault="00C25232" w:rsidP="00C25232">
      <w:pPr>
        <w:pStyle w:val="a3"/>
        <w:widowControl/>
        <w:shd w:val="clear" w:color="auto" w:fill="FFFFFF"/>
        <w:spacing w:line="360" w:lineRule="auto"/>
        <w:ind w:firstLine="420"/>
        <w:contextualSpacing/>
        <w:jc w:val="left"/>
        <w:rPr>
          <w:rFonts w:ascii="仿宋" w:eastAsia="仿宋" w:hAnsi="仿宋" w:cs="仿宋_GB2312"/>
          <w:color w:val="000000"/>
          <w:sz w:val="32"/>
          <w:szCs w:val="32"/>
        </w:rPr>
      </w:pPr>
      <w:r>
        <w:rPr>
          <w:rFonts w:ascii="仿宋_GB2312" w:eastAsia="仿宋_GB2312" w:hAnsi="仿宋_GB2312" w:cs="仿宋_GB2312" w:hint="eastAsia"/>
          <w:color w:val="000000"/>
          <w:sz w:val="32"/>
          <w:szCs w:val="32"/>
        </w:rPr>
        <w:t xml:space="preserve"> </w:t>
      </w:r>
      <w:r w:rsidR="00254DF9">
        <w:rPr>
          <w:rFonts w:ascii="仿宋" w:eastAsia="仿宋" w:hAnsi="仿宋" w:cs="仿宋_GB2312" w:hint="eastAsia"/>
          <w:color w:val="000000"/>
          <w:sz w:val="32"/>
          <w:szCs w:val="32"/>
        </w:rPr>
        <w:t>采购人：许昌市中心医院</w:t>
      </w:r>
    </w:p>
    <w:p w:rsidR="00C25232" w:rsidRDefault="00C25232" w:rsidP="00C25232">
      <w:pPr>
        <w:pStyle w:val="a3"/>
        <w:widowControl/>
        <w:shd w:val="clear" w:color="auto" w:fill="FFFFFF"/>
        <w:spacing w:line="360" w:lineRule="auto"/>
        <w:ind w:firstLine="420"/>
        <w:contextualSpacing/>
        <w:jc w:val="left"/>
        <w:rPr>
          <w:rFonts w:ascii="仿宋" w:eastAsia="仿宋" w:hAnsi="仿宋" w:cs="仿宋_GB2312"/>
          <w:color w:val="000000"/>
          <w:sz w:val="32"/>
          <w:szCs w:val="32"/>
        </w:rPr>
      </w:pPr>
      <w:r>
        <w:rPr>
          <w:rFonts w:ascii="仿宋" w:eastAsia="仿宋" w:hAnsi="仿宋" w:cs="仿宋_GB2312" w:hint="eastAsia"/>
          <w:color w:val="000000"/>
          <w:sz w:val="32"/>
          <w:szCs w:val="32"/>
        </w:rPr>
        <w:t xml:space="preserve"> 地  址：</w:t>
      </w:r>
      <w:r w:rsidR="00254DF9" w:rsidRPr="00254DF9">
        <w:rPr>
          <w:rFonts w:ascii="仿宋" w:eastAsia="仿宋" w:hAnsi="仿宋" w:cs="宋体" w:hint="eastAsia"/>
          <w:sz w:val="32"/>
          <w:szCs w:val="32"/>
          <w:lang w:val="zh-CN"/>
        </w:rPr>
        <w:t>许昌市华佗路30号</w:t>
      </w:r>
      <w:r>
        <w:rPr>
          <w:rFonts w:ascii="仿宋" w:eastAsia="仿宋" w:hAnsi="仿宋" w:cs="仿宋_GB2312" w:hint="eastAsia"/>
          <w:color w:val="000000"/>
          <w:sz w:val="32"/>
          <w:szCs w:val="32"/>
        </w:rPr>
        <w:t xml:space="preserve">  </w:t>
      </w:r>
    </w:p>
    <w:p w:rsidR="00C25232" w:rsidRDefault="00C25232" w:rsidP="00C25232">
      <w:pPr>
        <w:pStyle w:val="a3"/>
        <w:widowControl/>
        <w:shd w:val="clear" w:color="auto" w:fill="FFFFFF"/>
        <w:spacing w:line="360" w:lineRule="auto"/>
        <w:ind w:firstLine="420"/>
        <w:contextualSpacing/>
        <w:jc w:val="left"/>
        <w:rPr>
          <w:rFonts w:ascii="仿宋" w:eastAsia="仿宋" w:hAnsi="仿宋" w:cs="仿宋_GB2312"/>
          <w:color w:val="000000"/>
          <w:sz w:val="32"/>
          <w:szCs w:val="32"/>
        </w:rPr>
      </w:pPr>
      <w:r>
        <w:rPr>
          <w:rFonts w:ascii="仿宋" w:eastAsia="仿宋" w:hAnsi="仿宋" w:cs="仿宋_GB2312" w:hint="eastAsia"/>
          <w:color w:val="000000"/>
          <w:sz w:val="32"/>
          <w:szCs w:val="32"/>
        </w:rPr>
        <w:t xml:space="preserve"> 联 系 人：</w:t>
      </w:r>
      <w:r w:rsidR="00254DF9">
        <w:rPr>
          <w:rFonts w:ascii="仿宋" w:eastAsia="仿宋" w:hAnsi="仿宋" w:cs="仿宋_GB2312" w:hint="eastAsia"/>
          <w:color w:val="000000"/>
          <w:sz w:val="32"/>
          <w:szCs w:val="32"/>
        </w:rPr>
        <w:t>马文彪</w:t>
      </w:r>
      <w:r>
        <w:rPr>
          <w:rFonts w:ascii="仿宋" w:eastAsia="仿宋" w:hAnsi="仿宋" w:cs="仿宋_GB2312" w:hint="eastAsia"/>
          <w:color w:val="000000"/>
          <w:sz w:val="32"/>
          <w:szCs w:val="32"/>
        </w:rPr>
        <w:t xml:space="preserve">  联系电话：</w:t>
      </w:r>
      <w:r w:rsidR="00254DF9">
        <w:rPr>
          <w:rFonts w:ascii="仿宋" w:eastAsia="仿宋" w:hAnsi="仿宋" w:cs="仿宋_GB2312" w:hint="eastAsia"/>
          <w:color w:val="000000"/>
          <w:sz w:val="32"/>
          <w:szCs w:val="32"/>
        </w:rPr>
        <w:t>15503749066</w:t>
      </w:r>
    </w:p>
    <w:p w:rsidR="00C25232" w:rsidRDefault="00C25232" w:rsidP="00C25232">
      <w:pPr>
        <w:pStyle w:val="a3"/>
        <w:widowControl/>
        <w:shd w:val="clear" w:color="auto" w:fill="FFFFFF"/>
        <w:spacing w:line="360" w:lineRule="auto"/>
        <w:ind w:firstLine="420"/>
        <w:contextualSpacing/>
        <w:jc w:val="left"/>
        <w:rPr>
          <w:rFonts w:ascii="仿宋" w:eastAsia="仿宋" w:hAnsi="仿宋" w:cs="仿宋_GB2312"/>
          <w:color w:val="000000"/>
          <w:sz w:val="32"/>
          <w:szCs w:val="32"/>
        </w:rPr>
      </w:pPr>
      <w:r>
        <w:rPr>
          <w:rFonts w:ascii="仿宋" w:eastAsia="仿宋" w:hAnsi="仿宋" w:cs="仿宋_GB2312" w:hint="eastAsia"/>
          <w:color w:val="000000"/>
          <w:sz w:val="32"/>
          <w:szCs w:val="32"/>
        </w:rPr>
        <w:t xml:space="preserve"> 代理机构：郑州中原招标股份有限公司</w:t>
      </w:r>
    </w:p>
    <w:p w:rsidR="00C25232" w:rsidRDefault="00C25232" w:rsidP="00C25232">
      <w:pPr>
        <w:pStyle w:val="a3"/>
        <w:widowControl/>
        <w:shd w:val="clear" w:color="auto" w:fill="FFFFFF"/>
        <w:spacing w:line="360" w:lineRule="auto"/>
        <w:ind w:firstLine="420"/>
        <w:contextualSpacing/>
        <w:jc w:val="left"/>
        <w:rPr>
          <w:rFonts w:ascii="仿宋" w:eastAsia="仿宋" w:hAnsi="仿宋" w:cs="仿宋_GB2312"/>
          <w:color w:val="000000"/>
          <w:sz w:val="32"/>
          <w:szCs w:val="32"/>
        </w:rPr>
      </w:pPr>
      <w:r>
        <w:rPr>
          <w:rFonts w:ascii="仿宋" w:eastAsia="仿宋" w:hAnsi="仿宋" w:cs="仿宋_GB2312" w:hint="eastAsia"/>
          <w:color w:val="000000"/>
          <w:sz w:val="32"/>
          <w:szCs w:val="32"/>
        </w:rPr>
        <w:t xml:space="preserve"> 地    址：许昌市八一路河湾新家园1号楼2单元</w:t>
      </w:r>
    </w:p>
    <w:p w:rsidR="00C25232" w:rsidRDefault="00C25232" w:rsidP="00C25232">
      <w:pPr>
        <w:pStyle w:val="a3"/>
        <w:widowControl/>
        <w:shd w:val="clear" w:color="auto" w:fill="FFFFFF"/>
        <w:spacing w:line="360" w:lineRule="auto"/>
        <w:ind w:firstLine="420"/>
        <w:contextualSpacing/>
        <w:jc w:val="left"/>
        <w:rPr>
          <w:rFonts w:ascii="仿宋" w:eastAsia="仿宋" w:hAnsi="仿宋" w:cs="仿宋_GB2312"/>
          <w:color w:val="000000"/>
          <w:sz w:val="32"/>
          <w:szCs w:val="32"/>
        </w:rPr>
      </w:pPr>
      <w:r>
        <w:rPr>
          <w:rFonts w:ascii="仿宋" w:eastAsia="仿宋" w:hAnsi="仿宋" w:cs="仿宋_GB2312" w:hint="eastAsia"/>
          <w:color w:val="000000"/>
          <w:sz w:val="32"/>
          <w:szCs w:val="32"/>
        </w:rPr>
        <w:t xml:space="preserve"> 联 系 人：吴婉瑜     联系电话：13700892687</w:t>
      </w:r>
    </w:p>
    <w:p w:rsidR="00C25232" w:rsidRDefault="00C25232" w:rsidP="00C25232">
      <w:pPr>
        <w:rPr>
          <w:rFonts w:ascii="仿宋" w:eastAsia="仿宋" w:hAnsi="仿宋" w:cs="仿宋_GB2312"/>
          <w:color w:val="000000"/>
          <w:sz w:val="32"/>
          <w:szCs w:val="32"/>
          <w:shd w:val="clear" w:color="auto" w:fill="FFFFFF"/>
        </w:rPr>
      </w:pPr>
    </w:p>
    <w:p w:rsidR="00C25232" w:rsidRPr="00657138" w:rsidRDefault="00C25232" w:rsidP="00C25232">
      <w:pPr>
        <w:pStyle w:val="a3"/>
        <w:widowControl/>
        <w:shd w:val="clear" w:color="auto" w:fill="FFFFFF"/>
        <w:spacing w:line="450" w:lineRule="atLeast"/>
        <w:jc w:val="center"/>
        <w:rPr>
          <w:rFonts w:ascii="仿宋" w:eastAsia="仿宋" w:hAnsi="仿宋" w:cs="仿宋_GB2312"/>
          <w:color w:val="000000"/>
          <w:sz w:val="32"/>
          <w:szCs w:val="32"/>
        </w:rPr>
      </w:pPr>
      <w:r>
        <w:rPr>
          <w:rFonts w:ascii="仿宋" w:eastAsia="仿宋" w:hAnsi="仿宋" w:cs="仿宋_GB2312" w:hint="eastAsia"/>
          <w:color w:val="000000"/>
          <w:sz w:val="32"/>
          <w:szCs w:val="32"/>
        </w:rPr>
        <w:t xml:space="preserve">       </w:t>
      </w:r>
      <w:r w:rsidR="00254DF9">
        <w:rPr>
          <w:rFonts w:ascii="仿宋" w:eastAsia="仿宋" w:hAnsi="仿宋" w:cs="仿宋_GB2312" w:hint="eastAsia"/>
          <w:color w:val="000000"/>
          <w:sz w:val="32"/>
          <w:szCs w:val="32"/>
        </w:rPr>
        <w:t xml:space="preserve">                      许昌市中心医院</w:t>
      </w:r>
    </w:p>
    <w:p w:rsidR="00C25232" w:rsidRDefault="00C25232" w:rsidP="00C25232">
      <w:pPr>
        <w:rPr>
          <w:rFonts w:ascii="仿宋" w:eastAsia="仿宋" w:hAnsi="仿宋" w:cs="仿宋_GB2312"/>
          <w:color w:val="000000"/>
          <w:sz w:val="32"/>
          <w:szCs w:val="32"/>
        </w:rPr>
      </w:pPr>
      <w:r w:rsidRPr="00657138">
        <w:rPr>
          <w:rFonts w:ascii="仿宋" w:eastAsia="仿宋" w:hAnsi="仿宋" w:cs="仿宋_GB2312" w:hint="eastAsia"/>
          <w:color w:val="000000"/>
          <w:sz w:val="32"/>
          <w:szCs w:val="32"/>
        </w:rPr>
        <w:t xml:space="preserve">                                 二〇一七年</w:t>
      </w:r>
      <w:r w:rsidR="00254DF9">
        <w:rPr>
          <w:rFonts w:ascii="仿宋" w:eastAsia="仿宋" w:hAnsi="仿宋" w:cs="仿宋_GB2312" w:hint="eastAsia"/>
          <w:color w:val="000000"/>
          <w:sz w:val="32"/>
          <w:szCs w:val="32"/>
        </w:rPr>
        <w:t>十二月</w:t>
      </w:r>
      <w:r w:rsidRPr="00657138">
        <w:rPr>
          <w:rFonts w:ascii="仿宋" w:eastAsia="仿宋" w:hAnsi="仿宋" w:cs="仿宋_GB2312" w:hint="eastAsia"/>
          <w:color w:val="000000"/>
          <w:sz w:val="32"/>
          <w:szCs w:val="32"/>
        </w:rPr>
        <w:t xml:space="preserve"> </w:t>
      </w:r>
    </w:p>
    <w:p w:rsidR="00C25232" w:rsidRDefault="00C25232" w:rsidP="00C25232">
      <w:pPr>
        <w:rPr>
          <w:rFonts w:ascii="仿宋" w:eastAsia="仿宋" w:hAnsi="仿宋" w:cs="仿宋_GB2312"/>
          <w:color w:val="000000"/>
          <w:sz w:val="32"/>
          <w:szCs w:val="32"/>
        </w:rPr>
      </w:pPr>
    </w:p>
    <w:p w:rsidR="00C25232" w:rsidRDefault="00C25232" w:rsidP="00C25232">
      <w:pPr>
        <w:rPr>
          <w:rFonts w:ascii="仿宋" w:eastAsia="仿宋" w:hAnsi="仿宋" w:cs="仿宋_GB2312"/>
          <w:color w:val="000000"/>
          <w:sz w:val="32"/>
          <w:szCs w:val="32"/>
        </w:rPr>
      </w:pPr>
    </w:p>
    <w:p w:rsidR="00C25232" w:rsidRDefault="00C25232" w:rsidP="00C25232">
      <w:pPr>
        <w:rPr>
          <w:rFonts w:ascii="仿宋" w:eastAsia="仿宋" w:hAnsi="仿宋" w:cs="仿宋_GB2312"/>
          <w:color w:val="000000"/>
          <w:sz w:val="32"/>
          <w:szCs w:val="32"/>
        </w:rPr>
      </w:pPr>
    </w:p>
    <w:p w:rsidR="00C25232" w:rsidRDefault="00C25232" w:rsidP="00C25232">
      <w:pPr>
        <w:rPr>
          <w:rFonts w:ascii="仿宋" w:eastAsia="仿宋" w:hAnsi="仿宋" w:cs="仿宋_GB2312"/>
          <w:color w:val="000000"/>
          <w:sz w:val="32"/>
          <w:szCs w:val="32"/>
        </w:rPr>
      </w:pPr>
    </w:p>
    <w:p w:rsidR="00C25232" w:rsidRDefault="00C25232" w:rsidP="00C25232">
      <w:pPr>
        <w:rPr>
          <w:rFonts w:ascii="仿宋" w:eastAsia="仿宋" w:hAnsi="仿宋" w:cs="仿宋_GB2312"/>
          <w:color w:val="000000"/>
          <w:sz w:val="32"/>
          <w:szCs w:val="32"/>
        </w:rPr>
      </w:pPr>
    </w:p>
    <w:p w:rsidR="00C25232" w:rsidRDefault="00C25232" w:rsidP="00C25232">
      <w:pPr>
        <w:rPr>
          <w:rFonts w:ascii="仿宋" w:eastAsia="仿宋" w:hAnsi="仿宋" w:cs="仿宋_GB2312"/>
          <w:color w:val="000000"/>
          <w:sz w:val="32"/>
          <w:szCs w:val="32"/>
        </w:rPr>
      </w:pPr>
    </w:p>
    <w:p w:rsidR="00C25232" w:rsidRDefault="00C25232" w:rsidP="00C25232">
      <w:pPr>
        <w:rPr>
          <w:rFonts w:ascii="仿宋" w:eastAsia="仿宋" w:hAnsi="仿宋" w:cs="仿宋_GB2312"/>
          <w:color w:val="000000"/>
          <w:sz w:val="32"/>
          <w:szCs w:val="32"/>
        </w:rPr>
      </w:pPr>
    </w:p>
    <w:p w:rsidR="00C25232" w:rsidRDefault="00C25232" w:rsidP="00C25232">
      <w:pPr>
        <w:rPr>
          <w:rFonts w:ascii="仿宋" w:eastAsia="仿宋" w:hAnsi="仿宋" w:cs="仿宋_GB2312"/>
          <w:color w:val="000000"/>
          <w:sz w:val="32"/>
          <w:szCs w:val="32"/>
        </w:rPr>
      </w:pPr>
    </w:p>
    <w:p w:rsidR="00C25232" w:rsidRDefault="00C25232" w:rsidP="00C25232">
      <w:pPr>
        <w:rPr>
          <w:rFonts w:ascii="仿宋" w:eastAsia="仿宋" w:hAnsi="仿宋" w:cs="仿宋_GB2312"/>
          <w:color w:val="000000"/>
          <w:sz w:val="32"/>
          <w:szCs w:val="32"/>
        </w:rPr>
      </w:pPr>
    </w:p>
    <w:p w:rsidR="00C25232" w:rsidRDefault="00C25232" w:rsidP="00C25232">
      <w:pPr>
        <w:rPr>
          <w:rFonts w:ascii="仿宋" w:eastAsia="仿宋" w:hAnsi="仿宋" w:cs="仿宋_GB2312"/>
          <w:color w:val="000000"/>
          <w:sz w:val="32"/>
          <w:szCs w:val="32"/>
        </w:rPr>
      </w:pPr>
    </w:p>
    <w:p w:rsidR="00C25232" w:rsidRDefault="00C25232" w:rsidP="00C25232">
      <w:pPr>
        <w:rPr>
          <w:rFonts w:ascii="仿宋" w:eastAsia="仿宋" w:hAnsi="仿宋" w:cs="仿宋_GB2312"/>
          <w:color w:val="000000"/>
          <w:sz w:val="32"/>
          <w:szCs w:val="32"/>
        </w:rPr>
      </w:pPr>
    </w:p>
    <w:p w:rsidR="00C25232" w:rsidRDefault="00C25232" w:rsidP="00C25232">
      <w:pPr>
        <w:rPr>
          <w:rFonts w:ascii="仿宋" w:eastAsia="仿宋" w:hAnsi="仿宋" w:cs="仿宋_GB2312"/>
          <w:color w:val="000000"/>
          <w:sz w:val="32"/>
          <w:szCs w:val="32"/>
        </w:rPr>
      </w:pPr>
    </w:p>
    <w:p w:rsidR="00C25232" w:rsidRDefault="00C25232" w:rsidP="00C25232">
      <w:pPr>
        <w:rPr>
          <w:rFonts w:ascii="仿宋" w:eastAsia="仿宋" w:hAnsi="仿宋" w:cs="仿宋_GB2312"/>
          <w:color w:val="000000"/>
          <w:sz w:val="32"/>
          <w:szCs w:val="32"/>
        </w:rPr>
      </w:pPr>
    </w:p>
    <w:p w:rsidR="00C25232" w:rsidRDefault="00C25232" w:rsidP="00C25232">
      <w:pPr>
        <w:rPr>
          <w:rFonts w:ascii="仿宋" w:eastAsia="仿宋" w:hAnsi="仿宋" w:cs="仿宋_GB2312"/>
          <w:color w:val="000000"/>
          <w:sz w:val="32"/>
          <w:szCs w:val="32"/>
        </w:rPr>
      </w:pPr>
    </w:p>
    <w:p w:rsidR="00C25232" w:rsidRDefault="00C25232" w:rsidP="00C25232">
      <w:pPr>
        <w:rPr>
          <w:rFonts w:ascii="仿宋" w:eastAsia="仿宋" w:hAnsi="仿宋" w:cs="仿宋_GB2312"/>
          <w:color w:val="000000"/>
          <w:sz w:val="32"/>
          <w:szCs w:val="32"/>
        </w:rPr>
      </w:pPr>
    </w:p>
    <w:p w:rsidR="00C25232" w:rsidRDefault="00C25232" w:rsidP="00C25232">
      <w:pPr>
        <w:rPr>
          <w:rFonts w:ascii="仿宋" w:eastAsia="仿宋" w:hAnsi="仿宋" w:cs="仿宋_GB2312"/>
          <w:color w:val="000000"/>
          <w:sz w:val="32"/>
          <w:szCs w:val="32"/>
        </w:rPr>
      </w:pPr>
    </w:p>
    <w:p w:rsidR="00C25232" w:rsidRDefault="00C25232" w:rsidP="00C25232">
      <w:pPr>
        <w:rPr>
          <w:rFonts w:ascii="仿宋" w:eastAsia="仿宋" w:hAnsi="仿宋" w:cs="仿宋_GB2312"/>
          <w:color w:val="000000"/>
          <w:sz w:val="32"/>
          <w:szCs w:val="32"/>
        </w:rPr>
      </w:pPr>
    </w:p>
    <w:p w:rsidR="00C25232" w:rsidRDefault="00C25232" w:rsidP="00C25232">
      <w:pPr>
        <w:numPr>
          <w:ilvl w:val="0"/>
          <w:numId w:val="1"/>
        </w:numPr>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项目需求</w:t>
      </w:r>
    </w:p>
    <w:p w:rsidR="00C25232" w:rsidRDefault="00C25232" w:rsidP="00C25232">
      <w:pPr>
        <w:jc w:val="left"/>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A包：</w:t>
      </w:r>
    </w:p>
    <w:p w:rsidR="00935A20" w:rsidRPr="00935A20" w:rsidRDefault="00935A20" w:rsidP="00935A20">
      <w:pPr>
        <w:spacing w:line="360" w:lineRule="auto"/>
        <w:jc w:val="center"/>
        <w:rPr>
          <w:rFonts w:ascii="宋体" w:eastAsia="宋体" w:hAnsi="宋体" w:cs="宋体"/>
          <w:b/>
          <w:bCs/>
          <w:sz w:val="32"/>
          <w:szCs w:val="32"/>
        </w:rPr>
      </w:pPr>
      <w:r w:rsidRPr="00935A20">
        <w:rPr>
          <w:rFonts w:ascii="宋体" w:eastAsia="宋体" w:hAnsi="宋体" w:cs="宋体" w:hint="eastAsia"/>
          <w:b/>
          <w:bCs/>
          <w:sz w:val="32"/>
          <w:szCs w:val="32"/>
        </w:rPr>
        <w:t>早期语言评估与训练系统参数要求</w:t>
      </w:r>
    </w:p>
    <w:p w:rsidR="00935A20" w:rsidRPr="00935A20" w:rsidRDefault="00935A20" w:rsidP="00935A20">
      <w:pPr>
        <w:rPr>
          <w:rFonts w:ascii="宋体" w:eastAsia="宋体" w:hAnsi="宋体" w:cs="宋体"/>
          <w:bCs/>
          <w:sz w:val="24"/>
          <w:szCs w:val="24"/>
        </w:rPr>
      </w:pPr>
      <w:r w:rsidRPr="00935A20">
        <w:rPr>
          <w:rFonts w:ascii="宋体" w:eastAsia="宋体" w:hAnsi="宋体" w:cs="宋体" w:hint="eastAsia"/>
          <w:bCs/>
          <w:sz w:val="24"/>
          <w:szCs w:val="24"/>
        </w:rPr>
        <w:t>早期语言评估与训练系统1套，</w:t>
      </w:r>
      <w:r w:rsidRPr="00935A20">
        <w:rPr>
          <w:rFonts w:ascii="宋体" w:eastAsia="宋体" w:hAnsi="宋体" w:cs="Times New Roman" w:hint="eastAsia"/>
          <w:sz w:val="24"/>
          <w:szCs w:val="24"/>
        </w:rPr>
        <w:t>设备需为国产，并须满足下列参数要求。</w:t>
      </w:r>
    </w:p>
    <w:p w:rsidR="00935A20" w:rsidRPr="00935A20" w:rsidRDefault="00935A20" w:rsidP="00935A20">
      <w:pPr>
        <w:rPr>
          <w:rFonts w:ascii="宋体" w:eastAsia="宋体" w:hAnsi="宋体" w:cs="Times New Roman"/>
          <w:sz w:val="24"/>
          <w:szCs w:val="24"/>
        </w:rPr>
      </w:pPr>
      <w:r w:rsidRPr="00935A20">
        <w:rPr>
          <w:rFonts w:ascii="宋体" w:eastAsia="宋体" w:hAnsi="宋体" w:cs="宋体" w:hint="eastAsia"/>
          <w:sz w:val="24"/>
          <w:szCs w:val="24"/>
        </w:rPr>
        <w:t>1、设备需适用于</w:t>
      </w:r>
      <w:r w:rsidRPr="00935A20">
        <w:rPr>
          <w:rFonts w:ascii="宋体" w:eastAsia="宋体" w:hAnsi="宋体" w:cs="Times New Roman" w:hint="eastAsia"/>
          <w:sz w:val="24"/>
          <w:szCs w:val="24"/>
        </w:rPr>
        <w:t>语言发育迟缓、精神发育迟滞、自闭症、脑瘫、唐氏综合征等语言障碍患者，可</w:t>
      </w:r>
      <w:r w:rsidRPr="00935A20">
        <w:rPr>
          <w:rFonts w:ascii="宋体" w:eastAsia="宋体" w:hAnsi="宋体" w:cs="宋体" w:hint="eastAsia"/>
          <w:sz w:val="24"/>
          <w:szCs w:val="24"/>
        </w:rPr>
        <w:t>对语音信号进行检测、处理、编辑和储存，可实现键盘输入、信号输入、编辑、幅度控制、信号输出、存储、打印等功能。</w:t>
      </w:r>
    </w:p>
    <w:p w:rsidR="00935A20" w:rsidRPr="00935A20" w:rsidRDefault="00935A20" w:rsidP="00935A20">
      <w:pPr>
        <w:rPr>
          <w:rFonts w:ascii="宋体" w:eastAsia="宋体" w:hAnsi="宋体" w:cs="宋体"/>
          <w:sz w:val="24"/>
          <w:szCs w:val="24"/>
        </w:rPr>
      </w:pPr>
      <w:r w:rsidRPr="00935A20">
        <w:rPr>
          <w:rFonts w:ascii="宋体" w:eastAsia="宋体" w:hAnsi="宋体" w:cs="宋体" w:hint="eastAsia"/>
          <w:sz w:val="24"/>
          <w:szCs w:val="24"/>
        </w:rPr>
        <w:t xml:space="preserve">2、设备需可实现儿童早期语言能力的评估，评估包括词语、词组、句子、短文各方面。 </w:t>
      </w:r>
    </w:p>
    <w:p w:rsidR="00935A20" w:rsidRPr="00935A20" w:rsidRDefault="00935A20" w:rsidP="00935A20">
      <w:pPr>
        <w:rPr>
          <w:rFonts w:ascii="宋体" w:eastAsia="宋体" w:hAnsi="宋体" w:cs="宋体"/>
          <w:sz w:val="24"/>
          <w:szCs w:val="24"/>
        </w:rPr>
      </w:pPr>
      <w:r w:rsidRPr="00935A20">
        <w:rPr>
          <w:rFonts w:ascii="宋体" w:eastAsia="宋体" w:hAnsi="宋体" w:cs="宋体" w:hint="eastAsia"/>
          <w:sz w:val="24"/>
          <w:szCs w:val="24"/>
        </w:rPr>
        <w:t xml:space="preserve">3、需具有10个儿童语言发育过程及年龄段的详细解说，包括语音的发展、词汇的发展、词汇语义的发展、句子语法发展、比较句的发展、给字句的发展、把字句的发展、被字句的发展、方所句的发展、主谓结构句的发展。 </w:t>
      </w:r>
    </w:p>
    <w:p w:rsidR="00935A20" w:rsidRPr="00935A20" w:rsidRDefault="00935A20" w:rsidP="00935A20">
      <w:pPr>
        <w:rPr>
          <w:rFonts w:ascii="宋体" w:eastAsia="宋体" w:hAnsi="宋体" w:cs="宋体"/>
          <w:sz w:val="24"/>
          <w:szCs w:val="24"/>
        </w:rPr>
      </w:pPr>
      <w:r w:rsidRPr="00935A20">
        <w:rPr>
          <w:rFonts w:ascii="宋体" w:eastAsia="宋体" w:hAnsi="宋体" w:cs="宋体" w:hint="eastAsia"/>
          <w:sz w:val="24"/>
          <w:szCs w:val="24"/>
        </w:rPr>
        <w:t xml:space="preserve">4、需可对用户资料进行修改、删除、打印、重新查找和统计，可对同一患者多次评估结果进行前后对照分析、显示出直方图、跟踪训练效果。 </w:t>
      </w:r>
    </w:p>
    <w:p w:rsidR="00935A20" w:rsidRPr="00935A20" w:rsidRDefault="00935A20" w:rsidP="00935A20">
      <w:pPr>
        <w:rPr>
          <w:rFonts w:ascii="宋体" w:eastAsia="宋体" w:hAnsi="宋体" w:cs="宋体"/>
          <w:sz w:val="24"/>
          <w:szCs w:val="24"/>
        </w:rPr>
      </w:pPr>
      <w:r w:rsidRPr="00935A20">
        <w:rPr>
          <w:rFonts w:ascii="宋体" w:eastAsia="宋体" w:hAnsi="宋体" w:cs="宋体" w:hint="eastAsia"/>
          <w:sz w:val="24"/>
          <w:szCs w:val="24"/>
        </w:rPr>
        <w:t xml:space="preserve">5、需能实现阶段评估和即时训练评估两种评估形式，可进行词语、词组、句子、短文各个阶段的评估；并能根据评估结果，设定早期语言干预的目标，干预的具体手段，提供多个干预内容，使患者从无意识交流的唤醒训练、有意识交流训练，直到能进行短句、短文的表达交流。 </w:t>
      </w:r>
    </w:p>
    <w:p w:rsidR="00935A20" w:rsidRPr="00935A20" w:rsidRDefault="00935A20" w:rsidP="00935A20">
      <w:pPr>
        <w:rPr>
          <w:rFonts w:ascii="宋体" w:eastAsia="宋体" w:hAnsi="宋体" w:cs="宋体"/>
          <w:sz w:val="24"/>
          <w:szCs w:val="24"/>
        </w:rPr>
      </w:pPr>
      <w:r w:rsidRPr="00935A20">
        <w:rPr>
          <w:rFonts w:ascii="宋体" w:eastAsia="宋体" w:hAnsi="宋体" w:cs="宋体" w:hint="eastAsia"/>
          <w:sz w:val="24"/>
          <w:szCs w:val="24"/>
        </w:rPr>
        <w:t xml:space="preserve">6、需根据并遵循有关语言发展的规律、理论，甄选语言发育不同阶段的大量重要、关键的基础词语、词组、句子和短文，包括词语学习、词组学习、句子学习、短文学习、童谣吟诵、音悦厅训练六个训练阶段；并需通过辨认、识别、语言韵律测量、情景运用、语句综合应用等不同形式题型的设置激发儿童的训练兴趣。 </w:t>
      </w:r>
    </w:p>
    <w:p w:rsidR="00935A20" w:rsidRPr="00935A20" w:rsidRDefault="00935A20" w:rsidP="00935A20">
      <w:pPr>
        <w:rPr>
          <w:rFonts w:ascii="宋体" w:eastAsia="宋体" w:hAnsi="宋体" w:cs="宋体"/>
          <w:sz w:val="24"/>
          <w:szCs w:val="24"/>
        </w:rPr>
      </w:pPr>
      <w:r w:rsidRPr="00935A20">
        <w:rPr>
          <w:rFonts w:ascii="宋体" w:eastAsia="宋体" w:hAnsi="宋体" w:cs="宋体" w:hint="eastAsia"/>
          <w:sz w:val="24"/>
          <w:szCs w:val="24"/>
        </w:rPr>
        <w:t>7、需具有生态教学平台，可根据不同患者的实际水平及教学需要，自行设计、编辑、建立训练题库，进行各阶段的强化个体化训练。</w:t>
      </w:r>
    </w:p>
    <w:p w:rsidR="00935A20" w:rsidRPr="00935A20" w:rsidRDefault="00935A20" w:rsidP="00935A20">
      <w:pPr>
        <w:pStyle w:val="Style1"/>
        <w:ind w:firstLineChars="0" w:firstLine="0"/>
        <w:rPr>
          <w:rFonts w:ascii="宋体" w:hAnsi="宋体"/>
          <w:kern w:val="0"/>
          <w:sz w:val="24"/>
        </w:rPr>
      </w:pPr>
      <w:r w:rsidRPr="00935A20">
        <w:rPr>
          <w:rFonts w:ascii="宋体" w:hAnsi="宋体" w:hint="eastAsia"/>
          <w:sz w:val="24"/>
        </w:rPr>
        <w:t>8、</w:t>
      </w:r>
      <w:r w:rsidRPr="00935A20">
        <w:rPr>
          <w:rFonts w:ascii="宋体" w:hAnsi="宋体" w:hint="eastAsia"/>
          <w:kern w:val="0"/>
          <w:sz w:val="24"/>
        </w:rPr>
        <w:t>整套设备自验收合格之日起原厂保修期不低于两年。</w:t>
      </w:r>
    </w:p>
    <w:p w:rsidR="00935A20" w:rsidRDefault="00935A20" w:rsidP="00C25232">
      <w:pPr>
        <w:rPr>
          <w:rFonts w:asciiTheme="majorEastAsia" w:eastAsiaTheme="majorEastAsia" w:hAnsiTheme="majorEastAsia" w:cs="宋体"/>
          <w:b/>
          <w:kern w:val="0"/>
          <w:sz w:val="36"/>
          <w:szCs w:val="36"/>
        </w:rPr>
      </w:pPr>
    </w:p>
    <w:p w:rsidR="00C25232" w:rsidRPr="004304F1" w:rsidRDefault="00C25232" w:rsidP="00C25232">
      <w:pPr>
        <w:rPr>
          <w:b/>
          <w:sz w:val="36"/>
          <w:szCs w:val="36"/>
        </w:rPr>
      </w:pPr>
      <w:r w:rsidRPr="004304F1">
        <w:rPr>
          <w:rFonts w:hint="eastAsia"/>
          <w:b/>
          <w:sz w:val="36"/>
          <w:szCs w:val="36"/>
        </w:rPr>
        <w:t>B</w:t>
      </w:r>
      <w:r w:rsidRPr="004304F1">
        <w:rPr>
          <w:rFonts w:hint="eastAsia"/>
          <w:b/>
          <w:sz w:val="36"/>
          <w:szCs w:val="36"/>
        </w:rPr>
        <w:t>包：</w:t>
      </w:r>
    </w:p>
    <w:p w:rsidR="00935A20" w:rsidRPr="00935A20" w:rsidRDefault="00935A20" w:rsidP="00935A20">
      <w:pPr>
        <w:spacing w:line="580" w:lineRule="exact"/>
        <w:jc w:val="center"/>
        <w:rPr>
          <w:rFonts w:ascii="宋体" w:eastAsia="宋体" w:hAnsi="宋体" w:cs="Times New Roman"/>
          <w:b/>
          <w:sz w:val="32"/>
          <w:szCs w:val="32"/>
        </w:rPr>
      </w:pPr>
      <w:r w:rsidRPr="00935A20">
        <w:rPr>
          <w:rFonts w:ascii="宋体" w:eastAsia="宋体" w:hAnsi="宋体" w:cs="Times New Roman" w:hint="eastAsia"/>
          <w:b/>
          <w:sz w:val="32"/>
          <w:szCs w:val="32"/>
        </w:rPr>
        <w:t>麻醉机参数要求</w:t>
      </w:r>
    </w:p>
    <w:p w:rsidR="00935A20" w:rsidRPr="00935A20" w:rsidRDefault="00935A20" w:rsidP="00935A20">
      <w:pPr>
        <w:ind w:left="-4"/>
        <w:rPr>
          <w:rFonts w:ascii="宋体" w:eastAsia="宋体" w:hAnsi="宋体" w:cs="Times New Roman"/>
          <w:sz w:val="24"/>
          <w:szCs w:val="24"/>
        </w:rPr>
      </w:pPr>
      <w:r w:rsidRPr="00935A20">
        <w:rPr>
          <w:rFonts w:ascii="宋体" w:eastAsia="宋体" w:hAnsi="宋体" w:cs="Times New Roman" w:hint="eastAsia"/>
          <w:sz w:val="24"/>
          <w:szCs w:val="24"/>
        </w:rPr>
        <w:t>麻醉机2台，设备需为国产，并需满足下列参数要求。</w:t>
      </w:r>
    </w:p>
    <w:p w:rsidR="00935A20" w:rsidRPr="00935A20" w:rsidRDefault="00935A20" w:rsidP="00935A20">
      <w:pPr>
        <w:rPr>
          <w:rFonts w:ascii="宋体" w:eastAsia="宋体" w:hAnsi="宋体" w:cs="Times New Roman"/>
          <w:sz w:val="24"/>
          <w:szCs w:val="24"/>
        </w:rPr>
      </w:pPr>
      <w:r w:rsidRPr="00935A20">
        <w:rPr>
          <w:rFonts w:ascii="宋体" w:eastAsia="宋体" w:hAnsi="宋体" w:cs="Times New Roman" w:hint="eastAsia"/>
          <w:sz w:val="24"/>
          <w:szCs w:val="24"/>
        </w:rPr>
        <w:t>1、需满足从婴幼儿到成人全年龄段以及各种危重病人的麻醉需求。</w:t>
      </w:r>
    </w:p>
    <w:p w:rsidR="00935A20" w:rsidRPr="00935A20" w:rsidRDefault="00935A20" w:rsidP="00935A20">
      <w:pPr>
        <w:rPr>
          <w:rFonts w:ascii="宋体" w:eastAsia="宋体" w:hAnsi="宋体" w:cs="Times New Roman"/>
          <w:sz w:val="24"/>
          <w:szCs w:val="24"/>
        </w:rPr>
      </w:pPr>
      <w:r w:rsidRPr="00935A20">
        <w:rPr>
          <w:rFonts w:ascii="宋体" w:eastAsia="宋体" w:hAnsi="宋体" w:cs="Times New Roman" w:hint="eastAsia"/>
          <w:sz w:val="24"/>
          <w:szCs w:val="24"/>
        </w:rPr>
        <w:t>2、需为气动或电动呼吸机，不需更换风箱。</w:t>
      </w:r>
    </w:p>
    <w:p w:rsidR="00935A20" w:rsidRPr="00935A20" w:rsidRDefault="00935A20" w:rsidP="00935A20">
      <w:pPr>
        <w:rPr>
          <w:rFonts w:ascii="宋体" w:eastAsia="宋体" w:hAnsi="宋体" w:cs="Times New Roman"/>
          <w:sz w:val="24"/>
          <w:szCs w:val="24"/>
        </w:rPr>
      </w:pPr>
      <w:r w:rsidRPr="00935A20">
        <w:rPr>
          <w:rFonts w:ascii="宋体" w:eastAsia="宋体" w:hAnsi="宋体" w:cs="Times New Roman" w:hint="eastAsia"/>
          <w:sz w:val="24"/>
          <w:szCs w:val="24"/>
        </w:rPr>
        <w:t>3、需具有多种呼吸模式，包含VCV、PCV、SIMV+PCV+PSV。</w:t>
      </w:r>
    </w:p>
    <w:p w:rsidR="00935A20" w:rsidRPr="00935A20" w:rsidRDefault="00935A20" w:rsidP="00935A20">
      <w:pPr>
        <w:rPr>
          <w:rFonts w:ascii="宋体" w:eastAsia="宋体" w:hAnsi="宋体" w:cs="Times New Roman"/>
          <w:sz w:val="24"/>
          <w:szCs w:val="24"/>
        </w:rPr>
      </w:pPr>
      <w:r w:rsidRPr="00935A20">
        <w:rPr>
          <w:rFonts w:ascii="宋体" w:eastAsia="宋体" w:hAnsi="宋体" w:cs="Times New Roman" w:hint="eastAsia"/>
          <w:sz w:val="24"/>
          <w:szCs w:val="24"/>
        </w:rPr>
        <w:t>4、潮气量需为20</w:t>
      </w:r>
      <w:r w:rsidRPr="00935A20">
        <w:rPr>
          <w:rFonts w:ascii="宋体" w:eastAsia="宋体" w:hAnsi="宋体" w:cs="Times New Roman"/>
          <w:sz w:val="24"/>
          <w:szCs w:val="24"/>
        </w:rPr>
        <w:t>—</w:t>
      </w:r>
      <w:r w:rsidRPr="00935A20">
        <w:rPr>
          <w:rFonts w:ascii="宋体" w:eastAsia="宋体" w:hAnsi="宋体" w:cs="Times New Roman" w:hint="eastAsia"/>
          <w:sz w:val="24"/>
          <w:szCs w:val="24"/>
        </w:rPr>
        <w:t>1400ml，呼吸频率需为1</w:t>
      </w:r>
      <w:r w:rsidRPr="00935A20">
        <w:rPr>
          <w:rFonts w:ascii="宋体" w:eastAsia="宋体" w:hAnsi="宋体" w:cs="Times New Roman"/>
          <w:sz w:val="24"/>
          <w:szCs w:val="24"/>
        </w:rPr>
        <w:t>—</w:t>
      </w:r>
      <w:r w:rsidRPr="00935A20">
        <w:rPr>
          <w:rFonts w:ascii="宋体" w:eastAsia="宋体" w:hAnsi="宋体" w:cs="Times New Roman" w:hint="eastAsia"/>
          <w:sz w:val="24"/>
          <w:szCs w:val="24"/>
        </w:rPr>
        <w:t>100次/分，呼吸比需为4：1</w:t>
      </w:r>
      <w:r w:rsidRPr="00935A20">
        <w:rPr>
          <w:rFonts w:ascii="宋体" w:eastAsia="宋体" w:hAnsi="宋体" w:cs="Times New Roman"/>
          <w:sz w:val="24"/>
          <w:szCs w:val="24"/>
        </w:rPr>
        <w:t>—</w:t>
      </w:r>
      <w:r w:rsidRPr="00935A20">
        <w:rPr>
          <w:rFonts w:ascii="宋体" w:eastAsia="宋体" w:hAnsi="宋体" w:cs="Times New Roman" w:hint="eastAsia"/>
          <w:sz w:val="24"/>
          <w:szCs w:val="24"/>
        </w:rPr>
        <w:t>1：10，吸气暂停（TCP:T2)需为5%--50%，PEEP需为0--20</w:t>
      </w:r>
      <w:r w:rsidRPr="00935A20">
        <w:rPr>
          <w:rFonts w:ascii="宋体" w:eastAsia="宋体" w:hAnsi="宋体" w:cs="Times New Roman"/>
          <w:sz w:val="24"/>
          <w:szCs w:val="24"/>
        </w:rPr>
        <w:t>cmH</w:t>
      </w:r>
      <w:r w:rsidRPr="00935A20">
        <w:rPr>
          <w:rFonts w:ascii="宋体" w:eastAsia="宋体" w:hAnsi="宋体" w:cs="Times New Roman"/>
          <w:sz w:val="24"/>
          <w:szCs w:val="24"/>
          <w:vertAlign w:val="subscript"/>
        </w:rPr>
        <w:t>2</w:t>
      </w:r>
      <w:r w:rsidRPr="00935A20">
        <w:rPr>
          <w:rFonts w:ascii="宋体" w:eastAsia="宋体" w:hAnsi="宋体" w:cs="Times New Roman"/>
          <w:sz w:val="24"/>
          <w:szCs w:val="24"/>
        </w:rPr>
        <w:t>O</w:t>
      </w:r>
      <w:r w:rsidRPr="00935A20">
        <w:rPr>
          <w:rFonts w:ascii="宋体" w:eastAsia="宋体" w:hAnsi="宋体" w:cs="Times New Roman" w:hint="eastAsia"/>
          <w:sz w:val="24"/>
          <w:szCs w:val="24"/>
        </w:rPr>
        <w:t>，压力限制需为5</w:t>
      </w:r>
      <w:r w:rsidRPr="00935A20">
        <w:rPr>
          <w:rFonts w:ascii="宋体" w:eastAsia="宋体" w:hAnsi="宋体" w:cs="Times New Roman"/>
          <w:sz w:val="24"/>
          <w:szCs w:val="24"/>
        </w:rPr>
        <w:t>—</w:t>
      </w:r>
      <w:r w:rsidRPr="00935A20">
        <w:rPr>
          <w:rFonts w:ascii="宋体" w:eastAsia="宋体" w:hAnsi="宋体" w:cs="Times New Roman" w:hint="eastAsia"/>
          <w:sz w:val="24"/>
          <w:szCs w:val="24"/>
        </w:rPr>
        <w:t>70</w:t>
      </w:r>
      <w:r w:rsidRPr="00935A20">
        <w:rPr>
          <w:rFonts w:ascii="宋体" w:eastAsia="宋体" w:hAnsi="宋体" w:cs="Times New Roman"/>
          <w:sz w:val="24"/>
          <w:szCs w:val="24"/>
        </w:rPr>
        <w:t>cmH</w:t>
      </w:r>
      <w:r w:rsidRPr="00935A20">
        <w:rPr>
          <w:rFonts w:ascii="宋体" w:eastAsia="宋体" w:hAnsi="宋体" w:cs="Times New Roman"/>
          <w:sz w:val="24"/>
          <w:szCs w:val="24"/>
          <w:vertAlign w:val="subscript"/>
        </w:rPr>
        <w:t>2</w:t>
      </w:r>
      <w:r w:rsidRPr="00935A20">
        <w:rPr>
          <w:rFonts w:ascii="宋体" w:eastAsia="宋体" w:hAnsi="宋体" w:cs="Times New Roman"/>
          <w:sz w:val="24"/>
          <w:szCs w:val="24"/>
        </w:rPr>
        <w:t>O</w:t>
      </w:r>
      <w:r w:rsidRPr="00935A20">
        <w:rPr>
          <w:rFonts w:ascii="宋体" w:eastAsia="宋体" w:hAnsi="宋体" w:cs="Times New Roman" w:hint="eastAsia"/>
          <w:sz w:val="24"/>
          <w:szCs w:val="24"/>
        </w:rPr>
        <w:t>。</w:t>
      </w:r>
    </w:p>
    <w:p w:rsidR="00935A20" w:rsidRPr="00935A20" w:rsidRDefault="00935A20" w:rsidP="00935A20">
      <w:pPr>
        <w:rPr>
          <w:rFonts w:ascii="宋体" w:eastAsia="宋体" w:hAnsi="宋体" w:cs="Times New Roman"/>
          <w:sz w:val="24"/>
          <w:szCs w:val="24"/>
        </w:rPr>
      </w:pPr>
      <w:r w:rsidRPr="00935A20">
        <w:rPr>
          <w:rFonts w:ascii="宋体" w:eastAsia="宋体" w:hAnsi="宋体" w:cs="Times New Roman" w:hint="eastAsia"/>
          <w:sz w:val="24"/>
          <w:szCs w:val="24"/>
        </w:rPr>
        <w:t>5、呼吸回路需可徒手拆卸，能高温消毒。</w:t>
      </w:r>
    </w:p>
    <w:p w:rsidR="00935A20" w:rsidRPr="00935A20" w:rsidRDefault="00935A20" w:rsidP="00935A20">
      <w:pPr>
        <w:rPr>
          <w:rFonts w:ascii="宋体" w:eastAsia="宋体" w:hAnsi="宋体" w:cs="Times New Roman"/>
          <w:sz w:val="24"/>
          <w:szCs w:val="24"/>
        </w:rPr>
      </w:pPr>
      <w:r w:rsidRPr="00935A20">
        <w:rPr>
          <w:rFonts w:ascii="宋体" w:eastAsia="宋体" w:hAnsi="宋体" w:cs="Times New Roman" w:hint="eastAsia"/>
          <w:sz w:val="24"/>
          <w:szCs w:val="24"/>
        </w:rPr>
        <w:t>6、APL阀需为2</w:t>
      </w:r>
      <w:r w:rsidRPr="00935A20">
        <w:rPr>
          <w:rFonts w:ascii="宋体" w:eastAsia="宋体" w:hAnsi="宋体" w:cs="Times New Roman"/>
          <w:sz w:val="24"/>
          <w:szCs w:val="24"/>
        </w:rPr>
        <w:t>—</w:t>
      </w:r>
      <w:r w:rsidRPr="00935A20">
        <w:rPr>
          <w:rFonts w:ascii="宋体" w:eastAsia="宋体" w:hAnsi="宋体" w:cs="Times New Roman" w:hint="eastAsia"/>
          <w:sz w:val="24"/>
          <w:szCs w:val="24"/>
        </w:rPr>
        <w:t>70</w:t>
      </w:r>
      <w:r w:rsidRPr="00935A20">
        <w:rPr>
          <w:rFonts w:ascii="宋体" w:eastAsia="宋体" w:hAnsi="宋体" w:cs="Times New Roman"/>
          <w:sz w:val="24"/>
          <w:szCs w:val="24"/>
        </w:rPr>
        <w:t>cmH</w:t>
      </w:r>
      <w:r w:rsidRPr="00935A20">
        <w:rPr>
          <w:rFonts w:ascii="宋体" w:eastAsia="宋体" w:hAnsi="宋体" w:cs="Times New Roman"/>
          <w:sz w:val="24"/>
          <w:szCs w:val="24"/>
          <w:vertAlign w:val="subscript"/>
        </w:rPr>
        <w:t>2</w:t>
      </w:r>
      <w:r w:rsidRPr="00935A20">
        <w:rPr>
          <w:rFonts w:ascii="宋体" w:eastAsia="宋体" w:hAnsi="宋体" w:cs="Times New Roman"/>
          <w:sz w:val="24"/>
          <w:szCs w:val="24"/>
        </w:rPr>
        <w:t>O</w:t>
      </w:r>
      <w:r w:rsidRPr="00935A20">
        <w:rPr>
          <w:rFonts w:ascii="宋体" w:eastAsia="宋体" w:hAnsi="宋体" w:cs="Times New Roman" w:hint="eastAsia"/>
          <w:sz w:val="24"/>
          <w:szCs w:val="24"/>
        </w:rPr>
        <w:t>，可手动和自动转换。</w:t>
      </w:r>
    </w:p>
    <w:p w:rsidR="00935A20" w:rsidRPr="00935A20" w:rsidRDefault="00935A20" w:rsidP="00935A20">
      <w:pPr>
        <w:rPr>
          <w:rFonts w:ascii="宋体" w:eastAsia="宋体" w:hAnsi="宋体" w:cs="Times New Roman"/>
          <w:sz w:val="24"/>
          <w:szCs w:val="24"/>
        </w:rPr>
      </w:pPr>
      <w:r w:rsidRPr="00935A20">
        <w:rPr>
          <w:rFonts w:ascii="宋体" w:eastAsia="宋体" w:hAnsi="宋体" w:cs="Times New Roman" w:hint="eastAsia"/>
          <w:sz w:val="24"/>
          <w:szCs w:val="24"/>
        </w:rPr>
        <w:t>7、CO</w:t>
      </w:r>
      <w:r w:rsidRPr="00935A20">
        <w:rPr>
          <w:rFonts w:ascii="宋体" w:eastAsia="宋体" w:hAnsi="宋体" w:cs="Times New Roman" w:hint="eastAsia"/>
          <w:sz w:val="24"/>
          <w:szCs w:val="24"/>
          <w:vertAlign w:val="subscript"/>
        </w:rPr>
        <w:t>2</w:t>
      </w:r>
      <w:r w:rsidRPr="00935A20">
        <w:rPr>
          <w:rFonts w:ascii="宋体" w:eastAsia="宋体" w:hAnsi="宋体" w:cs="Times New Roman" w:hint="eastAsia"/>
          <w:sz w:val="24"/>
          <w:szCs w:val="24"/>
        </w:rPr>
        <w:t>吸收罐容量需≥1.5L，手动过程中可更换钠石灰。</w:t>
      </w:r>
    </w:p>
    <w:p w:rsidR="00935A20" w:rsidRPr="00935A20" w:rsidRDefault="00935A20" w:rsidP="00935A20">
      <w:pPr>
        <w:rPr>
          <w:rFonts w:ascii="宋体" w:eastAsia="宋体" w:hAnsi="宋体" w:cs="Times New Roman"/>
          <w:sz w:val="24"/>
          <w:szCs w:val="24"/>
        </w:rPr>
      </w:pPr>
      <w:r w:rsidRPr="00935A20">
        <w:rPr>
          <w:rFonts w:ascii="宋体" w:eastAsia="宋体" w:hAnsi="宋体" w:cs="Times New Roman" w:hint="eastAsia"/>
          <w:sz w:val="24"/>
          <w:szCs w:val="24"/>
        </w:rPr>
        <w:t>8、需具有氧气和笑气两组输入气源接口。</w:t>
      </w:r>
    </w:p>
    <w:p w:rsidR="00935A20" w:rsidRPr="00935A20" w:rsidRDefault="00935A20" w:rsidP="00935A20">
      <w:pPr>
        <w:rPr>
          <w:rFonts w:ascii="宋体" w:eastAsia="宋体" w:hAnsi="宋体" w:cs="Times New Roman"/>
          <w:sz w:val="24"/>
          <w:szCs w:val="24"/>
        </w:rPr>
      </w:pPr>
      <w:r w:rsidRPr="00935A20">
        <w:rPr>
          <w:rFonts w:ascii="宋体" w:eastAsia="宋体" w:hAnsi="宋体" w:cs="Times New Roman" w:hint="eastAsia"/>
          <w:sz w:val="24"/>
          <w:szCs w:val="24"/>
        </w:rPr>
        <w:t>9、需具有2个管路气源压力表和2个气瓶气源压力表。</w:t>
      </w:r>
    </w:p>
    <w:p w:rsidR="00935A20" w:rsidRPr="00935A20" w:rsidRDefault="00935A20" w:rsidP="00935A20">
      <w:pPr>
        <w:rPr>
          <w:rFonts w:ascii="宋体" w:eastAsia="宋体" w:hAnsi="宋体" w:cs="Times New Roman"/>
          <w:sz w:val="24"/>
          <w:szCs w:val="24"/>
        </w:rPr>
      </w:pPr>
      <w:r w:rsidRPr="00935A20">
        <w:rPr>
          <w:rFonts w:ascii="宋体" w:eastAsia="宋体" w:hAnsi="宋体" w:cs="Times New Roman" w:hint="eastAsia"/>
          <w:sz w:val="24"/>
          <w:szCs w:val="24"/>
        </w:rPr>
        <w:t>10、需具有氧气和笑气流量计及氧笑联动装置，流量计需为0.1</w:t>
      </w:r>
      <w:r w:rsidRPr="00935A20">
        <w:rPr>
          <w:rFonts w:ascii="宋体" w:eastAsia="宋体" w:hAnsi="宋体" w:cs="Times New Roman"/>
          <w:sz w:val="24"/>
          <w:szCs w:val="24"/>
        </w:rPr>
        <w:t>—</w:t>
      </w:r>
      <w:r w:rsidRPr="00935A20">
        <w:rPr>
          <w:rFonts w:ascii="宋体" w:eastAsia="宋体" w:hAnsi="宋体" w:cs="Times New Roman" w:hint="eastAsia"/>
          <w:sz w:val="24"/>
          <w:szCs w:val="24"/>
        </w:rPr>
        <w:t>12L/min。</w:t>
      </w:r>
    </w:p>
    <w:p w:rsidR="00935A20" w:rsidRPr="00935A20" w:rsidRDefault="00935A20" w:rsidP="00935A20">
      <w:pPr>
        <w:rPr>
          <w:rFonts w:ascii="宋体" w:eastAsia="宋体" w:hAnsi="宋体" w:cs="Times New Roman"/>
          <w:sz w:val="24"/>
          <w:szCs w:val="24"/>
        </w:rPr>
      </w:pPr>
      <w:r w:rsidRPr="00935A20">
        <w:rPr>
          <w:rFonts w:ascii="宋体" w:eastAsia="宋体" w:hAnsi="宋体" w:cs="Times New Roman" w:hint="eastAsia"/>
          <w:sz w:val="24"/>
          <w:szCs w:val="24"/>
        </w:rPr>
        <w:t>11、需具有各种呼吸力学参数的监测功能。</w:t>
      </w:r>
    </w:p>
    <w:p w:rsidR="00935A20" w:rsidRPr="00935A20" w:rsidRDefault="00935A20" w:rsidP="00935A20">
      <w:pPr>
        <w:rPr>
          <w:rFonts w:ascii="宋体" w:eastAsia="宋体" w:hAnsi="宋体" w:cs="Times New Roman"/>
          <w:sz w:val="24"/>
          <w:szCs w:val="24"/>
        </w:rPr>
      </w:pPr>
      <w:r w:rsidRPr="00935A20">
        <w:rPr>
          <w:rFonts w:ascii="宋体" w:eastAsia="宋体" w:hAnsi="宋体" w:cs="Times New Roman" w:hint="eastAsia"/>
          <w:sz w:val="24"/>
          <w:szCs w:val="24"/>
        </w:rPr>
        <w:lastRenderedPageBreak/>
        <w:t>12、需具有多种报警设置，包含潮气量、分钟通气量、呼吸频率、吸入氧浓度、气道压力等。</w:t>
      </w:r>
    </w:p>
    <w:p w:rsidR="00935A20" w:rsidRPr="00935A20" w:rsidRDefault="00935A20" w:rsidP="00935A20">
      <w:pPr>
        <w:rPr>
          <w:rFonts w:ascii="宋体" w:eastAsia="宋体" w:hAnsi="宋体" w:cs="Times New Roman"/>
          <w:sz w:val="24"/>
          <w:szCs w:val="24"/>
        </w:rPr>
      </w:pPr>
      <w:r w:rsidRPr="00935A20">
        <w:rPr>
          <w:rFonts w:ascii="宋体" w:eastAsia="宋体" w:hAnsi="宋体" w:cs="Times New Roman" w:hint="eastAsia"/>
          <w:sz w:val="24"/>
          <w:szCs w:val="24"/>
        </w:rPr>
        <w:t>13、需具有多种趋势图，包含气道峰压</w:t>
      </w:r>
      <w:r w:rsidRPr="00935A20">
        <w:rPr>
          <w:rFonts w:ascii="宋体" w:eastAsia="宋体" w:hAnsi="宋体" w:cs="Times New Roman"/>
          <w:sz w:val="24"/>
          <w:szCs w:val="24"/>
        </w:rPr>
        <w:t>—</w:t>
      </w:r>
      <w:r w:rsidRPr="00935A20">
        <w:rPr>
          <w:rFonts w:ascii="宋体" w:eastAsia="宋体" w:hAnsi="宋体" w:cs="Times New Roman" w:hint="eastAsia"/>
          <w:sz w:val="24"/>
          <w:szCs w:val="24"/>
        </w:rPr>
        <w:t>时间、呼气潮气量</w:t>
      </w:r>
      <w:r w:rsidRPr="00935A20">
        <w:rPr>
          <w:rFonts w:ascii="宋体" w:eastAsia="宋体" w:hAnsi="宋体" w:cs="Times New Roman"/>
          <w:sz w:val="24"/>
          <w:szCs w:val="24"/>
        </w:rPr>
        <w:t>—</w:t>
      </w:r>
      <w:r w:rsidRPr="00935A20">
        <w:rPr>
          <w:rFonts w:ascii="宋体" w:eastAsia="宋体" w:hAnsi="宋体" w:cs="Times New Roman" w:hint="eastAsia"/>
          <w:sz w:val="24"/>
          <w:szCs w:val="24"/>
        </w:rPr>
        <w:t>时间、分钟通气量</w:t>
      </w:r>
      <w:r w:rsidRPr="00935A20">
        <w:rPr>
          <w:rFonts w:ascii="宋体" w:eastAsia="宋体" w:hAnsi="宋体" w:cs="Times New Roman"/>
          <w:sz w:val="24"/>
          <w:szCs w:val="24"/>
        </w:rPr>
        <w:t>—</w:t>
      </w:r>
      <w:r w:rsidRPr="00935A20">
        <w:rPr>
          <w:rFonts w:ascii="宋体" w:eastAsia="宋体" w:hAnsi="宋体" w:cs="Times New Roman" w:hint="eastAsia"/>
          <w:sz w:val="24"/>
          <w:szCs w:val="24"/>
        </w:rPr>
        <w:t>时间等。</w:t>
      </w:r>
    </w:p>
    <w:p w:rsidR="00935A20" w:rsidRPr="00935A20" w:rsidRDefault="00935A20" w:rsidP="00935A20">
      <w:pPr>
        <w:rPr>
          <w:rFonts w:ascii="宋体" w:eastAsia="宋体" w:hAnsi="宋体" w:cs="Times New Roman"/>
          <w:sz w:val="24"/>
          <w:szCs w:val="24"/>
        </w:rPr>
      </w:pPr>
      <w:r w:rsidRPr="00935A20">
        <w:rPr>
          <w:rFonts w:ascii="宋体" w:eastAsia="宋体" w:hAnsi="宋体" w:cs="Times New Roman" w:hint="eastAsia"/>
          <w:sz w:val="24"/>
          <w:szCs w:val="24"/>
        </w:rPr>
        <w:t>14、需配备七氟醚挥发罐一台。</w:t>
      </w:r>
    </w:p>
    <w:p w:rsidR="00935A20" w:rsidRPr="00935A20" w:rsidRDefault="00935A20" w:rsidP="00935A20">
      <w:pPr>
        <w:rPr>
          <w:rFonts w:ascii="宋体" w:eastAsia="宋体" w:hAnsi="宋体" w:cs="Times New Roman"/>
          <w:sz w:val="24"/>
          <w:szCs w:val="24"/>
        </w:rPr>
      </w:pPr>
      <w:r w:rsidRPr="00935A20">
        <w:rPr>
          <w:rFonts w:ascii="宋体" w:eastAsia="宋体" w:hAnsi="宋体" w:cs="Times New Roman" w:hint="eastAsia"/>
          <w:sz w:val="24"/>
          <w:szCs w:val="24"/>
        </w:rPr>
        <w:t>15、废气排放口需为独立设置。</w:t>
      </w:r>
    </w:p>
    <w:p w:rsidR="00935A20" w:rsidRPr="00935A20" w:rsidRDefault="00935A20" w:rsidP="00935A20">
      <w:pPr>
        <w:rPr>
          <w:rFonts w:ascii="宋体" w:eastAsia="宋体" w:hAnsi="宋体" w:cs="Times New Roman"/>
          <w:sz w:val="24"/>
          <w:szCs w:val="24"/>
        </w:rPr>
      </w:pPr>
      <w:r w:rsidRPr="00935A20">
        <w:rPr>
          <w:rFonts w:ascii="宋体" w:eastAsia="宋体" w:hAnsi="宋体" w:cs="Times New Roman" w:hint="eastAsia"/>
          <w:sz w:val="24"/>
          <w:szCs w:val="24"/>
        </w:rPr>
        <w:t>16、需具有后备电池，停电时持续工作≥30分钟。</w:t>
      </w:r>
    </w:p>
    <w:p w:rsidR="00935A20" w:rsidRPr="00935A20" w:rsidRDefault="00935A20" w:rsidP="00935A20">
      <w:pPr>
        <w:pStyle w:val="Style1"/>
        <w:ind w:firstLineChars="0" w:firstLine="0"/>
        <w:rPr>
          <w:rFonts w:ascii="宋体" w:hAnsi="宋体"/>
          <w:kern w:val="0"/>
          <w:sz w:val="24"/>
        </w:rPr>
      </w:pPr>
      <w:r w:rsidRPr="00935A20">
        <w:rPr>
          <w:rFonts w:ascii="宋体" w:hAnsi="宋体" w:hint="eastAsia"/>
          <w:sz w:val="24"/>
        </w:rPr>
        <w:t>17、</w:t>
      </w:r>
      <w:r w:rsidRPr="00935A20">
        <w:rPr>
          <w:rFonts w:ascii="宋体" w:hAnsi="宋体" w:hint="eastAsia"/>
          <w:kern w:val="0"/>
          <w:sz w:val="24"/>
        </w:rPr>
        <w:t>整套设备自验收合格之日起原厂保修期不低于两年。</w:t>
      </w:r>
    </w:p>
    <w:p w:rsidR="00C25232" w:rsidRPr="00935A20" w:rsidRDefault="00C25232" w:rsidP="00C25232">
      <w:pPr>
        <w:jc w:val="left"/>
        <w:rPr>
          <w:rFonts w:ascii="宋体" w:hAnsi="宋体" w:cs="宋体"/>
          <w:szCs w:val="21"/>
        </w:rPr>
      </w:pPr>
    </w:p>
    <w:p w:rsidR="00C25232" w:rsidRDefault="00C25232" w:rsidP="00C25232">
      <w:pPr>
        <w:jc w:val="left"/>
        <w:rPr>
          <w:rFonts w:ascii="宋体" w:hAnsi="宋体" w:cs="宋体"/>
          <w:b/>
          <w:sz w:val="36"/>
          <w:szCs w:val="36"/>
        </w:rPr>
      </w:pPr>
      <w:r w:rsidRPr="004304F1">
        <w:rPr>
          <w:rFonts w:ascii="宋体" w:hAnsi="宋体" w:cs="宋体" w:hint="eastAsia"/>
          <w:b/>
          <w:sz w:val="36"/>
          <w:szCs w:val="36"/>
        </w:rPr>
        <w:t>C包：</w:t>
      </w:r>
    </w:p>
    <w:p w:rsidR="00935A20" w:rsidRPr="00935A20" w:rsidRDefault="00935A20" w:rsidP="00935A20">
      <w:pPr>
        <w:jc w:val="center"/>
        <w:rPr>
          <w:rFonts w:ascii="宋体" w:eastAsia="宋体" w:hAnsi="宋体" w:cs="Times New Roman"/>
          <w:b/>
          <w:sz w:val="32"/>
          <w:szCs w:val="32"/>
        </w:rPr>
      </w:pPr>
      <w:r w:rsidRPr="00935A20">
        <w:rPr>
          <w:rFonts w:ascii="宋体" w:eastAsia="宋体" w:hAnsi="宋体" w:cs="Times New Roman" w:hint="eastAsia"/>
          <w:b/>
          <w:sz w:val="32"/>
          <w:szCs w:val="32"/>
        </w:rPr>
        <w:t>脉管系统成像仪参数要求</w:t>
      </w:r>
    </w:p>
    <w:p w:rsidR="00935A20" w:rsidRPr="00935A20" w:rsidRDefault="00935A20" w:rsidP="00935A20">
      <w:pPr>
        <w:rPr>
          <w:rFonts w:ascii="宋体" w:eastAsia="宋体" w:hAnsi="宋体" w:cs="Times New Roman"/>
          <w:sz w:val="24"/>
          <w:szCs w:val="24"/>
        </w:rPr>
      </w:pPr>
      <w:r w:rsidRPr="00935A20">
        <w:rPr>
          <w:rFonts w:ascii="宋体" w:eastAsia="宋体" w:hAnsi="宋体" w:cs="Times New Roman" w:hint="eastAsia"/>
          <w:sz w:val="24"/>
          <w:szCs w:val="24"/>
        </w:rPr>
        <w:t>脉管系统成像仪1台，设备需为国产，并需满足下列参数要求。</w:t>
      </w:r>
    </w:p>
    <w:p w:rsidR="00935A20" w:rsidRPr="00935A20" w:rsidRDefault="00935A20" w:rsidP="00935A20">
      <w:pPr>
        <w:rPr>
          <w:rFonts w:ascii="宋体" w:eastAsia="宋体" w:hAnsi="宋体" w:cs="Times New Roman"/>
          <w:sz w:val="24"/>
          <w:szCs w:val="24"/>
        </w:rPr>
      </w:pPr>
      <w:r w:rsidRPr="00935A20">
        <w:rPr>
          <w:rFonts w:ascii="宋体" w:eastAsia="宋体" w:hAnsi="宋体" w:cs="Times New Roman" w:hint="eastAsia"/>
          <w:sz w:val="24"/>
          <w:szCs w:val="24"/>
        </w:rPr>
        <w:t>1、需适用于血管和淋巴管评估、淋巴结定位和活检等临床治疗。</w:t>
      </w:r>
    </w:p>
    <w:p w:rsidR="00935A20" w:rsidRPr="00935A20" w:rsidRDefault="00935A20" w:rsidP="00935A20">
      <w:pPr>
        <w:rPr>
          <w:rFonts w:ascii="宋体" w:eastAsia="宋体" w:hAnsi="宋体" w:cs="Times New Roman"/>
          <w:sz w:val="24"/>
          <w:szCs w:val="24"/>
        </w:rPr>
      </w:pPr>
      <w:r w:rsidRPr="00935A20">
        <w:rPr>
          <w:rFonts w:ascii="宋体" w:eastAsia="宋体" w:hAnsi="宋体" w:cs="Times New Roman" w:hint="eastAsia"/>
          <w:sz w:val="24"/>
          <w:szCs w:val="24"/>
        </w:rPr>
        <w:t>2、需具有硬盘双冗余技术，内置硬盘存储容量需≥ 1TB。</w:t>
      </w:r>
    </w:p>
    <w:p w:rsidR="00935A20" w:rsidRPr="00935A20" w:rsidRDefault="00935A20" w:rsidP="00935A20">
      <w:pPr>
        <w:rPr>
          <w:rFonts w:ascii="宋体" w:eastAsia="宋体" w:hAnsi="宋体" w:cs="Times New Roman"/>
          <w:sz w:val="24"/>
          <w:szCs w:val="24"/>
        </w:rPr>
      </w:pPr>
      <w:r w:rsidRPr="00935A20">
        <w:rPr>
          <w:rFonts w:ascii="宋体" w:eastAsia="宋体" w:hAnsi="宋体" w:cs="Times New Roman" w:hint="eastAsia"/>
          <w:sz w:val="24"/>
          <w:szCs w:val="24"/>
        </w:rPr>
        <w:t>3、需具有≥15英寸的液晶显示器。</w:t>
      </w:r>
    </w:p>
    <w:p w:rsidR="00935A20" w:rsidRPr="00935A20" w:rsidRDefault="00935A20" w:rsidP="00935A20">
      <w:pPr>
        <w:rPr>
          <w:rFonts w:ascii="宋体" w:eastAsia="宋体" w:hAnsi="宋体" w:cs="Times New Roman"/>
          <w:sz w:val="24"/>
          <w:szCs w:val="24"/>
        </w:rPr>
      </w:pPr>
      <w:r w:rsidRPr="00935A20">
        <w:rPr>
          <w:rFonts w:ascii="宋体" w:eastAsia="宋体" w:hAnsi="宋体" w:cs="Times New Roman" w:hint="eastAsia"/>
          <w:sz w:val="24"/>
          <w:szCs w:val="24"/>
        </w:rPr>
        <w:t>4、需具有USB接口，可实现U盘实时备份数据及重要数据双备份。</w:t>
      </w:r>
    </w:p>
    <w:p w:rsidR="00935A20" w:rsidRPr="00935A20" w:rsidRDefault="00935A20" w:rsidP="00935A20">
      <w:pPr>
        <w:rPr>
          <w:rFonts w:ascii="宋体" w:eastAsia="宋体" w:hAnsi="宋体" w:cs="Times New Roman"/>
          <w:sz w:val="24"/>
          <w:szCs w:val="24"/>
        </w:rPr>
      </w:pPr>
      <w:r w:rsidRPr="00935A20">
        <w:rPr>
          <w:rFonts w:ascii="宋体" w:eastAsia="宋体" w:hAnsi="宋体" w:cs="Times New Roman" w:hint="eastAsia"/>
          <w:sz w:val="24"/>
          <w:szCs w:val="24"/>
        </w:rPr>
        <w:t>5、需具有数字化高分辨探头，探测深度≥1cm。</w:t>
      </w:r>
    </w:p>
    <w:p w:rsidR="00935A20" w:rsidRPr="00935A20" w:rsidRDefault="00935A20" w:rsidP="00935A20">
      <w:pPr>
        <w:rPr>
          <w:rFonts w:ascii="宋体" w:eastAsia="宋体" w:hAnsi="宋体" w:cs="Times New Roman"/>
          <w:sz w:val="24"/>
          <w:szCs w:val="24"/>
        </w:rPr>
      </w:pPr>
      <w:r w:rsidRPr="00935A20">
        <w:rPr>
          <w:rFonts w:ascii="宋体" w:eastAsia="宋体" w:hAnsi="宋体" w:cs="Times New Roman" w:hint="eastAsia"/>
          <w:sz w:val="24"/>
          <w:szCs w:val="24"/>
        </w:rPr>
        <w:t>6、需具有≥5种显示调节模式，并需具有调节、录像和截图功能。</w:t>
      </w:r>
    </w:p>
    <w:p w:rsidR="00935A20" w:rsidRPr="00935A20" w:rsidRDefault="00935A20" w:rsidP="00935A20">
      <w:pPr>
        <w:rPr>
          <w:rFonts w:ascii="宋体" w:eastAsia="宋体" w:hAnsi="宋体" w:cs="Times New Roman"/>
          <w:sz w:val="24"/>
          <w:szCs w:val="24"/>
        </w:rPr>
      </w:pPr>
      <w:r w:rsidRPr="00935A20">
        <w:rPr>
          <w:rFonts w:ascii="宋体" w:eastAsia="宋体" w:hAnsi="宋体" w:cs="Times New Roman" w:hint="eastAsia"/>
          <w:sz w:val="24"/>
          <w:szCs w:val="24"/>
        </w:rPr>
        <w:t>7、需具有高清宽动态CCD摄像头，并需具备自动增益、自动对焦、自动白平衡和背光补偿自动调整功能。</w:t>
      </w:r>
    </w:p>
    <w:p w:rsidR="00935A20" w:rsidRPr="00935A20" w:rsidRDefault="00935A20" w:rsidP="00935A20">
      <w:pPr>
        <w:rPr>
          <w:rFonts w:ascii="宋体" w:eastAsia="宋体" w:hAnsi="宋体" w:cs="Times New Roman"/>
          <w:sz w:val="24"/>
          <w:szCs w:val="24"/>
        </w:rPr>
      </w:pPr>
      <w:r w:rsidRPr="00935A20">
        <w:rPr>
          <w:rFonts w:ascii="宋体" w:eastAsia="宋体" w:hAnsi="宋体" w:cs="Times New Roman" w:hint="eastAsia"/>
          <w:sz w:val="24"/>
          <w:szCs w:val="24"/>
        </w:rPr>
        <w:t>8、LED光源数量需≤ 30个，光源峰值波长不小于760nm。</w:t>
      </w:r>
    </w:p>
    <w:p w:rsidR="00935A20" w:rsidRPr="00935A20" w:rsidRDefault="00935A20" w:rsidP="00935A20">
      <w:pPr>
        <w:rPr>
          <w:rFonts w:ascii="宋体" w:eastAsia="宋体" w:hAnsi="宋体" w:cs="Times New Roman"/>
          <w:sz w:val="24"/>
          <w:szCs w:val="24"/>
        </w:rPr>
      </w:pPr>
      <w:r w:rsidRPr="00935A20">
        <w:rPr>
          <w:rFonts w:ascii="宋体" w:eastAsia="宋体" w:hAnsi="宋体" w:cs="Times New Roman" w:hint="eastAsia"/>
          <w:sz w:val="24"/>
          <w:szCs w:val="24"/>
        </w:rPr>
        <w:t>9、LED红外光源强度需0mW/㎝</w:t>
      </w:r>
      <w:r w:rsidRPr="00935A20">
        <w:rPr>
          <w:rFonts w:ascii="宋体" w:eastAsia="宋体" w:hAnsi="宋体" w:cs="Times New Roman" w:hint="eastAsia"/>
          <w:sz w:val="24"/>
          <w:szCs w:val="24"/>
          <w:vertAlign w:val="superscript"/>
        </w:rPr>
        <w:t>2</w:t>
      </w:r>
      <w:r w:rsidRPr="00935A20">
        <w:rPr>
          <w:rFonts w:ascii="宋体" w:eastAsia="宋体" w:hAnsi="宋体" w:cs="Times New Roman" w:hint="eastAsia"/>
          <w:sz w:val="24"/>
          <w:szCs w:val="24"/>
        </w:rPr>
        <w:t>～15mW/㎝</w:t>
      </w:r>
      <w:r w:rsidRPr="00935A20">
        <w:rPr>
          <w:rFonts w:ascii="宋体" w:eastAsia="宋体" w:hAnsi="宋体" w:cs="Times New Roman" w:hint="eastAsia"/>
          <w:sz w:val="24"/>
          <w:szCs w:val="24"/>
          <w:vertAlign w:val="superscript"/>
        </w:rPr>
        <w:t>2</w:t>
      </w:r>
      <w:r w:rsidRPr="00935A20">
        <w:rPr>
          <w:rFonts w:ascii="宋体" w:eastAsia="宋体" w:hAnsi="宋体" w:cs="Times New Roman" w:hint="eastAsia"/>
          <w:sz w:val="24"/>
          <w:szCs w:val="24"/>
        </w:rPr>
        <w:t>可调。</w:t>
      </w:r>
    </w:p>
    <w:p w:rsidR="00935A20" w:rsidRPr="00935A20" w:rsidRDefault="00935A20" w:rsidP="00935A20">
      <w:pPr>
        <w:rPr>
          <w:rFonts w:ascii="宋体" w:eastAsia="宋体" w:hAnsi="宋体" w:cs="Times New Roman"/>
          <w:sz w:val="24"/>
          <w:szCs w:val="24"/>
        </w:rPr>
      </w:pPr>
      <w:r w:rsidRPr="00935A20">
        <w:rPr>
          <w:rFonts w:ascii="宋体" w:eastAsia="宋体" w:hAnsi="宋体" w:cs="Times New Roman" w:hint="eastAsia"/>
          <w:sz w:val="24"/>
          <w:szCs w:val="24"/>
        </w:rPr>
        <w:t>10、需具有HDMI接口、VGA接口、复合视频信号接口和网络传输接口，可实现VGA和PC同时输出。</w:t>
      </w:r>
    </w:p>
    <w:p w:rsidR="00935A20" w:rsidRPr="00935A20" w:rsidRDefault="00935A20" w:rsidP="00935A20">
      <w:pPr>
        <w:rPr>
          <w:rFonts w:ascii="宋体" w:eastAsia="宋体" w:hAnsi="宋体" w:cs="Times New Roman"/>
          <w:sz w:val="24"/>
          <w:szCs w:val="24"/>
        </w:rPr>
      </w:pPr>
      <w:r w:rsidRPr="00935A20">
        <w:rPr>
          <w:rFonts w:ascii="宋体" w:eastAsia="宋体" w:hAnsi="宋体" w:cs="Times New Roman" w:hint="eastAsia"/>
          <w:sz w:val="24"/>
          <w:szCs w:val="24"/>
        </w:rPr>
        <w:t>11、需配备设备专用仪器车。</w:t>
      </w:r>
    </w:p>
    <w:p w:rsidR="00935A20" w:rsidRPr="00935A20" w:rsidRDefault="00935A20" w:rsidP="00935A20">
      <w:pPr>
        <w:rPr>
          <w:rFonts w:ascii="宋体" w:eastAsia="宋体" w:hAnsi="宋体" w:cs="Times New Roman"/>
          <w:sz w:val="24"/>
          <w:szCs w:val="24"/>
        </w:rPr>
      </w:pPr>
      <w:r w:rsidRPr="00935A20">
        <w:rPr>
          <w:rFonts w:ascii="宋体" w:eastAsia="宋体" w:hAnsi="宋体" w:cs="Times New Roman" w:hint="eastAsia"/>
          <w:sz w:val="24"/>
          <w:szCs w:val="24"/>
        </w:rPr>
        <w:t>12、整套设备自验收合格之日起原厂保修期不低于两年。</w:t>
      </w:r>
    </w:p>
    <w:p w:rsidR="00935A20" w:rsidRPr="00935A20" w:rsidRDefault="00935A20" w:rsidP="00C25232">
      <w:pPr>
        <w:jc w:val="left"/>
        <w:rPr>
          <w:rFonts w:ascii="宋体" w:hAnsi="宋体" w:cs="宋体"/>
          <w:b/>
          <w:sz w:val="36"/>
          <w:szCs w:val="36"/>
        </w:rPr>
      </w:pPr>
    </w:p>
    <w:p w:rsidR="00935A20" w:rsidRDefault="00935A20" w:rsidP="00C25232">
      <w:pPr>
        <w:jc w:val="left"/>
        <w:rPr>
          <w:rFonts w:ascii="宋体" w:hAnsi="宋体" w:cs="宋体"/>
          <w:b/>
          <w:sz w:val="36"/>
          <w:szCs w:val="36"/>
        </w:rPr>
      </w:pPr>
      <w:r>
        <w:rPr>
          <w:rFonts w:ascii="宋体" w:hAnsi="宋体" w:cs="宋体" w:hint="eastAsia"/>
          <w:b/>
          <w:sz w:val="36"/>
          <w:szCs w:val="36"/>
        </w:rPr>
        <w:t>D包：</w:t>
      </w:r>
    </w:p>
    <w:p w:rsidR="00935A20" w:rsidRPr="00935A20" w:rsidRDefault="00935A20" w:rsidP="00935A20">
      <w:pPr>
        <w:jc w:val="center"/>
        <w:rPr>
          <w:rFonts w:ascii="宋体" w:eastAsia="宋体" w:hAnsi="宋体" w:cs="Times New Roman"/>
          <w:b/>
          <w:sz w:val="32"/>
          <w:szCs w:val="32"/>
        </w:rPr>
      </w:pPr>
      <w:r w:rsidRPr="00935A20">
        <w:rPr>
          <w:rFonts w:ascii="宋体" w:eastAsia="宋体" w:hAnsi="宋体" w:cs="Times New Roman" w:hint="eastAsia"/>
          <w:b/>
          <w:sz w:val="32"/>
          <w:szCs w:val="32"/>
        </w:rPr>
        <w:t>半导体激光治疗仪参数要求</w:t>
      </w:r>
    </w:p>
    <w:p w:rsidR="00935A20" w:rsidRPr="00935A20" w:rsidRDefault="00935A20" w:rsidP="00935A20">
      <w:pPr>
        <w:rPr>
          <w:rFonts w:ascii="宋体" w:eastAsia="宋体" w:hAnsi="宋体" w:cs="Times New Roman"/>
          <w:sz w:val="24"/>
          <w:szCs w:val="24"/>
        </w:rPr>
      </w:pPr>
      <w:r w:rsidRPr="00935A20">
        <w:rPr>
          <w:rFonts w:ascii="宋体" w:eastAsia="宋体" w:hAnsi="宋体" w:cs="Times New Roman" w:hint="eastAsia"/>
          <w:sz w:val="24"/>
          <w:szCs w:val="24"/>
        </w:rPr>
        <w:t>半导体激光治疗仪1台，</w:t>
      </w:r>
      <w:r w:rsidRPr="00935A20">
        <w:rPr>
          <w:rFonts w:ascii="宋体" w:eastAsia="宋体" w:hAnsi="宋体" w:cs="微软雅黑" w:hint="eastAsia"/>
          <w:sz w:val="24"/>
          <w:szCs w:val="24"/>
        </w:rPr>
        <w:t>需满足下列参数要求。</w:t>
      </w:r>
    </w:p>
    <w:p w:rsidR="00935A20" w:rsidRPr="00935A20" w:rsidRDefault="00935A20" w:rsidP="00935A20">
      <w:pPr>
        <w:rPr>
          <w:rFonts w:ascii="宋体" w:eastAsia="宋体" w:hAnsi="宋体" w:cs="Times New Roman"/>
          <w:sz w:val="24"/>
          <w:szCs w:val="24"/>
        </w:rPr>
      </w:pPr>
      <w:r w:rsidRPr="00935A20">
        <w:rPr>
          <w:rFonts w:ascii="宋体" w:eastAsia="宋体" w:hAnsi="宋体" w:cs="Times New Roman" w:hint="eastAsia"/>
          <w:sz w:val="24"/>
          <w:szCs w:val="24"/>
        </w:rPr>
        <w:t>1、需适用于医疗机构开展去除人体毛发的临床治疗工作。</w:t>
      </w:r>
    </w:p>
    <w:p w:rsidR="00935A20" w:rsidRPr="00935A20" w:rsidRDefault="00935A20" w:rsidP="00935A20">
      <w:pPr>
        <w:rPr>
          <w:rFonts w:ascii="宋体" w:eastAsia="宋体" w:hAnsi="宋体" w:cs="Times New Roman"/>
          <w:sz w:val="24"/>
          <w:szCs w:val="24"/>
        </w:rPr>
      </w:pPr>
      <w:r w:rsidRPr="00935A20">
        <w:rPr>
          <w:rFonts w:ascii="宋体" w:eastAsia="宋体" w:hAnsi="宋体" w:cs="Times New Roman" w:hint="eastAsia"/>
          <w:sz w:val="24"/>
          <w:szCs w:val="24"/>
        </w:rPr>
        <w:t>2、半导体激光波长需为755nm或者810nm。</w:t>
      </w:r>
    </w:p>
    <w:p w:rsidR="00935A20" w:rsidRPr="00935A20" w:rsidRDefault="00935A20" w:rsidP="00935A20">
      <w:pPr>
        <w:rPr>
          <w:rFonts w:ascii="宋体" w:eastAsia="宋体" w:hAnsi="宋体" w:cs="Times New Roman"/>
          <w:sz w:val="24"/>
          <w:szCs w:val="24"/>
        </w:rPr>
      </w:pPr>
      <w:r w:rsidRPr="00935A20">
        <w:rPr>
          <w:rFonts w:ascii="宋体" w:eastAsia="宋体" w:hAnsi="宋体" w:cs="Times New Roman" w:hint="eastAsia"/>
          <w:sz w:val="24"/>
          <w:szCs w:val="24"/>
        </w:rPr>
        <w:t>3、脉宽需为3-125ms。</w:t>
      </w:r>
    </w:p>
    <w:p w:rsidR="00935A20" w:rsidRPr="00935A20" w:rsidRDefault="00935A20" w:rsidP="00935A20">
      <w:pPr>
        <w:rPr>
          <w:rFonts w:ascii="宋体" w:eastAsia="宋体" w:hAnsi="宋体" w:cs="Times New Roman"/>
          <w:sz w:val="24"/>
          <w:szCs w:val="24"/>
        </w:rPr>
      </w:pPr>
      <w:r w:rsidRPr="00935A20">
        <w:rPr>
          <w:rFonts w:ascii="宋体" w:eastAsia="宋体" w:hAnsi="宋体" w:cs="Times New Roman" w:hint="eastAsia"/>
          <w:sz w:val="24"/>
          <w:szCs w:val="24"/>
        </w:rPr>
        <w:t>4、需具有多种快速无痛的脱毛模式和多种肤色的治疗模式。</w:t>
      </w:r>
    </w:p>
    <w:p w:rsidR="00935A20" w:rsidRPr="00935A20" w:rsidRDefault="00935A20" w:rsidP="00935A20">
      <w:pPr>
        <w:rPr>
          <w:rFonts w:ascii="宋体" w:eastAsia="宋体" w:hAnsi="宋体" w:cs="Times New Roman"/>
          <w:sz w:val="24"/>
          <w:szCs w:val="24"/>
        </w:rPr>
      </w:pPr>
      <w:r w:rsidRPr="00935A20">
        <w:rPr>
          <w:rFonts w:ascii="宋体" w:eastAsia="宋体" w:hAnsi="宋体" w:cs="Times New Roman" w:hint="eastAsia"/>
          <w:sz w:val="24"/>
          <w:szCs w:val="24"/>
        </w:rPr>
        <w:t>5、需具有彩色触摸屏控制方式。</w:t>
      </w:r>
    </w:p>
    <w:p w:rsidR="00935A20" w:rsidRPr="00935A20" w:rsidRDefault="00935A20" w:rsidP="00935A20">
      <w:pPr>
        <w:rPr>
          <w:rFonts w:ascii="宋体" w:eastAsia="宋体" w:hAnsi="宋体" w:cs="Times New Roman"/>
          <w:sz w:val="24"/>
          <w:szCs w:val="24"/>
        </w:rPr>
      </w:pPr>
      <w:r w:rsidRPr="00935A20">
        <w:rPr>
          <w:rFonts w:ascii="宋体" w:eastAsia="宋体" w:hAnsi="宋体" w:cs="Times New Roman" w:hint="eastAsia"/>
          <w:sz w:val="24"/>
          <w:szCs w:val="24"/>
        </w:rPr>
        <w:t>6、需具有激光内置式手具，不需光纤传导可实现直接传输；手具上需具有控制开关，可实现手动控制；激光输出窗口介质需为宝石材质。</w:t>
      </w:r>
    </w:p>
    <w:p w:rsidR="00935A20" w:rsidRPr="00935A20" w:rsidRDefault="00935A20" w:rsidP="00935A20">
      <w:pPr>
        <w:rPr>
          <w:rFonts w:ascii="宋体" w:eastAsia="宋体" w:hAnsi="宋体" w:cs="Times New Roman"/>
          <w:sz w:val="24"/>
          <w:szCs w:val="24"/>
          <w:vertAlign w:val="superscript"/>
        </w:rPr>
      </w:pPr>
      <w:r w:rsidRPr="00935A20">
        <w:rPr>
          <w:rFonts w:ascii="宋体" w:eastAsia="宋体" w:hAnsi="宋体" w:cs="Times New Roman" w:hint="eastAsia"/>
          <w:sz w:val="24"/>
          <w:szCs w:val="24"/>
        </w:rPr>
        <w:t>7、光斑形状需为方形光斑，半导体手具光斑尺寸需不小于15x10mm。</w:t>
      </w:r>
    </w:p>
    <w:p w:rsidR="00935A20" w:rsidRPr="00935A20" w:rsidRDefault="00935A20" w:rsidP="00935A20">
      <w:pPr>
        <w:rPr>
          <w:rFonts w:ascii="宋体" w:eastAsia="宋体" w:hAnsi="宋体" w:cs="Times New Roman"/>
          <w:sz w:val="24"/>
          <w:szCs w:val="24"/>
        </w:rPr>
      </w:pPr>
      <w:r w:rsidRPr="00935A20">
        <w:rPr>
          <w:rFonts w:ascii="宋体" w:eastAsia="宋体" w:hAnsi="宋体" w:cs="Times New Roman" w:hint="eastAsia"/>
          <w:sz w:val="24"/>
          <w:szCs w:val="24"/>
        </w:rPr>
        <w:t>8、需为内置接触式冷却方式，可直接对激光输出窗口介质进行冷却。</w:t>
      </w:r>
      <w:r w:rsidRPr="00935A20">
        <w:rPr>
          <w:rFonts w:ascii="宋体" w:eastAsia="宋体" w:hAnsi="宋体" w:cs="Times New Roman"/>
          <w:sz w:val="24"/>
          <w:szCs w:val="24"/>
        </w:rPr>
        <w:t xml:space="preserve"> </w:t>
      </w:r>
    </w:p>
    <w:p w:rsidR="00935A20" w:rsidRPr="00935A20" w:rsidRDefault="00935A20" w:rsidP="00935A20">
      <w:pPr>
        <w:rPr>
          <w:rFonts w:ascii="宋体" w:eastAsia="宋体" w:hAnsi="宋体" w:cs="Times New Roman"/>
          <w:sz w:val="24"/>
          <w:szCs w:val="24"/>
        </w:rPr>
      </w:pPr>
      <w:r w:rsidRPr="00935A20">
        <w:rPr>
          <w:rFonts w:ascii="宋体" w:eastAsia="宋体" w:hAnsi="宋体" w:cs="Times New Roman" w:hint="eastAsia"/>
          <w:sz w:val="24"/>
          <w:szCs w:val="24"/>
        </w:rPr>
        <w:t>9、半导体激光能量密度755nm波长需为1-60J/cm2可调，810nm波长需为1-120J/cm2可调，重复频率需为0.5-10Hz可调。</w:t>
      </w:r>
    </w:p>
    <w:p w:rsidR="00935A20" w:rsidRPr="00935A20" w:rsidRDefault="00935A20" w:rsidP="00935A20">
      <w:pPr>
        <w:rPr>
          <w:rFonts w:ascii="宋体" w:eastAsia="宋体" w:hAnsi="宋体" w:cs="Times New Roman"/>
          <w:sz w:val="24"/>
          <w:szCs w:val="24"/>
        </w:rPr>
      </w:pPr>
      <w:r w:rsidRPr="00935A20">
        <w:rPr>
          <w:rFonts w:ascii="宋体" w:eastAsia="宋体" w:hAnsi="宋体" w:cs="Times New Roman" w:hint="eastAsia"/>
          <w:sz w:val="24"/>
          <w:szCs w:val="24"/>
        </w:rPr>
        <w:t>10、需配备专用激光防护眼镜1副。</w:t>
      </w:r>
    </w:p>
    <w:p w:rsidR="00935A20" w:rsidRPr="00935A20" w:rsidRDefault="00935A20" w:rsidP="00935A20">
      <w:pPr>
        <w:rPr>
          <w:rFonts w:ascii="宋体" w:eastAsia="宋体" w:hAnsi="宋体" w:cs="Times New Roman"/>
          <w:sz w:val="24"/>
          <w:szCs w:val="24"/>
        </w:rPr>
      </w:pPr>
      <w:r w:rsidRPr="00935A20">
        <w:rPr>
          <w:rFonts w:ascii="宋体" w:eastAsia="宋体" w:hAnsi="宋体" w:cs="Times New Roman" w:hint="eastAsia"/>
          <w:sz w:val="24"/>
          <w:szCs w:val="24"/>
        </w:rPr>
        <w:lastRenderedPageBreak/>
        <w:t>11、整套设备自验收合格之日起原厂保修期不低于两年。</w:t>
      </w:r>
    </w:p>
    <w:p w:rsidR="00935A20" w:rsidRDefault="00935A20" w:rsidP="00935A20">
      <w:pPr>
        <w:jc w:val="left"/>
        <w:rPr>
          <w:rFonts w:ascii="宋体" w:hAnsi="宋体" w:cs="宋体"/>
          <w:b/>
          <w:sz w:val="36"/>
          <w:szCs w:val="36"/>
        </w:rPr>
      </w:pPr>
      <w:r w:rsidRPr="00935A20">
        <w:rPr>
          <w:rFonts w:ascii="宋体" w:hAnsi="宋体" w:cs="宋体" w:hint="eastAsia"/>
          <w:b/>
          <w:sz w:val="36"/>
          <w:szCs w:val="36"/>
        </w:rPr>
        <w:t>E包：</w:t>
      </w:r>
    </w:p>
    <w:p w:rsidR="00935A20" w:rsidRPr="00935A20" w:rsidRDefault="00935A20" w:rsidP="00935A20">
      <w:pPr>
        <w:widowControl/>
        <w:shd w:val="clear" w:color="auto" w:fill="FFFFFF"/>
        <w:jc w:val="center"/>
        <w:rPr>
          <w:rFonts w:ascii="宋体" w:eastAsia="宋体" w:hAnsi="宋体" w:cs="Segoe UI"/>
          <w:b/>
          <w:color w:val="000000"/>
          <w:kern w:val="0"/>
          <w:sz w:val="32"/>
          <w:szCs w:val="32"/>
        </w:rPr>
      </w:pPr>
      <w:r w:rsidRPr="00935A20">
        <w:rPr>
          <w:rFonts w:ascii="宋体" w:eastAsia="宋体" w:hAnsi="宋体" w:cs="Segoe UI" w:hint="eastAsia"/>
          <w:b/>
          <w:color w:val="000000"/>
          <w:kern w:val="0"/>
          <w:sz w:val="32"/>
          <w:szCs w:val="32"/>
        </w:rPr>
        <w:t>生物刺激反馈仪</w:t>
      </w:r>
      <w:r w:rsidRPr="00935A20">
        <w:rPr>
          <w:rFonts w:ascii="宋体" w:eastAsia="宋体" w:hAnsi="宋体" w:cs="Times New Roman" w:hint="eastAsia"/>
          <w:b/>
          <w:sz w:val="32"/>
          <w:szCs w:val="32"/>
        </w:rPr>
        <w:t>参数要求</w:t>
      </w:r>
    </w:p>
    <w:p w:rsidR="00935A20" w:rsidRPr="00EC4DA9" w:rsidRDefault="00935A20" w:rsidP="00EC4DA9">
      <w:pPr>
        <w:widowControl/>
        <w:shd w:val="clear" w:color="auto" w:fill="FFFFFF"/>
        <w:rPr>
          <w:rFonts w:ascii="宋体" w:eastAsia="宋体" w:hAnsi="宋体" w:cs="Times New Roman"/>
          <w:sz w:val="24"/>
          <w:szCs w:val="24"/>
        </w:rPr>
      </w:pPr>
      <w:r w:rsidRPr="00EC4DA9">
        <w:rPr>
          <w:rFonts w:ascii="宋体" w:eastAsia="宋体" w:hAnsi="宋体" w:cs="Segoe UI" w:hint="eastAsia"/>
          <w:color w:val="000000"/>
          <w:kern w:val="0"/>
          <w:sz w:val="24"/>
          <w:szCs w:val="24"/>
        </w:rPr>
        <w:t>生物刺激反馈仪</w:t>
      </w:r>
      <w:r w:rsidRPr="00EC4DA9">
        <w:rPr>
          <w:rFonts w:ascii="宋体" w:eastAsia="宋体" w:hAnsi="宋体" w:cs="Times New Roman" w:hint="eastAsia"/>
          <w:sz w:val="24"/>
          <w:szCs w:val="24"/>
        </w:rPr>
        <w:t>2台，设备需为国产，并需满足下列参数要求。</w:t>
      </w:r>
    </w:p>
    <w:p w:rsidR="00935A20" w:rsidRPr="00EC4DA9" w:rsidRDefault="00935A20" w:rsidP="00EC4DA9">
      <w:pPr>
        <w:widowControl/>
        <w:shd w:val="clear" w:color="auto" w:fill="FFFFFF"/>
        <w:rPr>
          <w:rFonts w:ascii="宋体" w:eastAsia="宋体" w:hAnsi="宋体" w:cs="Segoe UI"/>
          <w:color w:val="000000"/>
          <w:kern w:val="0"/>
          <w:sz w:val="24"/>
          <w:szCs w:val="24"/>
        </w:rPr>
      </w:pPr>
      <w:r w:rsidRPr="00EC4DA9">
        <w:rPr>
          <w:rFonts w:ascii="宋体" w:eastAsia="宋体" w:hAnsi="宋体" w:cs="Times New Roman" w:hint="eastAsia"/>
          <w:sz w:val="24"/>
          <w:szCs w:val="24"/>
        </w:rPr>
        <w:t>一、诊断康复治疗型1台，需满足下列参数要求：</w:t>
      </w:r>
    </w:p>
    <w:p w:rsidR="00935A20" w:rsidRPr="00EC4DA9" w:rsidRDefault="00935A20" w:rsidP="00EC4DA9">
      <w:pPr>
        <w:rPr>
          <w:rFonts w:ascii="宋体" w:eastAsia="宋体" w:hAnsi="宋体" w:cs="Times New Roman"/>
          <w:sz w:val="24"/>
          <w:szCs w:val="24"/>
        </w:rPr>
      </w:pPr>
      <w:r w:rsidRPr="00EC4DA9">
        <w:rPr>
          <w:rFonts w:ascii="宋体" w:eastAsia="宋体" w:hAnsi="宋体" w:cs="Times New Roman" w:hint="eastAsia"/>
          <w:sz w:val="24"/>
          <w:szCs w:val="24"/>
        </w:rPr>
        <w:t>1、需适用于对患者表面肌电信号采集、分析和生物反馈训练，通过电刺激和肌电触发电刺激进行肌肉功能障碍的治疗。</w:t>
      </w:r>
    </w:p>
    <w:p w:rsidR="00935A20" w:rsidRPr="00EC4DA9" w:rsidRDefault="00935A20" w:rsidP="00EC4DA9">
      <w:pPr>
        <w:rPr>
          <w:rFonts w:ascii="宋体" w:eastAsia="宋体" w:hAnsi="宋体" w:cs="Times New Roman"/>
          <w:sz w:val="24"/>
          <w:szCs w:val="24"/>
        </w:rPr>
      </w:pPr>
      <w:r w:rsidRPr="00EC4DA9">
        <w:rPr>
          <w:rFonts w:ascii="宋体" w:eastAsia="宋体" w:hAnsi="宋体" w:cs="Times New Roman" w:hint="eastAsia"/>
          <w:sz w:val="24"/>
          <w:szCs w:val="24"/>
        </w:rPr>
        <w:t>2、需具有筛查评估双模式，筛查过程中需具有语音提示。</w:t>
      </w:r>
    </w:p>
    <w:p w:rsidR="00935A20" w:rsidRPr="00EC4DA9" w:rsidRDefault="00935A20" w:rsidP="00EC4DA9">
      <w:pPr>
        <w:rPr>
          <w:rFonts w:ascii="宋体" w:eastAsia="宋体" w:hAnsi="宋体" w:cs="Times New Roman"/>
          <w:sz w:val="24"/>
          <w:szCs w:val="24"/>
        </w:rPr>
      </w:pPr>
      <w:r w:rsidRPr="00EC4DA9">
        <w:rPr>
          <w:rFonts w:ascii="宋体" w:eastAsia="宋体" w:hAnsi="宋体" w:cs="Times New Roman" w:hint="eastAsia"/>
          <w:sz w:val="24"/>
          <w:szCs w:val="24"/>
        </w:rPr>
        <w:t>3、需具有一次性使用阴道电极用于信号采集。</w:t>
      </w:r>
      <w:r w:rsidRPr="00EC4DA9">
        <w:rPr>
          <w:rFonts w:ascii="宋体" w:eastAsia="宋体" w:hAnsi="宋体" w:cs="Times New Roman"/>
          <w:sz w:val="24"/>
          <w:szCs w:val="24"/>
        </w:rPr>
        <w:t xml:space="preserve"> </w:t>
      </w:r>
    </w:p>
    <w:p w:rsidR="00935A20" w:rsidRPr="00EC4DA9" w:rsidRDefault="00935A20" w:rsidP="00EC4DA9">
      <w:pPr>
        <w:rPr>
          <w:rFonts w:ascii="宋体" w:eastAsia="宋体" w:hAnsi="宋体" w:cs="Times New Roman"/>
          <w:sz w:val="24"/>
          <w:szCs w:val="24"/>
        </w:rPr>
      </w:pPr>
      <w:r w:rsidRPr="00EC4DA9">
        <w:rPr>
          <w:rFonts w:ascii="宋体" w:eastAsia="宋体" w:hAnsi="宋体" w:cs="Times New Roman" w:hint="eastAsia"/>
          <w:sz w:val="24"/>
          <w:szCs w:val="24"/>
        </w:rPr>
        <w:t>4、需具有快速筛查和标准筛查两种筛查模式。</w:t>
      </w:r>
    </w:p>
    <w:p w:rsidR="00935A20" w:rsidRPr="00EC4DA9" w:rsidRDefault="00935A20" w:rsidP="00EC4DA9">
      <w:pPr>
        <w:rPr>
          <w:rFonts w:ascii="宋体" w:eastAsia="宋体" w:hAnsi="宋体" w:cs="Times New Roman"/>
          <w:sz w:val="24"/>
          <w:szCs w:val="24"/>
        </w:rPr>
      </w:pPr>
      <w:r w:rsidRPr="00EC4DA9">
        <w:rPr>
          <w:rFonts w:ascii="宋体" w:eastAsia="宋体" w:hAnsi="宋体" w:cs="Times New Roman" w:hint="eastAsia"/>
          <w:sz w:val="24"/>
          <w:szCs w:val="24"/>
        </w:rPr>
        <w:t>5、需具有全方面评估报告和分析功能并可结合治疗方案，对盆底肌评估报告需包括盆底肌I类肌纤维评估、盆底肌II类肌纤维评估、前基线平静期、后基线平静期、综合肌纤维肌电图、数据显示及分析。</w:t>
      </w:r>
    </w:p>
    <w:p w:rsidR="00935A20" w:rsidRPr="00EC4DA9" w:rsidRDefault="00935A20" w:rsidP="00EC4DA9">
      <w:pPr>
        <w:rPr>
          <w:rFonts w:ascii="宋体" w:eastAsia="宋体" w:hAnsi="宋体" w:cs="Times New Roman"/>
          <w:sz w:val="24"/>
          <w:szCs w:val="24"/>
        </w:rPr>
      </w:pPr>
      <w:r w:rsidRPr="00EC4DA9">
        <w:rPr>
          <w:rFonts w:ascii="宋体" w:eastAsia="宋体" w:hAnsi="宋体" w:cs="Times New Roman" w:hint="eastAsia"/>
          <w:sz w:val="24"/>
          <w:szCs w:val="24"/>
        </w:rPr>
        <w:t>6、需在筛查报告中提供腹肌干预度和腹肌干扰指数。</w:t>
      </w:r>
    </w:p>
    <w:p w:rsidR="00935A20" w:rsidRPr="00EC4DA9" w:rsidRDefault="00935A20" w:rsidP="00EC4DA9">
      <w:pPr>
        <w:rPr>
          <w:rFonts w:ascii="宋体" w:eastAsia="宋体" w:hAnsi="宋体" w:cs="Times New Roman"/>
          <w:sz w:val="24"/>
          <w:szCs w:val="24"/>
        </w:rPr>
      </w:pPr>
      <w:r w:rsidRPr="00EC4DA9">
        <w:rPr>
          <w:rFonts w:ascii="宋体" w:eastAsia="宋体" w:hAnsi="宋体" w:cs="Times New Roman" w:hint="eastAsia"/>
          <w:sz w:val="24"/>
          <w:szCs w:val="24"/>
        </w:rPr>
        <w:t>7、需在筛查报告中提供盆底肌量化评分，并提供治疗建议。</w:t>
      </w:r>
    </w:p>
    <w:p w:rsidR="00935A20" w:rsidRPr="00EC4DA9" w:rsidRDefault="00935A20" w:rsidP="00EC4DA9">
      <w:pPr>
        <w:rPr>
          <w:rFonts w:ascii="宋体" w:eastAsia="宋体" w:hAnsi="宋体" w:cs="Times New Roman"/>
          <w:sz w:val="24"/>
          <w:szCs w:val="24"/>
        </w:rPr>
      </w:pPr>
      <w:r w:rsidRPr="00EC4DA9">
        <w:rPr>
          <w:rFonts w:ascii="宋体" w:eastAsia="宋体" w:hAnsi="宋体" w:cs="Times New Roman" w:hint="eastAsia"/>
          <w:sz w:val="24"/>
          <w:szCs w:val="24"/>
        </w:rPr>
        <w:t>8、需具有妇产科和盆底专科病历系统，包括妇科一般信息、尿失禁病历及调查问卷、器官脱垂病历及调查问卷、盆底痛病历、性功能障碍病历及调查问卷。</w:t>
      </w:r>
    </w:p>
    <w:p w:rsidR="00935A20" w:rsidRPr="00EC4DA9" w:rsidRDefault="00935A20" w:rsidP="00EC4DA9">
      <w:pPr>
        <w:rPr>
          <w:rFonts w:ascii="宋体" w:eastAsia="宋体" w:hAnsi="宋体" w:cs="Times New Roman"/>
          <w:sz w:val="24"/>
          <w:szCs w:val="24"/>
        </w:rPr>
      </w:pPr>
      <w:r w:rsidRPr="00EC4DA9">
        <w:rPr>
          <w:rFonts w:ascii="宋体" w:eastAsia="宋体" w:hAnsi="宋体" w:cs="Times New Roman" w:hint="eastAsia"/>
          <w:sz w:val="24"/>
          <w:szCs w:val="24"/>
        </w:rPr>
        <w:t>9、设备治疗通道需具有4个神经肌电刺激通道和4个表面肌电采集通道。</w:t>
      </w:r>
    </w:p>
    <w:p w:rsidR="00935A20" w:rsidRPr="00EC4DA9" w:rsidRDefault="00935A20" w:rsidP="00EC4DA9">
      <w:pPr>
        <w:rPr>
          <w:rFonts w:ascii="宋体" w:eastAsia="宋体" w:hAnsi="宋体" w:cs="Times New Roman"/>
          <w:sz w:val="24"/>
          <w:szCs w:val="24"/>
        </w:rPr>
      </w:pPr>
      <w:r w:rsidRPr="00EC4DA9">
        <w:rPr>
          <w:rFonts w:ascii="宋体" w:eastAsia="宋体" w:hAnsi="宋体" w:cs="Times New Roman" w:hint="eastAsia"/>
          <w:sz w:val="24"/>
          <w:szCs w:val="24"/>
        </w:rPr>
        <w:t>10、盆底康复与产后康复需可同时进行，每个通道需可独立调节频率、脉宽、刺激时间、休息时间和治疗时长。产后康复通道包括乳房小结、通乳、催乳、乳房塑形、子宫复旧、淡化妊娠纹、腹部塑形、臀部塑形、大腿塑形、腰背部疼痛等。</w:t>
      </w:r>
    </w:p>
    <w:p w:rsidR="00935A20" w:rsidRPr="00EC4DA9" w:rsidRDefault="00935A20" w:rsidP="00EC4DA9">
      <w:pPr>
        <w:rPr>
          <w:rFonts w:ascii="宋体" w:eastAsia="宋体" w:hAnsi="宋体" w:cs="Times New Roman"/>
          <w:sz w:val="24"/>
          <w:szCs w:val="24"/>
        </w:rPr>
      </w:pPr>
      <w:r w:rsidRPr="00EC4DA9">
        <w:rPr>
          <w:rFonts w:ascii="宋体" w:eastAsia="宋体" w:hAnsi="宋体" w:cs="Times New Roman" w:hint="eastAsia"/>
          <w:sz w:val="24"/>
          <w:szCs w:val="24"/>
        </w:rPr>
        <w:t>11、设备分辨率需小于0.2uV(r.m.s)，输入噪声需小于1μV(r.m.s)，通频带需为25Hz～500Hz(-3dB)，共模抑制比需大于100dB。</w:t>
      </w:r>
    </w:p>
    <w:p w:rsidR="00935A20" w:rsidRPr="00EC4DA9" w:rsidRDefault="00935A20" w:rsidP="00EC4DA9">
      <w:pPr>
        <w:rPr>
          <w:rFonts w:ascii="宋体" w:eastAsia="宋体" w:hAnsi="宋体" w:cs="Times New Roman"/>
          <w:sz w:val="24"/>
          <w:szCs w:val="24"/>
        </w:rPr>
      </w:pPr>
      <w:r w:rsidRPr="00EC4DA9">
        <w:rPr>
          <w:rFonts w:ascii="宋体" w:eastAsia="宋体" w:hAnsi="宋体" w:cs="Times New Roman" w:hint="eastAsia"/>
          <w:sz w:val="24"/>
          <w:szCs w:val="24"/>
        </w:rPr>
        <w:t>12、需具有信号器采集功能，采样率大于8000Hz原始数据。</w:t>
      </w:r>
    </w:p>
    <w:p w:rsidR="00935A20" w:rsidRPr="00EC4DA9" w:rsidRDefault="00935A20" w:rsidP="00EC4DA9">
      <w:pPr>
        <w:rPr>
          <w:rFonts w:ascii="宋体" w:eastAsia="宋体" w:hAnsi="宋体" w:cs="Times New Roman"/>
          <w:sz w:val="24"/>
          <w:szCs w:val="24"/>
        </w:rPr>
      </w:pPr>
      <w:r w:rsidRPr="00EC4DA9">
        <w:rPr>
          <w:rFonts w:ascii="宋体" w:eastAsia="宋体" w:hAnsi="宋体" w:cs="Times New Roman" w:hint="eastAsia"/>
          <w:sz w:val="24"/>
          <w:szCs w:val="24"/>
        </w:rPr>
        <w:t>13、电刺激脉宽需为20-760us，调节精度需为10us，误差需≤±20％。</w:t>
      </w:r>
    </w:p>
    <w:p w:rsidR="00935A20" w:rsidRPr="00EC4DA9" w:rsidRDefault="00935A20" w:rsidP="00EC4DA9">
      <w:pPr>
        <w:rPr>
          <w:rFonts w:ascii="宋体" w:eastAsia="宋体" w:hAnsi="宋体" w:cs="Times New Roman"/>
          <w:sz w:val="24"/>
          <w:szCs w:val="24"/>
        </w:rPr>
      </w:pPr>
      <w:r w:rsidRPr="00EC4DA9">
        <w:rPr>
          <w:rFonts w:ascii="宋体" w:eastAsia="宋体" w:hAnsi="宋体" w:cs="Times New Roman" w:hint="eastAsia"/>
          <w:sz w:val="24"/>
          <w:szCs w:val="24"/>
        </w:rPr>
        <w:t>14、电刺激频率需为2Hz-250Hz可调，调节精度需为1Hz，误差需≤±10％。</w:t>
      </w:r>
    </w:p>
    <w:p w:rsidR="00935A20" w:rsidRPr="00EC4DA9" w:rsidRDefault="00935A20" w:rsidP="00EC4DA9">
      <w:pPr>
        <w:rPr>
          <w:rFonts w:ascii="宋体" w:eastAsia="宋体" w:hAnsi="宋体" w:cs="Times New Roman"/>
          <w:sz w:val="24"/>
          <w:szCs w:val="24"/>
        </w:rPr>
      </w:pPr>
      <w:r w:rsidRPr="00EC4DA9">
        <w:rPr>
          <w:rFonts w:ascii="宋体" w:eastAsia="宋体" w:hAnsi="宋体" w:cs="Times New Roman" w:hint="eastAsia"/>
          <w:sz w:val="24"/>
          <w:szCs w:val="24"/>
        </w:rPr>
        <w:t>15、电刺激强度需为0mA～100mA可调，调节精度需为1mA，误差调节步长需≤±20％。</w:t>
      </w:r>
    </w:p>
    <w:p w:rsidR="00935A20" w:rsidRPr="00EC4DA9" w:rsidRDefault="00935A20" w:rsidP="00EC4DA9">
      <w:pPr>
        <w:rPr>
          <w:rFonts w:ascii="宋体" w:eastAsia="宋体" w:hAnsi="宋体" w:cs="Times New Roman"/>
          <w:sz w:val="24"/>
          <w:szCs w:val="24"/>
        </w:rPr>
      </w:pPr>
      <w:r w:rsidRPr="00EC4DA9">
        <w:rPr>
          <w:rFonts w:ascii="宋体" w:eastAsia="宋体" w:hAnsi="宋体" w:cs="Times New Roman" w:hint="eastAsia"/>
          <w:sz w:val="24"/>
          <w:szCs w:val="24"/>
        </w:rPr>
        <w:t>16、需具有16位采样数。</w:t>
      </w:r>
    </w:p>
    <w:p w:rsidR="00935A20" w:rsidRPr="00EC4DA9" w:rsidRDefault="00935A20" w:rsidP="00EC4DA9">
      <w:pPr>
        <w:rPr>
          <w:rFonts w:ascii="宋体" w:eastAsia="宋体" w:hAnsi="宋体" w:cs="Times New Roman"/>
          <w:sz w:val="24"/>
          <w:szCs w:val="24"/>
        </w:rPr>
      </w:pPr>
      <w:r w:rsidRPr="00EC4DA9">
        <w:rPr>
          <w:rFonts w:ascii="宋体" w:eastAsia="宋体" w:hAnsi="宋体" w:cs="Times New Roman" w:hint="eastAsia"/>
          <w:sz w:val="24"/>
          <w:szCs w:val="24"/>
        </w:rPr>
        <w:t>17、生物反馈曲线需包含盆底肌曲线和腹部肌曲线。</w:t>
      </w:r>
    </w:p>
    <w:p w:rsidR="00935A20" w:rsidRPr="00EC4DA9" w:rsidRDefault="00935A20" w:rsidP="00EC4DA9">
      <w:pPr>
        <w:rPr>
          <w:rFonts w:ascii="宋体" w:eastAsia="宋体" w:hAnsi="宋体" w:cs="Times New Roman"/>
          <w:sz w:val="24"/>
          <w:szCs w:val="24"/>
        </w:rPr>
      </w:pPr>
      <w:r w:rsidRPr="00EC4DA9">
        <w:rPr>
          <w:rFonts w:ascii="宋体" w:eastAsia="宋体" w:hAnsi="宋体" w:cs="Times New Roman" w:hint="eastAsia"/>
          <w:sz w:val="24"/>
          <w:szCs w:val="24"/>
        </w:rPr>
        <w:t>18、需可4通道同时进行治疗，能够显示治疗指导语、播放语音提示和治疗进程，并存储治疗结果。</w:t>
      </w:r>
    </w:p>
    <w:p w:rsidR="00935A20" w:rsidRPr="00EC4DA9" w:rsidRDefault="00935A20" w:rsidP="00EC4DA9">
      <w:pPr>
        <w:rPr>
          <w:rFonts w:ascii="宋体" w:eastAsia="宋体" w:hAnsi="宋体" w:cs="Times New Roman"/>
          <w:sz w:val="24"/>
          <w:szCs w:val="24"/>
        </w:rPr>
      </w:pPr>
      <w:r w:rsidRPr="00EC4DA9">
        <w:rPr>
          <w:rFonts w:ascii="宋体" w:eastAsia="宋体" w:hAnsi="宋体" w:cs="Times New Roman" w:hint="eastAsia"/>
          <w:sz w:val="24"/>
          <w:szCs w:val="24"/>
        </w:rPr>
        <w:t>19、内置治疗方法需包含肌电多媒体游戏生物反馈、神经肌肉电刺激和肌电触发电刺激。</w:t>
      </w:r>
    </w:p>
    <w:p w:rsidR="00935A20" w:rsidRPr="00EC4DA9" w:rsidRDefault="00935A20" w:rsidP="00EC4DA9">
      <w:pPr>
        <w:rPr>
          <w:rFonts w:ascii="宋体" w:eastAsia="宋体" w:hAnsi="宋体" w:cs="Times New Roman"/>
          <w:sz w:val="24"/>
          <w:szCs w:val="24"/>
        </w:rPr>
      </w:pPr>
      <w:r w:rsidRPr="00EC4DA9">
        <w:rPr>
          <w:rFonts w:ascii="宋体" w:eastAsia="宋体" w:hAnsi="宋体" w:cs="Times New Roman" w:hint="eastAsia"/>
          <w:sz w:val="24"/>
          <w:szCs w:val="24"/>
        </w:rPr>
        <w:t>20、治疗方案需能够根据患者的肌纤维情况自动生成，治疗方案需包括包含肌肉放松训练、肌肉增强训练、肌肉耐力训练、协调性训练、肌肉精准性训练、盆底肌训练、肌电触发电刺激治疗。</w:t>
      </w:r>
    </w:p>
    <w:p w:rsidR="00935A20" w:rsidRPr="00EC4DA9" w:rsidRDefault="00935A20" w:rsidP="00EC4DA9">
      <w:pPr>
        <w:rPr>
          <w:rFonts w:ascii="宋体" w:eastAsia="宋体" w:hAnsi="宋体" w:cs="Times New Roman"/>
          <w:sz w:val="24"/>
          <w:szCs w:val="24"/>
        </w:rPr>
      </w:pPr>
      <w:r w:rsidRPr="00EC4DA9">
        <w:rPr>
          <w:rFonts w:ascii="宋体" w:eastAsia="宋体" w:hAnsi="宋体" w:cs="Times New Roman" w:hint="eastAsia"/>
          <w:sz w:val="24"/>
          <w:szCs w:val="24"/>
        </w:rPr>
        <w:t>21、治疗过程中需可任意调整颜色、曲线厚度、缓冲值、治疗时间、工作时间、休息时间、样板图、电流频率和脉宽、生物反馈波形等参数。</w:t>
      </w:r>
    </w:p>
    <w:p w:rsidR="00935A20" w:rsidRPr="00EC4DA9" w:rsidRDefault="00935A20" w:rsidP="00EC4DA9">
      <w:pPr>
        <w:rPr>
          <w:rFonts w:ascii="宋体" w:eastAsia="宋体" w:hAnsi="宋体" w:cs="Times New Roman"/>
          <w:sz w:val="24"/>
          <w:szCs w:val="24"/>
        </w:rPr>
      </w:pPr>
      <w:r w:rsidRPr="00EC4DA9">
        <w:rPr>
          <w:rFonts w:ascii="宋体" w:eastAsia="宋体" w:hAnsi="宋体" w:cs="Times New Roman" w:hint="eastAsia"/>
          <w:sz w:val="24"/>
          <w:szCs w:val="24"/>
        </w:rPr>
        <w:t>22、需能够同时采集4通道的表面肌电信号，显示表面肌电原始信号和RMS信号，需可设置表面肌电信号的高通滤波、低通滤波和陷波参数以及波形平滑时间。</w:t>
      </w:r>
    </w:p>
    <w:p w:rsidR="00935A20" w:rsidRPr="00EC4DA9" w:rsidRDefault="00935A20" w:rsidP="00EC4DA9">
      <w:pPr>
        <w:rPr>
          <w:rFonts w:ascii="宋体" w:eastAsia="宋体" w:hAnsi="宋体" w:cs="Times New Roman"/>
          <w:sz w:val="24"/>
          <w:szCs w:val="24"/>
        </w:rPr>
      </w:pPr>
      <w:r w:rsidRPr="00EC4DA9">
        <w:rPr>
          <w:rFonts w:ascii="宋体" w:eastAsia="宋体" w:hAnsi="宋体" w:cs="Times New Roman" w:hint="eastAsia"/>
          <w:sz w:val="24"/>
          <w:szCs w:val="24"/>
        </w:rPr>
        <w:t>23、产后康复需包含催乳、乳房塑性、乳房小结增生、子宫复旧、尿潴留、淡化妊娠纹、腹部塑性、腹直肌分离，腰背疼痛，大腿塑形等康复治疗方案。</w:t>
      </w:r>
    </w:p>
    <w:p w:rsidR="00935A20" w:rsidRPr="00EC4DA9" w:rsidRDefault="00935A20" w:rsidP="00EC4DA9">
      <w:pPr>
        <w:rPr>
          <w:rFonts w:ascii="宋体" w:eastAsia="宋体" w:hAnsi="宋体" w:cs="Times New Roman"/>
          <w:sz w:val="24"/>
          <w:szCs w:val="24"/>
        </w:rPr>
      </w:pPr>
      <w:r w:rsidRPr="00EC4DA9">
        <w:rPr>
          <w:rFonts w:ascii="宋体" w:eastAsia="宋体" w:hAnsi="宋体" w:cs="Times New Roman" w:hint="eastAsia"/>
          <w:sz w:val="24"/>
          <w:szCs w:val="24"/>
        </w:rPr>
        <w:t>24、需具有产后便秘专用治疗方案，配备专用直肠电极。</w:t>
      </w:r>
    </w:p>
    <w:p w:rsidR="00935A20" w:rsidRPr="00EC4DA9" w:rsidRDefault="00935A20" w:rsidP="00EC4DA9">
      <w:pPr>
        <w:rPr>
          <w:rFonts w:ascii="宋体" w:eastAsia="宋体" w:hAnsi="宋体" w:cs="Times New Roman"/>
          <w:sz w:val="24"/>
          <w:szCs w:val="24"/>
        </w:rPr>
      </w:pPr>
      <w:r w:rsidRPr="00EC4DA9">
        <w:rPr>
          <w:rFonts w:ascii="宋体" w:eastAsia="宋体" w:hAnsi="宋体" w:cs="Times New Roman" w:hint="eastAsia"/>
          <w:sz w:val="24"/>
          <w:szCs w:val="24"/>
        </w:rPr>
        <w:t>25、需具有病人档案管理和病人筛查或评估记录管理功能，并需可导入导出治疗方案。</w:t>
      </w:r>
    </w:p>
    <w:p w:rsidR="00935A20" w:rsidRPr="00EC4DA9" w:rsidRDefault="00935A20" w:rsidP="00EC4DA9">
      <w:pPr>
        <w:rPr>
          <w:rFonts w:ascii="宋体" w:eastAsia="宋体" w:hAnsi="宋体" w:cs="Times New Roman"/>
          <w:sz w:val="24"/>
          <w:szCs w:val="24"/>
        </w:rPr>
      </w:pPr>
      <w:r w:rsidRPr="00EC4DA9">
        <w:rPr>
          <w:rFonts w:ascii="宋体" w:eastAsia="宋体" w:hAnsi="宋体" w:cs="Times New Roman" w:hint="eastAsia"/>
          <w:sz w:val="24"/>
          <w:szCs w:val="24"/>
        </w:rPr>
        <w:lastRenderedPageBreak/>
        <w:t>26、需内置网络无线模块，可与盆底肌电筛查或评估设备无线联网，实现实时数据传输，设备软件需终身免费升级。</w:t>
      </w:r>
    </w:p>
    <w:p w:rsidR="00935A20" w:rsidRPr="00EC4DA9" w:rsidRDefault="00935A20" w:rsidP="00EC4DA9">
      <w:pPr>
        <w:rPr>
          <w:rFonts w:ascii="宋体" w:eastAsia="宋体" w:hAnsi="宋体" w:cs="Times New Roman"/>
          <w:sz w:val="24"/>
          <w:szCs w:val="24"/>
        </w:rPr>
      </w:pPr>
      <w:r w:rsidRPr="00EC4DA9">
        <w:rPr>
          <w:rFonts w:ascii="宋体" w:eastAsia="宋体" w:hAnsi="宋体" w:cs="Times New Roman" w:hint="eastAsia"/>
          <w:sz w:val="24"/>
          <w:szCs w:val="24"/>
        </w:rPr>
        <w:t>27、整套设备自验收合格之日起原厂保修期不低于两年。</w:t>
      </w:r>
    </w:p>
    <w:p w:rsidR="00935A20" w:rsidRPr="00EC4DA9" w:rsidRDefault="00935A20" w:rsidP="00EC4DA9">
      <w:pPr>
        <w:widowControl/>
        <w:shd w:val="clear" w:color="auto" w:fill="FFFFFF"/>
        <w:rPr>
          <w:rFonts w:ascii="宋体" w:eastAsia="宋体" w:hAnsi="宋体" w:cs="Segoe UI"/>
          <w:color w:val="000000"/>
          <w:kern w:val="0"/>
          <w:sz w:val="24"/>
          <w:szCs w:val="24"/>
        </w:rPr>
      </w:pPr>
      <w:r w:rsidRPr="00EC4DA9">
        <w:rPr>
          <w:rFonts w:ascii="宋体" w:eastAsia="宋体" w:hAnsi="宋体" w:cs="Times New Roman" w:hint="eastAsia"/>
          <w:sz w:val="24"/>
          <w:szCs w:val="24"/>
        </w:rPr>
        <w:t>二、康复治疗型1台，需满足下列参数要求：</w:t>
      </w:r>
    </w:p>
    <w:p w:rsidR="00935A20" w:rsidRPr="00EC4DA9" w:rsidRDefault="00935A20" w:rsidP="00EC4DA9">
      <w:pPr>
        <w:rPr>
          <w:rFonts w:ascii="宋体" w:eastAsia="宋体" w:hAnsi="宋体" w:cs="Times New Roman"/>
          <w:sz w:val="24"/>
          <w:szCs w:val="24"/>
        </w:rPr>
      </w:pPr>
      <w:r w:rsidRPr="00EC4DA9">
        <w:rPr>
          <w:rFonts w:ascii="宋体" w:eastAsia="宋体" w:hAnsi="宋体" w:cs="Times New Roman" w:hint="eastAsia"/>
          <w:sz w:val="24"/>
          <w:szCs w:val="24"/>
        </w:rPr>
        <w:t>1、需适用于对患者表面肌电信号采集、分析和生物反馈训练，通过电刺激和肌电触发电刺激进行肌肉功能障碍的治疗。</w:t>
      </w:r>
    </w:p>
    <w:p w:rsidR="00935A20" w:rsidRPr="00EC4DA9" w:rsidRDefault="00935A20" w:rsidP="00EC4DA9">
      <w:pPr>
        <w:rPr>
          <w:rFonts w:ascii="宋体" w:eastAsia="宋体" w:hAnsi="宋体" w:cs="Times New Roman"/>
          <w:sz w:val="24"/>
          <w:szCs w:val="24"/>
        </w:rPr>
      </w:pPr>
      <w:r w:rsidRPr="00EC4DA9">
        <w:rPr>
          <w:rFonts w:ascii="宋体" w:eastAsia="宋体" w:hAnsi="宋体" w:cs="Times New Roman" w:hint="eastAsia"/>
          <w:sz w:val="24"/>
          <w:szCs w:val="24"/>
        </w:rPr>
        <w:t>2、设备治疗通道需具有4个神经肌电刺激通道和4个表面肌电采集通道。</w:t>
      </w:r>
    </w:p>
    <w:p w:rsidR="00935A20" w:rsidRPr="00EC4DA9" w:rsidRDefault="00935A20" w:rsidP="00EC4DA9">
      <w:pPr>
        <w:rPr>
          <w:rFonts w:ascii="宋体" w:eastAsia="宋体" w:hAnsi="宋体" w:cs="Times New Roman"/>
          <w:sz w:val="24"/>
          <w:szCs w:val="24"/>
        </w:rPr>
      </w:pPr>
      <w:r w:rsidRPr="00EC4DA9">
        <w:rPr>
          <w:rFonts w:ascii="宋体" w:eastAsia="宋体" w:hAnsi="宋体" w:cs="Times New Roman" w:hint="eastAsia"/>
          <w:sz w:val="24"/>
          <w:szCs w:val="24"/>
        </w:rPr>
        <w:t>3、盆底康复与产后康复需可同时进行，每个通道需可独立调节频率、脉宽、刺激时间、休息时间和治疗时长。产后康复通道包括乳房小结、通乳、催乳、乳房塑形、子宫复旧、淡化妊娠纹、腹部塑形、臀部塑形、大腿塑形、腰背部疼痛等。</w:t>
      </w:r>
    </w:p>
    <w:p w:rsidR="00935A20" w:rsidRPr="00EC4DA9" w:rsidRDefault="00935A20" w:rsidP="00EC4DA9">
      <w:pPr>
        <w:rPr>
          <w:rFonts w:ascii="宋体" w:eastAsia="宋体" w:hAnsi="宋体" w:cs="Times New Roman"/>
          <w:sz w:val="24"/>
          <w:szCs w:val="24"/>
        </w:rPr>
      </w:pPr>
      <w:r w:rsidRPr="00EC4DA9">
        <w:rPr>
          <w:rFonts w:ascii="宋体" w:eastAsia="宋体" w:hAnsi="宋体" w:cs="Times New Roman" w:hint="eastAsia"/>
          <w:sz w:val="24"/>
          <w:szCs w:val="24"/>
        </w:rPr>
        <w:t>4、设备分辨率需小于0.2uV(r.m.s)，输入噪声需小于1μV(r.m.s)，通频带需为25Hz～500Hz(-3dB)，共模抑制比需大于100dB。</w:t>
      </w:r>
    </w:p>
    <w:p w:rsidR="00935A20" w:rsidRPr="00EC4DA9" w:rsidRDefault="00935A20" w:rsidP="00EC4DA9">
      <w:pPr>
        <w:rPr>
          <w:rFonts w:ascii="宋体" w:eastAsia="宋体" w:hAnsi="宋体" w:cs="Times New Roman"/>
          <w:sz w:val="24"/>
          <w:szCs w:val="24"/>
        </w:rPr>
      </w:pPr>
      <w:r w:rsidRPr="00EC4DA9">
        <w:rPr>
          <w:rFonts w:ascii="宋体" w:eastAsia="宋体" w:hAnsi="宋体" w:cs="Times New Roman" w:hint="eastAsia"/>
          <w:sz w:val="24"/>
          <w:szCs w:val="24"/>
        </w:rPr>
        <w:t>5、需具有信号器采集功能，采样率大于8000Hz原始数据。</w:t>
      </w:r>
    </w:p>
    <w:p w:rsidR="00935A20" w:rsidRPr="00EC4DA9" w:rsidRDefault="00935A20" w:rsidP="00EC4DA9">
      <w:pPr>
        <w:rPr>
          <w:rFonts w:ascii="宋体" w:eastAsia="宋体" w:hAnsi="宋体" w:cs="Times New Roman"/>
          <w:sz w:val="24"/>
          <w:szCs w:val="24"/>
        </w:rPr>
      </w:pPr>
      <w:r w:rsidRPr="00EC4DA9">
        <w:rPr>
          <w:rFonts w:ascii="宋体" w:eastAsia="宋体" w:hAnsi="宋体" w:cs="Times New Roman" w:hint="eastAsia"/>
          <w:sz w:val="24"/>
          <w:szCs w:val="24"/>
        </w:rPr>
        <w:t>6、电刺激脉宽需为20-800us，调节精度需为10us，误差需≤±20％。</w:t>
      </w:r>
    </w:p>
    <w:p w:rsidR="00935A20" w:rsidRPr="00EC4DA9" w:rsidRDefault="00935A20" w:rsidP="00EC4DA9">
      <w:pPr>
        <w:rPr>
          <w:rFonts w:ascii="宋体" w:eastAsia="宋体" w:hAnsi="宋体" w:cs="Times New Roman"/>
          <w:sz w:val="24"/>
          <w:szCs w:val="24"/>
        </w:rPr>
      </w:pPr>
      <w:r w:rsidRPr="00EC4DA9">
        <w:rPr>
          <w:rFonts w:ascii="宋体" w:eastAsia="宋体" w:hAnsi="宋体" w:cs="Times New Roman" w:hint="eastAsia"/>
          <w:sz w:val="24"/>
          <w:szCs w:val="24"/>
        </w:rPr>
        <w:t>7、电刺激频率需为2Hz-250Hz可调，调节精度需为1Hz，误差需≤±10％。</w:t>
      </w:r>
    </w:p>
    <w:p w:rsidR="00935A20" w:rsidRPr="00EC4DA9" w:rsidRDefault="00935A20" w:rsidP="00EC4DA9">
      <w:pPr>
        <w:rPr>
          <w:rFonts w:ascii="宋体" w:eastAsia="宋体" w:hAnsi="宋体" w:cs="Times New Roman"/>
          <w:sz w:val="24"/>
          <w:szCs w:val="24"/>
        </w:rPr>
      </w:pPr>
      <w:r w:rsidRPr="00EC4DA9">
        <w:rPr>
          <w:rFonts w:ascii="宋体" w:eastAsia="宋体" w:hAnsi="宋体" w:cs="Times New Roman" w:hint="eastAsia"/>
          <w:sz w:val="24"/>
          <w:szCs w:val="24"/>
        </w:rPr>
        <w:t>8、电刺激强度需为0mA～100mA可调，调节精度需为1mA，误差调节步长需≤±20％。</w:t>
      </w:r>
    </w:p>
    <w:p w:rsidR="00935A20" w:rsidRPr="00EC4DA9" w:rsidRDefault="00935A20" w:rsidP="00EC4DA9">
      <w:pPr>
        <w:rPr>
          <w:rFonts w:ascii="宋体" w:eastAsia="宋体" w:hAnsi="宋体" w:cs="Times New Roman"/>
          <w:sz w:val="24"/>
          <w:szCs w:val="24"/>
        </w:rPr>
      </w:pPr>
      <w:r w:rsidRPr="00EC4DA9">
        <w:rPr>
          <w:rFonts w:ascii="宋体" w:eastAsia="宋体" w:hAnsi="宋体" w:cs="Times New Roman" w:hint="eastAsia"/>
          <w:sz w:val="24"/>
          <w:szCs w:val="24"/>
        </w:rPr>
        <w:t>9、需具有16位采样数。</w:t>
      </w:r>
    </w:p>
    <w:p w:rsidR="00935A20" w:rsidRPr="00EC4DA9" w:rsidRDefault="00935A20" w:rsidP="00EC4DA9">
      <w:pPr>
        <w:rPr>
          <w:rFonts w:ascii="宋体" w:eastAsia="宋体" w:hAnsi="宋体" w:cs="Times New Roman"/>
          <w:sz w:val="24"/>
          <w:szCs w:val="24"/>
        </w:rPr>
      </w:pPr>
      <w:r w:rsidRPr="00EC4DA9">
        <w:rPr>
          <w:rFonts w:ascii="宋体" w:eastAsia="宋体" w:hAnsi="宋体" w:cs="Times New Roman" w:hint="eastAsia"/>
          <w:sz w:val="24"/>
          <w:szCs w:val="24"/>
        </w:rPr>
        <w:t>10、需具有一体化推车和内置计算机。</w:t>
      </w:r>
    </w:p>
    <w:p w:rsidR="00935A20" w:rsidRPr="00EC4DA9" w:rsidRDefault="00935A20" w:rsidP="00EC4DA9">
      <w:pPr>
        <w:rPr>
          <w:rFonts w:ascii="宋体" w:eastAsia="宋体" w:hAnsi="宋体" w:cs="Times New Roman"/>
          <w:sz w:val="24"/>
          <w:szCs w:val="24"/>
        </w:rPr>
      </w:pPr>
      <w:r w:rsidRPr="00EC4DA9">
        <w:rPr>
          <w:rFonts w:ascii="宋体" w:eastAsia="宋体" w:hAnsi="宋体" w:cs="Times New Roman" w:hint="eastAsia"/>
          <w:sz w:val="24"/>
          <w:szCs w:val="24"/>
        </w:rPr>
        <w:t>11、需可4通道同时进行治疗产后康复，能够显示治疗指导语、播放语音提示和治疗进程，并存储治疗结果。</w:t>
      </w:r>
    </w:p>
    <w:p w:rsidR="00935A20" w:rsidRPr="00EC4DA9" w:rsidRDefault="00935A20" w:rsidP="00EC4DA9">
      <w:pPr>
        <w:rPr>
          <w:rFonts w:ascii="宋体" w:eastAsia="宋体" w:hAnsi="宋体" w:cs="Times New Roman"/>
          <w:sz w:val="24"/>
          <w:szCs w:val="24"/>
        </w:rPr>
      </w:pPr>
      <w:r w:rsidRPr="00EC4DA9">
        <w:rPr>
          <w:rFonts w:ascii="宋体" w:eastAsia="宋体" w:hAnsi="宋体" w:cs="Times New Roman" w:hint="eastAsia"/>
          <w:sz w:val="24"/>
          <w:szCs w:val="24"/>
        </w:rPr>
        <w:t>12、内置治疗方法需包含肌电多媒体游戏生物反馈、神经肌肉电刺激和肌电触发电刺激。</w:t>
      </w:r>
    </w:p>
    <w:p w:rsidR="00935A20" w:rsidRPr="00EC4DA9" w:rsidRDefault="00935A20" w:rsidP="00EC4DA9">
      <w:pPr>
        <w:rPr>
          <w:rFonts w:ascii="宋体" w:eastAsia="宋体" w:hAnsi="宋体" w:cs="Times New Roman"/>
          <w:sz w:val="24"/>
          <w:szCs w:val="24"/>
        </w:rPr>
      </w:pPr>
      <w:r w:rsidRPr="00EC4DA9">
        <w:rPr>
          <w:rFonts w:ascii="宋体" w:eastAsia="宋体" w:hAnsi="宋体" w:cs="Times New Roman" w:hint="eastAsia"/>
          <w:sz w:val="24"/>
          <w:szCs w:val="24"/>
        </w:rPr>
        <w:t>13、治疗方案需能够根据患者的肌纤维情况自动生成，治疗方案需包括包含肌肉放松训练、肌肉增强训练、肌肉耐力训练、协调性训练、肌肉精准性训练、盆底肌训练、肌电触发电刺激治疗。</w:t>
      </w:r>
    </w:p>
    <w:p w:rsidR="00935A20" w:rsidRPr="00EC4DA9" w:rsidRDefault="00935A20" w:rsidP="00EC4DA9">
      <w:pPr>
        <w:rPr>
          <w:rFonts w:ascii="宋体" w:eastAsia="宋体" w:hAnsi="宋体" w:cs="Times New Roman"/>
          <w:sz w:val="24"/>
          <w:szCs w:val="24"/>
        </w:rPr>
      </w:pPr>
      <w:r w:rsidRPr="00EC4DA9">
        <w:rPr>
          <w:rFonts w:ascii="宋体" w:eastAsia="宋体" w:hAnsi="宋体" w:cs="Times New Roman" w:hint="eastAsia"/>
          <w:sz w:val="24"/>
          <w:szCs w:val="24"/>
        </w:rPr>
        <w:t>14、治疗过程中需可任意调整颜色、曲线厚度、缓冲值、治疗时间、工作时间、休息时间、样板图、电流频率和脉宽、生物反馈波形等参数。</w:t>
      </w:r>
    </w:p>
    <w:p w:rsidR="00935A20" w:rsidRPr="00EC4DA9" w:rsidRDefault="00935A20" w:rsidP="00EC4DA9">
      <w:pPr>
        <w:rPr>
          <w:rFonts w:ascii="宋体" w:eastAsia="宋体" w:hAnsi="宋体" w:cs="Times New Roman"/>
          <w:sz w:val="24"/>
          <w:szCs w:val="24"/>
        </w:rPr>
      </w:pPr>
      <w:r w:rsidRPr="00EC4DA9">
        <w:rPr>
          <w:rFonts w:ascii="宋体" w:eastAsia="宋体" w:hAnsi="宋体" w:cs="Times New Roman" w:hint="eastAsia"/>
          <w:sz w:val="24"/>
          <w:szCs w:val="24"/>
        </w:rPr>
        <w:t>15、需可独立控制4通道电刺激进行治疗，每通道可独立调节脉冲宽度、刺激频率、电流强度、上升/下降时间、电刺激开关。</w:t>
      </w:r>
    </w:p>
    <w:p w:rsidR="00935A20" w:rsidRPr="00EC4DA9" w:rsidRDefault="00935A20" w:rsidP="00EC4DA9">
      <w:pPr>
        <w:rPr>
          <w:rFonts w:ascii="宋体" w:eastAsia="宋体" w:hAnsi="宋体" w:cs="Times New Roman"/>
          <w:sz w:val="24"/>
          <w:szCs w:val="24"/>
        </w:rPr>
      </w:pPr>
      <w:r w:rsidRPr="00EC4DA9">
        <w:rPr>
          <w:rFonts w:ascii="宋体" w:eastAsia="宋体" w:hAnsi="宋体" w:cs="Times New Roman" w:hint="eastAsia"/>
          <w:sz w:val="24"/>
          <w:szCs w:val="24"/>
        </w:rPr>
        <w:t>16、产后康复需包含催乳、乳房塑性、乳房小结增生、子宫复旧、尿潴留、淡化妊娠纹、腹部塑性、腹直肌分离，腰背疼痛，大腿塑形等康复治疗方案。</w:t>
      </w:r>
    </w:p>
    <w:p w:rsidR="00935A20" w:rsidRPr="00EC4DA9" w:rsidRDefault="00935A20" w:rsidP="00EC4DA9">
      <w:pPr>
        <w:rPr>
          <w:rFonts w:ascii="宋体" w:eastAsia="宋体" w:hAnsi="宋体" w:cs="Times New Roman"/>
          <w:sz w:val="24"/>
          <w:szCs w:val="24"/>
        </w:rPr>
      </w:pPr>
      <w:r w:rsidRPr="00EC4DA9">
        <w:rPr>
          <w:rFonts w:ascii="宋体" w:eastAsia="宋体" w:hAnsi="宋体" w:cs="Times New Roman" w:hint="eastAsia"/>
          <w:sz w:val="24"/>
          <w:szCs w:val="24"/>
        </w:rPr>
        <w:t>17、需具有产后便秘专用治疗方案，配备专用直肠电极。</w:t>
      </w:r>
    </w:p>
    <w:p w:rsidR="00935A20" w:rsidRPr="00EC4DA9" w:rsidRDefault="00935A20" w:rsidP="00EC4DA9">
      <w:pPr>
        <w:rPr>
          <w:rFonts w:ascii="宋体" w:eastAsia="宋体" w:hAnsi="宋体" w:cs="Times New Roman"/>
          <w:sz w:val="24"/>
          <w:szCs w:val="24"/>
        </w:rPr>
      </w:pPr>
      <w:r w:rsidRPr="00EC4DA9">
        <w:rPr>
          <w:rFonts w:ascii="宋体" w:eastAsia="宋体" w:hAnsi="宋体" w:cs="Times New Roman" w:hint="eastAsia"/>
          <w:sz w:val="24"/>
          <w:szCs w:val="24"/>
        </w:rPr>
        <w:t>18、需具有病人档案管理功能，可与盆底肌电筛查或评估设备无线联网，实现实时数据传输。</w:t>
      </w:r>
    </w:p>
    <w:p w:rsidR="00935A20" w:rsidRPr="00EC4DA9" w:rsidRDefault="00935A20" w:rsidP="00EC4DA9">
      <w:pPr>
        <w:rPr>
          <w:rFonts w:ascii="宋体" w:hAnsi="宋体"/>
          <w:sz w:val="28"/>
          <w:szCs w:val="28"/>
        </w:rPr>
      </w:pPr>
      <w:r w:rsidRPr="00EC4DA9">
        <w:rPr>
          <w:rFonts w:ascii="宋体" w:eastAsia="宋体" w:hAnsi="宋体" w:cs="Times New Roman" w:hint="eastAsia"/>
          <w:sz w:val="24"/>
          <w:szCs w:val="24"/>
        </w:rPr>
        <w:t>19、整套设备自验收合格之日起原厂保修期不低于两年</w:t>
      </w:r>
      <w:r w:rsidRPr="001D115A">
        <w:rPr>
          <w:rFonts w:ascii="宋体" w:eastAsia="宋体" w:hAnsi="宋体" w:cs="Times New Roman" w:hint="eastAsia"/>
          <w:sz w:val="28"/>
          <w:szCs w:val="28"/>
        </w:rPr>
        <w:t>。</w:t>
      </w:r>
    </w:p>
    <w:p w:rsidR="00D02B39" w:rsidRDefault="00D02B39" w:rsidP="00D02B39">
      <w:pPr>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t>产品要求</w:t>
      </w:r>
    </w:p>
    <w:p w:rsidR="00D02B39" w:rsidRDefault="00D02B39" w:rsidP="00D02B39">
      <w:pPr>
        <w:autoSpaceDE w:val="0"/>
        <w:autoSpaceDN w:val="0"/>
        <w:adjustRightInd w:val="0"/>
        <w:snapToGrid w:val="0"/>
        <w:spacing w:line="360" w:lineRule="auto"/>
        <w:ind w:firstLineChars="196" w:firstLine="472"/>
        <w:rPr>
          <w:rFonts w:ascii="宋体" w:hAnsi="宋体"/>
          <w:b/>
          <w:bCs/>
          <w:sz w:val="24"/>
        </w:rPr>
      </w:pPr>
      <w:r>
        <w:rPr>
          <w:rFonts w:ascii="宋体" w:hAnsi="宋体" w:hint="eastAsia"/>
          <w:b/>
          <w:bCs/>
          <w:sz w:val="24"/>
        </w:rPr>
        <w:t>（一）对投标人所投产品的要求</w:t>
      </w:r>
    </w:p>
    <w:p w:rsidR="00D02B39" w:rsidRDefault="00D02B39" w:rsidP="00D02B39">
      <w:pPr>
        <w:spacing w:line="360" w:lineRule="auto"/>
        <w:ind w:firstLineChars="200" w:firstLine="480"/>
        <w:rPr>
          <w:rFonts w:asciiTheme="minorEastAsia" w:hAnsiTheme="minorEastAsia" w:cstheme="minorEastAsia"/>
          <w:color w:val="000000"/>
          <w:sz w:val="24"/>
        </w:rPr>
      </w:pPr>
      <w:r>
        <w:rPr>
          <w:rFonts w:asciiTheme="minorEastAsia" w:hAnsiTheme="minorEastAsia" w:cstheme="minorEastAsia" w:hint="eastAsia"/>
          <w:color w:val="000000"/>
          <w:sz w:val="24"/>
        </w:rPr>
        <w:t>1、技术服务要求：中标人对所投仪器设备需提供一套完整的中文技术资料：包括操作手册、使用说明、维修保养操作手册、操作指南、安装手册、产品合格证等。</w:t>
      </w:r>
    </w:p>
    <w:p w:rsidR="00D02B39" w:rsidRDefault="00D02B39" w:rsidP="00D02B39">
      <w:pPr>
        <w:spacing w:line="360" w:lineRule="auto"/>
        <w:ind w:firstLineChars="200" w:firstLine="480"/>
        <w:rPr>
          <w:rFonts w:asciiTheme="minorEastAsia" w:hAnsiTheme="minorEastAsia" w:cstheme="minorEastAsia"/>
          <w:color w:val="000000"/>
          <w:sz w:val="24"/>
        </w:rPr>
      </w:pPr>
      <w:r>
        <w:rPr>
          <w:rFonts w:asciiTheme="minorEastAsia" w:hAnsiTheme="minorEastAsia" w:cstheme="minorEastAsia" w:hint="eastAsia"/>
          <w:color w:val="000000"/>
          <w:sz w:val="24"/>
        </w:rPr>
        <w:t>2、安装调试：在货物到达使用单位后，卖方应在7天内派工程技术人员到达现场，在买方技术人员在场的情况下开箱清点货物，组织安装、调试，并承担由此发生</w:t>
      </w:r>
      <w:r>
        <w:rPr>
          <w:rFonts w:asciiTheme="minorEastAsia" w:hAnsiTheme="minorEastAsia" w:cstheme="minorEastAsia" w:hint="eastAsia"/>
          <w:color w:val="000000"/>
          <w:sz w:val="24"/>
        </w:rPr>
        <w:lastRenderedPageBreak/>
        <w:t>一切费用；</w:t>
      </w:r>
    </w:p>
    <w:p w:rsidR="00D02B39" w:rsidRDefault="00D02B39" w:rsidP="00D02B39">
      <w:pPr>
        <w:spacing w:line="360" w:lineRule="auto"/>
        <w:ind w:firstLineChars="200" w:firstLine="480"/>
        <w:rPr>
          <w:rFonts w:asciiTheme="minorEastAsia" w:hAnsiTheme="minorEastAsia" w:cstheme="minorEastAsia"/>
          <w:color w:val="000000"/>
          <w:sz w:val="24"/>
        </w:rPr>
      </w:pPr>
      <w:r>
        <w:rPr>
          <w:rFonts w:asciiTheme="minorEastAsia" w:hAnsiTheme="minorEastAsia" w:cstheme="minorEastAsia" w:hint="eastAsia"/>
          <w:color w:val="000000"/>
          <w:sz w:val="24"/>
        </w:rPr>
        <w:t>3、设备安装后，采购方将按国际和国家标准及厂方标准进行质量验收。卖方应向买方提供详细的验收标准、验收手册和部分验收专用仪器，并承担相关费用；</w:t>
      </w:r>
    </w:p>
    <w:p w:rsidR="00D02B39" w:rsidRDefault="00D02B39" w:rsidP="00D02B39">
      <w:pPr>
        <w:spacing w:line="360" w:lineRule="auto"/>
        <w:ind w:firstLineChars="200" w:firstLine="480"/>
        <w:rPr>
          <w:rFonts w:asciiTheme="minorEastAsia" w:hAnsiTheme="minorEastAsia" w:cstheme="minorEastAsia"/>
          <w:color w:val="000000"/>
          <w:sz w:val="24"/>
        </w:rPr>
      </w:pPr>
      <w:r>
        <w:rPr>
          <w:rFonts w:asciiTheme="minorEastAsia" w:hAnsiTheme="minorEastAsia" w:cstheme="minorEastAsia" w:hint="eastAsia"/>
          <w:color w:val="000000"/>
          <w:sz w:val="24"/>
        </w:rPr>
        <w:t>4、技术培训：设备正常运行验收后，中标人负责在项目现场免费为所投项目培训2名以上技术人员，使培训人员达到熟练掌握、灵活应用的程度。</w:t>
      </w:r>
    </w:p>
    <w:p w:rsidR="00D02B39" w:rsidRDefault="00D02B39" w:rsidP="00D02B39">
      <w:pPr>
        <w:autoSpaceDE w:val="0"/>
        <w:autoSpaceDN w:val="0"/>
        <w:adjustRightInd w:val="0"/>
        <w:snapToGrid w:val="0"/>
        <w:spacing w:line="360" w:lineRule="auto"/>
        <w:ind w:firstLineChars="196" w:firstLine="472"/>
        <w:rPr>
          <w:rFonts w:ascii="宋体" w:hAnsi="宋体"/>
          <w:b/>
          <w:bCs/>
          <w:sz w:val="24"/>
        </w:rPr>
      </w:pPr>
      <w:r>
        <w:rPr>
          <w:rFonts w:ascii="宋体" w:hAnsi="宋体" w:hint="eastAsia"/>
          <w:b/>
          <w:bCs/>
          <w:sz w:val="24"/>
        </w:rPr>
        <w:t>（二）重要提示</w:t>
      </w:r>
    </w:p>
    <w:p w:rsidR="00D02B39" w:rsidRDefault="00D02B39" w:rsidP="00D02B39">
      <w:pPr>
        <w:spacing w:line="360" w:lineRule="auto"/>
        <w:ind w:firstLineChars="200" w:firstLine="480"/>
        <w:rPr>
          <w:rFonts w:asciiTheme="minorEastAsia" w:hAnsiTheme="minorEastAsia" w:cstheme="minorEastAsia"/>
          <w:color w:val="000000"/>
          <w:sz w:val="24"/>
        </w:rPr>
      </w:pPr>
      <w:r>
        <w:rPr>
          <w:rFonts w:asciiTheme="minorEastAsia" w:hAnsiTheme="minorEastAsia" w:cstheme="minorEastAsia" w:hint="eastAsia"/>
          <w:color w:val="000000"/>
          <w:sz w:val="24"/>
        </w:rPr>
        <w:t>招标内容及技术规格要求中，所描述的品牌、型号、生产厂商等，仅为说明。投标人所投设备应等同或相当于或高于上述所描述的品牌、型号、生产厂商的设备。</w:t>
      </w:r>
      <w:bookmarkStart w:id="0" w:name="_Hlk499978049"/>
    </w:p>
    <w:bookmarkEnd w:id="0"/>
    <w:p w:rsidR="00D02B39" w:rsidRDefault="00D02B39" w:rsidP="00D02B39">
      <w:pPr>
        <w:autoSpaceDE w:val="0"/>
        <w:autoSpaceDN w:val="0"/>
        <w:adjustRightInd w:val="0"/>
        <w:snapToGrid w:val="0"/>
        <w:spacing w:line="360" w:lineRule="auto"/>
        <w:ind w:firstLineChars="196" w:firstLine="472"/>
        <w:rPr>
          <w:rFonts w:ascii="宋体" w:hAnsi="宋体"/>
          <w:b/>
          <w:bCs/>
          <w:sz w:val="24"/>
        </w:rPr>
      </w:pPr>
      <w:r>
        <w:rPr>
          <w:rFonts w:ascii="宋体" w:hAnsi="宋体" w:hint="eastAsia"/>
          <w:b/>
          <w:bCs/>
          <w:sz w:val="24"/>
        </w:rPr>
        <w:t>（三）招标人要求</w:t>
      </w:r>
    </w:p>
    <w:p w:rsidR="00D02B39" w:rsidRDefault="00D02B39" w:rsidP="00D02B39">
      <w:pPr>
        <w:spacing w:line="360" w:lineRule="auto"/>
        <w:ind w:firstLineChars="200" w:firstLine="480"/>
        <w:rPr>
          <w:rFonts w:asciiTheme="minorEastAsia" w:hAnsiTheme="minorEastAsia" w:cstheme="minorEastAsia"/>
          <w:color w:val="000000"/>
          <w:sz w:val="24"/>
        </w:rPr>
      </w:pPr>
      <w:r>
        <w:rPr>
          <w:rFonts w:asciiTheme="minorEastAsia" w:hAnsiTheme="minorEastAsia" w:cstheme="minorEastAsia" w:hint="eastAsia"/>
          <w:color w:val="000000"/>
          <w:sz w:val="24"/>
        </w:rPr>
        <w:t>1、本次招标所采购的设备和服务，投标人需以包为单位，报出总价。并按要求分项报价。</w:t>
      </w:r>
    </w:p>
    <w:p w:rsidR="00D02B39" w:rsidRDefault="00D02B39" w:rsidP="00D02B39">
      <w:pPr>
        <w:spacing w:line="360" w:lineRule="auto"/>
        <w:ind w:firstLineChars="200" w:firstLine="480"/>
        <w:rPr>
          <w:rFonts w:asciiTheme="minorEastAsia" w:hAnsiTheme="minorEastAsia" w:cstheme="minorEastAsia"/>
          <w:color w:val="000000"/>
          <w:sz w:val="24"/>
        </w:rPr>
      </w:pPr>
      <w:r>
        <w:rPr>
          <w:rFonts w:asciiTheme="minorEastAsia" w:hAnsiTheme="minorEastAsia" w:cstheme="minorEastAsia" w:hint="eastAsia"/>
          <w:color w:val="000000"/>
          <w:sz w:val="24"/>
        </w:rPr>
        <w:t>2、投标人对所投设备，应包括设备安装、调试、运行正常后交付使用。主机（产品）抵达用户目的地1个月内，若出现整机（产品）故障，投标人必须整机（产品）调换。投标人应提供终身上门维修服务。</w:t>
      </w:r>
    </w:p>
    <w:p w:rsidR="00D02B39" w:rsidRDefault="00D02B39" w:rsidP="00D02B39">
      <w:pPr>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2"/>
          <w:szCs w:val="32"/>
        </w:rPr>
        <w:t>其他要求：</w:t>
      </w:r>
    </w:p>
    <w:p w:rsidR="00D02B39" w:rsidRDefault="00D02B39" w:rsidP="00D02B39">
      <w:pPr>
        <w:spacing w:line="360" w:lineRule="auto"/>
        <w:ind w:firstLineChars="200" w:firstLine="480"/>
        <w:rPr>
          <w:rFonts w:asciiTheme="minorEastAsia" w:hAnsiTheme="minorEastAsia" w:cstheme="minorEastAsia"/>
          <w:color w:val="000000"/>
          <w:sz w:val="24"/>
        </w:rPr>
      </w:pPr>
      <w:r>
        <w:rPr>
          <w:rFonts w:asciiTheme="minorEastAsia" w:hAnsiTheme="minorEastAsia" w:cstheme="minorEastAsia" w:hint="eastAsia"/>
          <w:color w:val="000000"/>
          <w:sz w:val="24"/>
        </w:rPr>
        <w:t>1、投标人须明确投标产品的厂家、产地、品牌、型号、详细参数，</w:t>
      </w:r>
      <w:r>
        <w:rPr>
          <w:rFonts w:asciiTheme="minorEastAsia" w:hAnsiTheme="minorEastAsia" w:cstheme="minorEastAsia" w:hint="eastAsia"/>
          <w:b/>
          <w:bCs/>
          <w:color w:val="000000"/>
          <w:sz w:val="24"/>
        </w:rPr>
        <w:t>否则为无效投标。</w:t>
      </w:r>
      <w:r>
        <w:rPr>
          <w:rFonts w:asciiTheme="minorEastAsia" w:hAnsiTheme="minorEastAsia" w:cstheme="minorEastAsia" w:hint="eastAsia"/>
          <w:color w:val="000000"/>
          <w:sz w:val="24"/>
        </w:rPr>
        <w:t>如果投标人仅复制招标文件的技术指标作为投标指标，不能提供相应技术材料以证明投标设备符合招标文件技术要求，其投标将视为非实质性响应，而被拒绝。</w:t>
      </w:r>
    </w:p>
    <w:p w:rsidR="00D02B39" w:rsidRDefault="00D02B39" w:rsidP="00D02B39">
      <w:pPr>
        <w:spacing w:line="360" w:lineRule="auto"/>
        <w:ind w:firstLineChars="200" w:firstLine="480"/>
        <w:rPr>
          <w:rFonts w:asciiTheme="minorEastAsia" w:hAnsiTheme="minorEastAsia" w:cstheme="minorEastAsia"/>
          <w:color w:val="000000"/>
          <w:sz w:val="24"/>
        </w:rPr>
      </w:pPr>
      <w:r>
        <w:rPr>
          <w:rFonts w:asciiTheme="minorEastAsia" w:hAnsiTheme="minorEastAsia" w:cstheme="minorEastAsia" w:hint="eastAsia"/>
          <w:color w:val="000000"/>
          <w:sz w:val="24"/>
        </w:rPr>
        <w:t>2、投标货物参数满足招标参数最低要求，“*或★”实质性要求条款、指标全部响应，无偏离，</w:t>
      </w:r>
      <w:r>
        <w:rPr>
          <w:rFonts w:asciiTheme="minorEastAsia" w:hAnsiTheme="minorEastAsia" w:cstheme="minorEastAsia" w:hint="eastAsia"/>
          <w:b/>
          <w:color w:val="000000"/>
          <w:sz w:val="24"/>
        </w:rPr>
        <w:t>否则为无效投标</w:t>
      </w:r>
      <w:r>
        <w:rPr>
          <w:rFonts w:asciiTheme="minorEastAsia" w:hAnsiTheme="minorEastAsia" w:cstheme="minorEastAsia" w:hint="eastAsia"/>
          <w:color w:val="000000"/>
          <w:sz w:val="24"/>
        </w:rPr>
        <w:t>。</w:t>
      </w:r>
    </w:p>
    <w:p w:rsidR="00D02B39" w:rsidRDefault="00D02B39" w:rsidP="00D02B39">
      <w:pPr>
        <w:spacing w:line="360" w:lineRule="auto"/>
        <w:ind w:firstLineChars="200" w:firstLine="480"/>
        <w:rPr>
          <w:rFonts w:ascii="宋体" w:hAnsi="宋体"/>
          <w:sz w:val="24"/>
        </w:rPr>
      </w:pPr>
      <w:r>
        <w:rPr>
          <w:rFonts w:asciiTheme="minorEastAsia" w:hAnsiTheme="minorEastAsia" w:cstheme="minorEastAsia"/>
          <w:color w:val="000000"/>
          <w:sz w:val="24"/>
        </w:rPr>
        <w:t>3</w:t>
      </w:r>
      <w:r>
        <w:rPr>
          <w:rFonts w:asciiTheme="minorEastAsia" w:hAnsiTheme="minorEastAsia" w:cstheme="minorEastAsia" w:hint="eastAsia"/>
          <w:color w:val="000000"/>
          <w:sz w:val="24"/>
        </w:rPr>
        <w:t>、质量要求：合格。设备必须符合国家质量检测标准和本招标文件规定标准的全新正品现货，提供相关质量、技术及技术证明文件；投标文件中须提供货物需求中产品厂家技术证明文件并加盖生产厂家</w:t>
      </w:r>
      <w:r w:rsidR="001D53DC">
        <w:rPr>
          <w:rFonts w:asciiTheme="minorEastAsia" w:hAnsiTheme="minorEastAsia" w:cstheme="minorEastAsia" w:hint="eastAsia"/>
          <w:color w:val="000000"/>
          <w:sz w:val="24"/>
        </w:rPr>
        <w:t>或经销公司</w:t>
      </w:r>
      <w:r>
        <w:rPr>
          <w:rFonts w:asciiTheme="minorEastAsia" w:hAnsiTheme="minorEastAsia" w:cstheme="minorEastAsia" w:hint="eastAsia"/>
          <w:color w:val="000000"/>
          <w:sz w:val="24"/>
        </w:rPr>
        <w:t>公章，</w:t>
      </w:r>
      <w:r w:rsidRPr="00AA2E6A">
        <w:rPr>
          <w:rFonts w:asciiTheme="minorEastAsia" w:hAnsiTheme="minorEastAsia" w:cstheme="minorEastAsia" w:hint="eastAsia"/>
          <w:b/>
          <w:color w:val="000000"/>
          <w:sz w:val="24"/>
        </w:rPr>
        <w:t>否则为无效投标</w:t>
      </w:r>
      <w:r w:rsidR="00AA2E6A" w:rsidRPr="00AA2E6A">
        <w:rPr>
          <w:rFonts w:asciiTheme="minorEastAsia" w:hAnsiTheme="minorEastAsia" w:cstheme="minorEastAsia" w:hint="eastAsia"/>
          <w:b/>
          <w:color w:val="000000"/>
          <w:sz w:val="24"/>
        </w:rPr>
        <w:t>。</w:t>
      </w:r>
    </w:p>
    <w:p w:rsidR="00D02B39" w:rsidRDefault="00D02B39" w:rsidP="00D02B39">
      <w:pPr>
        <w:autoSpaceDE w:val="0"/>
        <w:autoSpaceDN w:val="0"/>
        <w:adjustRightInd w:val="0"/>
        <w:snapToGrid w:val="0"/>
        <w:spacing w:line="360" w:lineRule="auto"/>
        <w:ind w:firstLineChars="200" w:firstLine="480"/>
        <w:rPr>
          <w:rFonts w:ascii="宋体" w:hAnsi="宋体"/>
          <w:sz w:val="24"/>
        </w:rPr>
      </w:pPr>
      <w:r>
        <w:rPr>
          <w:rFonts w:ascii="宋体" w:hAnsi="宋体"/>
          <w:sz w:val="24"/>
        </w:rPr>
        <w:t>3</w:t>
      </w:r>
      <w:r>
        <w:rPr>
          <w:rFonts w:ascii="宋体" w:hAnsi="宋体" w:hint="eastAsia"/>
          <w:sz w:val="24"/>
        </w:rPr>
        <w:t>.1、货物技术证明文件：</w:t>
      </w:r>
    </w:p>
    <w:p w:rsidR="00D02B39" w:rsidRDefault="00D02B39" w:rsidP="00D02B39">
      <w:pPr>
        <w:autoSpaceDE w:val="0"/>
        <w:autoSpaceDN w:val="0"/>
        <w:adjustRightInd w:val="0"/>
        <w:snapToGrid w:val="0"/>
        <w:spacing w:line="360" w:lineRule="auto"/>
        <w:ind w:firstLineChars="200" w:firstLine="480"/>
        <w:rPr>
          <w:rFonts w:ascii="宋体" w:hAnsi="宋体"/>
          <w:sz w:val="24"/>
        </w:rPr>
      </w:pPr>
      <w:r>
        <w:rPr>
          <w:rFonts w:ascii="宋体" w:hAnsi="宋体"/>
          <w:sz w:val="24"/>
        </w:rPr>
        <w:t>3</w:t>
      </w:r>
      <w:r>
        <w:rPr>
          <w:rFonts w:ascii="宋体" w:hAnsi="宋体" w:hint="eastAsia"/>
          <w:sz w:val="24"/>
        </w:rPr>
        <w:t>.1.1、货物功能性能详细介绍；</w:t>
      </w:r>
    </w:p>
    <w:p w:rsidR="00D02B39" w:rsidRDefault="00D02B39" w:rsidP="00D02B39">
      <w:pPr>
        <w:autoSpaceDE w:val="0"/>
        <w:autoSpaceDN w:val="0"/>
        <w:adjustRightInd w:val="0"/>
        <w:snapToGrid w:val="0"/>
        <w:spacing w:line="360" w:lineRule="auto"/>
        <w:ind w:firstLineChars="200" w:firstLine="480"/>
        <w:rPr>
          <w:rFonts w:ascii="宋体" w:hAnsi="宋体"/>
          <w:sz w:val="24"/>
        </w:rPr>
      </w:pPr>
      <w:r>
        <w:rPr>
          <w:rFonts w:ascii="宋体" w:hAnsi="宋体"/>
          <w:sz w:val="24"/>
        </w:rPr>
        <w:t>3</w:t>
      </w:r>
      <w:r>
        <w:rPr>
          <w:rFonts w:ascii="宋体" w:hAnsi="宋体" w:hint="eastAsia"/>
          <w:sz w:val="24"/>
        </w:rPr>
        <w:t>.1.2、投标人所投产品必须具备国家规定的资格，需提供下列证件（如有）：</w:t>
      </w:r>
    </w:p>
    <w:p w:rsidR="00D02B39" w:rsidRDefault="00D02B39" w:rsidP="00D02B39">
      <w:pPr>
        <w:autoSpaceDE w:val="0"/>
        <w:autoSpaceDN w:val="0"/>
        <w:adjustRightInd w:val="0"/>
        <w:snapToGrid w:val="0"/>
        <w:spacing w:line="360" w:lineRule="auto"/>
        <w:ind w:firstLineChars="200" w:firstLine="480"/>
        <w:rPr>
          <w:rFonts w:ascii="宋体" w:hAnsi="宋体"/>
          <w:sz w:val="24"/>
        </w:rPr>
      </w:pPr>
      <w:r>
        <w:rPr>
          <w:rFonts w:ascii="宋体" w:hAnsi="宋体" w:hint="eastAsia"/>
          <w:sz w:val="24"/>
        </w:rPr>
        <w:t>医疗器械注册证、注册表、生产许可证（国产）、经营许可证、准产注册检验报告（国产）、注册检验报告（进口）、中国国家强制性产品认证（CCC）或SDA认证等复印件。</w:t>
      </w:r>
    </w:p>
    <w:p w:rsidR="00D02B39" w:rsidRDefault="00D02B39" w:rsidP="00D02B39">
      <w:pPr>
        <w:autoSpaceDE w:val="0"/>
        <w:autoSpaceDN w:val="0"/>
        <w:adjustRightInd w:val="0"/>
        <w:snapToGrid w:val="0"/>
        <w:spacing w:line="360" w:lineRule="auto"/>
        <w:ind w:firstLineChars="200" w:firstLine="480"/>
        <w:rPr>
          <w:rFonts w:ascii="宋体" w:hAnsi="宋体"/>
          <w:sz w:val="24"/>
        </w:rPr>
      </w:pPr>
      <w:r>
        <w:rPr>
          <w:rFonts w:ascii="宋体" w:hAnsi="宋体"/>
          <w:sz w:val="24"/>
        </w:rPr>
        <w:t>3</w:t>
      </w:r>
      <w:r>
        <w:rPr>
          <w:rFonts w:ascii="宋体" w:hAnsi="宋体" w:hint="eastAsia"/>
          <w:sz w:val="24"/>
        </w:rPr>
        <w:t>.1.3、提供原始的详细描述货物性能特点的技术文件（产品准产/注册检验报告）</w:t>
      </w:r>
      <w:r>
        <w:rPr>
          <w:rFonts w:ascii="宋体" w:hAnsi="宋体" w:hint="eastAsia"/>
          <w:sz w:val="24"/>
        </w:rPr>
        <w:lastRenderedPageBreak/>
        <w:t>及产品彩页并以技术文件、产品检验报告及彩页所述功能参数为评判标准；如投标文件所述产品功能参数与产品检验报告、产品彩页不一致，务必在投标文件上附带原始生产厂商出具证明函（原件）同时有国家法定机构出具的准产/注册检验报告或补充检验报告证明。</w:t>
      </w:r>
    </w:p>
    <w:p w:rsidR="00D02B39" w:rsidRDefault="00D02B39" w:rsidP="00D02B39">
      <w:pPr>
        <w:autoSpaceDE w:val="0"/>
        <w:autoSpaceDN w:val="0"/>
        <w:adjustRightInd w:val="0"/>
        <w:snapToGrid w:val="0"/>
        <w:spacing w:line="360" w:lineRule="auto"/>
        <w:ind w:firstLineChars="200" w:firstLine="480"/>
        <w:rPr>
          <w:rFonts w:ascii="宋体" w:hAnsi="宋体"/>
          <w:sz w:val="24"/>
        </w:rPr>
      </w:pPr>
      <w:r>
        <w:rPr>
          <w:rFonts w:ascii="宋体" w:hAnsi="宋体"/>
          <w:sz w:val="24"/>
        </w:rPr>
        <w:t>3</w:t>
      </w:r>
      <w:r>
        <w:rPr>
          <w:rFonts w:ascii="宋体" w:hAnsi="宋体" w:hint="eastAsia"/>
          <w:sz w:val="24"/>
        </w:rPr>
        <w:t>.2货物技术文件：</w:t>
      </w:r>
    </w:p>
    <w:p w:rsidR="00D02B39" w:rsidRDefault="00D02B39" w:rsidP="00D02B39">
      <w:pPr>
        <w:autoSpaceDE w:val="0"/>
        <w:autoSpaceDN w:val="0"/>
        <w:adjustRightInd w:val="0"/>
        <w:snapToGrid w:val="0"/>
        <w:spacing w:line="360" w:lineRule="auto"/>
        <w:ind w:firstLineChars="200" w:firstLine="480"/>
        <w:rPr>
          <w:rFonts w:ascii="宋体" w:hAnsi="宋体"/>
          <w:sz w:val="24"/>
        </w:rPr>
      </w:pPr>
      <w:r>
        <w:rPr>
          <w:rFonts w:ascii="宋体" w:hAnsi="宋体"/>
          <w:sz w:val="24"/>
        </w:rPr>
        <w:t>3</w:t>
      </w:r>
      <w:r>
        <w:rPr>
          <w:rFonts w:ascii="宋体" w:hAnsi="宋体" w:hint="eastAsia"/>
          <w:sz w:val="24"/>
        </w:rPr>
        <w:t>.2.1、所投设备均应提供配置明细表并且配置明细表中的所有配件必须是唯一的，不得有选择性配置，所提供配件必须是正规厂家生产的原装正品；</w:t>
      </w:r>
    </w:p>
    <w:p w:rsidR="00D02B39" w:rsidRDefault="00D02B39" w:rsidP="00D02B39">
      <w:pPr>
        <w:autoSpaceDE w:val="0"/>
        <w:autoSpaceDN w:val="0"/>
        <w:adjustRightInd w:val="0"/>
        <w:snapToGrid w:val="0"/>
        <w:spacing w:line="360" w:lineRule="auto"/>
        <w:ind w:firstLineChars="200" w:firstLine="480"/>
        <w:rPr>
          <w:rFonts w:ascii="宋体" w:hAnsi="宋体"/>
          <w:sz w:val="24"/>
        </w:rPr>
      </w:pPr>
      <w:r>
        <w:rPr>
          <w:rFonts w:ascii="宋体" w:hAnsi="宋体"/>
          <w:sz w:val="24"/>
        </w:rPr>
        <w:t>3</w:t>
      </w:r>
      <w:r>
        <w:rPr>
          <w:rFonts w:ascii="宋体" w:hAnsi="宋体" w:hint="eastAsia"/>
          <w:sz w:val="24"/>
        </w:rPr>
        <w:t>.2.2、产品需有生产许可证、注册证，经营许可证、产品合格证；</w:t>
      </w:r>
    </w:p>
    <w:p w:rsidR="00D02B39" w:rsidRDefault="00D02B39" w:rsidP="00D02B39">
      <w:pPr>
        <w:autoSpaceDE w:val="0"/>
        <w:autoSpaceDN w:val="0"/>
        <w:adjustRightInd w:val="0"/>
        <w:snapToGrid w:val="0"/>
        <w:spacing w:line="360" w:lineRule="auto"/>
        <w:ind w:firstLineChars="200" w:firstLine="480"/>
        <w:rPr>
          <w:rFonts w:ascii="宋体" w:hAnsi="宋体"/>
          <w:sz w:val="24"/>
        </w:rPr>
      </w:pPr>
      <w:r>
        <w:rPr>
          <w:rFonts w:ascii="宋体" w:hAnsi="宋体"/>
          <w:sz w:val="24"/>
        </w:rPr>
        <w:t>3</w:t>
      </w:r>
      <w:r>
        <w:rPr>
          <w:rFonts w:ascii="宋体" w:hAnsi="宋体" w:hint="eastAsia"/>
          <w:sz w:val="24"/>
        </w:rPr>
        <w:t>.2.3、提供有关投标货物符合招标文件要求的相关证明文件；</w:t>
      </w:r>
    </w:p>
    <w:p w:rsidR="00D02B39" w:rsidRDefault="00D02B39" w:rsidP="00D02B39">
      <w:pPr>
        <w:autoSpaceDE w:val="0"/>
        <w:autoSpaceDN w:val="0"/>
        <w:adjustRightInd w:val="0"/>
        <w:snapToGrid w:val="0"/>
        <w:spacing w:line="360" w:lineRule="auto"/>
        <w:ind w:firstLineChars="200" w:firstLine="480"/>
        <w:rPr>
          <w:rFonts w:ascii="宋体" w:hAnsi="宋体"/>
          <w:sz w:val="24"/>
        </w:rPr>
      </w:pPr>
      <w:r>
        <w:rPr>
          <w:rFonts w:ascii="宋体" w:hAnsi="宋体"/>
          <w:sz w:val="24"/>
        </w:rPr>
        <w:t>3</w:t>
      </w:r>
      <w:r>
        <w:rPr>
          <w:rFonts w:ascii="宋体" w:hAnsi="宋体" w:hint="eastAsia"/>
          <w:sz w:val="24"/>
        </w:rPr>
        <w:t>.2.4、投标货物的制造、安装和检验标准；</w:t>
      </w:r>
    </w:p>
    <w:p w:rsidR="00D02B39" w:rsidRDefault="00D02B39" w:rsidP="00D02B39">
      <w:pPr>
        <w:autoSpaceDE w:val="0"/>
        <w:autoSpaceDN w:val="0"/>
        <w:adjustRightInd w:val="0"/>
        <w:snapToGrid w:val="0"/>
        <w:spacing w:line="360" w:lineRule="auto"/>
        <w:ind w:firstLineChars="200" w:firstLine="480"/>
        <w:rPr>
          <w:rFonts w:ascii="宋体" w:hAnsi="宋体"/>
          <w:sz w:val="24"/>
        </w:rPr>
      </w:pPr>
      <w:r>
        <w:rPr>
          <w:rFonts w:ascii="宋体" w:hAnsi="宋体"/>
          <w:sz w:val="24"/>
        </w:rPr>
        <w:t>3</w:t>
      </w:r>
      <w:r>
        <w:rPr>
          <w:rFonts w:ascii="宋体" w:hAnsi="宋体" w:hint="eastAsia"/>
          <w:sz w:val="24"/>
        </w:rPr>
        <w:t>.2.5、投标人需出具制造厂家承认的售后服务承诺、收费标准；</w:t>
      </w:r>
    </w:p>
    <w:p w:rsidR="00D02B39" w:rsidRDefault="00D02B39" w:rsidP="00D02B39">
      <w:pPr>
        <w:autoSpaceDE w:val="0"/>
        <w:autoSpaceDN w:val="0"/>
        <w:adjustRightInd w:val="0"/>
        <w:snapToGrid w:val="0"/>
        <w:spacing w:line="360" w:lineRule="auto"/>
        <w:ind w:firstLineChars="200" w:firstLine="480"/>
        <w:rPr>
          <w:rFonts w:ascii="宋体" w:hAnsi="宋体"/>
          <w:sz w:val="24"/>
        </w:rPr>
      </w:pPr>
      <w:r>
        <w:rPr>
          <w:rFonts w:ascii="宋体" w:hAnsi="宋体"/>
          <w:sz w:val="24"/>
        </w:rPr>
        <w:t>3</w:t>
      </w:r>
      <w:r>
        <w:rPr>
          <w:rFonts w:ascii="宋体" w:hAnsi="宋体" w:hint="eastAsia"/>
          <w:sz w:val="24"/>
        </w:rPr>
        <w:t>.2.6、按技术规格规定提供备件和专用工具，其价格包括在投标报价中。但用户的这项选择并不能免除中标方在合同保证期内所承担的义务。</w:t>
      </w:r>
    </w:p>
    <w:p w:rsidR="00D02B39" w:rsidRDefault="00D02B39" w:rsidP="00D02B39">
      <w:pPr>
        <w:autoSpaceDE w:val="0"/>
        <w:autoSpaceDN w:val="0"/>
        <w:adjustRightInd w:val="0"/>
        <w:snapToGrid w:val="0"/>
        <w:spacing w:line="360" w:lineRule="auto"/>
        <w:ind w:firstLineChars="200" w:firstLine="480"/>
        <w:rPr>
          <w:rFonts w:ascii="宋体" w:hAnsi="宋体"/>
          <w:sz w:val="24"/>
        </w:rPr>
      </w:pPr>
      <w:r>
        <w:rPr>
          <w:rFonts w:ascii="宋体" w:hAnsi="宋体"/>
          <w:sz w:val="24"/>
        </w:rPr>
        <w:t>4</w:t>
      </w:r>
      <w:r>
        <w:rPr>
          <w:rFonts w:ascii="宋体" w:hAnsi="宋体" w:hint="eastAsia"/>
          <w:sz w:val="24"/>
        </w:rPr>
        <w:t>、专利权：投标人应保证用户在使用该货物或其任何一部分时不受第三方提出侵犯其专利权、商标权和工业设计权等的起诉。</w:t>
      </w:r>
    </w:p>
    <w:p w:rsidR="00D02B39" w:rsidRDefault="00D02B39" w:rsidP="00D02B39">
      <w:pPr>
        <w:autoSpaceDE w:val="0"/>
        <w:autoSpaceDN w:val="0"/>
        <w:adjustRightInd w:val="0"/>
        <w:snapToGrid w:val="0"/>
        <w:spacing w:line="360" w:lineRule="auto"/>
        <w:ind w:firstLineChars="200" w:firstLine="480"/>
        <w:rPr>
          <w:rFonts w:ascii="宋体" w:hAnsi="宋体"/>
          <w:sz w:val="24"/>
        </w:rPr>
      </w:pPr>
      <w:r>
        <w:rPr>
          <w:rFonts w:ascii="宋体" w:hAnsi="宋体"/>
          <w:sz w:val="24"/>
        </w:rPr>
        <w:t>5</w:t>
      </w:r>
      <w:r>
        <w:rPr>
          <w:rFonts w:ascii="宋体" w:hAnsi="宋体" w:hint="eastAsia"/>
          <w:sz w:val="24"/>
        </w:rPr>
        <w:t>、提供设备使用说明书、维修指导说明书以及</w:t>
      </w:r>
      <w:r w:rsidR="001D53DC">
        <w:rPr>
          <w:rFonts w:ascii="宋体" w:hAnsi="宋体" w:hint="eastAsia"/>
          <w:sz w:val="24"/>
        </w:rPr>
        <w:t>相关</w:t>
      </w:r>
      <w:r>
        <w:rPr>
          <w:rFonts w:ascii="宋体" w:hAnsi="宋体" w:hint="eastAsia"/>
          <w:sz w:val="24"/>
        </w:rPr>
        <w:t>维修密码。</w:t>
      </w:r>
    </w:p>
    <w:p w:rsidR="00D02B39" w:rsidRDefault="00D02B39" w:rsidP="00D02B39">
      <w:pPr>
        <w:autoSpaceDE w:val="0"/>
        <w:autoSpaceDN w:val="0"/>
        <w:adjustRightInd w:val="0"/>
        <w:snapToGrid w:val="0"/>
        <w:spacing w:line="360" w:lineRule="auto"/>
        <w:ind w:firstLineChars="200" w:firstLine="480"/>
        <w:rPr>
          <w:rFonts w:ascii="宋体" w:hAnsi="宋体"/>
          <w:sz w:val="24"/>
        </w:rPr>
      </w:pPr>
      <w:r>
        <w:rPr>
          <w:rFonts w:ascii="宋体" w:hAnsi="宋体"/>
          <w:sz w:val="24"/>
        </w:rPr>
        <w:t>6</w:t>
      </w:r>
      <w:r>
        <w:rPr>
          <w:rFonts w:ascii="宋体" w:hAnsi="宋体" w:hint="eastAsia"/>
          <w:sz w:val="24"/>
        </w:rPr>
        <w:t>、公司信誉度高，具有完善的售后服务，设备出现故障, 接到通知后</w:t>
      </w:r>
      <w:r>
        <w:rPr>
          <w:rFonts w:ascii="宋体" w:hAnsi="宋体" w:hint="eastAsia"/>
          <w:color w:val="000000"/>
          <w:sz w:val="24"/>
        </w:rPr>
        <w:t>24小时</w:t>
      </w:r>
      <w:r>
        <w:rPr>
          <w:rFonts w:ascii="宋体" w:hAnsi="宋体" w:hint="eastAsia"/>
          <w:sz w:val="24"/>
        </w:rPr>
        <w:t>内工程人员应到达现场。免费培训操作及维修人员，免费负责设备的安装及调试。质量保修期：全部设备免费保修期≥1年（以采购单位实际要求为准）。各包有特殊要求的，以其技术参数要求为准。</w:t>
      </w:r>
      <w:r>
        <w:rPr>
          <w:rFonts w:ascii="宋体" w:hAnsi="宋体" w:hint="eastAsia"/>
          <w:b/>
          <w:bCs/>
          <w:sz w:val="24"/>
        </w:rPr>
        <w:t>不响应者为无效投标。</w:t>
      </w:r>
    </w:p>
    <w:p w:rsidR="00D02B39" w:rsidRDefault="00D02B39" w:rsidP="00D02B39">
      <w:pPr>
        <w:autoSpaceDE w:val="0"/>
        <w:autoSpaceDN w:val="0"/>
        <w:adjustRightInd w:val="0"/>
        <w:snapToGrid w:val="0"/>
        <w:spacing w:line="360" w:lineRule="auto"/>
        <w:ind w:firstLineChars="200" w:firstLine="480"/>
        <w:rPr>
          <w:rFonts w:ascii="宋体" w:hAnsi="宋体"/>
          <w:sz w:val="24"/>
        </w:rPr>
      </w:pPr>
      <w:r>
        <w:rPr>
          <w:rFonts w:ascii="宋体" w:hAnsi="宋体" w:hint="eastAsia"/>
          <w:sz w:val="24"/>
        </w:rPr>
        <w:t>6.1、保质期内外运行所需的随机备件、备品备件和易损件，应详细列出名称、规格、数量及单价。</w:t>
      </w:r>
    </w:p>
    <w:p w:rsidR="00D02B39" w:rsidRDefault="00D02B39" w:rsidP="00D02B39">
      <w:pPr>
        <w:autoSpaceDE w:val="0"/>
        <w:autoSpaceDN w:val="0"/>
        <w:adjustRightInd w:val="0"/>
        <w:snapToGrid w:val="0"/>
        <w:spacing w:line="360" w:lineRule="auto"/>
        <w:ind w:firstLineChars="200" w:firstLine="480"/>
        <w:rPr>
          <w:rFonts w:ascii="宋体" w:hAnsi="宋体"/>
          <w:sz w:val="24"/>
        </w:rPr>
      </w:pPr>
      <w:r>
        <w:rPr>
          <w:rFonts w:ascii="宋体" w:hAnsi="宋体" w:hint="eastAsia"/>
          <w:sz w:val="24"/>
        </w:rPr>
        <w:t>6.2、投标人在用户所在地设有维修中心的，应提供中心的地址、电话、联系人姓名；如在用户所在地没有维修中心，则提供负责该地维修事宜的维修点的名称、地址、电话、传真和邮编；</w:t>
      </w:r>
    </w:p>
    <w:p w:rsidR="00D02B39" w:rsidRDefault="00D02B39" w:rsidP="00D02B39">
      <w:pPr>
        <w:autoSpaceDE w:val="0"/>
        <w:autoSpaceDN w:val="0"/>
        <w:adjustRightInd w:val="0"/>
        <w:snapToGrid w:val="0"/>
        <w:spacing w:line="360" w:lineRule="auto"/>
        <w:ind w:firstLineChars="200" w:firstLine="480"/>
        <w:rPr>
          <w:rFonts w:ascii="宋体" w:hAnsi="宋体"/>
          <w:sz w:val="24"/>
        </w:rPr>
      </w:pPr>
      <w:r>
        <w:rPr>
          <w:rFonts w:ascii="宋体" w:hAnsi="宋体" w:hint="eastAsia"/>
          <w:sz w:val="24"/>
        </w:rPr>
        <w:t>6.3、培训是指涉及产品基本原理、安装、调试、操作使用和保养维修运行维护等有关内容的学习。受训者的人数和培训时间在投标文件中应说明。</w:t>
      </w:r>
    </w:p>
    <w:p w:rsidR="00D02B39" w:rsidRDefault="00D02B39" w:rsidP="00D02B39">
      <w:pPr>
        <w:autoSpaceDE w:val="0"/>
        <w:autoSpaceDN w:val="0"/>
        <w:adjustRightInd w:val="0"/>
        <w:snapToGrid w:val="0"/>
        <w:spacing w:line="360" w:lineRule="auto"/>
        <w:ind w:firstLineChars="200" w:firstLine="480"/>
        <w:rPr>
          <w:rFonts w:ascii="宋体" w:hAnsi="宋体"/>
          <w:sz w:val="24"/>
        </w:rPr>
      </w:pPr>
      <w:r>
        <w:rPr>
          <w:rFonts w:ascii="宋体" w:hAnsi="宋体" w:hint="eastAsia"/>
          <w:sz w:val="24"/>
        </w:rPr>
        <w:t>应提供所有系统应用人员不低于2次的操作培训。</w:t>
      </w:r>
    </w:p>
    <w:p w:rsidR="00D02B39" w:rsidRDefault="00D02B39" w:rsidP="00D02B39">
      <w:pPr>
        <w:autoSpaceDE w:val="0"/>
        <w:autoSpaceDN w:val="0"/>
        <w:adjustRightInd w:val="0"/>
        <w:snapToGrid w:val="0"/>
        <w:spacing w:line="360" w:lineRule="auto"/>
        <w:ind w:firstLineChars="200" w:firstLine="480"/>
        <w:rPr>
          <w:rFonts w:ascii="宋体" w:hAnsi="宋体"/>
          <w:sz w:val="24"/>
        </w:rPr>
      </w:pPr>
      <w:r>
        <w:rPr>
          <w:rFonts w:ascii="宋体" w:hAnsi="宋体" w:hint="eastAsia"/>
          <w:sz w:val="24"/>
        </w:rPr>
        <w:t>7、投标人应就该项目每包完整投标，</w:t>
      </w:r>
      <w:r>
        <w:rPr>
          <w:rFonts w:ascii="宋体" w:hAnsi="宋体" w:hint="eastAsia"/>
          <w:b/>
          <w:bCs/>
          <w:sz w:val="24"/>
        </w:rPr>
        <w:t>否则为无效投标</w:t>
      </w:r>
      <w:r>
        <w:rPr>
          <w:rFonts w:ascii="宋体" w:hAnsi="宋体" w:hint="eastAsia"/>
          <w:sz w:val="24"/>
        </w:rPr>
        <w:t>。</w:t>
      </w:r>
    </w:p>
    <w:p w:rsidR="00D02B39" w:rsidRDefault="00D02B39" w:rsidP="00D02B39">
      <w:pPr>
        <w:autoSpaceDE w:val="0"/>
        <w:autoSpaceDN w:val="0"/>
        <w:adjustRightInd w:val="0"/>
        <w:snapToGrid w:val="0"/>
        <w:spacing w:line="360" w:lineRule="auto"/>
        <w:ind w:firstLineChars="200" w:firstLine="480"/>
        <w:rPr>
          <w:rFonts w:ascii="宋体" w:hAnsi="宋体"/>
          <w:sz w:val="24"/>
        </w:rPr>
      </w:pPr>
      <w:r>
        <w:rPr>
          <w:rFonts w:ascii="宋体" w:hAnsi="宋体" w:hint="eastAsia"/>
          <w:sz w:val="24"/>
        </w:rPr>
        <w:t>8、本项目为交钥匙工程（包括设备、材料、元件等购置、安装调试、验收、与</w:t>
      </w:r>
      <w:r>
        <w:rPr>
          <w:rFonts w:ascii="宋体" w:hAnsi="宋体" w:hint="eastAsia"/>
          <w:sz w:val="24"/>
        </w:rPr>
        <w:lastRenderedPageBreak/>
        <w:t>其它施工单位协作所产生的费用运保费及其他相关费用如：报关费用、考察、监造、出厂检验、检测费及验收费等）设备交付正常使用前所发生的所有费用均由公司承担。</w:t>
      </w:r>
    </w:p>
    <w:p w:rsidR="00D02B39" w:rsidRDefault="00D02B39" w:rsidP="00D02B39">
      <w:pPr>
        <w:autoSpaceDE w:val="0"/>
        <w:autoSpaceDN w:val="0"/>
        <w:adjustRightInd w:val="0"/>
        <w:snapToGrid w:val="0"/>
        <w:spacing w:line="360" w:lineRule="auto"/>
        <w:ind w:firstLineChars="200" w:firstLine="480"/>
        <w:rPr>
          <w:rFonts w:ascii="宋体" w:hAnsi="宋体"/>
          <w:sz w:val="24"/>
        </w:rPr>
      </w:pPr>
      <w:r>
        <w:rPr>
          <w:rFonts w:ascii="宋体" w:hAnsi="宋体" w:hint="eastAsia"/>
          <w:sz w:val="24"/>
        </w:rPr>
        <w:t>9、付款方式</w:t>
      </w:r>
      <w:r>
        <w:rPr>
          <w:rFonts w:ascii="宋体" w:hAnsi="宋体" w:hint="eastAsia"/>
          <w:b/>
          <w:bCs/>
          <w:sz w:val="24"/>
        </w:rPr>
        <w:t>（不响应者为无效投标）</w:t>
      </w:r>
    </w:p>
    <w:p w:rsidR="00AA2E6A" w:rsidRDefault="00AA2E6A" w:rsidP="00AA2E6A">
      <w:pPr>
        <w:autoSpaceDE w:val="0"/>
        <w:autoSpaceDN w:val="0"/>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设备安装完成验收合格后付合同总金额的90%；设备保修期满后付剩余的10%。</w:t>
      </w:r>
    </w:p>
    <w:p w:rsidR="00D02B39" w:rsidRDefault="00D02B39" w:rsidP="00AA2E6A">
      <w:pPr>
        <w:autoSpaceDE w:val="0"/>
        <w:autoSpaceDN w:val="0"/>
        <w:adjustRightInd w:val="0"/>
        <w:snapToGrid w:val="0"/>
        <w:spacing w:line="360" w:lineRule="auto"/>
        <w:ind w:firstLineChars="200" w:firstLine="482"/>
        <w:rPr>
          <w:rFonts w:ascii="宋体" w:hAnsi="宋体"/>
          <w:b/>
          <w:bCs/>
          <w:sz w:val="24"/>
        </w:rPr>
      </w:pPr>
      <w:r>
        <w:rPr>
          <w:rFonts w:ascii="宋体" w:hAnsi="宋体" w:hint="eastAsia"/>
          <w:b/>
          <w:bCs/>
          <w:sz w:val="24"/>
        </w:rPr>
        <w:t>（二）核心产品</w:t>
      </w:r>
    </w:p>
    <w:p w:rsidR="00AA2E6A" w:rsidRPr="00AA2E6A" w:rsidRDefault="00AA2E6A" w:rsidP="00AA2E6A">
      <w:pPr>
        <w:pStyle w:val="a3"/>
        <w:widowControl/>
        <w:shd w:val="clear" w:color="auto" w:fill="FFFFFF"/>
        <w:spacing w:line="315" w:lineRule="atLeast"/>
        <w:ind w:firstLine="420"/>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 xml:space="preserve">      A包：</w:t>
      </w:r>
      <w:r w:rsidRPr="00AA2E6A">
        <w:rPr>
          <w:rFonts w:asciiTheme="minorEastAsia" w:eastAsiaTheme="minorEastAsia" w:hAnsiTheme="minorEastAsia" w:cs="仿宋_GB2312" w:hint="eastAsia"/>
          <w:color w:val="000000"/>
          <w:shd w:val="clear" w:color="auto" w:fill="FFFFFF"/>
        </w:rPr>
        <w:t>早期语言评估与训练系统（国产）1台</w:t>
      </w:r>
      <w:r>
        <w:rPr>
          <w:rFonts w:asciiTheme="minorEastAsia" w:eastAsiaTheme="minorEastAsia" w:hAnsiTheme="minorEastAsia" w:cs="仿宋_GB2312" w:hint="eastAsia"/>
          <w:color w:val="000000"/>
          <w:shd w:val="clear" w:color="auto" w:fill="FFFFFF"/>
        </w:rPr>
        <w:t>。</w:t>
      </w:r>
    </w:p>
    <w:p w:rsidR="00AA2E6A" w:rsidRPr="00AA2E6A" w:rsidRDefault="00AA2E6A" w:rsidP="00AA2E6A">
      <w:pPr>
        <w:pStyle w:val="a3"/>
        <w:widowControl/>
        <w:shd w:val="clear" w:color="auto" w:fill="FFFFFF"/>
        <w:spacing w:line="315" w:lineRule="atLeast"/>
        <w:ind w:firstLine="420"/>
        <w:jc w:val="left"/>
        <w:rPr>
          <w:rFonts w:asciiTheme="minorEastAsia" w:eastAsiaTheme="minorEastAsia" w:hAnsiTheme="minorEastAsia" w:cs="仿宋_GB2312"/>
          <w:color w:val="000000"/>
          <w:shd w:val="clear" w:color="auto" w:fill="FFFFFF"/>
        </w:rPr>
      </w:pPr>
      <w:r w:rsidRPr="00AA2E6A">
        <w:rPr>
          <w:rFonts w:asciiTheme="minorEastAsia" w:eastAsiaTheme="minorEastAsia" w:hAnsiTheme="minorEastAsia" w:cs="仿宋_GB2312" w:hint="eastAsia"/>
          <w:color w:val="000000"/>
          <w:shd w:val="clear" w:color="auto" w:fill="FFFFFF"/>
        </w:rPr>
        <w:t xml:space="preserve">      B包：麻醉机（国产）2台。</w:t>
      </w:r>
    </w:p>
    <w:p w:rsidR="00AA2E6A" w:rsidRPr="00AA2E6A" w:rsidRDefault="00AA2E6A" w:rsidP="00AA2E6A">
      <w:pPr>
        <w:pStyle w:val="a3"/>
        <w:widowControl/>
        <w:shd w:val="clear" w:color="auto" w:fill="FFFFFF"/>
        <w:spacing w:line="315" w:lineRule="atLeast"/>
        <w:ind w:firstLine="420"/>
        <w:jc w:val="left"/>
        <w:rPr>
          <w:rFonts w:asciiTheme="minorEastAsia" w:eastAsiaTheme="minorEastAsia" w:hAnsiTheme="minorEastAsia" w:cs="仿宋_GB2312"/>
          <w:color w:val="000000"/>
          <w:shd w:val="clear" w:color="auto" w:fill="FFFFFF"/>
        </w:rPr>
      </w:pPr>
      <w:r w:rsidRPr="00AA2E6A">
        <w:rPr>
          <w:rFonts w:asciiTheme="minorEastAsia" w:eastAsiaTheme="minorEastAsia" w:hAnsiTheme="minorEastAsia" w:cs="仿宋_GB2312" w:hint="eastAsia"/>
          <w:color w:val="000000"/>
          <w:shd w:val="clear" w:color="auto" w:fill="FFFFFF"/>
        </w:rPr>
        <w:t xml:space="preserve">      C包：脉管系统成像仪（国产）1台。</w:t>
      </w:r>
    </w:p>
    <w:p w:rsidR="00AA2E6A" w:rsidRPr="00AA2E6A" w:rsidRDefault="00AA2E6A" w:rsidP="00AA2E6A">
      <w:pPr>
        <w:pStyle w:val="a3"/>
        <w:widowControl/>
        <w:shd w:val="clear" w:color="auto" w:fill="FFFFFF"/>
        <w:spacing w:line="315" w:lineRule="atLeast"/>
        <w:ind w:firstLine="420"/>
        <w:jc w:val="left"/>
        <w:rPr>
          <w:rFonts w:asciiTheme="minorEastAsia" w:eastAsiaTheme="minorEastAsia" w:hAnsiTheme="minorEastAsia" w:cs="仿宋_GB2312"/>
          <w:color w:val="000000"/>
          <w:shd w:val="clear" w:color="auto" w:fill="FFFFFF"/>
        </w:rPr>
      </w:pPr>
      <w:r w:rsidRPr="00AA2E6A">
        <w:rPr>
          <w:rFonts w:asciiTheme="minorEastAsia" w:eastAsiaTheme="minorEastAsia" w:hAnsiTheme="minorEastAsia" w:cs="仿宋_GB2312" w:hint="eastAsia"/>
          <w:color w:val="000000"/>
          <w:shd w:val="clear" w:color="auto" w:fill="FFFFFF"/>
        </w:rPr>
        <w:t xml:space="preserve">      D包：半导体激光治疗仪（进口）1台。</w:t>
      </w:r>
    </w:p>
    <w:p w:rsidR="00AA2E6A" w:rsidRPr="00C15157" w:rsidRDefault="00AA2E6A" w:rsidP="00C15157">
      <w:pPr>
        <w:pStyle w:val="a3"/>
        <w:widowControl/>
        <w:shd w:val="clear" w:color="auto" w:fill="FFFFFF"/>
        <w:spacing w:line="315" w:lineRule="atLeast"/>
        <w:ind w:firstLine="420"/>
        <w:jc w:val="left"/>
        <w:rPr>
          <w:rFonts w:asciiTheme="minorEastAsia" w:eastAsiaTheme="minorEastAsia" w:hAnsiTheme="minorEastAsia" w:cs="仿宋_GB2312"/>
          <w:color w:val="000000"/>
          <w:shd w:val="clear" w:color="auto" w:fill="FFFFFF"/>
        </w:rPr>
      </w:pPr>
      <w:r w:rsidRPr="00AA2E6A">
        <w:rPr>
          <w:rFonts w:asciiTheme="minorEastAsia" w:eastAsiaTheme="minorEastAsia" w:hAnsiTheme="minorEastAsia" w:cs="仿宋_GB2312" w:hint="eastAsia"/>
          <w:color w:val="000000"/>
          <w:shd w:val="clear" w:color="auto" w:fill="FFFFFF"/>
        </w:rPr>
        <w:t xml:space="preserve">      E包：治疗型生物刺激反馈仪（国产）1</w:t>
      </w:r>
      <w:r w:rsidR="00C15157">
        <w:rPr>
          <w:rFonts w:asciiTheme="minorEastAsia" w:eastAsiaTheme="minorEastAsia" w:hAnsiTheme="minorEastAsia" w:cs="仿宋_GB2312" w:hint="eastAsia"/>
          <w:color w:val="000000"/>
          <w:shd w:val="clear" w:color="auto" w:fill="FFFFFF"/>
        </w:rPr>
        <w:t>台、诊断治疗型</w:t>
      </w:r>
      <w:r w:rsidRPr="00AA2E6A">
        <w:rPr>
          <w:rFonts w:asciiTheme="minorEastAsia" w:eastAsiaTheme="minorEastAsia" w:hAnsiTheme="minorEastAsia" w:cs="仿宋_GB2312" w:hint="eastAsia"/>
          <w:color w:val="000000"/>
          <w:shd w:val="clear" w:color="auto" w:fill="FFFFFF"/>
        </w:rPr>
        <w:t>生物刺激反馈仪（国产）1台。</w:t>
      </w:r>
    </w:p>
    <w:p w:rsidR="00D02B39" w:rsidRDefault="00D02B39" w:rsidP="00D02B39">
      <w:pPr>
        <w:autoSpaceDE w:val="0"/>
        <w:autoSpaceDN w:val="0"/>
        <w:adjustRightInd w:val="0"/>
        <w:snapToGrid w:val="0"/>
        <w:spacing w:line="360" w:lineRule="auto"/>
        <w:ind w:firstLineChars="200" w:firstLine="482"/>
        <w:rPr>
          <w:rFonts w:ascii="宋体" w:hAnsi="宋体"/>
          <w:b/>
          <w:bCs/>
          <w:sz w:val="24"/>
        </w:rPr>
      </w:pPr>
      <w:r>
        <w:rPr>
          <w:rFonts w:ascii="宋体" w:hAnsi="宋体" w:hint="eastAsia"/>
          <w:b/>
          <w:bCs/>
          <w:sz w:val="24"/>
        </w:rPr>
        <w:t>（三）预算金额（最高限价）：</w:t>
      </w:r>
    </w:p>
    <w:p w:rsidR="00AA2E6A" w:rsidRPr="00AA2E6A" w:rsidRDefault="00AA2E6A" w:rsidP="00AA2E6A">
      <w:pPr>
        <w:pStyle w:val="a3"/>
        <w:widowControl/>
        <w:shd w:val="clear" w:color="auto" w:fill="FFFFFF"/>
        <w:spacing w:line="315" w:lineRule="atLeast"/>
        <w:ind w:firstLine="420"/>
        <w:jc w:val="left"/>
        <w:rPr>
          <w:rFonts w:asciiTheme="minorEastAsia" w:eastAsiaTheme="minorEastAsia" w:hAnsiTheme="minorEastAsia" w:cs="仿宋_GB2312"/>
          <w:color w:val="000000"/>
          <w:shd w:val="clear" w:color="auto" w:fill="FFFFFF"/>
        </w:rPr>
      </w:pPr>
      <w:r>
        <w:rPr>
          <w:rFonts w:asciiTheme="minorEastAsia" w:eastAsiaTheme="minorEastAsia" w:hAnsiTheme="minorEastAsia" w:cs="仿宋_GB2312" w:hint="eastAsia"/>
          <w:color w:val="000000"/>
          <w:shd w:val="clear" w:color="auto" w:fill="FFFFFF"/>
        </w:rPr>
        <w:t xml:space="preserve">      A包：</w:t>
      </w:r>
      <w:r w:rsidRPr="00AA2E6A">
        <w:rPr>
          <w:rFonts w:asciiTheme="minorEastAsia" w:eastAsiaTheme="minorEastAsia" w:hAnsiTheme="minorEastAsia" w:cs="仿宋_GB2312" w:hint="eastAsia"/>
          <w:color w:val="000000"/>
          <w:shd w:val="clear" w:color="auto" w:fill="FFFFFF"/>
        </w:rPr>
        <w:t>158000元，最高限价：158000元。</w:t>
      </w:r>
    </w:p>
    <w:p w:rsidR="00AA2E6A" w:rsidRPr="00AA2E6A" w:rsidRDefault="00AA2E6A" w:rsidP="00AA2E6A">
      <w:pPr>
        <w:pStyle w:val="a3"/>
        <w:widowControl/>
        <w:shd w:val="clear" w:color="auto" w:fill="FFFFFF"/>
        <w:spacing w:line="315" w:lineRule="atLeast"/>
        <w:ind w:firstLine="420"/>
        <w:jc w:val="left"/>
        <w:rPr>
          <w:rFonts w:asciiTheme="minorEastAsia" w:eastAsiaTheme="minorEastAsia" w:hAnsiTheme="minorEastAsia" w:cs="仿宋_GB2312"/>
          <w:color w:val="000000"/>
          <w:shd w:val="clear" w:color="auto" w:fill="FFFFFF"/>
        </w:rPr>
      </w:pPr>
      <w:r w:rsidRPr="00AA2E6A">
        <w:rPr>
          <w:rFonts w:asciiTheme="minorEastAsia" w:eastAsiaTheme="minorEastAsia" w:hAnsiTheme="minorEastAsia" w:cs="仿宋_GB2312" w:hint="eastAsia"/>
          <w:color w:val="000000"/>
          <w:shd w:val="clear" w:color="auto" w:fill="FFFFFF"/>
        </w:rPr>
        <w:t xml:space="preserve">      B包：238000元，最高限价：238000元。</w:t>
      </w:r>
    </w:p>
    <w:p w:rsidR="00AA2E6A" w:rsidRPr="00AA2E6A" w:rsidRDefault="00AA2E6A" w:rsidP="00AA2E6A">
      <w:pPr>
        <w:pStyle w:val="a3"/>
        <w:widowControl/>
        <w:shd w:val="clear" w:color="auto" w:fill="FFFFFF"/>
        <w:spacing w:line="315" w:lineRule="atLeast"/>
        <w:ind w:firstLine="420"/>
        <w:jc w:val="left"/>
        <w:rPr>
          <w:rFonts w:asciiTheme="minorEastAsia" w:eastAsiaTheme="minorEastAsia" w:hAnsiTheme="minorEastAsia" w:cs="仿宋_GB2312"/>
          <w:color w:val="000000"/>
          <w:shd w:val="clear" w:color="auto" w:fill="FFFFFF"/>
        </w:rPr>
      </w:pPr>
      <w:r w:rsidRPr="00AA2E6A">
        <w:rPr>
          <w:rFonts w:asciiTheme="minorEastAsia" w:eastAsiaTheme="minorEastAsia" w:hAnsiTheme="minorEastAsia" w:cs="仿宋_GB2312" w:hint="eastAsia"/>
          <w:color w:val="000000"/>
          <w:shd w:val="clear" w:color="auto" w:fill="FFFFFF"/>
        </w:rPr>
        <w:t xml:space="preserve">      C包：620000元，最高限价：620000元。 </w:t>
      </w:r>
    </w:p>
    <w:p w:rsidR="00AA2E6A" w:rsidRPr="00AA2E6A" w:rsidRDefault="00AA2E6A" w:rsidP="00AA2E6A">
      <w:pPr>
        <w:pStyle w:val="a3"/>
        <w:widowControl/>
        <w:shd w:val="clear" w:color="auto" w:fill="FFFFFF"/>
        <w:spacing w:line="315" w:lineRule="atLeast"/>
        <w:ind w:firstLine="420"/>
        <w:jc w:val="left"/>
        <w:rPr>
          <w:rFonts w:asciiTheme="minorEastAsia" w:eastAsiaTheme="minorEastAsia" w:hAnsiTheme="minorEastAsia" w:cs="仿宋_GB2312"/>
          <w:color w:val="000000"/>
          <w:shd w:val="clear" w:color="auto" w:fill="FFFFFF"/>
        </w:rPr>
      </w:pPr>
      <w:r w:rsidRPr="00AA2E6A">
        <w:rPr>
          <w:rFonts w:asciiTheme="minorEastAsia" w:eastAsiaTheme="minorEastAsia" w:hAnsiTheme="minorEastAsia" w:cs="仿宋_GB2312" w:hint="eastAsia"/>
          <w:color w:val="000000"/>
          <w:shd w:val="clear" w:color="auto" w:fill="FFFFFF"/>
        </w:rPr>
        <w:t xml:space="preserve">      D包：1100000元，最高限价：1100000元。</w:t>
      </w:r>
    </w:p>
    <w:p w:rsidR="00D02B39" w:rsidRPr="00AA2E6A" w:rsidRDefault="00AA2E6A" w:rsidP="00AA2E6A">
      <w:pPr>
        <w:pStyle w:val="a3"/>
        <w:widowControl/>
        <w:shd w:val="clear" w:color="auto" w:fill="FFFFFF"/>
        <w:spacing w:line="315" w:lineRule="atLeast"/>
        <w:ind w:firstLine="420"/>
        <w:jc w:val="left"/>
        <w:rPr>
          <w:rFonts w:asciiTheme="minorEastAsia" w:eastAsiaTheme="minorEastAsia" w:hAnsiTheme="minorEastAsia" w:cs="仿宋_GB2312"/>
          <w:color w:val="000000"/>
          <w:shd w:val="clear" w:color="auto" w:fill="FFFFFF"/>
        </w:rPr>
      </w:pPr>
      <w:r w:rsidRPr="00AA2E6A">
        <w:rPr>
          <w:rFonts w:asciiTheme="minorEastAsia" w:eastAsiaTheme="minorEastAsia" w:hAnsiTheme="minorEastAsia" w:cs="仿宋_GB2312" w:hint="eastAsia"/>
          <w:color w:val="000000"/>
          <w:shd w:val="clear" w:color="auto" w:fill="FFFFFF"/>
        </w:rPr>
        <w:t xml:space="preserve">      E包：500000元，最高限价：500000元。</w:t>
      </w:r>
    </w:p>
    <w:p w:rsidR="00D02B39" w:rsidRDefault="00D02B39" w:rsidP="00D02B39">
      <w:pPr>
        <w:autoSpaceDE w:val="0"/>
        <w:autoSpaceDN w:val="0"/>
        <w:adjustRightInd w:val="0"/>
        <w:snapToGrid w:val="0"/>
        <w:spacing w:line="360" w:lineRule="auto"/>
        <w:ind w:firstLineChars="200" w:firstLine="482"/>
        <w:rPr>
          <w:rFonts w:ascii="宋体" w:hAnsi="宋体"/>
          <w:b/>
          <w:bCs/>
          <w:sz w:val="24"/>
        </w:rPr>
      </w:pPr>
      <w:r>
        <w:rPr>
          <w:rFonts w:ascii="宋体" w:hAnsi="宋体" w:hint="eastAsia"/>
          <w:b/>
          <w:bCs/>
          <w:sz w:val="24"/>
        </w:rPr>
        <w:t>（四）验收标准</w:t>
      </w:r>
    </w:p>
    <w:p w:rsidR="00C25232" w:rsidRDefault="00D02B39" w:rsidP="00935A20">
      <w:pPr>
        <w:autoSpaceDE w:val="0"/>
        <w:autoSpaceDN w:val="0"/>
        <w:adjustRightInd w:val="0"/>
        <w:snapToGrid w:val="0"/>
        <w:spacing w:line="360" w:lineRule="auto"/>
        <w:ind w:firstLineChars="200" w:firstLine="480"/>
        <w:rPr>
          <w:rFonts w:ascii="宋体" w:hAnsi="宋体"/>
          <w:color w:val="000000"/>
          <w:sz w:val="24"/>
          <w:lang w:val="zh-CN"/>
        </w:rPr>
      </w:pPr>
      <w:r>
        <w:rPr>
          <w:rFonts w:ascii="宋体" w:hAnsi="宋体" w:hint="eastAsia"/>
          <w:color w:val="000000"/>
          <w:sz w:val="24"/>
          <w:lang w:val="zh-CN"/>
        </w:rPr>
        <w:t>由采购人成立验收小组，按照采购合同的约定对中标人履约情况进行验收。验收时，按照采购合同的约定对每一项技术、服务、安全标准的履约情况进行确认。验收结束后，出具验收书，列明各项标准的验收情况及项目的总体评价，由验收双方共同签署</w:t>
      </w:r>
      <w:r w:rsidR="00935A20">
        <w:rPr>
          <w:rFonts w:ascii="宋体" w:hAnsi="宋体" w:hint="eastAsia"/>
          <w:color w:val="000000"/>
          <w:sz w:val="24"/>
          <w:lang w:val="zh-CN"/>
        </w:rPr>
        <w:t>。</w:t>
      </w:r>
    </w:p>
    <w:p w:rsidR="0065751F" w:rsidRDefault="0065751F" w:rsidP="00C25232">
      <w:pPr>
        <w:autoSpaceDE w:val="0"/>
        <w:autoSpaceDN w:val="0"/>
        <w:adjustRightInd w:val="0"/>
        <w:jc w:val="center"/>
        <w:rPr>
          <w:rFonts w:asciiTheme="majorEastAsia" w:eastAsiaTheme="majorEastAsia" w:hAnsiTheme="majorEastAsia" w:cs="宋体"/>
          <w:b/>
          <w:kern w:val="0"/>
          <w:sz w:val="30"/>
          <w:szCs w:val="30"/>
        </w:rPr>
      </w:pPr>
    </w:p>
    <w:p w:rsidR="0065751F" w:rsidRDefault="0065751F" w:rsidP="00C25232">
      <w:pPr>
        <w:autoSpaceDE w:val="0"/>
        <w:autoSpaceDN w:val="0"/>
        <w:adjustRightInd w:val="0"/>
        <w:jc w:val="center"/>
        <w:rPr>
          <w:rFonts w:asciiTheme="majorEastAsia" w:eastAsiaTheme="majorEastAsia" w:hAnsiTheme="majorEastAsia" w:cs="宋体"/>
          <w:b/>
          <w:kern w:val="0"/>
          <w:sz w:val="30"/>
          <w:szCs w:val="30"/>
        </w:rPr>
      </w:pPr>
    </w:p>
    <w:p w:rsidR="0065751F" w:rsidRDefault="0065751F" w:rsidP="00C25232">
      <w:pPr>
        <w:autoSpaceDE w:val="0"/>
        <w:autoSpaceDN w:val="0"/>
        <w:adjustRightInd w:val="0"/>
        <w:jc w:val="center"/>
        <w:rPr>
          <w:rFonts w:asciiTheme="majorEastAsia" w:eastAsiaTheme="majorEastAsia" w:hAnsiTheme="majorEastAsia" w:cs="宋体"/>
          <w:b/>
          <w:kern w:val="0"/>
          <w:sz w:val="30"/>
          <w:szCs w:val="30"/>
        </w:rPr>
      </w:pPr>
    </w:p>
    <w:p w:rsidR="0065751F" w:rsidRDefault="0065751F" w:rsidP="00C25232">
      <w:pPr>
        <w:autoSpaceDE w:val="0"/>
        <w:autoSpaceDN w:val="0"/>
        <w:adjustRightInd w:val="0"/>
        <w:jc w:val="center"/>
        <w:rPr>
          <w:rFonts w:asciiTheme="majorEastAsia" w:eastAsiaTheme="majorEastAsia" w:hAnsiTheme="majorEastAsia" w:cs="宋体" w:hint="eastAsia"/>
          <w:b/>
          <w:kern w:val="0"/>
          <w:sz w:val="30"/>
          <w:szCs w:val="30"/>
        </w:rPr>
      </w:pPr>
    </w:p>
    <w:p w:rsidR="001D53DC" w:rsidRDefault="001D53DC" w:rsidP="00C25232">
      <w:pPr>
        <w:autoSpaceDE w:val="0"/>
        <w:autoSpaceDN w:val="0"/>
        <w:adjustRightInd w:val="0"/>
        <w:jc w:val="center"/>
        <w:rPr>
          <w:rFonts w:asciiTheme="majorEastAsia" w:eastAsiaTheme="majorEastAsia" w:hAnsiTheme="majorEastAsia" w:cs="宋体" w:hint="eastAsia"/>
          <w:b/>
          <w:kern w:val="0"/>
          <w:sz w:val="30"/>
          <w:szCs w:val="30"/>
        </w:rPr>
      </w:pPr>
    </w:p>
    <w:p w:rsidR="001D53DC" w:rsidRDefault="001D53DC" w:rsidP="00C25232">
      <w:pPr>
        <w:autoSpaceDE w:val="0"/>
        <w:autoSpaceDN w:val="0"/>
        <w:adjustRightInd w:val="0"/>
        <w:jc w:val="center"/>
        <w:rPr>
          <w:rFonts w:asciiTheme="majorEastAsia" w:eastAsiaTheme="majorEastAsia" w:hAnsiTheme="majorEastAsia" w:cs="宋体" w:hint="eastAsia"/>
          <w:b/>
          <w:kern w:val="0"/>
          <w:sz w:val="30"/>
          <w:szCs w:val="30"/>
        </w:rPr>
      </w:pPr>
    </w:p>
    <w:p w:rsidR="001D53DC" w:rsidRDefault="001D53DC" w:rsidP="00C25232">
      <w:pPr>
        <w:autoSpaceDE w:val="0"/>
        <w:autoSpaceDN w:val="0"/>
        <w:adjustRightInd w:val="0"/>
        <w:jc w:val="center"/>
        <w:rPr>
          <w:rFonts w:asciiTheme="majorEastAsia" w:eastAsiaTheme="majorEastAsia" w:hAnsiTheme="majorEastAsia" w:cs="宋体" w:hint="eastAsia"/>
          <w:b/>
          <w:kern w:val="0"/>
          <w:sz w:val="30"/>
          <w:szCs w:val="30"/>
        </w:rPr>
      </w:pPr>
    </w:p>
    <w:p w:rsidR="001D53DC" w:rsidRDefault="001D53DC" w:rsidP="00C25232">
      <w:pPr>
        <w:autoSpaceDE w:val="0"/>
        <w:autoSpaceDN w:val="0"/>
        <w:adjustRightInd w:val="0"/>
        <w:jc w:val="center"/>
        <w:rPr>
          <w:rFonts w:asciiTheme="majorEastAsia" w:eastAsiaTheme="majorEastAsia" w:hAnsiTheme="majorEastAsia" w:cs="宋体" w:hint="eastAsia"/>
          <w:b/>
          <w:kern w:val="0"/>
          <w:sz w:val="30"/>
          <w:szCs w:val="30"/>
        </w:rPr>
      </w:pPr>
    </w:p>
    <w:p w:rsidR="001D53DC" w:rsidRDefault="001D53DC" w:rsidP="00C25232">
      <w:pPr>
        <w:autoSpaceDE w:val="0"/>
        <w:autoSpaceDN w:val="0"/>
        <w:adjustRightInd w:val="0"/>
        <w:jc w:val="center"/>
        <w:rPr>
          <w:rFonts w:asciiTheme="majorEastAsia" w:eastAsiaTheme="majorEastAsia" w:hAnsiTheme="majorEastAsia" w:cs="宋体" w:hint="eastAsia"/>
          <w:b/>
          <w:kern w:val="0"/>
          <w:sz w:val="30"/>
          <w:szCs w:val="30"/>
        </w:rPr>
      </w:pPr>
    </w:p>
    <w:p w:rsidR="001D53DC" w:rsidRDefault="001D53DC" w:rsidP="00C25232">
      <w:pPr>
        <w:autoSpaceDE w:val="0"/>
        <w:autoSpaceDN w:val="0"/>
        <w:adjustRightInd w:val="0"/>
        <w:jc w:val="center"/>
        <w:rPr>
          <w:rFonts w:asciiTheme="majorEastAsia" w:eastAsiaTheme="majorEastAsia" w:hAnsiTheme="majorEastAsia" w:cs="宋体" w:hint="eastAsia"/>
          <w:b/>
          <w:kern w:val="0"/>
          <w:sz w:val="30"/>
          <w:szCs w:val="30"/>
        </w:rPr>
      </w:pPr>
    </w:p>
    <w:p w:rsidR="001D53DC" w:rsidRDefault="001D53DC" w:rsidP="00C25232">
      <w:pPr>
        <w:autoSpaceDE w:val="0"/>
        <w:autoSpaceDN w:val="0"/>
        <w:adjustRightInd w:val="0"/>
        <w:jc w:val="center"/>
        <w:rPr>
          <w:rFonts w:asciiTheme="majorEastAsia" w:eastAsiaTheme="majorEastAsia" w:hAnsiTheme="majorEastAsia" w:cs="宋体" w:hint="eastAsia"/>
          <w:b/>
          <w:kern w:val="0"/>
          <w:sz w:val="30"/>
          <w:szCs w:val="30"/>
        </w:rPr>
      </w:pPr>
    </w:p>
    <w:p w:rsidR="001D53DC" w:rsidRDefault="001D53DC" w:rsidP="00C25232">
      <w:pPr>
        <w:autoSpaceDE w:val="0"/>
        <w:autoSpaceDN w:val="0"/>
        <w:adjustRightInd w:val="0"/>
        <w:jc w:val="center"/>
        <w:rPr>
          <w:rFonts w:asciiTheme="majorEastAsia" w:eastAsiaTheme="majorEastAsia" w:hAnsiTheme="majorEastAsia" w:cs="宋体" w:hint="eastAsia"/>
          <w:b/>
          <w:kern w:val="0"/>
          <w:sz w:val="30"/>
          <w:szCs w:val="30"/>
        </w:rPr>
      </w:pPr>
    </w:p>
    <w:p w:rsidR="001D53DC" w:rsidRDefault="001D53DC" w:rsidP="00C25232">
      <w:pPr>
        <w:autoSpaceDE w:val="0"/>
        <w:autoSpaceDN w:val="0"/>
        <w:adjustRightInd w:val="0"/>
        <w:jc w:val="center"/>
        <w:rPr>
          <w:rFonts w:asciiTheme="majorEastAsia" w:eastAsiaTheme="majorEastAsia" w:hAnsiTheme="majorEastAsia" w:cs="宋体"/>
          <w:b/>
          <w:kern w:val="0"/>
          <w:sz w:val="30"/>
          <w:szCs w:val="30"/>
        </w:rPr>
      </w:pPr>
    </w:p>
    <w:p w:rsidR="00C25232" w:rsidRPr="003A2E94" w:rsidRDefault="00C25232" w:rsidP="00C25232">
      <w:pPr>
        <w:autoSpaceDE w:val="0"/>
        <w:autoSpaceDN w:val="0"/>
        <w:adjustRightInd w:val="0"/>
        <w:jc w:val="center"/>
        <w:rPr>
          <w:rFonts w:asciiTheme="majorEastAsia" w:eastAsiaTheme="majorEastAsia" w:hAnsiTheme="majorEastAsia" w:cs="宋体"/>
          <w:b/>
          <w:kern w:val="0"/>
          <w:sz w:val="30"/>
          <w:szCs w:val="30"/>
        </w:rPr>
      </w:pPr>
      <w:r w:rsidRPr="003A2E94">
        <w:rPr>
          <w:rFonts w:asciiTheme="majorEastAsia" w:eastAsiaTheme="majorEastAsia" w:hAnsiTheme="majorEastAsia" w:cs="宋体" w:hint="eastAsia"/>
          <w:b/>
          <w:kern w:val="0"/>
          <w:sz w:val="30"/>
          <w:szCs w:val="30"/>
        </w:rPr>
        <w:lastRenderedPageBreak/>
        <w:t>第三章 投标人须知</w:t>
      </w:r>
    </w:p>
    <w:p w:rsidR="00C25232" w:rsidRDefault="0065751F" w:rsidP="00C25232">
      <w:pPr>
        <w:autoSpaceDE w:val="0"/>
        <w:autoSpaceDN w:val="0"/>
        <w:adjustRightInd w:val="0"/>
        <w:spacing w:line="360" w:lineRule="auto"/>
        <w:ind w:right="-11"/>
        <w:rPr>
          <w:rFonts w:ascii="宋体" w:cs="宋体"/>
          <w:b/>
          <w:sz w:val="28"/>
          <w:szCs w:val="28"/>
          <w:lang w:val="zh-CN"/>
        </w:rPr>
      </w:pPr>
      <w:r>
        <w:rPr>
          <w:rFonts w:ascii="宋体" w:cs="宋体" w:hint="eastAsia"/>
          <w:b/>
          <w:sz w:val="28"/>
          <w:szCs w:val="28"/>
          <w:lang w:val="zh-CN"/>
        </w:rPr>
        <w:t xml:space="preserve">                     一、</w:t>
      </w:r>
      <w:r w:rsidR="00C25232">
        <w:rPr>
          <w:rFonts w:ascii="宋体" w:cs="宋体" w:hint="eastAsia"/>
          <w:b/>
          <w:sz w:val="28"/>
          <w:szCs w:val="28"/>
          <w:lang w:val="zh-CN"/>
        </w:rPr>
        <w:t>投标人须知前附表</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C25232" w:rsidTr="00C25232">
        <w:trPr>
          <w:trHeight w:val="636"/>
          <w:jc w:val="center"/>
        </w:trPr>
        <w:tc>
          <w:tcPr>
            <w:tcW w:w="806" w:type="dxa"/>
            <w:vAlign w:val="center"/>
          </w:tcPr>
          <w:p w:rsidR="00C25232" w:rsidRDefault="00C25232" w:rsidP="00C25232">
            <w:pPr>
              <w:autoSpaceDE w:val="0"/>
              <w:autoSpaceDN w:val="0"/>
              <w:adjustRightInd w:val="0"/>
              <w:spacing w:line="276" w:lineRule="auto"/>
              <w:jc w:val="center"/>
              <w:rPr>
                <w:rFonts w:hAnsi="宋体" w:cs="仿宋_GB2312"/>
                <w:b/>
                <w:sz w:val="24"/>
              </w:rPr>
            </w:pPr>
            <w:r>
              <w:rPr>
                <w:rFonts w:hAnsi="宋体" w:cs="仿宋_GB2312" w:hint="eastAsia"/>
                <w:b/>
                <w:sz w:val="24"/>
              </w:rPr>
              <w:t>序号</w:t>
            </w:r>
          </w:p>
        </w:tc>
        <w:tc>
          <w:tcPr>
            <w:tcW w:w="2268" w:type="dxa"/>
            <w:vAlign w:val="center"/>
          </w:tcPr>
          <w:p w:rsidR="00C25232" w:rsidRDefault="00C25232" w:rsidP="00C25232">
            <w:pPr>
              <w:autoSpaceDE w:val="0"/>
              <w:autoSpaceDN w:val="0"/>
              <w:adjustRightInd w:val="0"/>
              <w:spacing w:line="276" w:lineRule="auto"/>
              <w:jc w:val="center"/>
              <w:rPr>
                <w:rFonts w:hAnsi="宋体" w:cs="仿宋_GB2312"/>
                <w:b/>
                <w:sz w:val="24"/>
              </w:rPr>
            </w:pPr>
            <w:r>
              <w:rPr>
                <w:rFonts w:hAnsi="宋体" w:cs="仿宋_GB2312" w:hint="eastAsia"/>
                <w:b/>
                <w:sz w:val="24"/>
              </w:rPr>
              <w:t>条款名称</w:t>
            </w:r>
          </w:p>
        </w:tc>
        <w:tc>
          <w:tcPr>
            <w:tcW w:w="6813" w:type="dxa"/>
            <w:vAlign w:val="center"/>
          </w:tcPr>
          <w:p w:rsidR="00C25232" w:rsidRDefault="00C25232" w:rsidP="00C25232">
            <w:pPr>
              <w:autoSpaceDE w:val="0"/>
              <w:autoSpaceDN w:val="0"/>
              <w:adjustRightInd w:val="0"/>
              <w:spacing w:line="276" w:lineRule="auto"/>
              <w:jc w:val="center"/>
              <w:rPr>
                <w:rFonts w:hAnsi="宋体" w:cs="仿宋_GB2312"/>
                <w:b/>
                <w:sz w:val="24"/>
              </w:rPr>
            </w:pPr>
            <w:r>
              <w:rPr>
                <w:rFonts w:hAnsi="宋体" w:cs="仿宋_GB2312" w:hint="eastAsia"/>
                <w:b/>
                <w:sz w:val="24"/>
              </w:rPr>
              <w:t>说明和要求</w:t>
            </w:r>
          </w:p>
        </w:tc>
      </w:tr>
      <w:tr w:rsidR="00C25232" w:rsidTr="00C25232">
        <w:trPr>
          <w:trHeight w:val="1278"/>
          <w:jc w:val="center"/>
        </w:trPr>
        <w:tc>
          <w:tcPr>
            <w:tcW w:w="806" w:type="dxa"/>
            <w:vAlign w:val="center"/>
          </w:tcPr>
          <w:p w:rsidR="00C25232" w:rsidRDefault="00C25232" w:rsidP="00C25232">
            <w:pPr>
              <w:autoSpaceDE w:val="0"/>
              <w:autoSpaceDN w:val="0"/>
              <w:adjustRightInd w:val="0"/>
              <w:spacing w:line="276" w:lineRule="auto"/>
              <w:jc w:val="center"/>
              <w:rPr>
                <w:rFonts w:hAnsi="宋体" w:cs="黑体"/>
                <w:sz w:val="24"/>
              </w:rPr>
            </w:pPr>
            <w:r>
              <w:rPr>
                <w:rFonts w:hAnsi="宋体" w:cs="黑体" w:hint="eastAsia"/>
                <w:sz w:val="24"/>
              </w:rPr>
              <w:t>1</w:t>
            </w:r>
          </w:p>
        </w:tc>
        <w:tc>
          <w:tcPr>
            <w:tcW w:w="2268" w:type="dxa"/>
            <w:vAlign w:val="center"/>
          </w:tcPr>
          <w:p w:rsidR="00C25232" w:rsidRDefault="00C25232" w:rsidP="00C25232">
            <w:pPr>
              <w:autoSpaceDE w:val="0"/>
              <w:autoSpaceDN w:val="0"/>
              <w:adjustRightInd w:val="0"/>
              <w:spacing w:line="276" w:lineRule="auto"/>
              <w:jc w:val="center"/>
              <w:rPr>
                <w:rFonts w:hAnsi="宋体" w:cs="仿宋_GB2312"/>
                <w:sz w:val="24"/>
              </w:rPr>
            </w:pPr>
            <w:r>
              <w:rPr>
                <w:rFonts w:hAnsi="宋体" w:cs="仿宋_GB2312" w:hint="eastAsia"/>
                <w:sz w:val="24"/>
              </w:rPr>
              <w:t>采购项目</w:t>
            </w:r>
          </w:p>
        </w:tc>
        <w:tc>
          <w:tcPr>
            <w:tcW w:w="6813" w:type="dxa"/>
          </w:tcPr>
          <w:p w:rsidR="00C25232" w:rsidRDefault="00C25232" w:rsidP="00C25232">
            <w:pPr>
              <w:autoSpaceDE w:val="0"/>
              <w:autoSpaceDN w:val="0"/>
              <w:adjustRightInd w:val="0"/>
              <w:spacing w:line="360" w:lineRule="auto"/>
              <w:jc w:val="left"/>
              <w:rPr>
                <w:rFonts w:hAnsi="宋体" w:cs="仿宋_GB2312"/>
                <w:sz w:val="24"/>
              </w:rPr>
            </w:pPr>
            <w:r>
              <w:rPr>
                <w:rFonts w:hAnsi="宋体" w:cs="仿宋_GB2312" w:hint="eastAsia"/>
                <w:sz w:val="24"/>
              </w:rPr>
              <w:t>项目名称：</w:t>
            </w:r>
            <w:r w:rsidR="00EC4DA9">
              <w:rPr>
                <w:rFonts w:asciiTheme="minorEastAsia" w:hAnsiTheme="minorEastAsia" w:cs="仿宋_GB2312" w:hint="eastAsia"/>
                <w:color w:val="000000"/>
                <w:sz w:val="24"/>
                <w:szCs w:val="24"/>
                <w:shd w:val="clear" w:color="auto" w:fill="FFFFFF"/>
              </w:rPr>
              <w:t>许昌市中心</w:t>
            </w:r>
            <w:r>
              <w:rPr>
                <w:rFonts w:asciiTheme="minorEastAsia" w:hAnsiTheme="minorEastAsia" w:cs="仿宋_GB2312" w:hint="eastAsia"/>
                <w:color w:val="000000"/>
                <w:sz w:val="24"/>
                <w:szCs w:val="24"/>
                <w:shd w:val="clear" w:color="auto" w:fill="FFFFFF"/>
              </w:rPr>
              <w:t>医院“所需</w:t>
            </w:r>
            <w:r w:rsidR="00EC4DA9">
              <w:rPr>
                <w:rFonts w:asciiTheme="minorEastAsia" w:hAnsiTheme="minorEastAsia" w:cs="仿宋_GB2312" w:hint="eastAsia"/>
                <w:color w:val="000000"/>
                <w:sz w:val="24"/>
                <w:szCs w:val="24"/>
                <w:shd w:val="clear" w:color="auto" w:fill="FFFFFF"/>
              </w:rPr>
              <w:t>早期语言评估与训练系统（国产）等医疗设备采购”项目</w:t>
            </w:r>
          </w:p>
          <w:p w:rsidR="00C25232" w:rsidRDefault="00C25232" w:rsidP="00C25232">
            <w:pPr>
              <w:autoSpaceDE w:val="0"/>
              <w:autoSpaceDN w:val="0"/>
              <w:adjustRightInd w:val="0"/>
              <w:spacing w:line="360" w:lineRule="auto"/>
              <w:jc w:val="left"/>
              <w:rPr>
                <w:rFonts w:hAnsi="宋体" w:cs="仿宋_GB2312"/>
                <w:sz w:val="24"/>
              </w:rPr>
            </w:pPr>
            <w:r>
              <w:rPr>
                <w:rFonts w:hAnsi="宋体" w:cs="仿宋_GB2312" w:hint="eastAsia"/>
                <w:sz w:val="24"/>
              </w:rPr>
              <w:t>项目编号：</w:t>
            </w:r>
            <w:r>
              <w:rPr>
                <w:rFonts w:hAnsi="宋体" w:cs="仿宋_GB2312" w:hint="eastAsia"/>
                <w:sz w:val="24"/>
              </w:rPr>
              <w:t>YLZB</w:t>
            </w:r>
            <w:r>
              <w:rPr>
                <w:rFonts w:hAnsi="宋体" w:cs="仿宋_GB2312" w:hint="eastAsia"/>
                <w:sz w:val="24"/>
              </w:rPr>
              <w:t>—</w:t>
            </w:r>
            <w:r>
              <w:rPr>
                <w:rFonts w:hAnsi="宋体" w:cs="仿宋_GB2312" w:hint="eastAsia"/>
                <w:sz w:val="24"/>
              </w:rPr>
              <w:t>G20170</w:t>
            </w:r>
            <w:r w:rsidR="00C15157">
              <w:rPr>
                <w:rFonts w:hAnsi="宋体" w:cs="仿宋_GB2312" w:hint="eastAsia"/>
                <w:sz w:val="24"/>
              </w:rPr>
              <w:t>43</w:t>
            </w:r>
            <w:r w:rsidR="00EC4DA9">
              <w:rPr>
                <w:rFonts w:hAnsi="宋体" w:cs="仿宋_GB2312" w:hint="eastAsia"/>
                <w:sz w:val="24"/>
              </w:rPr>
              <w:t>号</w:t>
            </w:r>
          </w:p>
          <w:p w:rsidR="00EC4DA9" w:rsidRPr="00AA2E6A" w:rsidRDefault="00C25232" w:rsidP="00EC4DA9">
            <w:pPr>
              <w:pStyle w:val="a3"/>
              <w:widowControl/>
              <w:shd w:val="clear" w:color="auto" w:fill="FFFFFF"/>
              <w:spacing w:line="315" w:lineRule="atLeast"/>
              <w:jc w:val="left"/>
              <w:rPr>
                <w:rFonts w:asciiTheme="minorEastAsia" w:eastAsiaTheme="minorEastAsia" w:hAnsiTheme="minorEastAsia" w:cs="仿宋_GB2312"/>
                <w:color w:val="000000"/>
                <w:shd w:val="clear" w:color="auto" w:fill="FFFFFF"/>
              </w:rPr>
            </w:pPr>
            <w:r>
              <w:rPr>
                <w:rFonts w:hAnsi="宋体" w:cs="仿宋_GB2312" w:hint="eastAsia"/>
              </w:rPr>
              <w:t>项目内容：</w:t>
            </w:r>
            <w:r w:rsidR="00EC4DA9">
              <w:rPr>
                <w:rFonts w:asciiTheme="minorEastAsia" w:eastAsiaTheme="minorEastAsia" w:hAnsiTheme="minorEastAsia" w:cs="仿宋_GB2312" w:hint="eastAsia"/>
                <w:color w:val="000000"/>
                <w:shd w:val="clear" w:color="auto" w:fill="FFFFFF"/>
              </w:rPr>
              <w:t>A包：</w:t>
            </w:r>
            <w:r w:rsidR="00EC4DA9" w:rsidRPr="00AA2E6A">
              <w:rPr>
                <w:rFonts w:asciiTheme="minorEastAsia" w:eastAsiaTheme="minorEastAsia" w:hAnsiTheme="minorEastAsia" w:cs="仿宋_GB2312" w:hint="eastAsia"/>
                <w:color w:val="000000"/>
                <w:shd w:val="clear" w:color="auto" w:fill="FFFFFF"/>
              </w:rPr>
              <w:t>早期语言评估与训练系统（国产）1台</w:t>
            </w:r>
            <w:r w:rsidR="00EC4DA9">
              <w:rPr>
                <w:rFonts w:asciiTheme="minorEastAsia" w:eastAsiaTheme="minorEastAsia" w:hAnsiTheme="minorEastAsia" w:cs="仿宋_GB2312" w:hint="eastAsia"/>
                <w:color w:val="000000"/>
                <w:shd w:val="clear" w:color="auto" w:fill="FFFFFF"/>
              </w:rPr>
              <w:t>。</w:t>
            </w:r>
          </w:p>
          <w:p w:rsidR="00EC4DA9" w:rsidRPr="00AA2E6A" w:rsidRDefault="00EC4DA9" w:rsidP="00EC4DA9">
            <w:pPr>
              <w:pStyle w:val="a3"/>
              <w:widowControl/>
              <w:shd w:val="clear" w:color="auto" w:fill="FFFFFF"/>
              <w:spacing w:line="315" w:lineRule="atLeast"/>
              <w:ind w:firstLine="420"/>
              <w:jc w:val="left"/>
              <w:rPr>
                <w:rFonts w:asciiTheme="minorEastAsia" w:eastAsiaTheme="minorEastAsia" w:hAnsiTheme="minorEastAsia" w:cs="仿宋_GB2312"/>
                <w:color w:val="000000"/>
                <w:shd w:val="clear" w:color="auto" w:fill="FFFFFF"/>
              </w:rPr>
            </w:pPr>
            <w:r w:rsidRPr="00AA2E6A">
              <w:rPr>
                <w:rFonts w:asciiTheme="minorEastAsia" w:eastAsiaTheme="minorEastAsia" w:hAnsiTheme="minorEastAsia" w:cs="仿宋_GB2312" w:hint="eastAsia"/>
                <w:color w:val="000000"/>
                <w:shd w:val="clear" w:color="auto" w:fill="FFFFFF"/>
              </w:rPr>
              <w:t xml:space="preserve">      </w:t>
            </w:r>
            <w:r w:rsidR="0065751F">
              <w:rPr>
                <w:rFonts w:asciiTheme="minorEastAsia" w:eastAsiaTheme="minorEastAsia" w:hAnsiTheme="minorEastAsia" w:cs="仿宋_GB2312" w:hint="eastAsia"/>
                <w:color w:val="000000"/>
                <w:shd w:val="clear" w:color="auto" w:fill="FFFFFF"/>
              </w:rPr>
              <w:t xml:space="preserve"> </w:t>
            </w:r>
            <w:r w:rsidRPr="00AA2E6A">
              <w:rPr>
                <w:rFonts w:asciiTheme="minorEastAsia" w:eastAsiaTheme="minorEastAsia" w:hAnsiTheme="minorEastAsia" w:cs="仿宋_GB2312" w:hint="eastAsia"/>
                <w:color w:val="000000"/>
                <w:shd w:val="clear" w:color="auto" w:fill="FFFFFF"/>
              </w:rPr>
              <w:t>B包：麻醉机（国产）2台。</w:t>
            </w:r>
          </w:p>
          <w:p w:rsidR="00EC4DA9" w:rsidRPr="00AA2E6A" w:rsidRDefault="00EC4DA9" w:rsidP="00EC4DA9">
            <w:pPr>
              <w:pStyle w:val="a3"/>
              <w:widowControl/>
              <w:shd w:val="clear" w:color="auto" w:fill="FFFFFF"/>
              <w:spacing w:line="315" w:lineRule="atLeast"/>
              <w:ind w:firstLine="420"/>
              <w:jc w:val="left"/>
              <w:rPr>
                <w:rFonts w:asciiTheme="minorEastAsia" w:eastAsiaTheme="minorEastAsia" w:hAnsiTheme="minorEastAsia" w:cs="仿宋_GB2312"/>
                <w:color w:val="000000"/>
                <w:shd w:val="clear" w:color="auto" w:fill="FFFFFF"/>
              </w:rPr>
            </w:pPr>
            <w:r w:rsidRPr="00AA2E6A">
              <w:rPr>
                <w:rFonts w:asciiTheme="minorEastAsia" w:eastAsiaTheme="minorEastAsia" w:hAnsiTheme="minorEastAsia" w:cs="仿宋_GB2312" w:hint="eastAsia"/>
                <w:color w:val="000000"/>
                <w:shd w:val="clear" w:color="auto" w:fill="FFFFFF"/>
              </w:rPr>
              <w:t xml:space="preserve">     </w:t>
            </w:r>
            <w:r w:rsidR="0065751F">
              <w:rPr>
                <w:rFonts w:asciiTheme="minorEastAsia" w:eastAsiaTheme="minorEastAsia" w:hAnsiTheme="minorEastAsia" w:cs="仿宋_GB2312" w:hint="eastAsia"/>
                <w:color w:val="000000"/>
                <w:shd w:val="clear" w:color="auto" w:fill="FFFFFF"/>
              </w:rPr>
              <w:t xml:space="preserve"> </w:t>
            </w:r>
            <w:r w:rsidRPr="00AA2E6A">
              <w:rPr>
                <w:rFonts w:asciiTheme="minorEastAsia" w:eastAsiaTheme="minorEastAsia" w:hAnsiTheme="minorEastAsia" w:cs="仿宋_GB2312" w:hint="eastAsia"/>
                <w:color w:val="000000"/>
                <w:shd w:val="clear" w:color="auto" w:fill="FFFFFF"/>
              </w:rPr>
              <w:t xml:space="preserve"> C包：脉管系统成像仪（国产）1台。</w:t>
            </w:r>
          </w:p>
          <w:p w:rsidR="00EC4DA9" w:rsidRPr="00AA2E6A" w:rsidRDefault="00EC4DA9" w:rsidP="00EC4DA9">
            <w:pPr>
              <w:pStyle w:val="a3"/>
              <w:widowControl/>
              <w:shd w:val="clear" w:color="auto" w:fill="FFFFFF"/>
              <w:spacing w:line="315" w:lineRule="atLeast"/>
              <w:ind w:firstLine="420"/>
              <w:jc w:val="left"/>
              <w:rPr>
                <w:rFonts w:asciiTheme="minorEastAsia" w:eastAsiaTheme="minorEastAsia" w:hAnsiTheme="minorEastAsia" w:cs="仿宋_GB2312"/>
                <w:color w:val="000000"/>
                <w:shd w:val="clear" w:color="auto" w:fill="FFFFFF"/>
              </w:rPr>
            </w:pPr>
            <w:r w:rsidRPr="00AA2E6A">
              <w:rPr>
                <w:rFonts w:asciiTheme="minorEastAsia" w:eastAsiaTheme="minorEastAsia" w:hAnsiTheme="minorEastAsia" w:cs="仿宋_GB2312" w:hint="eastAsia"/>
                <w:color w:val="000000"/>
                <w:shd w:val="clear" w:color="auto" w:fill="FFFFFF"/>
              </w:rPr>
              <w:t xml:space="preserve">      </w:t>
            </w:r>
            <w:r w:rsidR="0065751F">
              <w:rPr>
                <w:rFonts w:asciiTheme="minorEastAsia" w:eastAsiaTheme="minorEastAsia" w:hAnsiTheme="minorEastAsia" w:cs="仿宋_GB2312" w:hint="eastAsia"/>
                <w:color w:val="000000"/>
                <w:shd w:val="clear" w:color="auto" w:fill="FFFFFF"/>
              </w:rPr>
              <w:t xml:space="preserve"> </w:t>
            </w:r>
            <w:r w:rsidRPr="00AA2E6A">
              <w:rPr>
                <w:rFonts w:asciiTheme="minorEastAsia" w:eastAsiaTheme="minorEastAsia" w:hAnsiTheme="minorEastAsia" w:cs="仿宋_GB2312" w:hint="eastAsia"/>
                <w:color w:val="000000"/>
                <w:shd w:val="clear" w:color="auto" w:fill="FFFFFF"/>
              </w:rPr>
              <w:t>D包：半导体激光治疗仪（进口）1台。</w:t>
            </w:r>
          </w:p>
          <w:p w:rsidR="00EC4DA9" w:rsidRPr="00AA2E6A" w:rsidRDefault="00EC4DA9" w:rsidP="00EC4DA9">
            <w:pPr>
              <w:pStyle w:val="a3"/>
              <w:widowControl/>
              <w:shd w:val="clear" w:color="auto" w:fill="FFFFFF"/>
              <w:spacing w:line="315" w:lineRule="atLeast"/>
              <w:ind w:firstLine="420"/>
              <w:jc w:val="left"/>
              <w:rPr>
                <w:rFonts w:asciiTheme="minorEastAsia" w:eastAsiaTheme="minorEastAsia" w:hAnsiTheme="minorEastAsia" w:cs="仿宋_GB2312"/>
                <w:color w:val="000000"/>
                <w:shd w:val="clear" w:color="auto" w:fill="FFFFFF"/>
              </w:rPr>
            </w:pPr>
            <w:r w:rsidRPr="00AA2E6A">
              <w:rPr>
                <w:rFonts w:asciiTheme="minorEastAsia" w:eastAsiaTheme="minorEastAsia" w:hAnsiTheme="minorEastAsia" w:cs="仿宋_GB2312" w:hint="eastAsia"/>
                <w:color w:val="000000"/>
                <w:shd w:val="clear" w:color="auto" w:fill="FFFFFF"/>
              </w:rPr>
              <w:t xml:space="preserve">      </w:t>
            </w:r>
            <w:r w:rsidR="0065751F">
              <w:rPr>
                <w:rFonts w:asciiTheme="minorEastAsia" w:eastAsiaTheme="minorEastAsia" w:hAnsiTheme="minorEastAsia" w:cs="仿宋_GB2312" w:hint="eastAsia"/>
                <w:color w:val="000000"/>
                <w:shd w:val="clear" w:color="auto" w:fill="FFFFFF"/>
              </w:rPr>
              <w:t xml:space="preserve"> </w:t>
            </w:r>
            <w:r w:rsidRPr="00AA2E6A">
              <w:rPr>
                <w:rFonts w:asciiTheme="minorEastAsia" w:eastAsiaTheme="minorEastAsia" w:hAnsiTheme="minorEastAsia" w:cs="仿宋_GB2312" w:hint="eastAsia"/>
                <w:color w:val="000000"/>
                <w:shd w:val="clear" w:color="auto" w:fill="FFFFFF"/>
              </w:rPr>
              <w:t>E包：治疗型生物刺激反馈仪（国产）1</w:t>
            </w:r>
            <w:r w:rsidR="00C15157">
              <w:rPr>
                <w:rFonts w:asciiTheme="minorEastAsia" w:eastAsiaTheme="minorEastAsia" w:hAnsiTheme="minorEastAsia" w:cs="仿宋_GB2312" w:hint="eastAsia"/>
                <w:color w:val="000000"/>
                <w:shd w:val="clear" w:color="auto" w:fill="FFFFFF"/>
              </w:rPr>
              <w:t>台、诊断治疗型</w:t>
            </w:r>
            <w:r w:rsidRPr="00AA2E6A">
              <w:rPr>
                <w:rFonts w:asciiTheme="minorEastAsia" w:eastAsiaTheme="minorEastAsia" w:hAnsiTheme="minorEastAsia" w:cs="仿宋_GB2312" w:hint="eastAsia"/>
                <w:color w:val="000000"/>
                <w:shd w:val="clear" w:color="auto" w:fill="FFFFFF"/>
              </w:rPr>
              <w:t>生物刺激反馈仪（国产）1台。</w:t>
            </w:r>
          </w:p>
          <w:p w:rsidR="00C25232" w:rsidRDefault="00C25232" w:rsidP="00EC4DA9">
            <w:pPr>
              <w:autoSpaceDE w:val="0"/>
              <w:autoSpaceDN w:val="0"/>
              <w:adjustRightInd w:val="0"/>
              <w:spacing w:line="360" w:lineRule="auto"/>
              <w:jc w:val="left"/>
              <w:rPr>
                <w:rFonts w:hAnsi="宋体" w:cs="仿宋_GB2312"/>
                <w:sz w:val="24"/>
              </w:rPr>
            </w:pPr>
            <w:r>
              <w:rPr>
                <w:rFonts w:hAnsi="宋体" w:cs="仿宋_GB2312" w:hint="eastAsia"/>
                <w:sz w:val="24"/>
              </w:rPr>
              <w:t>项目地址：</w:t>
            </w:r>
            <w:r w:rsidR="00EC4DA9">
              <w:rPr>
                <w:rFonts w:hAnsi="宋体" w:cs="仿宋_GB2312" w:hint="eastAsia"/>
                <w:sz w:val="24"/>
              </w:rPr>
              <w:t>许昌市中心</w:t>
            </w:r>
            <w:r>
              <w:rPr>
                <w:rFonts w:hAnsi="宋体" w:cs="仿宋_GB2312" w:hint="eastAsia"/>
                <w:sz w:val="24"/>
              </w:rPr>
              <w:t>医院</w:t>
            </w:r>
          </w:p>
        </w:tc>
      </w:tr>
      <w:tr w:rsidR="00C25232" w:rsidTr="00C25232">
        <w:trPr>
          <w:trHeight w:val="1421"/>
          <w:jc w:val="center"/>
        </w:trPr>
        <w:tc>
          <w:tcPr>
            <w:tcW w:w="806" w:type="dxa"/>
            <w:vAlign w:val="center"/>
          </w:tcPr>
          <w:p w:rsidR="00C25232" w:rsidRDefault="00C25232" w:rsidP="00C25232">
            <w:pPr>
              <w:autoSpaceDE w:val="0"/>
              <w:autoSpaceDN w:val="0"/>
              <w:adjustRightInd w:val="0"/>
              <w:spacing w:line="276" w:lineRule="auto"/>
              <w:jc w:val="center"/>
              <w:rPr>
                <w:rFonts w:hAnsi="宋体" w:cs="TimesNewRomanPSMT"/>
                <w:sz w:val="24"/>
              </w:rPr>
            </w:pPr>
            <w:r>
              <w:rPr>
                <w:rFonts w:hAnsi="宋体" w:cs="TimesNewRomanPSMT" w:hint="eastAsia"/>
                <w:sz w:val="24"/>
              </w:rPr>
              <w:t>2</w:t>
            </w:r>
          </w:p>
        </w:tc>
        <w:tc>
          <w:tcPr>
            <w:tcW w:w="2268" w:type="dxa"/>
            <w:vAlign w:val="center"/>
          </w:tcPr>
          <w:p w:rsidR="00C25232" w:rsidRDefault="00C25232" w:rsidP="00C25232">
            <w:pPr>
              <w:autoSpaceDE w:val="0"/>
              <w:autoSpaceDN w:val="0"/>
              <w:adjustRightInd w:val="0"/>
              <w:spacing w:line="276" w:lineRule="auto"/>
              <w:jc w:val="center"/>
              <w:rPr>
                <w:rFonts w:hAnsi="宋体" w:cs="仿宋_GB2312"/>
                <w:sz w:val="24"/>
              </w:rPr>
            </w:pPr>
            <w:r>
              <w:rPr>
                <w:rFonts w:hAnsi="宋体" w:cs="仿宋_GB2312" w:hint="eastAsia"/>
                <w:sz w:val="24"/>
              </w:rPr>
              <w:t>采购人</w:t>
            </w:r>
          </w:p>
        </w:tc>
        <w:tc>
          <w:tcPr>
            <w:tcW w:w="6813" w:type="dxa"/>
            <w:vAlign w:val="center"/>
          </w:tcPr>
          <w:p w:rsidR="00C25232" w:rsidRDefault="00C25232" w:rsidP="00C25232">
            <w:pPr>
              <w:autoSpaceDE w:val="0"/>
              <w:autoSpaceDN w:val="0"/>
              <w:adjustRightInd w:val="0"/>
              <w:spacing w:line="360" w:lineRule="auto"/>
              <w:jc w:val="left"/>
              <w:rPr>
                <w:rFonts w:hAnsi="宋体" w:cs="仿宋_GB2312"/>
                <w:sz w:val="24"/>
              </w:rPr>
            </w:pPr>
            <w:r>
              <w:rPr>
                <w:rFonts w:hAnsi="宋体" w:cs="仿宋_GB2312" w:hint="eastAsia"/>
                <w:sz w:val="24"/>
              </w:rPr>
              <w:t>名称：</w:t>
            </w:r>
            <w:r w:rsidR="00EC4DA9">
              <w:rPr>
                <w:rFonts w:hAnsi="宋体" w:cs="仿宋_GB2312" w:hint="eastAsia"/>
                <w:sz w:val="24"/>
              </w:rPr>
              <w:t>许昌市中心</w:t>
            </w:r>
            <w:r>
              <w:rPr>
                <w:rFonts w:hAnsi="宋体" w:cs="仿宋_GB2312" w:hint="eastAsia"/>
                <w:sz w:val="24"/>
              </w:rPr>
              <w:t>医院</w:t>
            </w:r>
          </w:p>
          <w:p w:rsidR="00C25232" w:rsidRDefault="00EC4DA9" w:rsidP="00C25232">
            <w:pPr>
              <w:autoSpaceDE w:val="0"/>
              <w:autoSpaceDN w:val="0"/>
              <w:adjustRightInd w:val="0"/>
              <w:spacing w:line="360" w:lineRule="auto"/>
              <w:jc w:val="left"/>
              <w:rPr>
                <w:rFonts w:hAnsi="宋体" w:cs="仿宋_GB2312"/>
                <w:sz w:val="24"/>
              </w:rPr>
            </w:pPr>
            <w:r>
              <w:rPr>
                <w:rFonts w:hAnsi="宋体" w:cs="仿宋_GB2312" w:hint="eastAsia"/>
                <w:sz w:val="24"/>
              </w:rPr>
              <w:t>地址：许昌市华佗路</w:t>
            </w:r>
            <w:r>
              <w:rPr>
                <w:rFonts w:hAnsi="宋体" w:cs="仿宋_GB2312" w:hint="eastAsia"/>
                <w:sz w:val="24"/>
              </w:rPr>
              <w:t>30</w:t>
            </w:r>
            <w:r>
              <w:rPr>
                <w:rFonts w:hAnsi="宋体" w:cs="仿宋_GB2312" w:hint="eastAsia"/>
                <w:sz w:val="24"/>
              </w:rPr>
              <w:t>号</w:t>
            </w:r>
          </w:p>
          <w:p w:rsidR="00C25232" w:rsidRDefault="00C25232" w:rsidP="00EC4DA9">
            <w:pPr>
              <w:autoSpaceDE w:val="0"/>
              <w:autoSpaceDN w:val="0"/>
              <w:adjustRightInd w:val="0"/>
              <w:spacing w:line="360" w:lineRule="auto"/>
              <w:jc w:val="left"/>
              <w:rPr>
                <w:rFonts w:hAnsi="宋体" w:cs="仿宋_GB2312"/>
                <w:sz w:val="24"/>
              </w:rPr>
            </w:pPr>
            <w:r>
              <w:rPr>
                <w:rFonts w:hAnsi="宋体" w:cs="仿宋_GB2312" w:hint="eastAsia"/>
                <w:sz w:val="24"/>
              </w:rPr>
              <w:t>联系人：</w:t>
            </w:r>
            <w:r w:rsidR="00EC4DA9">
              <w:rPr>
                <w:rFonts w:hAnsi="宋体" w:cs="仿宋_GB2312" w:hint="eastAsia"/>
                <w:sz w:val="24"/>
              </w:rPr>
              <w:t>马文彪</w:t>
            </w:r>
            <w:r>
              <w:rPr>
                <w:rFonts w:hAnsi="宋体" w:cs="仿宋_GB2312" w:hint="eastAsia"/>
                <w:sz w:val="24"/>
              </w:rPr>
              <w:t xml:space="preserve">                 </w:t>
            </w:r>
            <w:r>
              <w:rPr>
                <w:rFonts w:hAnsi="宋体" w:cs="仿宋_GB2312" w:hint="eastAsia"/>
                <w:sz w:val="24"/>
              </w:rPr>
              <w:t>电话：</w:t>
            </w:r>
            <w:r>
              <w:rPr>
                <w:rFonts w:hAnsi="宋体" w:cs="仿宋_GB2312" w:hint="eastAsia"/>
                <w:sz w:val="24"/>
              </w:rPr>
              <w:t>1</w:t>
            </w:r>
            <w:r w:rsidR="00EC4DA9">
              <w:rPr>
                <w:rFonts w:hAnsi="宋体" w:cs="仿宋_GB2312" w:hint="eastAsia"/>
                <w:sz w:val="24"/>
              </w:rPr>
              <w:t>5503749066</w:t>
            </w:r>
          </w:p>
        </w:tc>
      </w:tr>
      <w:tr w:rsidR="00C25232" w:rsidTr="00C25232">
        <w:trPr>
          <w:trHeight w:val="323"/>
          <w:jc w:val="center"/>
        </w:trPr>
        <w:tc>
          <w:tcPr>
            <w:tcW w:w="806" w:type="dxa"/>
            <w:vAlign w:val="center"/>
          </w:tcPr>
          <w:p w:rsidR="00C25232" w:rsidRDefault="00C25232" w:rsidP="00C25232">
            <w:pPr>
              <w:autoSpaceDE w:val="0"/>
              <w:autoSpaceDN w:val="0"/>
              <w:adjustRightInd w:val="0"/>
              <w:spacing w:line="276" w:lineRule="auto"/>
              <w:jc w:val="center"/>
              <w:rPr>
                <w:rFonts w:hAnsi="宋体" w:cs="黑体"/>
                <w:sz w:val="24"/>
              </w:rPr>
            </w:pPr>
            <w:r>
              <w:rPr>
                <w:rFonts w:hAnsi="宋体" w:cs="黑体" w:hint="eastAsia"/>
                <w:sz w:val="24"/>
              </w:rPr>
              <w:t>3</w:t>
            </w:r>
          </w:p>
        </w:tc>
        <w:tc>
          <w:tcPr>
            <w:tcW w:w="2268" w:type="dxa"/>
            <w:vAlign w:val="center"/>
          </w:tcPr>
          <w:p w:rsidR="00C25232" w:rsidRDefault="00C25232" w:rsidP="00C25232">
            <w:pPr>
              <w:autoSpaceDE w:val="0"/>
              <w:autoSpaceDN w:val="0"/>
              <w:adjustRightInd w:val="0"/>
              <w:spacing w:line="276" w:lineRule="auto"/>
              <w:jc w:val="center"/>
              <w:rPr>
                <w:rFonts w:hAnsi="宋体" w:cs="仿宋_GB2312"/>
                <w:sz w:val="24"/>
              </w:rPr>
            </w:pPr>
            <w:r>
              <w:rPr>
                <w:rFonts w:hAnsi="宋体" w:cs="仿宋_GB2312" w:hint="eastAsia"/>
                <w:sz w:val="24"/>
              </w:rPr>
              <w:t>代理机构</w:t>
            </w:r>
          </w:p>
        </w:tc>
        <w:tc>
          <w:tcPr>
            <w:tcW w:w="6813" w:type="dxa"/>
            <w:vAlign w:val="center"/>
          </w:tcPr>
          <w:p w:rsidR="00C25232" w:rsidRDefault="00C25232" w:rsidP="00C25232">
            <w:pPr>
              <w:autoSpaceDE w:val="0"/>
              <w:autoSpaceDN w:val="0"/>
              <w:adjustRightInd w:val="0"/>
              <w:spacing w:line="360" w:lineRule="auto"/>
              <w:jc w:val="left"/>
              <w:rPr>
                <w:rFonts w:hAnsi="宋体" w:cs="仿宋_GB2312"/>
                <w:sz w:val="24"/>
              </w:rPr>
            </w:pPr>
            <w:r>
              <w:rPr>
                <w:rFonts w:hAnsi="宋体" w:cs="仿宋_GB2312" w:hint="eastAsia"/>
                <w:sz w:val="24"/>
              </w:rPr>
              <w:t>名称：郑州中原招标股份有限公司</w:t>
            </w:r>
          </w:p>
          <w:p w:rsidR="00C25232" w:rsidRDefault="00C25232" w:rsidP="00C25232">
            <w:pPr>
              <w:autoSpaceDE w:val="0"/>
              <w:autoSpaceDN w:val="0"/>
              <w:adjustRightInd w:val="0"/>
              <w:spacing w:line="360" w:lineRule="auto"/>
              <w:jc w:val="left"/>
              <w:rPr>
                <w:rFonts w:hAnsi="宋体" w:cs="仿宋_GB2312"/>
                <w:sz w:val="24"/>
              </w:rPr>
            </w:pPr>
            <w:r>
              <w:rPr>
                <w:rFonts w:hAnsi="宋体" w:cs="仿宋_GB2312" w:hint="eastAsia"/>
                <w:sz w:val="24"/>
              </w:rPr>
              <w:t>地址：许昌市八一路河湾新家园</w:t>
            </w:r>
            <w:r>
              <w:rPr>
                <w:rFonts w:hAnsi="宋体" w:cs="仿宋_GB2312" w:hint="eastAsia"/>
                <w:sz w:val="24"/>
              </w:rPr>
              <w:t>1</w:t>
            </w:r>
            <w:r>
              <w:rPr>
                <w:rFonts w:hAnsi="宋体" w:cs="仿宋_GB2312" w:hint="eastAsia"/>
                <w:sz w:val="24"/>
              </w:rPr>
              <w:t>号楼</w:t>
            </w:r>
            <w:r>
              <w:rPr>
                <w:rFonts w:hAnsi="宋体" w:cs="仿宋_GB2312" w:hint="eastAsia"/>
                <w:sz w:val="24"/>
              </w:rPr>
              <w:t>2</w:t>
            </w:r>
            <w:r>
              <w:rPr>
                <w:rFonts w:hAnsi="宋体" w:cs="仿宋_GB2312" w:hint="eastAsia"/>
                <w:sz w:val="24"/>
              </w:rPr>
              <w:t>单元</w:t>
            </w:r>
          </w:p>
          <w:p w:rsidR="00C25232" w:rsidRDefault="00C25232" w:rsidP="00C25232">
            <w:pPr>
              <w:autoSpaceDE w:val="0"/>
              <w:autoSpaceDN w:val="0"/>
              <w:adjustRightInd w:val="0"/>
              <w:spacing w:line="360" w:lineRule="auto"/>
              <w:jc w:val="left"/>
              <w:rPr>
                <w:rFonts w:hAnsi="宋体" w:cs="仿宋_GB2312"/>
                <w:sz w:val="24"/>
              </w:rPr>
            </w:pPr>
            <w:r>
              <w:rPr>
                <w:rFonts w:hAnsi="宋体" w:cs="仿宋_GB2312" w:hint="eastAsia"/>
                <w:sz w:val="24"/>
              </w:rPr>
              <w:t>联系人：吴婉瑜</w:t>
            </w:r>
            <w:r w:rsidR="00CB5540">
              <w:rPr>
                <w:rFonts w:hAnsi="宋体" w:cs="仿宋_GB2312" w:hint="eastAsia"/>
                <w:sz w:val="24"/>
              </w:rPr>
              <w:t xml:space="preserve">                 </w:t>
            </w:r>
            <w:r>
              <w:rPr>
                <w:rFonts w:hAnsi="宋体" w:cs="仿宋_GB2312" w:hint="eastAsia"/>
                <w:sz w:val="24"/>
              </w:rPr>
              <w:t>电话：</w:t>
            </w:r>
            <w:r>
              <w:rPr>
                <w:rFonts w:hAnsi="宋体" w:cs="仿宋_GB2312" w:hint="eastAsia"/>
                <w:sz w:val="24"/>
              </w:rPr>
              <w:t>13700892687</w:t>
            </w:r>
          </w:p>
        </w:tc>
      </w:tr>
      <w:tr w:rsidR="00C25232" w:rsidTr="00C25232">
        <w:trPr>
          <w:trHeight w:val="90"/>
          <w:jc w:val="center"/>
        </w:trPr>
        <w:tc>
          <w:tcPr>
            <w:tcW w:w="806" w:type="dxa"/>
            <w:vAlign w:val="center"/>
          </w:tcPr>
          <w:p w:rsidR="00C25232" w:rsidRDefault="00C25232" w:rsidP="00C25232">
            <w:pPr>
              <w:autoSpaceDE w:val="0"/>
              <w:autoSpaceDN w:val="0"/>
              <w:adjustRightInd w:val="0"/>
              <w:spacing w:line="276" w:lineRule="auto"/>
              <w:jc w:val="center"/>
              <w:rPr>
                <w:rFonts w:hAnsi="宋体" w:cs="黑体"/>
                <w:sz w:val="24"/>
              </w:rPr>
            </w:pPr>
            <w:r>
              <w:rPr>
                <w:rFonts w:hAnsi="宋体" w:cs="黑体" w:hint="eastAsia"/>
                <w:sz w:val="24"/>
              </w:rPr>
              <w:t>4</w:t>
            </w:r>
          </w:p>
        </w:tc>
        <w:tc>
          <w:tcPr>
            <w:tcW w:w="2268" w:type="dxa"/>
            <w:vAlign w:val="center"/>
          </w:tcPr>
          <w:p w:rsidR="00C25232" w:rsidRDefault="00C25232" w:rsidP="00C25232">
            <w:pPr>
              <w:autoSpaceDE w:val="0"/>
              <w:autoSpaceDN w:val="0"/>
              <w:adjustRightInd w:val="0"/>
              <w:spacing w:line="276" w:lineRule="auto"/>
              <w:jc w:val="center"/>
              <w:rPr>
                <w:rFonts w:hAnsi="宋体" w:cs="仿宋_GB2312"/>
                <w:sz w:val="24"/>
              </w:rPr>
            </w:pPr>
            <w:r>
              <w:rPr>
                <w:rFonts w:hAnsi="宋体" w:cs="仿宋_GB2312" w:hint="eastAsia"/>
                <w:sz w:val="24"/>
              </w:rPr>
              <w:t>合格的投标人</w:t>
            </w:r>
          </w:p>
        </w:tc>
        <w:tc>
          <w:tcPr>
            <w:tcW w:w="6813" w:type="dxa"/>
            <w:vAlign w:val="center"/>
          </w:tcPr>
          <w:p w:rsidR="00C25232" w:rsidRDefault="00C25232" w:rsidP="00C25232">
            <w:pPr>
              <w:autoSpaceDE w:val="0"/>
              <w:autoSpaceDN w:val="0"/>
              <w:adjustRightInd w:val="0"/>
              <w:spacing w:line="360" w:lineRule="auto"/>
              <w:ind w:right="-11"/>
              <w:rPr>
                <w:rFonts w:ascii="宋体" w:cs="宋体"/>
                <w:b/>
                <w:bCs/>
                <w:sz w:val="24"/>
                <w:lang w:val="zh-CN"/>
              </w:rPr>
            </w:pPr>
            <w:r>
              <w:rPr>
                <w:rFonts w:ascii="宋体" w:cs="宋体" w:hint="eastAsia"/>
                <w:b/>
                <w:bCs/>
                <w:sz w:val="24"/>
                <w:lang w:val="zh-CN"/>
              </w:rPr>
              <w:t>一、</w:t>
            </w:r>
            <w:r>
              <w:rPr>
                <w:rFonts w:ascii="宋体" w:cs="宋体"/>
                <w:b/>
                <w:bCs/>
                <w:sz w:val="24"/>
                <w:lang w:val="zh-CN"/>
              </w:rPr>
              <w:t>法人或者其他组织的营业执照等证明文件，自然人的身份证明</w:t>
            </w:r>
          </w:p>
          <w:p w:rsidR="00C25232" w:rsidRDefault="00C25232" w:rsidP="00C25232">
            <w:pPr>
              <w:autoSpaceDE w:val="0"/>
              <w:autoSpaceDN w:val="0"/>
              <w:adjustRightInd w:val="0"/>
              <w:spacing w:line="360" w:lineRule="auto"/>
              <w:ind w:right="-11"/>
              <w:rPr>
                <w:rFonts w:ascii="宋体" w:cs="宋体"/>
                <w:bCs/>
                <w:sz w:val="24"/>
                <w:lang w:val="zh-CN"/>
              </w:rPr>
            </w:pPr>
            <w:r>
              <w:rPr>
                <w:rFonts w:ascii="宋体" w:cs="宋体" w:hint="eastAsia"/>
                <w:bCs/>
                <w:sz w:val="24"/>
                <w:lang w:val="zh-CN"/>
              </w:rPr>
              <w:t>1、企业法人营业执照或营业执照。（企业投标提供）</w:t>
            </w:r>
          </w:p>
          <w:p w:rsidR="00C25232" w:rsidRDefault="00C25232" w:rsidP="00C25232">
            <w:pPr>
              <w:autoSpaceDE w:val="0"/>
              <w:autoSpaceDN w:val="0"/>
              <w:adjustRightInd w:val="0"/>
              <w:spacing w:line="360" w:lineRule="auto"/>
              <w:ind w:right="-11"/>
              <w:rPr>
                <w:rFonts w:ascii="宋体" w:cs="宋体"/>
                <w:bCs/>
                <w:sz w:val="24"/>
                <w:lang w:val="zh-CN"/>
              </w:rPr>
            </w:pPr>
            <w:r>
              <w:rPr>
                <w:rFonts w:ascii="宋体" w:cs="宋体" w:hint="eastAsia"/>
                <w:bCs/>
                <w:sz w:val="24"/>
                <w:lang w:val="zh-CN"/>
              </w:rPr>
              <w:t>2、事业单位法人证书。（事业单位投标提供）</w:t>
            </w:r>
          </w:p>
          <w:p w:rsidR="00C25232" w:rsidRDefault="00C25232" w:rsidP="00C25232">
            <w:pPr>
              <w:autoSpaceDE w:val="0"/>
              <w:autoSpaceDN w:val="0"/>
              <w:adjustRightInd w:val="0"/>
              <w:spacing w:line="360" w:lineRule="auto"/>
              <w:ind w:right="-11"/>
              <w:rPr>
                <w:rFonts w:ascii="宋体" w:cs="宋体"/>
                <w:bCs/>
                <w:sz w:val="24"/>
                <w:lang w:val="zh-CN"/>
              </w:rPr>
            </w:pPr>
            <w:r>
              <w:rPr>
                <w:rFonts w:ascii="宋体" w:cs="宋体" w:hint="eastAsia"/>
                <w:bCs/>
                <w:sz w:val="24"/>
                <w:lang w:val="zh-CN"/>
              </w:rPr>
              <w:t>3、执业许可证。（非专业服务机构投标提供）</w:t>
            </w:r>
          </w:p>
          <w:p w:rsidR="00C25232" w:rsidRDefault="00C25232" w:rsidP="00C25232">
            <w:pPr>
              <w:autoSpaceDE w:val="0"/>
              <w:autoSpaceDN w:val="0"/>
              <w:adjustRightInd w:val="0"/>
              <w:spacing w:line="360" w:lineRule="auto"/>
              <w:ind w:right="-11"/>
              <w:rPr>
                <w:rFonts w:ascii="宋体" w:cs="宋体"/>
                <w:bCs/>
                <w:sz w:val="24"/>
                <w:lang w:val="zh-CN"/>
              </w:rPr>
            </w:pPr>
            <w:r>
              <w:rPr>
                <w:rFonts w:ascii="宋体" w:cs="宋体" w:hint="eastAsia"/>
                <w:bCs/>
                <w:sz w:val="24"/>
                <w:lang w:val="zh-CN"/>
              </w:rPr>
              <w:t>4、个体工商户营业执照。（个体工商户投标提供）</w:t>
            </w:r>
          </w:p>
          <w:p w:rsidR="00C25232" w:rsidRDefault="00C25232" w:rsidP="00C25232">
            <w:pPr>
              <w:autoSpaceDE w:val="0"/>
              <w:autoSpaceDN w:val="0"/>
              <w:adjustRightInd w:val="0"/>
              <w:spacing w:line="360" w:lineRule="auto"/>
              <w:jc w:val="left"/>
              <w:rPr>
                <w:rFonts w:hAnsi="宋体" w:cs="仿宋_GB2312"/>
                <w:sz w:val="24"/>
              </w:rPr>
            </w:pPr>
            <w:r>
              <w:rPr>
                <w:rFonts w:ascii="宋体" w:cs="宋体" w:hint="eastAsia"/>
                <w:bCs/>
                <w:sz w:val="24"/>
                <w:lang w:val="zh-CN"/>
              </w:rPr>
              <w:t>5、自然人身份证明。（自然人投标提供）</w:t>
            </w:r>
          </w:p>
          <w:p w:rsidR="00C25232" w:rsidRDefault="00C25232" w:rsidP="00C25232">
            <w:pPr>
              <w:autoSpaceDE w:val="0"/>
              <w:autoSpaceDN w:val="0"/>
              <w:adjustRightInd w:val="0"/>
              <w:spacing w:line="360" w:lineRule="auto"/>
              <w:jc w:val="left"/>
              <w:rPr>
                <w:rFonts w:hAnsi="宋体" w:cs="仿宋_GB2312"/>
                <w:b/>
                <w:sz w:val="24"/>
              </w:rPr>
            </w:pPr>
            <w:r>
              <w:rPr>
                <w:rFonts w:hAnsi="宋体" w:cs="仿宋_GB2312" w:hint="eastAsia"/>
                <w:b/>
                <w:sz w:val="24"/>
              </w:rPr>
              <w:t>二、财务状况报告相关材料</w:t>
            </w:r>
          </w:p>
          <w:p w:rsidR="00C25232" w:rsidRDefault="00C25232" w:rsidP="00C25232">
            <w:pPr>
              <w:autoSpaceDE w:val="0"/>
              <w:autoSpaceDN w:val="0"/>
              <w:adjustRightInd w:val="0"/>
              <w:spacing w:line="360" w:lineRule="auto"/>
              <w:ind w:right="-11"/>
              <w:rPr>
                <w:rFonts w:ascii="宋体" w:cs="宋体"/>
                <w:bCs/>
                <w:sz w:val="24"/>
                <w:lang w:val="zh-CN"/>
              </w:rPr>
            </w:pPr>
            <w:r>
              <w:rPr>
                <w:rFonts w:hAnsi="宋体" w:cs="仿宋_GB2312" w:hint="eastAsia"/>
                <w:sz w:val="24"/>
              </w:rPr>
              <w:t>1</w:t>
            </w:r>
            <w:r>
              <w:rPr>
                <w:rFonts w:hAnsi="宋体" w:cs="仿宋_GB2312" w:hint="eastAsia"/>
                <w:sz w:val="24"/>
              </w:rPr>
              <w:t>、</w:t>
            </w:r>
            <w:r>
              <w:rPr>
                <w:rFonts w:ascii="宋体" w:cs="宋体" w:hint="eastAsia"/>
                <w:bCs/>
                <w:sz w:val="24"/>
                <w:lang w:val="zh-CN"/>
              </w:rPr>
              <w:t>2016年度经审计的财务报告，包括资产负债表、利润表、现金流量表、所有者权益变动表及其附注；</w:t>
            </w:r>
            <w:r w:rsidRPr="0065751F">
              <w:rPr>
                <w:rFonts w:ascii="宋体" w:cs="宋体" w:hint="eastAsia"/>
                <w:b/>
                <w:bCs/>
                <w:sz w:val="24"/>
                <w:lang w:val="zh-CN"/>
              </w:rPr>
              <w:t>或</w:t>
            </w:r>
            <w:r>
              <w:rPr>
                <w:rFonts w:ascii="宋体" w:cs="宋体" w:hint="eastAsia"/>
                <w:bCs/>
                <w:sz w:val="24"/>
                <w:lang w:val="zh-CN"/>
              </w:rPr>
              <w:t>基本开户银行出具的资信证明；</w:t>
            </w:r>
            <w:r w:rsidRPr="0065751F">
              <w:rPr>
                <w:rFonts w:ascii="宋体" w:cs="宋体" w:hint="eastAsia"/>
                <w:b/>
                <w:bCs/>
                <w:sz w:val="24"/>
                <w:lang w:val="zh-CN"/>
              </w:rPr>
              <w:t>或</w:t>
            </w:r>
            <w:r>
              <w:rPr>
                <w:rFonts w:ascii="宋体" w:cs="宋体" w:hint="eastAsia"/>
                <w:bCs/>
                <w:sz w:val="24"/>
                <w:lang w:val="zh-CN"/>
              </w:rPr>
              <w:t>财政部门认可的政府采购专业担保机构的证明文件和担保机构出具的投标担保函。（法人投标提供。法人包括企业</w:t>
            </w:r>
            <w:r>
              <w:rPr>
                <w:rFonts w:ascii="宋体" w:cs="宋体" w:hint="eastAsia"/>
                <w:bCs/>
                <w:sz w:val="24"/>
                <w:lang w:val="zh-CN"/>
              </w:rPr>
              <w:lastRenderedPageBreak/>
              <w:t>法人、机关法人、事业单位法人和社会团体法人。）</w:t>
            </w:r>
          </w:p>
          <w:p w:rsidR="00C25232" w:rsidRDefault="00C25232" w:rsidP="00C25232">
            <w:pPr>
              <w:autoSpaceDE w:val="0"/>
              <w:autoSpaceDN w:val="0"/>
              <w:adjustRightInd w:val="0"/>
              <w:spacing w:line="360" w:lineRule="auto"/>
              <w:ind w:right="-11"/>
              <w:rPr>
                <w:rFonts w:ascii="宋体" w:cs="宋体"/>
                <w:bCs/>
                <w:sz w:val="24"/>
                <w:lang w:val="zh-CN"/>
              </w:rPr>
            </w:pPr>
            <w:r>
              <w:rPr>
                <w:rFonts w:hAnsi="宋体" w:cs="仿宋_GB2312" w:hint="eastAsia"/>
                <w:sz w:val="24"/>
              </w:rPr>
              <w:t>2</w:t>
            </w:r>
            <w:r>
              <w:rPr>
                <w:rFonts w:hAnsi="宋体" w:cs="仿宋_GB2312" w:hint="eastAsia"/>
                <w:sz w:val="24"/>
              </w:rPr>
              <w:t>、</w:t>
            </w:r>
            <w:r>
              <w:rPr>
                <w:rFonts w:ascii="宋体" w:cs="宋体" w:hint="eastAsia"/>
                <w:bCs/>
                <w:sz w:val="24"/>
                <w:lang w:val="zh-CN"/>
              </w:rPr>
              <w:t>银行出具的资信证明；</w:t>
            </w:r>
            <w:r w:rsidRPr="0065751F">
              <w:rPr>
                <w:rFonts w:ascii="宋体" w:cs="宋体" w:hint="eastAsia"/>
                <w:b/>
                <w:bCs/>
                <w:sz w:val="24"/>
                <w:lang w:val="zh-CN"/>
              </w:rPr>
              <w:t>或</w:t>
            </w:r>
            <w:r>
              <w:rPr>
                <w:rFonts w:ascii="宋体" w:cs="宋体" w:hint="eastAsia"/>
                <w:bCs/>
                <w:sz w:val="24"/>
                <w:lang w:val="zh-CN"/>
              </w:rPr>
              <w:t>财政部门认可的政府采购专业担保机构的证明文件和担保机构出具的投标担保函。（其他组织和自然人投标提供）</w:t>
            </w:r>
          </w:p>
          <w:p w:rsidR="00C25232" w:rsidRDefault="00C25232" w:rsidP="00C25232">
            <w:pPr>
              <w:autoSpaceDE w:val="0"/>
              <w:autoSpaceDN w:val="0"/>
              <w:adjustRightInd w:val="0"/>
              <w:spacing w:line="360" w:lineRule="auto"/>
              <w:ind w:right="-11"/>
              <w:rPr>
                <w:rFonts w:hAnsi="宋体" w:cs="仿宋_GB2312"/>
                <w:b/>
                <w:sz w:val="24"/>
              </w:rPr>
            </w:pPr>
            <w:r>
              <w:rPr>
                <w:rFonts w:hAnsi="宋体" w:cs="仿宋_GB2312" w:hint="eastAsia"/>
                <w:b/>
                <w:sz w:val="24"/>
              </w:rPr>
              <w:t>三、依法缴纳税收相关材料</w:t>
            </w:r>
          </w:p>
          <w:p w:rsidR="00C25232" w:rsidRDefault="00C25232" w:rsidP="00C25232">
            <w:pPr>
              <w:autoSpaceDE w:val="0"/>
              <w:autoSpaceDN w:val="0"/>
              <w:adjustRightInd w:val="0"/>
              <w:spacing w:line="360" w:lineRule="auto"/>
              <w:ind w:right="-11"/>
              <w:rPr>
                <w:rFonts w:ascii="宋体" w:cs="宋体"/>
                <w:bCs/>
                <w:sz w:val="24"/>
                <w:lang w:val="zh-CN"/>
              </w:rPr>
            </w:pPr>
            <w:r>
              <w:rPr>
                <w:rFonts w:ascii="宋体" w:cs="宋体" w:hint="eastAsia"/>
                <w:bCs/>
                <w:sz w:val="24"/>
                <w:lang w:val="zh-CN"/>
              </w:rPr>
              <w:t>税务登记证和投标截止时间前三个月内任意一个月缴纳税收凭据复印件。（依法免税的投标人，应提供相应文件证明依法免税）</w:t>
            </w:r>
          </w:p>
          <w:p w:rsidR="00C25232" w:rsidRDefault="00C25232" w:rsidP="00C25232">
            <w:pPr>
              <w:autoSpaceDE w:val="0"/>
              <w:autoSpaceDN w:val="0"/>
              <w:adjustRightInd w:val="0"/>
              <w:spacing w:line="360" w:lineRule="auto"/>
              <w:ind w:right="-11"/>
              <w:rPr>
                <w:rFonts w:ascii="宋体" w:cs="宋体"/>
                <w:b/>
                <w:bCs/>
                <w:sz w:val="24"/>
                <w:lang w:val="zh-CN"/>
              </w:rPr>
            </w:pPr>
            <w:r>
              <w:rPr>
                <w:rFonts w:ascii="宋体" w:cs="宋体" w:hint="eastAsia"/>
                <w:b/>
                <w:bCs/>
                <w:sz w:val="24"/>
                <w:lang w:val="zh-CN"/>
              </w:rPr>
              <w:t>四、依法缴纳社会保障资金的证明材料</w:t>
            </w:r>
          </w:p>
          <w:p w:rsidR="00C25232" w:rsidRDefault="00C25232" w:rsidP="00C25232">
            <w:pPr>
              <w:autoSpaceDE w:val="0"/>
              <w:autoSpaceDN w:val="0"/>
              <w:adjustRightInd w:val="0"/>
              <w:spacing w:line="360" w:lineRule="auto"/>
              <w:ind w:right="-11"/>
              <w:rPr>
                <w:rFonts w:ascii="宋体" w:cs="宋体"/>
                <w:bCs/>
                <w:sz w:val="24"/>
                <w:lang w:val="zh-CN"/>
              </w:rPr>
            </w:pPr>
            <w:r>
              <w:rPr>
                <w:rFonts w:ascii="宋体" w:cs="宋体" w:hint="eastAsia"/>
                <w:bCs/>
                <w:sz w:val="24"/>
                <w:lang w:val="zh-CN"/>
              </w:rPr>
              <w:t>投标截止时间前三个月内任意一个月缴纳社会</w:t>
            </w:r>
            <w:bookmarkStart w:id="1" w:name="_GoBack"/>
            <w:bookmarkEnd w:id="1"/>
            <w:r>
              <w:rPr>
                <w:rFonts w:ascii="宋体" w:cs="宋体" w:hint="eastAsia"/>
                <w:bCs/>
                <w:sz w:val="24"/>
                <w:lang w:val="zh-CN"/>
              </w:rPr>
              <w:t>保险凭据复印件。（依法不需要缴纳社会保障资金的投标人，应提供相应文件证明依法不需要缴纳社会保障资金）</w:t>
            </w:r>
          </w:p>
          <w:p w:rsidR="00C25232" w:rsidRDefault="00C25232" w:rsidP="00C25232">
            <w:pPr>
              <w:autoSpaceDE w:val="0"/>
              <w:autoSpaceDN w:val="0"/>
              <w:adjustRightInd w:val="0"/>
              <w:spacing w:line="360" w:lineRule="auto"/>
              <w:ind w:right="-11"/>
              <w:rPr>
                <w:rFonts w:ascii="宋体" w:cs="宋体"/>
                <w:b/>
                <w:bCs/>
                <w:sz w:val="24"/>
                <w:lang w:val="zh-CN"/>
              </w:rPr>
            </w:pPr>
            <w:r>
              <w:rPr>
                <w:rFonts w:ascii="宋体" w:cs="宋体" w:hint="eastAsia"/>
                <w:b/>
                <w:bCs/>
                <w:sz w:val="24"/>
                <w:lang w:val="zh-CN"/>
              </w:rPr>
              <w:t>五、履行合同所必须的设备和专业技术能力的证明材料</w:t>
            </w:r>
          </w:p>
          <w:p w:rsidR="00C25232" w:rsidRDefault="00C25232" w:rsidP="00C25232">
            <w:pPr>
              <w:autoSpaceDE w:val="0"/>
              <w:autoSpaceDN w:val="0"/>
              <w:adjustRightInd w:val="0"/>
              <w:spacing w:line="360" w:lineRule="auto"/>
              <w:jc w:val="left"/>
              <w:rPr>
                <w:rFonts w:ascii="宋体" w:eastAsia="宋体" w:cs="宋体"/>
                <w:kern w:val="0"/>
                <w:sz w:val="24"/>
                <w:szCs w:val="24"/>
              </w:rPr>
            </w:pPr>
            <w:r>
              <w:rPr>
                <w:rFonts w:ascii="宋体" w:cs="宋体" w:hint="eastAsia"/>
                <w:bCs/>
                <w:sz w:val="24"/>
                <w:lang w:val="zh-CN"/>
              </w:rPr>
              <w:t>相关设备的购置发票、专业技术人员职称证书、用工合同等</w:t>
            </w:r>
            <w:r w:rsidRPr="00EC4DA9">
              <w:rPr>
                <w:rFonts w:ascii="宋体" w:cs="宋体" w:hint="eastAsia"/>
                <w:b/>
                <w:bCs/>
                <w:sz w:val="24"/>
                <w:lang w:val="zh-CN"/>
              </w:rPr>
              <w:t>或者</w:t>
            </w:r>
            <w:r>
              <w:rPr>
                <w:rFonts w:ascii="宋体" w:eastAsia="宋体" w:cs="宋体" w:hint="eastAsia"/>
                <w:kern w:val="0"/>
                <w:sz w:val="24"/>
                <w:szCs w:val="24"/>
              </w:rPr>
              <w:t>附相关承诺函或声明。</w:t>
            </w:r>
          </w:p>
          <w:p w:rsidR="00C25232" w:rsidRDefault="00C25232" w:rsidP="00C25232">
            <w:pPr>
              <w:autoSpaceDE w:val="0"/>
              <w:autoSpaceDN w:val="0"/>
              <w:adjustRightInd w:val="0"/>
              <w:spacing w:line="360" w:lineRule="auto"/>
              <w:ind w:right="-11"/>
              <w:rPr>
                <w:rFonts w:ascii="宋体" w:cs="宋体"/>
                <w:b/>
                <w:bCs/>
                <w:sz w:val="24"/>
                <w:lang w:val="zh-CN"/>
              </w:rPr>
            </w:pPr>
            <w:r>
              <w:rPr>
                <w:rFonts w:ascii="宋体" w:eastAsia="宋体" w:cs="宋体" w:hint="eastAsia"/>
                <w:b/>
                <w:kern w:val="0"/>
                <w:sz w:val="24"/>
                <w:szCs w:val="24"/>
              </w:rPr>
              <w:t>六、</w:t>
            </w:r>
            <w:r>
              <w:rPr>
                <w:rFonts w:ascii="宋体" w:cs="宋体"/>
                <w:b/>
                <w:bCs/>
                <w:sz w:val="24"/>
                <w:lang w:val="zh-CN"/>
              </w:rPr>
              <w:t>参加政府采购活动前3年内在经营活动中没有重大违法记录的书面声明</w:t>
            </w:r>
          </w:p>
          <w:p w:rsidR="00C25232" w:rsidRDefault="00C25232" w:rsidP="00C25232">
            <w:pPr>
              <w:autoSpaceDE w:val="0"/>
              <w:autoSpaceDN w:val="0"/>
              <w:spacing w:line="360" w:lineRule="auto"/>
              <w:contextualSpacing/>
              <w:jc w:val="left"/>
              <w:rPr>
                <w:rFonts w:ascii="宋体" w:cs="宋体"/>
                <w:bCs/>
                <w:sz w:val="24"/>
                <w:lang w:val="zh-CN"/>
              </w:rPr>
            </w:pPr>
            <w:r>
              <w:rPr>
                <w:rFonts w:ascii="宋体" w:cs="宋体" w:hint="eastAsia"/>
                <w:bCs/>
                <w:sz w:val="24"/>
                <w:lang w:val="zh-CN"/>
              </w:rPr>
              <w:t>投标人“</w:t>
            </w:r>
            <w:r>
              <w:rPr>
                <w:rFonts w:ascii="宋体" w:cs="宋体"/>
                <w:bCs/>
                <w:sz w:val="24"/>
                <w:lang w:val="zh-CN"/>
              </w:rPr>
              <w:t>参加政府采购活动前3年内在经营活动中没有重大违法记录的书面声明</w:t>
            </w:r>
            <w:r>
              <w:rPr>
                <w:rFonts w:ascii="宋体" w:cs="宋体" w:hint="eastAsia"/>
                <w:bCs/>
                <w:sz w:val="24"/>
                <w:lang w:val="zh-CN"/>
              </w:rPr>
              <w:t>函”。 重大违法记录，是指投标人因违法经营受到刑事处罚或者责令停产停业、吊销许可证或者执照、较大数额罚款等行政处罚。</w:t>
            </w:r>
          </w:p>
          <w:p w:rsidR="00C25232" w:rsidRPr="00B02E4C" w:rsidRDefault="00C25232" w:rsidP="00C25232">
            <w:pPr>
              <w:autoSpaceDE w:val="0"/>
              <w:autoSpaceDN w:val="0"/>
              <w:spacing w:line="360" w:lineRule="auto"/>
              <w:contextualSpacing/>
              <w:jc w:val="left"/>
              <w:rPr>
                <w:rFonts w:ascii="宋体" w:cs="宋体"/>
                <w:b/>
                <w:bCs/>
                <w:sz w:val="24"/>
                <w:lang w:val="zh-CN"/>
              </w:rPr>
            </w:pPr>
            <w:r w:rsidRPr="00B02E4C">
              <w:rPr>
                <w:rFonts w:ascii="宋体" w:cs="宋体" w:hint="eastAsia"/>
                <w:b/>
                <w:bCs/>
                <w:sz w:val="24"/>
                <w:lang w:val="zh-CN"/>
              </w:rPr>
              <w:t>七、</w:t>
            </w:r>
            <w:r w:rsidRPr="00B02E4C">
              <w:rPr>
                <w:rFonts w:ascii="宋体" w:eastAsia="宋体" w:hAnsi="宋体" w:cs="宋体" w:hint="eastAsia"/>
                <w:b/>
                <w:sz w:val="24"/>
                <w:szCs w:val="24"/>
                <w:lang w:val="zh-CN"/>
              </w:rPr>
              <w:t>相应范围的《医疗器械生产许可证》或《医疗器械经营许可证》经营范围涵盖所投包号产品，并具有投标产品的《中华人民共和国医疗器械注册证》（代理商须提供复印件）；所投设备如为进口产品的，须符合中华人民共和国进口商品安全标准并具备国家医疗管理局注册证</w:t>
            </w:r>
            <w:r w:rsidRPr="00B02E4C">
              <w:rPr>
                <w:rFonts w:asciiTheme="minorEastAsia" w:hAnsiTheme="minorEastAsia" w:cs="宋体" w:hint="eastAsia"/>
                <w:b/>
                <w:sz w:val="24"/>
                <w:szCs w:val="24"/>
                <w:lang w:val="zh-CN"/>
              </w:rPr>
              <w:t>。</w:t>
            </w:r>
          </w:p>
          <w:p w:rsidR="00C25232" w:rsidRPr="0065751F" w:rsidRDefault="00C25232" w:rsidP="0065751F">
            <w:pPr>
              <w:wordWrap w:val="0"/>
              <w:autoSpaceDE w:val="0"/>
              <w:autoSpaceDN w:val="0"/>
              <w:spacing w:line="360" w:lineRule="auto"/>
              <w:contextualSpacing/>
              <w:jc w:val="left"/>
              <w:rPr>
                <w:rFonts w:asciiTheme="minorEastAsia" w:hAnsiTheme="minorEastAsia" w:cs="宋体"/>
                <w:kern w:val="0"/>
                <w:sz w:val="24"/>
                <w:szCs w:val="24"/>
              </w:rPr>
            </w:pPr>
            <w:r>
              <w:rPr>
                <w:rFonts w:ascii="宋体" w:cs="宋体" w:hint="eastAsia"/>
                <w:b/>
                <w:bCs/>
                <w:sz w:val="24"/>
                <w:lang w:val="zh-CN"/>
              </w:rPr>
              <w:t>八、</w:t>
            </w:r>
            <w:r w:rsidR="0065751F" w:rsidRPr="0065751F">
              <w:rPr>
                <w:rFonts w:asciiTheme="minorEastAsia" w:hAnsiTheme="minorEastAsia" w:cs="仿宋_GB2312"/>
                <w:b/>
                <w:color w:val="000000"/>
                <w:sz w:val="24"/>
                <w:szCs w:val="24"/>
              </w:rPr>
              <w:t>未被列入“信用中国”网站(www.creditchina.gov.cn)失信被执行人、重大税收违法案件当事人名单、政府采购严重违法失信名单的投标人；</w:t>
            </w:r>
            <w:r w:rsidR="0065751F" w:rsidRPr="0065751F">
              <w:rPr>
                <w:rFonts w:asciiTheme="minorEastAsia" w:hAnsiTheme="minorEastAsia" w:cs="仿宋_GB2312" w:hint="eastAsia"/>
                <w:b/>
                <w:color w:val="000000"/>
                <w:sz w:val="24"/>
                <w:szCs w:val="24"/>
              </w:rPr>
              <w:t>“</w:t>
            </w:r>
            <w:r w:rsidR="0065751F" w:rsidRPr="0065751F">
              <w:rPr>
                <w:rFonts w:asciiTheme="minorEastAsia" w:hAnsiTheme="minorEastAsia" w:cs="仿宋_GB2312"/>
                <w:b/>
                <w:color w:val="000000"/>
                <w:sz w:val="24"/>
                <w:szCs w:val="24"/>
              </w:rPr>
              <w:t>中国政府采购网</w:t>
            </w:r>
            <w:r w:rsidR="0065751F" w:rsidRPr="0065751F">
              <w:rPr>
                <w:rFonts w:asciiTheme="minorEastAsia" w:hAnsiTheme="minorEastAsia" w:cs="仿宋_GB2312" w:hint="eastAsia"/>
                <w:b/>
                <w:color w:val="000000"/>
                <w:sz w:val="24"/>
                <w:szCs w:val="24"/>
              </w:rPr>
              <w:t>”</w:t>
            </w:r>
            <w:r w:rsidR="0065751F" w:rsidRPr="0065751F">
              <w:rPr>
                <w:rFonts w:asciiTheme="minorEastAsia" w:hAnsiTheme="minorEastAsia" w:cs="仿宋_GB2312"/>
                <w:b/>
                <w:color w:val="000000"/>
                <w:sz w:val="24"/>
                <w:szCs w:val="24"/>
              </w:rPr>
              <w:t xml:space="preserve"> (www.ccgp.gov.cn)政府采购严重违法失信行为记录名单的投标人</w:t>
            </w:r>
            <w:r w:rsidR="0065751F" w:rsidRPr="0065751F">
              <w:rPr>
                <w:rFonts w:asciiTheme="minorEastAsia" w:hAnsiTheme="minorEastAsia" w:cs="宋体" w:hint="eastAsia"/>
                <w:b/>
                <w:bCs/>
                <w:sz w:val="24"/>
                <w:szCs w:val="24"/>
                <w:lang w:val="zh-CN"/>
              </w:rPr>
              <w:t>。</w:t>
            </w:r>
            <w:r w:rsidR="0065751F">
              <w:rPr>
                <w:rFonts w:asciiTheme="minorEastAsia" w:hAnsiTheme="minorEastAsia" w:cs="宋体" w:hint="eastAsia"/>
                <w:kern w:val="0"/>
                <w:sz w:val="24"/>
                <w:szCs w:val="24"/>
              </w:rPr>
              <w:t>（联合体形式</w:t>
            </w:r>
            <w:r w:rsidR="0065751F">
              <w:rPr>
                <w:rFonts w:asciiTheme="minorEastAsia" w:hAnsiTheme="minorEastAsia" w:cs="宋体" w:hint="eastAsia"/>
                <w:kern w:val="0"/>
                <w:sz w:val="24"/>
                <w:szCs w:val="24"/>
              </w:rPr>
              <w:lastRenderedPageBreak/>
              <w:t>投标的，联合体成员存在不良信用记录，视同联合体存在不良信用记录）。</w:t>
            </w:r>
          </w:p>
          <w:p w:rsidR="00C25232" w:rsidRDefault="00C25232" w:rsidP="00C2523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）和</w:t>
            </w:r>
            <w:r w:rsidR="0065751F">
              <w:rPr>
                <w:rFonts w:asciiTheme="minorEastAsia" w:hAnsiTheme="minorEastAsia" w:cs="宋体" w:hint="eastAsia"/>
                <w:kern w:val="0"/>
                <w:sz w:val="24"/>
                <w:szCs w:val="24"/>
              </w:rPr>
              <w:t>“</w:t>
            </w:r>
            <w:r>
              <w:rPr>
                <w:rFonts w:asciiTheme="minorEastAsia" w:hAnsiTheme="minorEastAsia" w:cs="宋体" w:hint="eastAsia"/>
                <w:kern w:val="0"/>
                <w:sz w:val="24"/>
                <w:szCs w:val="24"/>
              </w:rPr>
              <w:t>中国政府采购网</w:t>
            </w:r>
            <w:r w:rsidR="0065751F">
              <w:rPr>
                <w:rFonts w:asciiTheme="minorEastAsia" w:hAnsiTheme="minorEastAsia" w:cs="宋体" w:hint="eastAsia"/>
                <w:kern w:val="0"/>
                <w:sz w:val="24"/>
                <w:szCs w:val="24"/>
              </w:rPr>
              <w:t>”</w:t>
            </w:r>
            <w:r>
              <w:rPr>
                <w:rFonts w:asciiTheme="minorEastAsia" w:hAnsiTheme="minorEastAsia" w:cs="宋体" w:hint="eastAsia"/>
                <w:kern w:val="0"/>
                <w:sz w:val="24"/>
                <w:szCs w:val="24"/>
              </w:rPr>
              <w:t>（</w:t>
            </w:r>
            <w:r>
              <w:rPr>
                <w:rFonts w:asciiTheme="minorEastAsia" w:hAnsiTheme="minorEastAsia" w:cs="宋体"/>
                <w:kern w:val="0"/>
                <w:sz w:val="24"/>
                <w:szCs w:val="24"/>
              </w:rPr>
              <w:t>www.ccgp.gov.cn</w:t>
            </w:r>
            <w:r>
              <w:rPr>
                <w:rFonts w:asciiTheme="minorEastAsia" w:hAnsiTheme="minorEastAsia" w:cs="宋体" w:hint="eastAsia"/>
                <w:kern w:val="0"/>
                <w:sz w:val="24"/>
                <w:szCs w:val="24"/>
              </w:rPr>
              <w:t>）；</w:t>
            </w:r>
          </w:p>
          <w:p w:rsidR="00C25232" w:rsidRDefault="00C25232" w:rsidP="00C2523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2、截止时间：同投标截止时间；</w:t>
            </w:r>
          </w:p>
          <w:p w:rsidR="00C25232" w:rsidRDefault="00C25232" w:rsidP="00C2523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C25232" w:rsidRDefault="00C25232" w:rsidP="00C2523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C25232" w:rsidRPr="00513AE6" w:rsidRDefault="00C25232" w:rsidP="00C25232">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C25232" w:rsidRDefault="00C25232" w:rsidP="00C25232">
            <w:pPr>
              <w:autoSpaceDE w:val="0"/>
              <w:autoSpaceDN w:val="0"/>
              <w:spacing w:line="360" w:lineRule="auto"/>
              <w:contextualSpacing/>
              <w:jc w:val="left"/>
              <w:rPr>
                <w:rFonts w:hAnsi="宋体" w:cs="仿宋_GB2312"/>
                <w:sz w:val="24"/>
              </w:rPr>
            </w:pPr>
            <w:r>
              <w:rPr>
                <w:rFonts w:ascii="宋体" w:cs="宋体" w:hint="eastAsia"/>
                <w:b/>
                <w:bCs/>
                <w:sz w:val="24"/>
                <w:lang w:val="zh-CN"/>
              </w:rPr>
              <w:t>九、</w:t>
            </w:r>
            <w:r>
              <w:rPr>
                <w:rFonts w:ascii="宋体" w:eastAsia="宋体" w:cs="宋体" w:hint="eastAsia"/>
                <w:b/>
                <w:kern w:val="0"/>
                <w:sz w:val="24"/>
                <w:szCs w:val="24"/>
              </w:rPr>
              <w:t>本项目不接受联合体投标。</w:t>
            </w:r>
          </w:p>
        </w:tc>
      </w:tr>
      <w:tr w:rsidR="0065751F" w:rsidTr="00C25232">
        <w:trPr>
          <w:trHeight w:val="90"/>
          <w:jc w:val="center"/>
        </w:trPr>
        <w:tc>
          <w:tcPr>
            <w:tcW w:w="806" w:type="dxa"/>
            <w:vAlign w:val="center"/>
          </w:tcPr>
          <w:p w:rsidR="0065751F" w:rsidRDefault="0065751F" w:rsidP="00C25232">
            <w:pPr>
              <w:autoSpaceDE w:val="0"/>
              <w:autoSpaceDN w:val="0"/>
              <w:adjustRightInd w:val="0"/>
              <w:spacing w:line="276" w:lineRule="auto"/>
              <w:jc w:val="center"/>
              <w:rPr>
                <w:rFonts w:hAnsi="宋体" w:cs="黑体"/>
                <w:sz w:val="24"/>
              </w:rPr>
            </w:pPr>
            <w:r>
              <w:rPr>
                <w:rFonts w:hAnsi="宋体" w:cs="黑体" w:hint="eastAsia"/>
                <w:sz w:val="24"/>
              </w:rPr>
              <w:lastRenderedPageBreak/>
              <w:t>5</w:t>
            </w:r>
          </w:p>
        </w:tc>
        <w:tc>
          <w:tcPr>
            <w:tcW w:w="2268" w:type="dxa"/>
            <w:vAlign w:val="center"/>
          </w:tcPr>
          <w:p w:rsidR="0065751F" w:rsidRDefault="0065751F" w:rsidP="00C25232">
            <w:pPr>
              <w:autoSpaceDE w:val="0"/>
              <w:autoSpaceDN w:val="0"/>
              <w:adjustRightInd w:val="0"/>
              <w:spacing w:line="276" w:lineRule="auto"/>
              <w:jc w:val="center"/>
              <w:rPr>
                <w:rFonts w:hAnsi="宋体" w:cs="仿宋_GB2312"/>
                <w:sz w:val="24"/>
              </w:rPr>
            </w:pPr>
            <w:r>
              <w:rPr>
                <w:rFonts w:asciiTheme="minorEastAsia" w:hAnsiTheme="minorEastAsia" w:cs="宋体" w:hint="eastAsia"/>
                <w:bCs/>
                <w:sz w:val="24"/>
                <w:szCs w:val="24"/>
                <w:lang w:val="zh-CN"/>
              </w:rPr>
              <w:t>是否接受联合体</w:t>
            </w:r>
          </w:p>
        </w:tc>
        <w:tc>
          <w:tcPr>
            <w:tcW w:w="6813" w:type="dxa"/>
            <w:vAlign w:val="center"/>
          </w:tcPr>
          <w:p w:rsidR="0065751F" w:rsidRDefault="0065751F" w:rsidP="00C25232">
            <w:pPr>
              <w:autoSpaceDE w:val="0"/>
              <w:autoSpaceDN w:val="0"/>
              <w:adjustRightInd w:val="0"/>
              <w:spacing w:line="360" w:lineRule="auto"/>
              <w:ind w:right="-11"/>
              <w:rPr>
                <w:rFonts w:ascii="宋体" w:cs="宋体"/>
                <w:b/>
                <w:bCs/>
                <w:sz w:val="24"/>
                <w:lang w:val="zh-CN"/>
              </w:rPr>
            </w:pPr>
            <w:r>
              <w:rPr>
                <w:rFonts w:asciiTheme="minorEastAsia" w:hAnsiTheme="minorEastAsia" w:cs="宋体" w:hint="eastAsia"/>
                <w:b/>
                <w:kern w:val="0"/>
                <w:sz w:val="24"/>
                <w:szCs w:val="24"/>
              </w:rPr>
              <w:t>本项目</w:t>
            </w:r>
            <w:r w:rsidR="001E5AD3">
              <w:rPr>
                <w:rFonts w:asciiTheme="minorEastAsia" w:hAnsiTheme="minorEastAsia" w:cs="宋体"/>
                <w:b/>
                <w:color w:val="000000"/>
                <w:kern w:val="0"/>
                <w:sz w:val="24"/>
                <w:szCs w:val="24"/>
                <w:lang w:val="zh-CN"/>
              </w:rPr>
              <w:fldChar w:fldCharType="begin"/>
            </w:r>
            <w:r>
              <w:rPr>
                <w:rFonts w:asciiTheme="minorEastAsia" w:hAnsiTheme="minorEastAsia" w:cs="宋体"/>
                <w:b/>
                <w:color w:val="000000"/>
                <w:kern w:val="0"/>
                <w:sz w:val="24"/>
                <w:szCs w:val="24"/>
                <w:lang w:val="zh-CN"/>
              </w:rPr>
              <w:instrText xml:space="preserve"> </w:instrText>
            </w:r>
            <w:r>
              <w:rPr>
                <w:rFonts w:asciiTheme="minorEastAsia" w:hAnsiTheme="minorEastAsia" w:cs="宋体" w:hint="eastAsia"/>
                <w:b/>
                <w:color w:val="000000"/>
                <w:kern w:val="0"/>
                <w:sz w:val="24"/>
                <w:szCs w:val="24"/>
                <w:lang w:val="zh-CN"/>
              </w:rPr>
              <w:instrText>eq \o\ac(□,</w:instrText>
            </w:r>
            <w:r>
              <w:rPr>
                <w:rFonts w:asciiTheme="minorEastAsia" w:hAnsiTheme="minorEastAsia" w:cs="宋体" w:hint="eastAsia"/>
                <w:b/>
                <w:color w:val="000000"/>
                <w:kern w:val="0"/>
                <w:position w:val="2"/>
                <w:sz w:val="24"/>
                <w:szCs w:val="24"/>
                <w:lang w:val="zh-CN"/>
              </w:rPr>
              <w:instrText>√</w:instrText>
            </w:r>
            <w:r>
              <w:rPr>
                <w:rFonts w:asciiTheme="minorEastAsia" w:hAnsiTheme="minorEastAsia" w:cs="宋体" w:hint="eastAsia"/>
                <w:b/>
                <w:color w:val="000000"/>
                <w:kern w:val="0"/>
                <w:sz w:val="24"/>
                <w:szCs w:val="24"/>
                <w:lang w:val="zh-CN"/>
              </w:rPr>
              <w:instrText>)</w:instrText>
            </w:r>
            <w:r w:rsidR="001E5AD3">
              <w:rPr>
                <w:rFonts w:asciiTheme="minorEastAsia" w:hAnsiTheme="minorEastAsia" w:cs="宋体"/>
                <w:b/>
                <w:color w:val="000000"/>
                <w:kern w:val="0"/>
                <w:sz w:val="24"/>
                <w:szCs w:val="24"/>
                <w:lang w:val="zh-CN"/>
              </w:rPr>
              <w:fldChar w:fldCharType="end"/>
            </w:r>
            <w:r>
              <w:rPr>
                <w:rFonts w:asciiTheme="minorEastAsia" w:hAnsiTheme="minorEastAsia" w:cs="宋体" w:hint="eastAsia"/>
                <w:b/>
                <w:kern w:val="0"/>
                <w:sz w:val="24"/>
                <w:szCs w:val="24"/>
              </w:rPr>
              <w:t>不接受</w:t>
            </w:r>
            <w:r>
              <w:rPr>
                <w:rFonts w:asciiTheme="minorEastAsia" w:hAnsiTheme="minorEastAsia" w:cs="宋体" w:hint="eastAsia"/>
                <w:b/>
                <w:bCs/>
                <w:sz w:val="24"/>
                <w:szCs w:val="24"/>
                <w:lang w:val="zh-CN"/>
              </w:rPr>
              <w:t>□接受</w:t>
            </w:r>
            <w:r>
              <w:rPr>
                <w:rFonts w:asciiTheme="minorEastAsia" w:hAnsiTheme="minorEastAsia" w:cs="宋体" w:hint="eastAsia"/>
                <w:b/>
                <w:kern w:val="0"/>
                <w:sz w:val="24"/>
                <w:szCs w:val="24"/>
              </w:rPr>
              <w:t>联合体投标。</w:t>
            </w:r>
          </w:p>
        </w:tc>
      </w:tr>
      <w:tr w:rsidR="00C25232" w:rsidTr="00C25232">
        <w:trPr>
          <w:trHeight w:val="504"/>
          <w:jc w:val="center"/>
        </w:trPr>
        <w:tc>
          <w:tcPr>
            <w:tcW w:w="806" w:type="dxa"/>
            <w:vAlign w:val="center"/>
          </w:tcPr>
          <w:p w:rsidR="00C25232" w:rsidRDefault="0065751F" w:rsidP="00C25232">
            <w:pPr>
              <w:autoSpaceDE w:val="0"/>
              <w:autoSpaceDN w:val="0"/>
              <w:adjustRightInd w:val="0"/>
              <w:spacing w:line="276" w:lineRule="auto"/>
              <w:jc w:val="center"/>
              <w:rPr>
                <w:rFonts w:hAnsi="宋体" w:cs="黑体"/>
                <w:sz w:val="24"/>
              </w:rPr>
            </w:pPr>
            <w:r>
              <w:rPr>
                <w:rFonts w:hAnsi="宋体" w:cs="黑体" w:hint="eastAsia"/>
                <w:sz w:val="24"/>
              </w:rPr>
              <w:t>6</w:t>
            </w:r>
          </w:p>
        </w:tc>
        <w:tc>
          <w:tcPr>
            <w:tcW w:w="2268" w:type="dxa"/>
            <w:vAlign w:val="center"/>
          </w:tcPr>
          <w:p w:rsidR="00C25232" w:rsidRDefault="00C25232" w:rsidP="00C25232">
            <w:pPr>
              <w:autoSpaceDE w:val="0"/>
              <w:autoSpaceDN w:val="0"/>
              <w:adjustRightInd w:val="0"/>
              <w:spacing w:line="276" w:lineRule="auto"/>
              <w:jc w:val="center"/>
              <w:rPr>
                <w:rFonts w:ascii="宋体" w:cs="宋体"/>
                <w:bCs/>
                <w:sz w:val="24"/>
                <w:lang w:val="zh-CN"/>
              </w:rPr>
            </w:pPr>
            <w:r>
              <w:rPr>
                <w:rFonts w:ascii="宋体" w:cs="宋体" w:hint="eastAsia"/>
                <w:bCs/>
                <w:sz w:val="24"/>
                <w:lang w:val="zh-CN"/>
              </w:rPr>
              <w:t>最高限价</w:t>
            </w:r>
          </w:p>
        </w:tc>
        <w:tc>
          <w:tcPr>
            <w:tcW w:w="6813" w:type="dxa"/>
            <w:vAlign w:val="center"/>
          </w:tcPr>
          <w:p w:rsidR="00EC4DA9" w:rsidRPr="0065751F" w:rsidRDefault="00EC4DA9" w:rsidP="00EC4DA9">
            <w:pPr>
              <w:pStyle w:val="a3"/>
              <w:widowControl/>
              <w:shd w:val="clear" w:color="auto" w:fill="FFFFFF"/>
              <w:spacing w:line="315" w:lineRule="atLeast"/>
              <w:ind w:firstLine="420"/>
              <w:jc w:val="left"/>
              <w:rPr>
                <w:rFonts w:asciiTheme="minorEastAsia" w:eastAsiaTheme="minorEastAsia" w:hAnsiTheme="minorEastAsia" w:cs="仿宋_GB2312"/>
                <w:color w:val="000000"/>
              </w:rPr>
            </w:pPr>
            <w:r w:rsidRPr="0065751F">
              <w:rPr>
                <w:rFonts w:asciiTheme="minorEastAsia" w:eastAsiaTheme="minorEastAsia" w:hAnsiTheme="minorEastAsia" w:cs="仿宋_GB2312" w:hint="eastAsia"/>
                <w:color w:val="000000"/>
              </w:rPr>
              <w:t>A包：158000元，</w:t>
            </w:r>
            <w:r w:rsidRPr="0065751F">
              <w:rPr>
                <w:rFonts w:ascii="宋体" w:cs="宋体" w:hint="eastAsia"/>
                <w:bCs/>
                <w:lang w:val="zh-CN"/>
              </w:rPr>
              <w:t>超出最高限价的投标无效。</w:t>
            </w:r>
          </w:p>
          <w:p w:rsidR="00EC4DA9" w:rsidRPr="0065751F" w:rsidRDefault="00EC4DA9" w:rsidP="00EC4DA9">
            <w:pPr>
              <w:pStyle w:val="a3"/>
              <w:widowControl/>
              <w:shd w:val="clear" w:color="auto" w:fill="FFFFFF"/>
              <w:spacing w:line="315" w:lineRule="atLeast"/>
              <w:ind w:firstLine="420"/>
              <w:jc w:val="left"/>
              <w:rPr>
                <w:rFonts w:asciiTheme="minorEastAsia" w:eastAsiaTheme="minorEastAsia" w:hAnsiTheme="minorEastAsia" w:cs="仿宋_GB2312"/>
                <w:color w:val="000000"/>
              </w:rPr>
            </w:pPr>
            <w:r w:rsidRPr="0065751F">
              <w:rPr>
                <w:rFonts w:asciiTheme="minorEastAsia" w:eastAsiaTheme="minorEastAsia" w:hAnsiTheme="minorEastAsia" w:cs="仿宋_GB2312" w:hint="eastAsia"/>
                <w:color w:val="000000"/>
              </w:rPr>
              <w:t>B包：238000元，</w:t>
            </w:r>
            <w:r w:rsidRPr="0065751F">
              <w:rPr>
                <w:rFonts w:ascii="宋体" w:cs="宋体" w:hint="eastAsia"/>
                <w:bCs/>
                <w:lang w:val="zh-CN"/>
              </w:rPr>
              <w:t>超出最高限价的投标无效。</w:t>
            </w:r>
          </w:p>
          <w:p w:rsidR="00EC4DA9" w:rsidRPr="0065751F" w:rsidRDefault="00EC4DA9" w:rsidP="00EC4DA9">
            <w:pPr>
              <w:pStyle w:val="a3"/>
              <w:widowControl/>
              <w:shd w:val="clear" w:color="auto" w:fill="FFFFFF"/>
              <w:spacing w:line="315" w:lineRule="atLeast"/>
              <w:ind w:firstLine="420"/>
              <w:jc w:val="left"/>
              <w:rPr>
                <w:rFonts w:asciiTheme="minorEastAsia" w:eastAsiaTheme="minorEastAsia" w:hAnsiTheme="minorEastAsia" w:cs="仿宋_GB2312"/>
                <w:color w:val="000000"/>
              </w:rPr>
            </w:pPr>
            <w:r w:rsidRPr="0065751F">
              <w:rPr>
                <w:rFonts w:asciiTheme="minorEastAsia" w:eastAsiaTheme="minorEastAsia" w:hAnsiTheme="minorEastAsia" w:cs="仿宋_GB2312" w:hint="eastAsia"/>
                <w:color w:val="000000"/>
              </w:rPr>
              <w:t>C包：620000元，</w:t>
            </w:r>
            <w:r w:rsidRPr="0065751F">
              <w:rPr>
                <w:rFonts w:ascii="宋体" w:cs="宋体" w:hint="eastAsia"/>
                <w:bCs/>
                <w:lang w:val="zh-CN"/>
              </w:rPr>
              <w:t>超出最高限价的投标无效。</w:t>
            </w:r>
            <w:r w:rsidRPr="0065751F">
              <w:rPr>
                <w:rFonts w:asciiTheme="minorEastAsia" w:eastAsiaTheme="minorEastAsia" w:hAnsiTheme="minorEastAsia" w:cs="仿宋_GB2312" w:hint="eastAsia"/>
                <w:color w:val="000000"/>
              </w:rPr>
              <w:t xml:space="preserve"> </w:t>
            </w:r>
          </w:p>
          <w:p w:rsidR="00EC4DA9" w:rsidRPr="0065751F" w:rsidRDefault="00EC4DA9" w:rsidP="00EC4DA9">
            <w:pPr>
              <w:pStyle w:val="a3"/>
              <w:widowControl/>
              <w:shd w:val="clear" w:color="auto" w:fill="FFFFFF"/>
              <w:spacing w:line="315" w:lineRule="atLeast"/>
              <w:ind w:firstLine="420"/>
              <w:jc w:val="left"/>
              <w:rPr>
                <w:rFonts w:asciiTheme="minorEastAsia" w:eastAsiaTheme="minorEastAsia" w:hAnsiTheme="minorEastAsia" w:cs="仿宋_GB2312"/>
                <w:color w:val="000000"/>
              </w:rPr>
            </w:pPr>
            <w:r w:rsidRPr="0065751F">
              <w:rPr>
                <w:rFonts w:asciiTheme="minorEastAsia" w:eastAsiaTheme="minorEastAsia" w:hAnsiTheme="minorEastAsia" w:cs="仿宋_GB2312" w:hint="eastAsia"/>
                <w:color w:val="000000"/>
              </w:rPr>
              <w:t>D包：1100000元，</w:t>
            </w:r>
            <w:r w:rsidRPr="0065751F">
              <w:rPr>
                <w:rFonts w:ascii="宋体" w:cs="宋体" w:hint="eastAsia"/>
                <w:bCs/>
                <w:lang w:val="zh-CN"/>
              </w:rPr>
              <w:t>超出最高限价的投标无效。</w:t>
            </w:r>
          </w:p>
          <w:p w:rsidR="00C25232" w:rsidRPr="005F6247" w:rsidRDefault="00EC4DA9" w:rsidP="005F6247">
            <w:pPr>
              <w:pStyle w:val="a3"/>
              <w:widowControl/>
              <w:shd w:val="clear" w:color="auto" w:fill="FFFFFF"/>
              <w:spacing w:line="315" w:lineRule="atLeast"/>
              <w:ind w:firstLine="420"/>
              <w:jc w:val="left"/>
              <w:rPr>
                <w:rFonts w:asciiTheme="minorEastAsia" w:eastAsiaTheme="minorEastAsia" w:hAnsiTheme="minorEastAsia" w:cs="仿宋_GB2312"/>
                <w:color w:val="000000"/>
                <w:shd w:val="clear" w:color="auto" w:fill="FFFFFF"/>
              </w:rPr>
            </w:pPr>
            <w:r w:rsidRPr="0065751F">
              <w:rPr>
                <w:rFonts w:asciiTheme="minorEastAsia" w:eastAsiaTheme="minorEastAsia" w:hAnsiTheme="minorEastAsia" w:cs="仿宋_GB2312" w:hint="eastAsia"/>
                <w:color w:val="000000"/>
              </w:rPr>
              <w:t>E包：500000元，</w:t>
            </w:r>
            <w:r w:rsidRPr="0065751F">
              <w:rPr>
                <w:rFonts w:ascii="宋体" w:cs="宋体" w:hint="eastAsia"/>
                <w:bCs/>
                <w:lang w:val="zh-CN"/>
              </w:rPr>
              <w:t>超出最高限价的投标无效。</w:t>
            </w:r>
          </w:p>
        </w:tc>
      </w:tr>
      <w:tr w:rsidR="00C25232" w:rsidTr="00C25232">
        <w:trPr>
          <w:trHeight w:val="504"/>
          <w:jc w:val="center"/>
        </w:trPr>
        <w:tc>
          <w:tcPr>
            <w:tcW w:w="806" w:type="dxa"/>
            <w:vAlign w:val="center"/>
          </w:tcPr>
          <w:p w:rsidR="00C25232" w:rsidRDefault="0065751F" w:rsidP="00C25232">
            <w:pPr>
              <w:autoSpaceDE w:val="0"/>
              <w:autoSpaceDN w:val="0"/>
              <w:adjustRightInd w:val="0"/>
              <w:spacing w:line="276" w:lineRule="auto"/>
              <w:jc w:val="center"/>
              <w:rPr>
                <w:rFonts w:hAnsi="宋体" w:cs="黑体"/>
                <w:sz w:val="24"/>
              </w:rPr>
            </w:pPr>
            <w:r>
              <w:rPr>
                <w:rFonts w:hAnsi="宋体" w:cs="黑体" w:hint="eastAsia"/>
                <w:sz w:val="24"/>
              </w:rPr>
              <w:t>7</w:t>
            </w:r>
          </w:p>
        </w:tc>
        <w:tc>
          <w:tcPr>
            <w:tcW w:w="2268" w:type="dxa"/>
            <w:vAlign w:val="center"/>
          </w:tcPr>
          <w:p w:rsidR="00C25232" w:rsidRDefault="00C25232" w:rsidP="00C25232">
            <w:pPr>
              <w:autoSpaceDE w:val="0"/>
              <w:autoSpaceDN w:val="0"/>
              <w:adjustRightInd w:val="0"/>
              <w:spacing w:line="276" w:lineRule="auto"/>
              <w:jc w:val="center"/>
              <w:rPr>
                <w:rFonts w:ascii="宋体" w:cs="宋体"/>
                <w:bCs/>
                <w:sz w:val="24"/>
                <w:lang w:val="zh-CN"/>
              </w:rPr>
            </w:pPr>
            <w:r>
              <w:rPr>
                <w:rFonts w:ascii="宋体" w:cs="宋体"/>
                <w:bCs/>
                <w:sz w:val="24"/>
                <w:lang w:val="zh-CN"/>
              </w:rPr>
              <w:t>现场考察</w:t>
            </w:r>
          </w:p>
        </w:tc>
        <w:tc>
          <w:tcPr>
            <w:tcW w:w="6813" w:type="dxa"/>
            <w:vAlign w:val="center"/>
          </w:tcPr>
          <w:p w:rsidR="0065751F" w:rsidRDefault="001E5AD3" w:rsidP="0065751F">
            <w:pPr>
              <w:autoSpaceDE w:val="0"/>
              <w:autoSpaceDN w:val="0"/>
              <w:adjustRightInd w:val="0"/>
              <w:spacing w:line="276" w:lineRule="auto"/>
              <w:rPr>
                <w:rFonts w:asciiTheme="minorEastAsia" w:hAnsiTheme="minorEastAsia" w:cs="宋体"/>
                <w:color w:val="000000"/>
                <w:kern w:val="0"/>
                <w:sz w:val="24"/>
                <w:szCs w:val="24"/>
                <w:lang w:val="zh-CN"/>
              </w:rPr>
            </w:pPr>
            <w:r>
              <w:rPr>
                <w:rFonts w:asciiTheme="minorEastAsia" w:hAnsiTheme="minorEastAsia" w:cs="宋体"/>
                <w:color w:val="000000"/>
                <w:kern w:val="0"/>
                <w:sz w:val="24"/>
                <w:szCs w:val="24"/>
                <w:lang w:val="zh-CN"/>
              </w:rPr>
              <w:fldChar w:fldCharType="begin"/>
            </w:r>
            <w:r w:rsidR="0065751F">
              <w:rPr>
                <w:rFonts w:asciiTheme="minorEastAsia" w:hAnsiTheme="minorEastAsia" w:cs="宋体"/>
                <w:color w:val="000000"/>
                <w:kern w:val="0"/>
                <w:sz w:val="24"/>
                <w:szCs w:val="24"/>
                <w:lang w:val="zh-CN"/>
              </w:rPr>
              <w:instrText xml:space="preserve"> </w:instrText>
            </w:r>
            <w:r w:rsidR="0065751F">
              <w:rPr>
                <w:rFonts w:asciiTheme="minorEastAsia" w:hAnsiTheme="minorEastAsia" w:cs="宋体" w:hint="eastAsia"/>
                <w:color w:val="000000"/>
                <w:kern w:val="0"/>
                <w:sz w:val="24"/>
                <w:szCs w:val="24"/>
                <w:lang w:val="zh-CN"/>
              </w:rPr>
              <w:instrText>eq \o\ac(□,</w:instrText>
            </w:r>
            <w:r w:rsidR="0065751F">
              <w:rPr>
                <w:rFonts w:asciiTheme="minorEastAsia" w:hAnsiTheme="minorEastAsia" w:cs="宋体" w:hint="eastAsia"/>
                <w:color w:val="000000"/>
                <w:kern w:val="0"/>
                <w:position w:val="2"/>
                <w:sz w:val="24"/>
                <w:szCs w:val="24"/>
                <w:lang w:val="zh-CN"/>
              </w:rPr>
              <w:instrText>√</w:instrText>
            </w:r>
            <w:r w:rsidR="0065751F">
              <w:rPr>
                <w:rFonts w:asciiTheme="minorEastAsia" w:hAnsiTheme="minorEastAsia" w:cs="宋体" w:hint="eastAsia"/>
                <w:color w:val="000000"/>
                <w:kern w:val="0"/>
                <w:sz w:val="24"/>
                <w:szCs w:val="24"/>
                <w:lang w:val="zh-CN"/>
              </w:rPr>
              <w:instrText>)</w:instrText>
            </w:r>
            <w:r>
              <w:rPr>
                <w:rFonts w:asciiTheme="minorEastAsia" w:hAnsiTheme="minorEastAsia" w:cs="宋体"/>
                <w:color w:val="000000"/>
                <w:kern w:val="0"/>
                <w:sz w:val="24"/>
                <w:szCs w:val="24"/>
                <w:lang w:val="zh-CN"/>
              </w:rPr>
              <w:fldChar w:fldCharType="end"/>
            </w:r>
            <w:r w:rsidR="0065751F">
              <w:rPr>
                <w:rFonts w:asciiTheme="minorEastAsia" w:hAnsiTheme="minorEastAsia" w:cs="宋体" w:hint="eastAsia"/>
                <w:bCs/>
                <w:sz w:val="24"/>
                <w:szCs w:val="24"/>
                <w:lang w:val="zh-CN"/>
              </w:rPr>
              <w:t>不组织</w:t>
            </w:r>
          </w:p>
          <w:p w:rsidR="00C25232" w:rsidRDefault="0065751F" w:rsidP="0065751F">
            <w:pPr>
              <w:autoSpaceDE w:val="0"/>
              <w:autoSpaceDN w:val="0"/>
              <w:adjustRightInd w:val="0"/>
              <w:spacing w:line="276" w:lineRule="auto"/>
              <w:rPr>
                <w:rFonts w:ascii="宋体" w:cs="宋体"/>
                <w:bCs/>
                <w:sz w:val="24"/>
                <w:lang w:val="zh-CN"/>
              </w:rPr>
            </w:pPr>
            <w:r>
              <w:rPr>
                <w:rFonts w:asciiTheme="minorEastAsia" w:hAnsiTheme="minorEastAsia" w:cs="宋体" w:hint="eastAsia"/>
                <w:bCs/>
                <w:sz w:val="24"/>
                <w:szCs w:val="24"/>
                <w:lang w:val="zh-CN"/>
              </w:rPr>
              <w:t>□组织，时间：      地点：</w:t>
            </w:r>
          </w:p>
        </w:tc>
      </w:tr>
      <w:tr w:rsidR="00C25232" w:rsidTr="00C25232">
        <w:trPr>
          <w:trHeight w:val="504"/>
          <w:jc w:val="center"/>
        </w:trPr>
        <w:tc>
          <w:tcPr>
            <w:tcW w:w="806" w:type="dxa"/>
            <w:vAlign w:val="center"/>
          </w:tcPr>
          <w:p w:rsidR="00C25232" w:rsidRDefault="0065751F" w:rsidP="00C25232">
            <w:pPr>
              <w:autoSpaceDE w:val="0"/>
              <w:autoSpaceDN w:val="0"/>
              <w:adjustRightInd w:val="0"/>
              <w:spacing w:line="276" w:lineRule="auto"/>
              <w:jc w:val="center"/>
              <w:rPr>
                <w:rFonts w:hAnsi="宋体" w:cs="黑体"/>
                <w:sz w:val="24"/>
              </w:rPr>
            </w:pPr>
            <w:r>
              <w:rPr>
                <w:rFonts w:hAnsi="宋体" w:cs="黑体" w:hint="eastAsia"/>
                <w:sz w:val="24"/>
              </w:rPr>
              <w:t>8</w:t>
            </w:r>
          </w:p>
        </w:tc>
        <w:tc>
          <w:tcPr>
            <w:tcW w:w="2268" w:type="dxa"/>
            <w:vAlign w:val="center"/>
          </w:tcPr>
          <w:p w:rsidR="00C25232" w:rsidRDefault="00C25232" w:rsidP="00C25232">
            <w:pPr>
              <w:autoSpaceDE w:val="0"/>
              <w:autoSpaceDN w:val="0"/>
              <w:adjustRightInd w:val="0"/>
              <w:spacing w:line="276" w:lineRule="auto"/>
              <w:jc w:val="center"/>
              <w:rPr>
                <w:rFonts w:ascii="宋体" w:cs="宋体"/>
                <w:bCs/>
                <w:sz w:val="24"/>
                <w:lang w:val="zh-CN"/>
              </w:rPr>
            </w:pPr>
            <w:r>
              <w:rPr>
                <w:rFonts w:ascii="宋体" w:cs="宋体"/>
                <w:bCs/>
                <w:sz w:val="24"/>
                <w:lang w:val="zh-CN"/>
              </w:rPr>
              <w:t>开标前答疑会</w:t>
            </w:r>
          </w:p>
        </w:tc>
        <w:tc>
          <w:tcPr>
            <w:tcW w:w="6813" w:type="dxa"/>
            <w:vAlign w:val="center"/>
          </w:tcPr>
          <w:p w:rsidR="0065751F" w:rsidRDefault="001E5AD3" w:rsidP="0065751F">
            <w:pPr>
              <w:autoSpaceDE w:val="0"/>
              <w:autoSpaceDN w:val="0"/>
              <w:adjustRightInd w:val="0"/>
              <w:spacing w:line="276" w:lineRule="auto"/>
              <w:rPr>
                <w:rFonts w:asciiTheme="minorEastAsia" w:hAnsiTheme="minorEastAsia" w:cs="宋体"/>
                <w:color w:val="000000"/>
                <w:kern w:val="0"/>
                <w:sz w:val="24"/>
                <w:szCs w:val="24"/>
                <w:lang w:val="zh-CN"/>
              </w:rPr>
            </w:pPr>
            <w:r>
              <w:rPr>
                <w:rFonts w:asciiTheme="minorEastAsia" w:hAnsiTheme="minorEastAsia" w:cs="宋体"/>
                <w:color w:val="000000"/>
                <w:kern w:val="0"/>
                <w:sz w:val="24"/>
                <w:szCs w:val="24"/>
                <w:lang w:val="zh-CN"/>
              </w:rPr>
              <w:fldChar w:fldCharType="begin"/>
            </w:r>
            <w:r w:rsidR="0065751F">
              <w:rPr>
                <w:rFonts w:asciiTheme="minorEastAsia" w:hAnsiTheme="minorEastAsia" w:cs="宋体"/>
                <w:color w:val="000000"/>
                <w:kern w:val="0"/>
                <w:sz w:val="24"/>
                <w:szCs w:val="24"/>
                <w:lang w:val="zh-CN"/>
              </w:rPr>
              <w:instrText xml:space="preserve"> </w:instrText>
            </w:r>
            <w:r w:rsidR="0065751F">
              <w:rPr>
                <w:rFonts w:asciiTheme="minorEastAsia" w:hAnsiTheme="minorEastAsia" w:cs="宋体" w:hint="eastAsia"/>
                <w:color w:val="000000"/>
                <w:kern w:val="0"/>
                <w:sz w:val="24"/>
                <w:szCs w:val="24"/>
                <w:lang w:val="zh-CN"/>
              </w:rPr>
              <w:instrText>eq \o\ac(□,</w:instrText>
            </w:r>
            <w:r w:rsidR="0065751F">
              <w:rPr>
                <w:rFonts w:asciiTheme="minorEastAsia" w:hAnsiTheme="minorEastAsia" w:cs="宋体" w:hint="eastAsia"/>
                <w:color w:val="000000"/>
                <w:kern w:val="0"/>
                <w:position w:val="2"/>
                <w:sz w:val="24"/>
                <w:szCs w:val="24"/>
                <w:lang w:val="zh-CN"/>
              </w:rPr>
              <w:instrText>√</w:instrText>
            </w:r>
            <w:r w:rsidR="0065751F">
              <w:rPr>
                <w:rFonts w:asciiTheme="minorEastAsia" w:hAnsiTheme="minorEastAsia" w:cs="宋体" w:hint="eastAsia"/>
                <w:color w:val="000000"/>
                <w:kern w:val="0"/>
                <w:sz w:val="24"/>
                <w:szCs w:val="24"/>
                <w:lang w:val="zh-CN"/>
              </w:rPr>
              <w:instrText>)</w:instrText>
            </w:r>
            <w:r>
              <w:rPr>
                <w:rFonts w:asciiTheme="minorEastAsia" w:hAnsiTheme="minorEastAsia" w:cs="宋体"/>
                <w:color w:val="000000"/>
                <w:kern w:val="0"/>
                <w:sz w:val="24"/>
                <w:szCs w:val="24"/>
                <w:lang w:val="zh-CN"/>
              </w:rPr>
              <w:fldChar w:fldCharType="end"/>
            </w:r>
            <w:r w:rsidR="0065751F">
              <w:rPr>
                <w:rFonts w:asciiTheme="minorEastAsia" w:hAnsiTheme="minorEastAsia" w:cs="宋体" w:hint="eastAsia"/>
                <w:bCs/>
                <w:sz w:val="24"/>
                <w:szCs w:val="24"/>
                <w:lang w:val="zh-CN"/>
              </w:rPr>
              <w:t>不召开</w:t>
            </w:r>
          </w:p>
          <w:p w:rsidR="00C25232" w:rsidRDefault="0065751F" w:rsidP="0065751F">
            <w:pPr>
              <w:autoSpaceDE w:val="0"/>
              <w:autoSpaceDN w:val="0"/>
              <w:adjustRightInd w:val="0"/>
              <w:spacing w:line="276" w:lineRule="auto"/>
              <w:rPr>
                <w:rFonts w:ascii="宋体" w:cs="宋体"/>
                <w:bCs/>
                <w:sz w:val="24"/>
                <w:lang w:val="zh-CN"/>
              </w:rPr>
            </w:pPr>
            <w:r>
              <w:rPr>
                <w:rFonts w:asciiTheme="minorEastAsia" w:hAnsiTheme="minorEastAsia" w:cs="宋体" w:hint="eastAsia"/>
                <w:bCs/>
                <w:sz w:val="24"/>
                <w:szCs w:val="24"/>
                <w:lang w:val="zh-CN"/>
              </w:rPr>
              <w:t>□召开，时间：      地点：</w:t>
            </w:r>
          </w:p>
        </w:tc>
      </w:tr>
      <w:tr w:rsidR="00C25232" w:rsidTr="00C25232">
        <w:trPr>
          <w:trHeight w:val="504"/>
          <w:jc w:val="center"/>
        </w:trPr>
        <w:tc>
          <w:tcPr>
            <w:tcW w:w="806" w:type="dxa"/>
            <w:vAlign w:val="center"/>
          </w:tcPr>
          <w:p w:rsidR="00C25232" w:rsidRDefault="0065751F" w:rsidP="00C25232">
            <w:pPr>
              <w:autoSpaceDE w:val="0"/>
              <w:autoSpaceDN w:val="0"/>
              <w:adjustRightInd w:val="0"/>
              <w:spacing w:line="276" w:lineRule="auto"/>
              <w:jc w:val="center"/>
              <w:rPr>
                <w:rFonts w:hAnsi="宋体" w:cs="黑体"/>
                <w:sz w:val="24"/>
              </w:rPr>
            </w:pPr>
            <w:r>
              <w:rPr>
                <w:rFonts w:hAnsi="宋体" w:cs="黑体" w:hint="eastAsia"/>
                <w:sz w:val="24"/>
              </w:rPr>
              <w:t>9</w:t>
            </w:r>
          </w:p>
        </w:tc>
        <w:tc>
          <w:tcPr>
            <w:tcW w:w="2268" w:type="dxa"/>
            <w:vAlign w:val="center"/>
          </w:tcPr>
          <w:p w:rsidR="00C25232" w:rsidRDefault="00C25232" w:rsidP="00C25232">
            <w:pPr>
              <w:autoSpaceDE w:val="0"/>
              <w:autoSpaceDN w:val="0"/>
              <w:adjustRightInd w:val="0"/>
              <w:spacing w:line="276" w:lineRule="auto"/>
              <w:jc w:val="center"/>
              <w:rPr>
                <w:rFonts w:hAnsi="宋体" w:cs="仿宋_GB2312"/>
                <w:sz w:val="24"/>
              </w:rPr>
            </w:pPr>
            <w:r>
              <w:rPr>
                <w:rFonts w:hAnsi="宋体" w:cs="仿宋_GB2312" w:hint="eastAsia"/>
                <w:sz w:val="24"/>
              </w:rPr>
              <w:t>进口产品参与</w:t>
            </w:r>
          </w:p>
        </w:tc>
        <w:tc>
          <w:tcPr>
            <w:tcW w:w="6813" w:type="dxa"/>
            <w:vAlign w:val="center"/>
          </w:tcPr>
          <w:p w:rsidR="00C25232" w:rsidRDefault="00EC4DA9" w:rsidP="00EC4DA9">
            <w:pPr>
              <w:autoSpaceDE w:val="0"/>
              <w:autoSpaceDN w:val="0"/>
              <w:adjustRightInd w:val="0"/>
              <w:spacing w:line="276" w:lineRule="auto"/>
              <w:rPr>
                <w:rFonts w:hAnsi="宋体"/>
                <w:sz w:val="24"/>
              </w:rPr>
            </w:pPr>
            <w:r>
              <w:rPr>
                <w:rFonts w:hAnsi="宋体" w:hint="eastAsia"/>
                <w:sz w:val="24"/>
              </w:rPr>
              <w:t>允许</w:t>
            </w:r>
            <w:r>
              <w:rPr>
                <w:rFonts w:hAnsi="宋体" w:hint="eastAsia"/>
                <w:sz w:val="24"/>
              </w:rPr>
              <w:t>:D</w:t>
            </w:r>
            <w:r>
              <w:rPr>
                <w:rFonts w:hAnsi="宋体" w:hint="eastAsia"/>
                <w:sz w:val="24"/>
              </w:rPr>
              <w:t>包；</w:t>
            </w:r>
          </w:p>
          <w:p w:rsidR="00EC4DA9" w:rsidRDefault="00EC4DA9" w:rsidP="006D24AB">
            <w:pPr>
              <w:autoSpaceDE w:val="0"/>
              <w:autoSpaceDN w:val="0"/>
              <w:adjustRightInd w:val="0"/>
              <w:spacing w:line="276" w:lineRule="auto"/>
              <w:rPr>
                <w:rFonts w:hAnsi="宋体"/>
                <w:sz w:val="24"/>
              </w:rPr>
            </w:pPr>
            <w:r>
              <w:rPr>
                <w:rFonts w:hAnsi="宋体" w:hint="eastAsia"/>
                <w:sz w:val="24"/>
              </w:rPr>
              <w:t>不允许：</w:t>
            </w:r>
            <w:r>
              <w:rPr>
                <w:rFonts w:hAnsi="宋体" w:hint="eastAsia"/>
                <w:sz w:val="24"/>
              </w:rPr>
              <w:t>A</w:t>
            </w:r>
            <w:r>
              <w:rPr>
                <w:rFonts w:hAnsi="宋体" w:hint="eastAsia"/>
                <w:sz w:val="24"/>
              </w:rPr>
              <w:t>包</w:t>
            </w:r>
            <w:r w:rsidR="006D24AB">
              <w:rPr>
                <w:rFonts w:hAnsi="宋体" w:hint="eastAsia"/>
                <w:sz w:val="24"/>
              </w:rPr>
              <w:t>、</w:t>
            </w:r>
            <w:r>
              <w:rPr>
                <w:rFonts w:hAnsi="宋体" w:hint="eastAsia"/>
                <w:sz w:val="24"/>
              </w:rPr>
              <w:t>B</w:t>
            </w:r>
            <w:r>
              <w:rPr>
                <w:rFonts w:hAnsi="宋体" w:hint="eastAsia"/>
                <w:sz w:val="24"/>
              </w:rPr>
              <w:t>包</w:t>
            </w:r>
            <w:r w:rsidR="006D24AB">
              <w:rPr>
                <w:rFonts w:hAnsi="宋体" w:hint="eastAsia"/>
                <w:sz w:val="24"/>
              </w:rPr>
              <w:t>、</w:t>
            </w:r>
            <w:r w:rsidR="006D24AB">
              <w:rPr>
                <w:rFonts w:hAnsi="宋体" w:hint="eastAsia"/>
                <w:sz w:val="24"/>
              </w:rPr>
              <w:t>C</w:t>
            </w:r>
            <w:r w:rsidR="006D24AB">
              <w:rPr>
                <w:rFonts w:hAnsi="宋体" w:hint="eastAsia"/>
                <w:sz w:val="24"/>
              </w:rPr>
              <w:t>包、</w:t>
            </w:r>
            <w:r w:rsidR="006D24AB">
              <w:rPr>
                <w:rFonts w:hAnsi="宋体" w:hint="eastAsia"/>
                <w:sz w:val="24"/>
              </w:rPr>
              <w:t>E</w:t>
            </w:r>
            <w:r w:rsidR="006D24AB">
              <w:rPr>
                <w:rFonts w:hAnsi="宋体" w:hint="eastAsia"/>
                <w:sz w:val="24"/>
              </w:rPr>
              <w:t>包；</w:t>
            </w:r>
          </w:p>
        </w:tc>
      </w:tr>
      <w:tr w:rsidR="00C25232" w:rsidTr="00C25232">
        <w:trPr>
          <w:trHeight w:val="504"/>
          <w:jc w:val="center"/>
        </w:trPr>
        <w:tc>
          <w:tcPr>
            <w:tcW w:w="806" w:type="dxa"/>
            <w:vAlign w:val="center"/>
          </w:tcPr>
          <w:p w:rsidR="00C25232" w:rsidRDefault="0065751F" w:rsidP="00C25232">
            <w:pPr>
              <w:autoSpaceDE w:val="0"/>
              <w:autoSpaceDN w:val="0"/>
              <w:adjustRightInd w:val="0"/>
              <w:spacing w:line="276" w:lineRule="auto"/>
              <w:jc w:val="center"/>
              <w:rPr>
                <w:rFonts w:hAnsi="宋体" w:cs="黑体"/>
                <w:sz w:val="24"/>
              </w:rPr>
            </w:pPr>
            <w:r>
              <w:rPr>
                <w:rFonts w:hAnsi="宋体" w:cs="黑体" w:hint="eastAsia"/>
                <w:sz w:val="24"/>
              </w:rPr>
              <w:t>10</w:t>
            </w:r>
          </w:p>
        </w:tc>
        <w:tc>
          <w:tcPr>
            <w:tcW w:w="2268" w:type="dxa"/>
            <w:vAlign w:val="center"/>
          </w:tcPr>
          <w:p w:rsidR="00C25232" w:rsidRDefault="00C25232" w:rsidP="00C25232">
            <w:pPr>
              <w:autoSpaceDE w:val="0"/>
              <w:autoSpaceDN w:val="0"/>
              <w:adjustRightInd w:val="0"/>
              <w:spacing w:line="276" w:lineRule="auto"/>
              <w:jc w:val="center"/>
              <w:rPr>
                <w:rFonts w:hAnsi="宋体" w:cs="仿宋_GB2312"/>
                <w:sz w:val="24"/>
              </w:rPr>
            </w:pPr>
            <w:r>
              <w:rPr>
                <w:rFonts w:hAnsi="宋体" w:cs="仿宋_GB2312" w:hint="eastAsia"/>
                <w:sz w:val="24"/>
              </w:rPr>
              <w:t>投标有效期</w:t>
            </w:r>
          </w:p>
        </w:tc>
        <w:tc>
          <w:tcPr>
            <w:tcW w:w="6813" w:type="dxa"/>
            <w:vAlign w:val="center"/>
          </w:tcPr>
          <w:p w:rsidR="00C25232" w:rsidRDefault="00C25232" w:rsidP="00C25232">
            <w:pPr>
              <w:autoSpaceDE w:val="0"/>
              <w:autoSpaceDN w:val="0"/>
              <w:adjustRightInd w:val="0"/>
              <w:spacing w:line="276" w:lineRule="auto"/>
              <w:ind w:firstLineChars="50" w:firstLine="120"/>
              <w:rPr>
                <w:rFonts w:hAnsi="宋体" w:cs="仿宋_GB2312"/>
                <w:sz w:val="24"/>
              </w:rPr>
            </w:pPr>
            <w:r>
              <w:rPr>
                <w:rFonts w:hAnsi="宋体" w:cs="仿宋_GB2312" w:hint="eastAsia"/>
                <w:sz w:val="24"/>
              </w:rPr>
              <w:t>60</w:t>
            </w:r>
            <w:r>
              <w:rPr>
                <w:rFonts w:hAnsi="宋体" w:cs="仿宋_GB2312" w:hint="eastAsia"/>
                <w:sz w:val="24"/>
              </w:rPr>
              <w:t>天（自</w:t>
            </w:r>
            <w:r>
              <w:rPr>
                <w:rFonts w:asciiTheme="minorEastAsia" w:hAnsiTheme="minorEastAsia" w:cs="宋体" w:hint="eastAsia"/>
                <w:kern w:val="0"/>
                <w:sz w:val="24"/>
                <w:szCs w:val="24"/>
              </w:rPr>
              <w:t>提交投标文件的截止之日起算</w:t>
            </w:r>
            <w:r>
              <w:rPr>
                <w:rFonts w:hAnsi="宋体" w:cs="仿宋_GB2312" w:hint="eastAsia"/>
                <w:sz w:val="24"/>
              </w:rPr>
              <w:t>）</w:t>
            </w:r>
          </w:p>
          <w:p w:rsidR="002C2530" w:rsidRDefault="002C2530" w:rsidP="00C25232">
            <w:pPr>
              <w:autoSpaceDE w:val="0"/>
              <w:autoSpaceDN w:val="0"/>
              <w:adjustRightInd w:val="0"/>
              <w:spacing w:line="276" w:lineRule="auto"/>
              <w:ind w:firstLineChars="50" w:firstLine="120"/>
              <w:rPr>
                <w:rFonts w:hAnsi="宋体" w:cs="仿宋_GB2312"/>
                <w:sz w:val="24"/>
              </w:rPr>
            </w:pPr>
            <w:r>
              <w:rPr>
                <w:rFonts w:asciiTheme="minorEastAsia" w:hAnsiTheme="minorEastAsia" w:cs="仿宋_GB2312"/>
                <w:sz w:val="24"/>
                <w:szCs w:val="24"/>
                <w:lang w:val="zh-CN"/>
              </w:rPr>
              <w:t>中标</w:t>
            </w:r>
            <w:r>
              <w:rPr>
                <w:rFonts w:asciiTheme="minorEastAsia" w:hAnsiTheme="minorEastAsia" w:cs="仿宋_GB2312" w:hint="eastAsia"/>
                <w:sz w:val="24"/>
                <w:szCs w:val="24"/>
                <w:lang w:val="zh-CN"/>
              </w:rPr>
              <w:t>人投标</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中标人全部合同义务履行完毕为止</w:t>
            </w:r>
          </w:p>
        </w:tc>
      </w:tr>
      <w:tr w:rsidR="00C25232" w:rsidTr="00C25232">
        <w:trPr>
          <w:trHeight w:val="504"/>
          <w:jc w:val="center"/>
        </w:trPr>
        <w:tc>
          <w:tcPr>
            <w:tcW w:w="806" w:type="dxa"/>
            <w:vAlign w:val="center"/>
          </w:tcPr>
          <w:p w:rsidR="00C25232" w:rsidRDefault="00C25232" w:rsidP="00C25232">
            <w:pPr>
              <w:autoSpaceDE w:val="0"/>
              <w:autoSpaceDN w:val="0"/>
              <w:adjustRightInd w:val="0"/>
              <w:spacing w:line="276" w:lineRule="auto"/>
              <w:jc w:val="center"/>
              <w:rPr>
                <w:rFonts w:hAnsi="宋体" w:cs="黑体"/>
                <w:sz w:val="24"/>
              </w:rPr>
            </w:pPr>
            <w:r>
              <w:rPr>
                <w:rFonts w:hAnsi="宋体" w:cs="黑体" w:hint="eastAsia"/>
                <w:sz w:val="24"/>
              </w:rPr>
              <w:t>1</w:t>
            </w:r>
            <w:r w:rsidR="0065751F">
              <w:rPr>
                <w:rFonts w:hAnsi="宋体" w:cs="黑体" w:hint="eastAsia"/>
                <w:sz w:val="24"/>
              </w:rPr>
              <w:t>1</w:t>
            </w:r>
          </w:p>
        </w:tc>
        <w:tc>
          <w:tcPr>
            <w:tcW w:w="2268" w:type="dxa"/>
            <w:vAlign w:val="center"/>
          </w:tcPr>
          <w:p w:rsidR="00C25232" w:rsidRDefault="00C25232" w:rsidP="00C25232">
            <w:pPr>
              <w:autoSpaceDE w:val="0"/>
              <w:autoSpaceDN w:val="0"/>
              <w:adjustRightInd w:val="0"/>
              <w:spacing w:line="276" w:lineRule="auto"/>
              <w:jc w:val="center"/>
              <w:rPr>
                <w:rFonts w:hAnsi="宋体" w:cs="仿宋_GB2312"/>
                <w:sz w:val="24"/>
              </w:rPr>
            </w:pPr>
            <w:r>
              <w:rPr>
                <w:rFonts w:ascii="宋体" w:cs="宋体"/>
                <w:bCs/>
                <w:sz w:val="24"/>
                <w:lang w:val="zh-CN"/>
              </w:rPr>
              <w:t>中标人将本项目的非主体、非关键性工作分包</w:t>
            </w:r>
          </w:p>
        </w:tc>
        <w:tc>
          <w:tcPr>
            <w:tcW w:w="6813" w:type="dxa"/>
            <w:vAlign w:val="center"/>
          </w:tcPr>
          <w:p w:rsidR="00C25232" w:rsidRDefault="001E5AD3" w:rsidP="00C25232">
            <w:pPr>
              <w:autoSpaceDE w:val="0"/>
              <w:autoSpaceDN w:val="0"/>
              <w:adjustRightInd w:val="0"/>
              <w:spacing w:line="276" w:lineRule="auto"/>
              <w:ind w:firstLineChars="50" w:firstLine="120"/>
              <w:rPr>
                <w:rFonts w:hAnsi="宋体" w:cs="仿宋_GB2312"/>
                <w:sz w:val="24"/>
              </w:rPr>
            </w:pPr>
            <w:r>
              <w:rPr>
                <w:rFonts w:asciiTheme="minorEastAsia" w:hAnsiTheme="minorEastAsia" w:cs="宋体"/>
                <w:color w:val="000000"/>
                <w:kern w:val="0"/>
                <w:sz w:val="24"/>
                <w:szCs w:val="24"/>
                <w:lang w:val="zh-CN"/>
              </w:rPr>
              <w:fldChar w:fldCharType="begin"/>
            </w:r>
            <w:r w:rsidR="002C2530">
              <w:rPr>
                <w:rFonts w:asciiTheme="minorEastAsia" w:hAnsiTheme="minorEastAsia" w:cs="宋体"/>
                <w:color w:val="000000"/>
                <w:kern w:val="0"/>
                <w:sz w:val="24"/>
                <w:szCs w:val="24"/>
                <w:lang w:val="zh-CN"/>
              </w:rPr>
              <w:instrText xml:space="preserve"> </w:instrText>
            </w:r>
            <w:r w:rsidR="002C2530">
              <w:rPr>
                <w:rFonts w:asciiTheme="minorEastAsia" w:hAnsiTheme="minorEastAsia" w:cs="宋体" w:hint="eastAsia"/>
                <w:color w:val="000000"/>
                <w:kern w:val="0"/>
                <w:sz w:val="24"/>
                <w:szCs w:val="24"/>
                <w:lang w:val="zh-CN"/>
              </w:rPr>
              <w:instrText>eq \o\ac(□,</w:instrText>
            </w:r>
            <w:r w:rsidR="002C2530">
              <w:rPr>
                <w:rFonts w:asciiTheme="minorEastAsia" w:hAnsiTheme="minorEastAsia" w:cs="宋体" w:hint="eastAsia"/>
                <w:color w:val="000000"/>
                <w:kern w:val="0"/>
                <w:position w:val="2"/>
                <w:sz w:val="24"/>
                <w:szCs w:val="24"/>
                <w:lang w:val="zh-CN"/>
              </w:rPr>
              <w:instrText>√</w:instrText>
            </w:r>
            <w:r w:rsidR="002C2530">
              <w:rPr>
                <w:rFonts w:asciiTheme="minorEastAsia" w:hAnsiTheme="minorEastAsia" w:cs="宋体" w:hint="eastAsia"/>
                <w:color w:val="000000"/>
                <w:kern w:val="0"/>
                <w:sz w:val="24"/>
                <w:szCs w:val="24"/>
                <w:lang w:val="zh-CN"/>
              </w:rPr>
              <w:instrText>)</w:instrText>
            </w:r>
            <w:r>
              <w:rPr>
                <w:rFonts w:asciiTheme="minorEastAsia" w:hAnsiTheme="minorEastAsia" w:cs="宋体"/>
                <w:color w:val="000000"/>
                <w:kern w:val="0"/>
                <w:sz w:val="24"/>
                <w:szCs w:val="24"/>
                <w:lang w:val="zh-CN"/>
              </w:rPr>
              <w:fldChar w:fldCharType="end"/>
            </w:r>
            <w:r w:rsidR="002C2530">
              <w:rPr>
                <w:rFonts w:asciiTheme="minorEastAsia" w:hAnsiTheme="minorEastAsia" w:cs="宋体" w:hint="eastAsia"/>
                <w:bCs/>
                <w:sz w:val="24"/>
                <w:szCs w:val="24"/>
                <w:lang w:val="zh-CN"/>
              </w:rPr>
              <w:t>不允许   □</w:t>
            </w:r>
            <w:r w:rsidR="002C2530">
              <w:rPr>
                <w:rFonts w:asciiTheme="minorEastAsia" w:hAnsiTheme="minorEastAsia" w:cs="仿宋_GB2312" w:hint="eastAsia"/>
                <w:sz w:val="24"/>
                <w:szCs w:val="24"/>
              </w:rPr>
              <w:t>允许</w:t>
            </w:r>
          </w:p>
        </w:tc>
      </w:tr>
      <w:tr w:rsidR="00C25232" w:rsidTr="00C25232">
        <w:trPr>
          <w:trHeight w:val="504"/>
          <w:jc w:val="center"/>
        </w:trPr>
        <w:tc>
          <w:tcPr>
            <w:tcW w:w="806" w:type="dxa"/>
            <w:vAlign w:val="center"/>
          </w:tcPr>
          <w:p w:rsidR="00C25232" w:rsidRDefault="00C25232" w:rsidP="00C25232">
            <w:pPr>
              <w:autoSpaceDE w:val="0"/>
              <w:autoSpaceDN w:val="0"/>
              <w:adjustRightInd w:val="0"/>
              <w:spacing w:line="276" w:lineRule="auto"/>
              <w:jc w:val="center"/>
              <w:rPr>
                <w:rFonts w:hAnsi="宋体" w:cs="黑体"/>
                <w:sz w:val="24"/>
              </w:rPr>
            </w:pPr>
            <w:r>
              <w:rPr>
                <w:rFonts w:hAnsi="宋体" w:cs="黑体" w:hint="eastAsia"/>
                <w:sz w:val="24"/>
              </w:rPr>
              <w:lastRenderedPageBreak/>
              <w:t>1</w:t>
            </w:r>
            <w:r w:rsidR="0065751F">
              <w:rPr>
                <w:rFonts w:hAnsi="宋体" w:cs="黑体" w:hint="eastAsia"/>
                <w:sz w:val="24"/>
              </w:rPr>
              <w:t>2</w:t>
            </w:r>
          </w:p>
        </w:tc>
        <w:tc>
          <w:tcPr>
            <w:tcW w:w="2268" w:type="dxa"/>
            <w:vAlign w:val="center"/>
          </w:tcPr>
          <w:p w:rsidR="00C25232" w:rsidRDefault="00C25232" w:rsidP="00C25232">
            <w:pPr>
              <w:autoSpaceDE w:val="0"/>
              <w:autoSpaceDN w:val="0"/>
              <w:adjustRightInd w:val="0"/>
              <w:spacing w:line="276" w:lineRule="auto"/>
              <w:jc w:val="center"/>
              <w:rPr>
                <w:rFonts w:ascii="宋体" w:cs="宋体"/>
                <w:bCs/>
                <w:sz w:val="24"/>
                <w:lang w:val="zh-CN"/>
              </w:rPr>
            </w:pPr>
            <w:r>
              <w:rPr>
                <w:rFonts w:ascii="宋体" w:cs="宋体" w:hint="eastAsia"/>
                <w:bCs/>
                <w:sz w:val="24"/>
                <w:lang w:val="zh-CN"/>
              </w:rPr>
              <w:t>投标截止及</w:t>
            </w:r>
          </w:p>
          <w:p w:rsidR="00C25232" w:rsidRDefault="00C25232" w:rsidP="00C25232">
            <w:pPr>
              <w:autoSpaceDE w:val="0"/>
              <w:autoSpaceDN w:val="0"/>
              <w:adjustRightInd w:val="0"/>
              <w:spacing w:line="276" w:lineRule="auto"/>
              <w:jc w:val="center"/>
              <w:rPr>
                <w:rFonts w:ascii="宋体" w:cs="宋体"/>
                <w:bCs/>
                <w:sz w:val="24"/>
                <w:lang w:val="zh-CN"/>
              </w:rPr>
            </w:pPr>
            <w:r>
              <w:rPr>
                <w:rFonts w:ascii="宋体" w:cs="宋体" w:hint="eastAsia"/>
                <w:bCs/>
                <w:sz w:val="24"/>
                <w:lang w:val="zh-CN"/>
              </w:rPr>
              <w:t>开标时间</w:t>
            </w:r>
          </w:p>
        </w:tc>
        <w:tc>
          <w:tcPr>
            <w:tcW w:w="6813" w:type="dxa"/>
            <w:vAlign w:val="center"/>
          </w:tcPr>
          <w:p w:rsidR="00C25232" w:rsidRDefault="00F80D7B" w:rsidP="006D24AB">
            <w:pPr>
              <w:autoSpaceDE w:val="0"/>
              <w:autoSpaceDN w:val="0"/>
              <w:adjustRightInd w:val="0"/>
              <w:spacing w:line="276" w:lineRule="auto"/>
              <w:jc w:val="center"/>
              <w:rPr>
                <w:rFonts w:ascii="宋体" w:cs="宋体"/>
                <w:bCs/>
                <w:sz w:val="24"/>
                <w:lang w:val="zh-CN"/>
              </w:rPr>
            </w:pPr>
            <w:r>
              <w:rPr>
                <w:rFonts w:ascii="宋体" w:cs="宋体" w:hint="eastAsia"/>
                <w:bCs/>
                <w:sz w:val="24"/>
                <w:lang w:val="zh-CN"/>
              </w:rPr>
              <w:t>2018</w:t>
            </w:r>
            <w:r w:rsidR="00C25232">
              <w:rPr>
                <w:rFonts w:ascii="宋体" w:cs="宋体" w:hint="eastAsia"/>
                <w:bCs/>
                <w:sz w:val="24"/>
                <w:lang w:val="zh-CN"/>
              </w:rPr>
              <w:t>年</w:t>
            </w:r>
            <w:r>
              <w:rPr>
                <w:rFonts w:ascii="宋体" w:cs="宋体" w:hint="eastAsia"/>
                <w:bCs/>
                <w:sz w:val="24"/>
                <w:lang w:val="zh-CN"/>
              </w:rPr>
              <w:t>0</w:t>
            </w:r>
            <w:r w:rsidR="00C25232">
              <w:rPr>
                <w:rFonts w:ascii="宋体" w:cs="宋体" w:hint="eastAsia"/>
                <w:bCs/>
                <w:sz w:val="24"/>
                <w:lang w:val="zh-CN"/>
              </w:rPr>
              <w:t>1月</w:t>
            </w:r>
            <w:r w:rsidR="001D53DC">
              <w:rPr>
                <w:rFonts w:ascii="宋体" w:cs="宋体" w:hint="eastAsia"/>
                <w:bCs/>
                <w:sz w:val="24"/>
                <w:lang w:val="zh-CN"/>
              </w:rPr>
              <w:t>18</w:t>
            </w:r>
            <w:r w:rsidR="00C25232">
              <w:rPr>
                <w:rFonts w:ascii="宋体" w:cs="宋体" w:hint="eastAsia"/>
                <w:bCs/>
                <w:sz w:val="24"/>
                <w:lang w:val="zh-CN"/>
              </w:rPr>
              <w:t>日</w:t>
            </w:r>
            <w:r w:rsidR="006D24AB">
              <w:rPr>
                <w:rFonts w:ascii="宋体" w:cs="宋体" w:hint="eastAsia"/>
                <w:bCs/>
                <w:sz w:val="24"/>
                <w:lang w:val="zh-CN"/>
              </w:rPr>
              <w:t>0</w:t>
            </w:r>
            <w:r>
              <w:rPr>
                <w:rFonts w:ascii="宋体" w:cs="宋体" w:hint="eastAsia"/>
                <w:bCs/>
                <w:sz w:val="24"/>
                <w:lang w:val="zh-CN"/>
              </w:rPr>
              <w:t>9</w:t>
            </w:r>
            <w:r w:rsidR="00C25232">
              <w:rPr>
                <w:rFonts w:ascii="宋体" w:cs="宋体" w:hint="eastAsia"/>
                <w:bCs/>
                <w:sz w:val="24"/>
                <w:lang w:val="zh-CN"/>
              </w:rPr>
              <w:t>时</w:t>
            </w:r>
            <w:r>
              <w:rPr>
                <w:rFonts w:ascii="宋体" w:cs="宋体" w:hint="eastAsia"/>
                <w:bCs/>
                <w:sz w:val="24"/>
                <w:lang w:val="zh-CN"/>
              </w:rPr>
              <w:t>3</w:t>
            </w:r>
            <w:r w:rsidR="00C25232">
              <w:rPr>
                <w:rFonts w:ascii="宋体" w:cs="宋体" w:hint="eastAsia"/>
                <w:bCs/>
                <w:sz w:val="24"/>
                <w:lang w:val="zh-CN"/>
              </w:rPr>
              <w:t>0分（北京时间）</w:t>
            </w:r>
          </w:p>
        </w:tc>
      </w:tr>
      <w:tr w:rsidR="00C25232" w:rsidTr="00C25232">
        <w:trPr>
          <w:trHeight w:val="504"/>
          <w:jc w:val="center"/>
        </w:trPr>
        <w:tc>
          <w:tcPr>
            <w:tcW w:w="806" w:type="dxa"/>
            <w:vAlign w:val="center"/>
          </w:tcPr>
          <w:p w:rsidR="00C25232" w:rsidRDefault="00C25232" w:rsidP="00C25232">
            <w:pPr>
              <w:autoSpaceDE w:val="0"/>
              <w:autoSpaceDN w:val="0"/>
              <w:adjustRightInd w:val="0"/>
              <w:spacing w:line="276" w:lineRule="auto"/>
              <w:jc w:val="center"/>
              <w:rPr>
                <w:rFonts w:hAnsi="宋体" w:cs="黑体"/>
                <w:sz w:val="24"/>
              </w:rPr>
            </w:pPr>
            <w:r>
              <w:rPr>
                <w:rFonts w:hAnsi="宋体" w:cs="黑体" w:hint="eastAsia"/>
                <w:sz w:val="24"/>
              </w:rPr>
              <w:t>1</w:t>
            </w:r>
            <w:r w:rsidR="0065751F">
              <w:rPr>
                <w:rFonts w:hAnsi="宋体" w:cs="黑体" w:hint="eastAsia"/>
                <w:sz w:val="24"/>
              </w:rPr>
              <w:t>3</w:t>
            </w:r>
          </w:p>
        </w:tc>
        <w:tc>
          <w:tcPr>
            <w:tcW w:w="2268" w:type="dxa"/>
            <w:vAlign w:val="center"/>
          </w:tcPr>
          <w:p w:rsidR="00C25232" w:rsidRDefault="00C25232" w:rsidP="00C25232">
            <w:pPr>
              <w:autoSpaceDE w:val="0"/>
              <w:autoSpaceDN w:val="0"/>
              <w:adjustRightInd w:val="0"/>
              <w:spacing w:line="276" w:lineRule="auto"/>
              <w:jc w:val="center"/>
              <w:rPr>
                <w:rFonts w:hAnsi="宋体" w:cs="黑体"/>
                <w:sz w:val="24"/>
              </w:rPr>
            </w:pPr>
            <w:r>
              <w:rPr>
                <w:rFonts w:hAnsi="宋体" w:cs="黑体" w:hint="eastAsia"/>
                <w:sz w:val="24"/>
              </w:rPr>
              <w:t>递交投标文件</w:t>
            </w:r>
          </w:p>
          <w:p w:rsidR="00C25232" w:rsidRDefault="00C25232" w:rsidP="00C25232">
            <w:pPr>
              <w:autoSpaceDE w:val="0"/>
              <w:autoSpaceDN w:val="0"/>
              <w:adjustRightInd w:val="0"/>
              <w:spacing w:line="276" w:lineRule="auto"/>
              <w:jc w:val="center"/>
              <w:rPr>
                <w:rFonts w:hAnsi="宋体" w:cs="黑体"/>
                <w:sz w:val="24"/>
              </w:rPr>
            </w:pPr>
            <w:r>
              <w:rPr>
                <w:rFonts w:hAnsi="宋体" w:cs="黑体" w:hint="eastAsia"/>
                <w:sz w:val="24"/>
              </w:rPr>
              <w:t>及开标地点</w:t>
            </w:r>
          </w:p>
        </w:tc>
        <w:tc>
          <w:tcPr>
            <w:tcW w:w="6813" w:type="dxa"/>
            <w:vAlign w:val="center"/>
          </w:tcPr>
          <w:p w:rsidR="00C25232" w:rsidRDefault="00C25232" w:rsidP="006D24AB">
            <w:pPr>
              <w:autoSpaceDE w:val="0"/>
              <w:autoSpaceDN w:val="0"/>
              <w:adjustRightInd w:val="0"/>
              <w:spacing w:line="276" w:lineRule="auto"/>
              <w:rPr>
                <w:rFonts w:ascii="宋体" w:cs="宋体"/>
                <w:bCs/>
                <w:sz w:val="24"/>
                <w:lang w:val="zh-CN"/>
              </w:rPr>
            </w:pPr>
            <w:r>
              <w:rPr>
                <w:rFonts w:ascii="宋体" w:cs="宋体" w:hint="eastAsia"/>
                <w:bCs/>
                <w:sz w:val="24"/>
                <w:lang w:val="zh-CN"/>
              </w:rPr>
              <w:t>许昌市公共资源交易中心三楼开标</w:t>
            </w:r>
            <w:r>
              <w:rPr>
                <w:rFonts w:ascii="宋体" w:cs="宋体" w:hint="eastAsia"/>
                <w:bCs/>
                <w:sz w:val="24"/>
                <w:u w:val="single"/>
                <w:lang w:val="zh-CN"/>
              </w:rPr>
              <w:t xml:space="preserve"> </w:t>
            </w:r>
            <w:r w:rsidR="001D53DC">
              <w:rPr>
                <w:rFonts w:ascii="宋体" w:cs="宋体" w:hint="eastAsia"/>
                <w:bCs/>
                <w:sz w:val="24"/>
                <w:u w:val="single"/>
                <w:lang w:val="zh-CN"/>
              </w:rPr>
              <w:t>二</w:t>
            </w:r>
            <w:r w:rsidR="00F80D7B">
              <w:rPr>
                <w:rFonts w:ascii="宋体" w:cs="宋体" w:hint="eastAsia"/>
                <w:bCs/>
                <w:sz w:val="24"/>
                <w:u w:val="single"/>
                <w:lang w:val="zh-CN"/>
              </w:rPr>
              <w:t xml:space="preserve"> </w:t>
            </w:r>
            <w:r>
              <w:rPr>
                <w:rFonts w:ascii="宋体" w:cs="宋体" w:hint="eastAsia"/>
                <w:bCs/>
                <w:sz w:val="24"/>
                <w:lang w:val="zh-CN"/>
              </w:rPr>
              <w:t>室（</w:t>
            </w:r>
            <w:r>
              <w:rPr>
                <w:rFonts w:ascii="宋体" w:cs="宋体"/>
                <w:bCs/>
                <w:sz w:val="24"/>
                <w:lang w:val="zh-CN"/>
              </w:rPr>
              <w:t>龙兴路与竹林路交汇处</w:t>
            </w:r>
            <w:r>
              <w:rPr>
                <w:rFonts w:ascii="宋体" w:cs="宋体" w:hint="eastAsia"/>
                <w:bCs/>
                <w:sz w:val="24"/>
                <w:lang w:val="zh-CN"/>
              </w:rPr>
              <w:t>公共资源大厦）</w:t>
            </w:r>
          </w:p>
        </w:tc>
      </w:tr>
      <w:tr w:rsidR="00C25232" w:rsidTr="00C25232">
        <w:trPr>
          <w:trHeight w:val="504"/>
          <w:jc w:val="center"/>
        </w:trPr>
        <w:tc>
          <w:tcPr>
            <w:tcW w:w="806" w:type="dxa"/>
            <w:vAlign w:val="center"/>
          </w:tcPr>
          <w:p w:rsidR="00C25232" w:rsidRDefault="00C25232" w:rsidP="00C25232">
            <w:pPr>
              <w:autoSpaceDE w:val="0"/>
              <w:autoSpaceDN w:val="0"/>
              <w:adjustRightInd w:val="0"/>
              <w:spacing w:line="276" w:lineRule="auto"/>
              <w:jc w:val="center"/>
              <w:rPr>
                <w:rFonts w:hAnsi="宋体" w:cs="黑体"/>
                <w:sz w:val="24"/>
              </w:rPr>
            </w:pPr>
            <w:r>
              <w:rPr>
                <w:rFonts w:hAnsi="宋体" w:cs="黑体" w:hint="eastAsia"/>
                <w:sz w:val="24"/>
              </w:rPr>
              <w:t>1</w:t>
            </w:r>
            <w:r w:rsidR="0065751F">
              <w:rPr>
                <w:rFonts w:hAnsi="宋体" w:cs="黑体" w:hint="eastAsia"/>
                <w:sz w:val="24"/>
              </w:rPr>
              <w:t>4</w:t>
            </w:r>
          </w:p>
        </w:tc>
        <w:tc>
          <w:tcPr>
            <w:tcW w:w="2268" w:type="dxa"/>
            <w:vAlign w:val="center"/>
          </w:tcPr>
          <w:p w:rsidR="00C25232" w:rsidRDefault="00C25232" w:rsidP="00C25232">
            <w:pPr>
              <w:autoSpaceDE w:val="0"/>
              <w:autoSpaceDN w:val="0"/>
              <w:adjustRightInd w:val="0"/>
              <w:spacing w:line="276" w:lineRule="auto"/>
              <w:jc w:val="center"/>
              <w:rPr>
                <w:rFonts w:ascii="宋体" w:cs="宋体"/>
                <w:bCs/>
                <w:sz w:val="24"/>
                <w:lang w:val="zh-CN"/>
              </w:rPr>
            </w:pPr>
            <w:r>
              <w:rPr>
                <w:rFonts w:asciiTheme="minorEastAsia" w:hAnsiTheme="minorEastAsia" w:cs="宋体" w:hint="eastAsia"/>
                <w:kern w:val="0"/>
                <w:sz w:val="24"/>
                <w:szCs w:val="24"/>
              </w:rPr>
              <w:t>投标保证金</w:t>
            </w:r>
          </w:p>
        </w:tc>
        <w:tc>
          <w:tcPr>
            <w:tcW w:w="6813" w:type="dxa"/>
            <w:vAlign w:val="center"/>
          </w:tcPr>
          <w:p w:rsidR="00C25232" w:rsidRDefault="00C25232" w:rsidP="00C25232">
            <w:pPr>
              <w:autoSpaceDE w:val="0"/>
              <w:autoSpaceDN w:val="0"/>
              <w:adjustRightInd w:val="0"/>
              <w:spacing w:line="276" w:lineRule="auto"/>
              <w:rPr>
                <w:rFonts w:ascii="宋体" w:cs="宋体"/>
                <w:bCs/>
                <w:sz w:val="24"/>
                <w:lang w:val="zh-CN"/>
              </w:rPr>
            </w:pPr>
            <w:r>
              <w:rPr>
                <w:rFonts w:ascii="宋体" w:cs="宋体" w:hint="eastAsia"/>
                <w:bCs/>
                <w:sz w:val="24"/>
                <w:lang w:val="zh-CN"/>
              </w:rPr>
              <w:t>缴纳截止时间：同投标截止时间</w:t>
            </w:r>
          </w:p>
          <w:p w:rsidR="00C25232" w:rsidRDefault="00C25232" w:rsidP="00C25232">
            <w:pPr>
              <w:autoSpaceDE w:val="0"/>
              <w:autoSpaceDN w:val="0"/>
              <w:adjustRightInd w:val="0"/>
              <w:spacing w:line="276" w:lineRule="auto"/>
              <w:rPr>
                <w:rFonts w:ascii="宋体" w:cs="宋体"/>
                <w:bCs/>
                <w:sz w:val="24"/>
                <w:lang w:val="zh-CN"/>
              </w:rPr>
            </w:pPr>
            <w:r>
              <w:rPr>
                <w:rFonts w:ascii="宋体" w:cs="宋体" w:hint="eastAsia"/>
                <w:bCs/>
                <w:sz w:val="24"/>
                <w:lang w:val="zh-CN"/>
              </w:rPr>
              <w:t>金额：</w:t>
            </w:r>
          </w:p>
          <w:p w:rsidR="00C25232" w:rsidRDefault="00C25232" w:rsidP="00C25232">
            <w:pPr>
              <w:autoSpaceDE w:val="0"/>
              <w:autoSpaceDN w:val="0"/>
              <w:adjustRightInd w:val="0"/>
              <w:spacing w:line="276" w:lineRule="auto"/>
              <w:rPr>
                <w:rFonts w:ascii="宋体" w:cs="宋体"/>
                <w:bCs/>
                <w:sz w:val="24"/>
                <w:lang w:val="zh-CN"/>
              </w:rPr>
            </w:pPr>
            <w:r>
              <w:rPr>
                <w:rFonts w:ascii="宋体" w:cs="宋体" w:hint="eastAsia"/>
                <w:bCs/>
                <w:sz w:val="24"/>
                <w:lang w:val="zh-CN"/>
              </w:rPr>
              <w:t xml:space="preserve">     A包：</w:t>
            </w:r>
            <w:r w:rsidR="006D24AB">
              <w:rPr>
                <w:rFonts w:ascii="宋体" w:cs="宋体" w:hint="eastAsia"/>
                <w:bCs/>
                <w:sz w:val="24"/>
                <w:lang w:val="zh-CN"/>
              </w:rPr>
              <w:t>3000元。</w:t>
            </w:r>
          </w:p>
          <w:p w:rsidR="00C25232" w:rsidRDefault="00C25232" w:rsidP="00C25232">
            <w:pPr>
              <w:autoSpaceDE w:val="0"/>
              <w:autoSpaceDN w:val="0"/>
              <w:adjustRightInd w:val="0"/>
              <w:spacing w:line="276" w:lineRule="auto"/>
              <w:rPr>
                <w:rFonts w:ascii="宋体" w:cs="宋体"/>
                <w:bCs/>
                <w:sz w:val="24"/>
                <w:lang w:val="zh-CN"/>
              </w:rPr>
            </w:pPr>
            <w:r>
              <w:rPr>
                <w:rFonts w:ascii="宋体" w:cs="宋体" w:hint="eastAsia"/>
                <w:bCs/>
                <w:sz w:val="24"/>
                <w:lang w:val="zh-CN"/>
              </w:rPr>
              <w:t xml:space="preserve">     B包：</w:t>
            </w:r>
            <w:r w:rsidR="006D24AB">
              <w:rPr>
                <w:rFonts w:ascii="宋体" w:cs="宋体" w:hint="eastAsia"/>
                <w:bCs/>
                <w:sz w:val="24"/>
                <w:lang w:val="zh-CN"/>
              </w:rPr>
              <w:t>4700元。</w:t>
            </w:r>
          </w:p>
          <w:p w:rsidR="00C25232" w:rsidRDefault="00C25232" w:rsidP="00C25232">
            <w:pPr>
              <w:autoSpaceDE w:val="0"/>
              <w:autoSpaceDN w:val="0"/>
              <w:adjustRightInd w:val="0"/>
              <w:spacing w:line="276" w:lineRule="auto"/>
              <w:rPr>
                <w:rFonts w:ascii="宋体" w:cs="宋体"/>
                <w:bCs/>
                <w:sz w:val="24"/>
                <w:lang w:val="zh-CN"/>
              </w:rPr>
            </w:pPr>
            <w:r>
              <w:rPr>
                <w:rFonts w:ascii="宋体" w:cs="宋体" w:hint="eastAsia"/>
                <w:bCs/>
                <w:sz w:val="24"/>
                <w:lang w:val="zh-CN"/>
              </w:rPr>
              <w:t xml:space="preserve">     C包：</w:t>
            </w:r>
            <w:r w:rsidR="006D24AB">
              <w:rPr>
                <w:rFonts w:ascii="宋体" w:cs="宋体" w:hint="eastAsia"/>
                <w:bCs/>
                <w:sz w:val="24"/>
                <w:lang w:val="zh-CN"/>
              </w:rPr>
              <w:t>12000元。</w:t>
            </w:r>
          </w:p>
          <w:p w:rsidR="006D24AB" w:rsidRDefault="006D24AB" w:rsidP="00C25232">
            <w:pPr>
              <w:autoSpaceDE w:val="0"/>
              <w:autoSpaceDN w:val="0"/>
              <w:adjustRightInd w:val="0"/>
              <w:spacing w:line="276" w:lineRule="auto"/>
              <w:rPr>
                <w:rFonts w:ascii="宋体" w:cs="宋体"/>
                <w:bCs/>
                <w:sz w:val="24"/>
                <w:lang w:val="zh-CN"/>
              </w:rPr>
            </w:pPr>
            <w:r>
              <w:rPr>
                <w:rFonts w:ascii="宋体" w:cs="宋体" w:hint="eastAsia"/>
                <w:bCs/>
                <w:sz w:val="24"/>
                <w:lang w:val="zh-CN"/>
              </w:rPr>
              <w:t xml:space="preserve">     D包：22000元。</w:t>
            </w:r>
          </w:p>
          <w:p w:rsidR="006D24AB" w:rsidRDefault="006D24AB" w:rsidP="00C25232">
            <w:pPr>
              <w:autoSpaceDE w:val="0"/>
              <w:autoSpaceDN w:val="0"/>
              <w:adjustRightInd w:val="0"/>
              <w:spacing w:line="276" w:lineRule="auto"/>
              <w:rPr>
                <w:rFonts w:ascii="宋体" w:cs="宋体"/>
                <w:bCs/>
                <w:sz w:val="24"/>
                <w:lang w:val="zh-CN"/>
              </w:rPr>
            </w:pPr>
            <w:r>
              <w:rPr>
                <w:rFonts w:ascii="宋体" w:cs="宋体" w:hint="eastAsia"/>
                <w:bCs/>
                <w:sz w:val="24"/>
                <w:lang w:val="zh-CN"/>
              </w:rPr>
              <w:t xml:space="preserve">     E包：10000元。</w:t>
            </w:r>
          </w:p>
          <w:p w:rsidR="00C25232" w:rsidRDefault="00C25232" w:rsidP="00C25232">
            <w:pPr>
              <w:tabs>
                <w:tab w:val="left" w:pos="1260"/>
              </w:tabs>
              <w:autoSpaceDE w:val="0"/>
              <w:autoSpaceDN w:val="0"/>
              <w:spacing w:line="360" w:lineRule="auto"/>
              <w:contextualSpacing/>
              <w:rPr>
                <w:rFonts w:ascii="新宋体" w:eastAsia="新宋体" w:hAnsi="新宋体" w:cs="仿宋_GB2312"/>
                <w:sz w:val="24"/>
              </w:rPr>
            </w:pPr>
            <w:r>
              <w:rPr>
                <w:rFonts w:ascii="宋体" w:cs="宋体" w:hint="eastAsia"/>
                <w:bCs/>
                <w:sz w:val="24"/>
                <w:lang w:val="zh-CN"/>
              </w:rPr>
              <w:t>一</w:t>
            </w:r>
            <w:r>
              <w:rPr>
                <w:rFonts w:ascii="新宋体" w:eastAsia="新宋体" w:hAnsi="新宋体" w:cs="仿宋_GB2312" w:hint="eastAsia"/>
                <w:sz w:val="24"/>
                <w:lang w:val="zh-CN"/>
              </w:rPr>
              <w:t xml:space="preserve">、投标保证金的递交方式：银行转帐、银行电汇（均需从投标人注册银行账户转出），不接受以现金方式缴纳的投标保证金。凡以现金方式缴纳投标保证金而影响其投标结果的，由投标人自行负责。 </w:t>
            </w:r>
          </w:p>
          <w:p w:rsidR="00C25232" w:rsidRDefault="00C25232" w:rsidP="00C25232">
            <w:pPr>
              <w:tabs>
                <w:tab w:val="left" w:pos="1260"/>
              </w:tabs>
              <w:autoSpaceDE w:val="0"/>
              <w:autoSpaceDN w:val="0"/>
              <w:spacing w:line="360" w:lineRule="auto"/>
              <w:contextualSpacing/>
              <w:rPr>
                <w:rFonts w:ascii="新宋体" w:eastAsia="新宋体" w:hAnsi="新宋体" w:cs="仿宋_GB2312"/>
                <w:sz w:val="24"/>
                <w:lang w:val="zh-CN"/>
              </w:rPr>
            </w:pPr>
            <w:r>
              <w:rPr>
                <w:rFonts w:ascii="新宋体" w:eastAsia="新宋体" w:hAnsi="新宋体" w:cs="仿宋_GB2312" w:hint="eastAsia"/>
                <w:sz w:val="24"/>
                <w:lang w:val="zh-CN"/>
              </w:rPr>
              <w:t>二、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C25232" w:rsidRDefault="00C25232" w:rsidP="00C25232">
            <w:pPr>
              <w:tabs>
                <w:tab w:val="left" w:pos="1260"/>
              </w:tabs>
              <w:autoSpaceDE w:val="0"/>
              <w:autoSpaceDN w:val="0"/>
              <w:spacing w:line="360" w:lineRule="auto"/>
              <w:contextualSpacing/>
              <w:rPr>
                <w:rFonts w:ascii="新宋体" w:eastAsia="新宋体" w:hAnsi="新宋体" w:cs="仿宋_GB2312"/>
                <w:sz w:val="24"/>
                <w:lang w:val="zh-CN"/>
              </w:rPr>
            </w:pPr>
            <w:r>
              <w:rPr>
                <w:rFonts w:ascii="新宋体" w:eastAsia="新宋体" w:hAnsi="新宋体" w:cs="仿宋_GB2312" w:hint="eastAsia"/>
                <w:sz w:val="24"/>
                <w:lang w:val="zh-CN"/>
              </w:rPr>
              <w:t>三、投标保证金缴纳方式：</w:t>
            </w:r>
          </w:p>
          <w:p w:rsidR="00C25232" w:rsidRDefault="00C25232" w:rsidP="00C25232">
            <w:pPr>
              <w:tabs>
                <w:tab w:val="left" w:pos="1260"/>
              </w:tabs>
              <w:autoSpaceDE w:val="0"/>
              <w:autoSpaceDN w:val="0"/>
              <w:spacing w:line="360" w:lineRule="auto"/>
              <w:contextualSpacing/>
              <w:rPr>
                <w:rFonts w:ascii="新宋体" w:eastAsia="新宋体" w:hAnsi="新宋体" w:cs="仿宋_GB2312"/>
                <w:sz w:val="24"/>
              </w:rPr>
            </w:pPr>
            <w:r>
              <w:rPr>
                <w:rFonts w:ascii="新宋体" w:eastAsia="新宋体" w:hAnsi="新宋体" w:cs="仿宋_GB2312" w:hint="eastAsia"/>
                <w:sz w:val="24"/>
                <w:lang w:val="zh-CN"/>
              </w:rPr>
              <w:t>1、投标人网上下载招标文件后</w:t>
            </w:r>
            <w:r>
              <w:rPr>
                <w:rFonts w:ascii="新宋体" w:eastAsia="新宋体" w:hAnsi="新宋体" w:cs="仿宋_GB2312" w:hint="eastAsia"/>
                <w:sz w:val="24"/>
              </w:rPr>
              <w:t>，</w:t>
            </w:r>
            <w:r>
              <w:rPr>
                <w:rFonts w:ascii="新宋体" w:eastAsia="新宋体" w:hAnsi="新宋体" w:cs="仿宋_GB2312" w:hint="eastAsia"/>
                <w:sz w:val="24"/>
                <w:lang w:val="zh-CN"/>
              </w:rPr>
              <w:t>登录</w:t>
            </w:r>
            <w:hyperlink r:id="rId8" w:history="1">
              <w:r>
                <w:rPr>
                  <w:rFonts w:ascii="新宋体" w:eastAsia="新宋体" w:hAnsi="新宋体" w:cs="仿宋_GB2312" w:hint="eastAsia"/>
                  <w:sz w:val="24"/>
                </w:rPr>
                <w:t>http://221.14.6.70:8088/ggzy</w:t>
              </w:r>
            </w:hyperlink>
            <w:r>
              <w:rPr>
                <w:rFonts w:ascii="新宋体" w:eastAsia="新宋体" w:hAnsi="新宋体" w:cs="仿宋_GB2312" w:hint="eastAsia"/>
                <w:sz w:val="24"/>
                <w:lang w:val="zh-CN"/>
              </w:rPr>
              <w:t>系统</w:t>
            </w:r>
            <w:r>
              <w:rPr>
                <w:rFonts w:ascii="新宋体" w:eastAsia="新宋体" w:hAnsi="新宋体" w:cs="仿宋_GB2312" w:hint="eastAsia"/>
                <w:sz w:val="24"/>
              </w:rPr>
              <w:t>，</w:t>
            </w:r>
            <w:r>
              <w:rPr>
                <w:rFonts w:ascii="新宋体" w:eastAsia="新宋体" w:hAnsi="新宋体" w:cs="仿宋_GB2312" w:hint="eastAsia"/>
                <w:sz w:val="24"/>
                <w:lang w:val="zh-CN"/>
              </w:rPr>
              <w:t>依次点击</w:t>
            </w:r>
            <w:r>
              <w:rPr>
                <w:rFonts w:ascii="新宋体" w:eastAsia="新宋体" w:hAnsi="新宋体" w:cs="仿宋_GB2312" w:hint="eastAsia"/>
                <w:sz w:val="24"/>
              </w:rPr>
              <w:t>“</w:t>
            </w:r>
            <w:r>
              <w:rPr>
                <w:rFonts w:ascii="新宋体" w:eastAsia="新宋体" w:hAnsi="新宋体" w:cs="仿宋_GB2312" w:hint="eastAsia"/>
                <w:sz w:val="24"/>
                <w:lang w:val="zh-CN"/>
              </w:rPr>
              <w:t>会员向导</w:t>
            </w:r>
            <w:r>
              <w:rPr>
                <w:rFonts w:ascii="新宋体" w:eastAsia="新宋体" w:hAnsi="新宋体" w:cs="仿宋_GB2312" w:hint="eastAsia"/>
                <w:sz w:val="24"/>
              </w:rPr>
              <w:t>”→“</w:t>
            </w:r>
            <w:r>
              <w:rPr>
                <w:rFonts w:ascii="新宋体" w:eastAsia="新宋体" w:hAnsi="新宋体" w:cs="仿宋_GB2312" w:hint="eastAsia"/>
                <w:sz w:val="24"/>
                <w:lang w:val="zh-CN"/>
              </w:rPr>
              <w:t>参与投标</w:t>
            </w:r>
            <w:r>
              <w:rPr>
                <w:rFonts w:ascii="新宋体" w:eastAsia="新宋体" w:hAnsi="新宋体" w:cs="仿宋_GB2312" w:hint="eastAsia"/>
                <w:sz w:val="24"/>
              </w:rPr>
              <w:t>”→“</w:t>
            </w:r>
            <w:r>
              <w:rPr>
                <w:rFonts w:ascii="新宋体" w:eastAsia="新宋体" w:hAnsi="新宋体" w:cs="仿宋_GB2312" w:hint="eastAsia"/>
                <w:sz w:val="24"/>
                <w:lang w:val="zh-CN"/>
              </w:rPr>
              <w:t>费用缴纳说明</w:t>
            </w:r>
            <w:r>
              <w:rPr>
                <w:rFonts w:ascii="新宋体" w:eastAsia="新宋体" w:hAnsi="新宋体" w:cs="仿宋_GB2312" w:hint="eastAsia"/>
                <w:sz w:val="24"/>
              </w:rPr>
              <w:t>”→“</w:t>
            </w:r>
            <w:r>
              <w:rPr>
                <w:rFonts w:ascii="新宋体" w:eastAsia="新宋体" w:hAnsi="新宋体" w:cs="仿宋_GB2312" w:hint="eastAsia"/>
                <w:sz w:val="24"/>
                <w:lang w:val="zh-CN"/>
              </w:rPr>
              <w:t>保证金缴纳说明单</w:t>
            </w:r>
            <w:r>
              <w:rPr>
                <w:rFonts w:ascii="新宋体" w:eastAsia="新宋体" w:hAnsi="新宋体" w:cs="仿宋_GB2312" w:hint="eastAsia"/>
                <w:sz w:val="24"/>
              </w:rPr>
              <w:t>”，</w:t>
            </w:r>
            <w:r>
              <w:rPr>
                <w:rFonts w:ascii="新宋体" w:eastAsia="新宋体" w:hAnsi="新宋体" w:cs="仿宋_GB2312" w:hint="eastAsia"/>
                <w:sz w:val="24"/>
                <w:lang w:val="zh-CN"/>
              </w:rPr>
              <w:t>获取缴费说明单</w:t>
            </w:r>
            <w:r>
              <w:rPr>
                <w:rFonts w:ascii="新宋体" w:eastAsia="新宋体" w:hAnsi="新宋体" w:cs="仿宋_GB2312" w:hint="eastAsia"/>
                <w:sz w:val="24"/>
              </w:rPr>
              <w:t>，</w:t>
            </w:r>
            <w:r>
              <w:rPr>
                <w:rFonts w:ascii="新宋体" w:eastAsia="新宋体" w:hAnsi="新宋体" w:cs="仿宋_GB2312" w:hint="eastAsia"/>
                <w:sz w:val="24"/>
                <w:lang w:val="zh-CN"/>
              </w:rPr>
              <w:t>根据每个标段的缴纳说明单在缴纳截止时间前缴纳</w:t>
            </w:r>
            <w:r>
              <w:rPr>
                <w:rFonts w:ascii="新宋体" w:eastAsia="新宋体" w:hAnsi="新宋体" w:cs="仿宋_GB2312" w:hint="eastAsia"/>
                <w:sz w:val="24"/>
              </w:rPr>
              <w:t>；</w:t>
            </w:r>
          </w:p>
          <w:p w:rsidR="00C25232" w:rsidRDefault="00C25232" w:rsidP="00C25232">
            <w:pPr>
              <w:tabs>
                <w:tab w:val="left" w:pos="1260"/>
              </w:tabs>
              <w:autoSpaceDE w:val="0"/>
              <w:autoSpaceDN w:val="0"/>
              <w:adjustRightInd w:val="0"/>
              <w:spacing w:line="360" w:lineRule="auto"/>
              <w:contextualSpacing/>
              <w:rPr>
                <w:rFonts w:ascii="新宋体" w:eastAsia="新宋体" w:hAnsi="新宋体" w:cs="仿宋_GB2312"/>
                <w:sz w:val="24"/>
                <w:lang w:val="zh-CN"/>
              </w:rPr>
            </w:pPr>
            <w:r>
              <w:rPr>
                <w:rFonts w:ascii="新宋体" w:eastAsia="新宋体" w:hAnsi="新宋体" w:cs="仿宋_GB2312" w:hint="eastAsia"/>
                <w:sz w:val="24"/>
                <w:lang w:val="zh-CN"/>
              </w:rPr>
              <w:t>2、成功缴纳后重新登录前述系统</w:t>
            </w:r>
            <w:r>
              <w:rPr>
                <w:rFonts w:ascii="新宋体" w:eastAsia="新宋体" w:hAnsi="新宋体" w:cs="仿宋_GB2312" w:hint="eastAsia"/>
                <w:sz w:val="24"/>
              </w:rPr>
              <w:t>，</w:t>
            </w:r>
            <w:r>
              <w:rPr>
                <w:rFonts w:ascii="新宋体" w:eastAsia="新宋体" w:hAnsi="新宋体" w:cs="仿宋_GB2312" w:hint="eastAsia"/>
                <w:sz w:val="24"/>
                <w:lang w:val="zh-CN"/>
              </w:rPr>
              <w:t>依次点击</w:t>
            </w:r>
            <w:r>
              <w:rPr>
                <w:rFonts w:ascii="新宋体" w:eastAsia="新宋体" w:hAnsi="新宋体" w:cs="仿宋_GB2312" w:hint="eastAsia"/>
                <w:sz w:val="24"/>
              </w:rPr>
              <w:t>“</w:t>
            </w:r>
            <w:r>
              <w:rPr>
                <w:rFonts w:ascii="新宋体" w:eastAsia="新宋体" w:hAnsi="新宋体" w:cs="仿宋_GB2312" w:hint="eastAsia"/>
                <w:sz w:val="24"/>
                <w:lang w:val="zh-CN"/>
              </w:rPr>
              <w:t>会员向导</w:t>
            </w:r>
            <w:r>
              <w:rPr>
                <w:rFonts w:ascii="新宋体" w:eastAsia="新宋体" w:hAnsi="新宋体" w:cs="仿宋_GB2312" w:hint="eastAsia"/>
                <w:sz w:val="24"/>
              </w:rPr>
              <w:t>”→“</w:t>
            </w:r>
            <w:r>
              <w:rPr>
                <w:rFonts w:ascii="新宋体" w:eastAsia="新宋体" w:hAnsi="新宋体" w:cs="仿宋_GB2312" w:hint="eastAsia"/>
                <w:sz w:val="24"/>
                <w:lang w:val="zh-CN"/>
              </w:rPr>
              <w:t>参与投标</w:t>
            </w:r>
            <w:r>
              <w:rPr>
                <w:rFonts w:ascii="新宋体" w:eastAsia="新宋体" w:hAnsi="新宋体" w:cs="仿宋_GB2312" w:hint="eastAsia"/>
                <w:sz w:val="24"/>
              </w:rPr>
              <w:t>”→“</w:t>
            </w:r>
            <w:r>
              <w:rPr>
                <w:rFonts w:ascii="新宋体" w:eastAsia="新宋体" w:hAnsi="新宋体" w:cs="仿宋_GB2312" w:hint="eastAsia"/>
                <w:sz w:val="24"/>
                <w:lang w:val="zh-CN"/>
              </w:rPr>
              <w:t>保证金绑定</w:t>
            </w:r>
            <w:r>
              <w:rPr>
                <w:rFonts w:ascii="新宋体" w:eastAsia="新宋体" w:hAnsi="新宋体" w:cs="仿宋_GB2312" w:hint="eastAsia"/>
                <w:sz w:val="24"/>
              </w:rPr>
              <w:t>”→“</w:t>
            </w:r>
            <w:r>
              <w:rPr>
                <w:rFonts w:ascii="新宋体" w:eastAsia="新宋体" w:hAnsi="新宋体" w:cs="仿宋_GB2312" w:hint="eastAsia"/>
                <w:sz w:val="24"/>
                <w:lang w:val="zh-CN"/>
              </w:rPr>
              <w:t>绑定</w:t>
            </w:r>
            <w:r>
              <w:rPr>
                <w:rFonts w:ascii="新宋体" w:eastAsia="新宋体" w:hAnsi="新宋体" w:cs="仿宋_GB2312" w:hint="eastAsia"/>
                <w:sz w:val="24"/>
              </w:rPr>
              <w:t>”</w:t>
            </w:r>
            <w:r>
              <w:rPr>
                <w:rFonts w:ascii="新宋体" w:eastAsia="新宋体" w:hAnsi="新宋体" w:cs="仿宋_GB2312" w:hint="eastAsia"/>
                <w:sz w:val="24"/>
                <w:lang w:val="zh-CN"/>
              </w:rPr>
              <w:t>进行投标保证金绑定。</w:t>
            </w:r>
          </w:p>
          <w:p w:rsidR="00C25232" w:rsidRDefault="00C25232" w:rsidP="00C25232">
            <w:pPr>
              <w:tabs>
                <w:tab w:val="left" w:pos="1260"/>
              </w:tabs>
              <w:autoSpaceDE w:val="0"/>
              <w:autoSpaceDN w:val="0"/>
              <w:adjustRightInd w:val="0"/>
              <w:spacing w:line="360" w:lineRule="auto"/>
              <w:contextualSpacing/>
              <w:rPr>
                <w:rFonts w:ascii="新宋体" w:eastAsia="新宋体" w:hAnsi="新宋体" w:cs="仿宋_GB2312"/>
                <w:sz w:val="24"/>
                <w:lang w:val="zh-CN"/>
              </w:rPr>
            </w:pPr>
            <w:r>
              <w:rPr>
                <w:rFonts w:ascii="新宋体" w:eastAsia="新宋体" w:hAnsi="新宋体" w:cs="仿宋_GB2312" w:hint="eastAsia"/>
                <w:sz w:val="24"/>
                <w:lang w:val="zh-CN"/>
              </w:rPr>
              <w:t>3、《保证金缴纳绑定操作指南》获取方法：登录许昌公共资源交易系统-组件下载-《保证金缴纳绑定操作指南》。</w:t>
            </w:r>
          </w:p>
          <w:p w:rsidR="00C25232" w:rsidRDefault="00C25232" w:rsidP="00C25232">
            <w:pPr>
              <w:tabs>
                <w:tab w:val="left" w:pos="1260"/>
              </w:tabs>
              <w:autoSpaceDE w:val="0"/>
              <w:autoSpaceDN w:val="0"/>
              <w:adjustRightInd w:val="0"/>
              <w:spacing w:line="360" w:lineRule="auto"/>
              <w:contextualSpacing/>
              <w:rPr>
                <w:rFonts w:ascii="新宋体" w:eastAsia="新宋体" w:hAnsi="新宋体" w:cs="仿宋_GB2312"/>
                <w:sz w:val="24"/>
                <w:lang w:val="zh-CN"/>
              </w:rPr>
            </w:pPr>
            <w:r>
              <w:rPr>
                <w:rFonts w:ascii="新宋体" w:eastAsia="新宋体" w:hAnsi="新宋体" w:cs="仿宋_GB2312" w:hint="eastAsia"/>
                <w:sz w:val="24"/>
                <w:lang w:val="zh-CN"/>
              </w:rPr>
              <w:t>4、投标人要严格按照“保证金缴纳说明单”内容缴纳、成功绑定投标保证金，未绑定标段的投标保证金，视为未按时交纳。并将缴纳凭证“许昌公共资源交易中心保证金缴纳回执”附于</w:t>
            </w:r>
            <w:r>
              <w:rPr>
                <w:rFonts w:ascii="新宋体" w:eastAsia="新宋体" w:hAnsi="新宋体" w:cs="仿宋_GB2312" w:hint="eastAsia"/>
                <w:sz w:val="24"/>
                <w:lang w:val="zh-CN"/>
              </w:rPr>
              <w:lastRenderedPageBreak/>
              <w:t>投标文件中，同时在开标现场提供一份“许昌公共资源交易中心保证金缴纳回执”以备查询。</w:t>
            </w:r>
          </w:p>
          <w:p w:rsidR="00C25232" w:rsidRDefault="00C25232" w:rsidP="00C25232">
            <w:pPr>
              <w:tabs>
                <w:tab w:val="left" w:pos="1260"/>
              </w:tabs>
              <w:autoSpaceDE w:val="0"/>
              <w:autoSpaceDN w:val="0"/>
              <w:adjustRightInd w:val="0"/>
              <w:spacing w:line="360" w:lineRule="auto"/>
              <w:contextualSpacing/>
              <w:rPr>
                <w:rFonts w:ascii="新宋体" w:eastAsia="新宋体" w:hAnsi="新宋体" w:cs="仿宋_GB2312"/>
                <w:sz w:val="24"/>
              </w:rPr>
            </w:pPr>
            <w:r>
              <w:rPr>
                <w:rFonts w:ascii="新宋体" w:eastAsia="新宋体" w:hAnsi="新宋体" w:cs="仿宋_GB2312" w:hint="eastAsia"/>
                <w:sz w:val="24"/>
                <w:lang w:val="zh-CN"/>
              </w:rPr>
              <w:t>5、汇款凭证无须备注项目编号和项目名称。</w:t>
            </w:r>
          </w:p>
          <w:p w:rsidR="00C25232" w:rsidRDefault="00C25232" w:rsidP="00C25232">
            <w:pPr>
              <w:tabs>
                <w:tab w:val="left" w:pos="1260"/>
              </w:tabs>
              <w:autoSpaceDE w:val="0"/>
              <w:autoSpaceDN w:val="0"/>
              <w:adjustRightInd w:val="0"/>
              <w:spacing w:line="360" w:lineRule="auto"/>
              <w:contextualSpacing/>
              <w:rPr>
                <w:rFonts w:ascii="新宋体" w:eastAsia="新宋体" w:hAnsi="新宋体" w:cs="仿宋_GB2312"/>
                <w:sz w:val="24"/>
                <w:lang w:val="zh-CN"/>
              </w:rPr>
            </w:pPr>
            <w:r>
              <w:rPr>
                <w:rFonts w:ascii="新宋体" w:eastAsia="新宋体" w:hAnsi="新宋体" w:cs="仿宋_GB2312" w:hint="eastAsia"/>
                <w:sz w:val="24"/>
                <w:lang w:val="zh-CN"/>
              </w:rPr>
              <w:t>6、每个投标人每个项目每个标段只有唯一缴纳账号，切勿重复缴纳或错误缴纳。</w:t>
            </w:r>
          </w:p>
          <w:p w:rsidR="00C25232" w:rsidRDefault="00C25232" w:rsidP="00C25232">
            <w:pPr>
              <w:tabs>
                <w:tab w:val="left" w:pos="1260"/>
              </w:tabs>
              <w:autoSpaceDE w:val="0"/>
              <w:autoSpaceDN w:val="0"/>
              <w:adjustRightInd w:val="0"/>
              <w:spacing w:line="360" w:lineRule="auto"/>
              <w:contextualSpacing/>
              <w:rPr>
                <w:rFonts w:ascii="新宋体" w:eastAsia="新宋体" w:hAnsi="新宋体" w:cs="仿宋_GB2312"/>
                <w:sz w:val="24"/>
                <w:lang w:val="zh-CN"/>
              </w:rPr>
            </w:pPr>
            <w:r>
              <w:rPr>
                <w:rFonts w:ascii="新宋体" w:eastAsia="新宋体" w:hAnsi="新宋体" w:cs="仿宋_GB2312" w:hint="eastAsia"/>
                <w:sz w:val="24"/>
                <w:lang w:val="zh-CN"/>
              </w:rPr>
              <w:t>7、投标人所提交的投标保证金仅限当次投标项目（标段）有效，不得重复替代使用。一个招标项目有多个标段或者有多个项目同时招标的，投标人必须按项目、标段分别提交投标保证金。</w:t>
            </w:r>
          </w:p>
          <w:p w:rsidR="00C25232" w:rsidRDefault="00C25232" w:rsidP="00C25232">
            <w:pPr>
              <w:autoSpaceDE w:val="0"/>
              <w:autoSpaceDN w:val="0"/>
              <w:adjustRightInd w:val="0"/>
              <w:spacing w:line="276" w:lineRule="auto"/>
              <w:rPr>
                <w:rFonts w:ascii="新宋体" w:eastAsia="新宋体" w:hAnsi="新宋体" w:cs="仿宋_GB2312"/>
                <w:sz w:val="24"/>
                <w:lang w:val="zh-CN"/>
              </w:rPr>
            </w:pPr>
            <w:r>
              <w:rPr>
                <w:rFonts w:ascii="新宋体" w:eastAsia="新宋体" w:hAnsi="新宋体" w:cs="仿宋_GB2312" w:hint="eastAsia"/>
                <w:sz w:val="24"/>
                <w:lang w:val="zh-CN"/>
              </w:rPr>
              <w:t>8、未按上述规定操作引起的无效投标，由投标人自行负责。</w:t>
            </w:r>
          </w:p>
          <w:p w:rsidR="00C25232" w:rsidRDefault="00C25232" w:rsidP="00C25232">
            <w:pPr>
              <w:autoSpaceDE w:val="0"/>
              <w:autoSpaceDN w:val="0"/>
              <w:adjustRightInd w:val="0"/>
              <w:spacing w:line="276" w:lineRule="auto"/>
              <w:rPr>
                <w:rFonts w:ascii="宋体" w:cs="宋体"/>
                <w:bCs/>
                <w:sz w:val="24"/>
                <w:lang w:val="zh-CN"/>
              </w:rPr>
            </w:pPr>
            <w:r>
              <w:rPr>
                <w:rFonts w:ascii="新宋体" w:eastAsia="新宋体" w:hAnsi="新宋体" w:cs="仿宋_GB2312" w:hint="eastAsia"/>
                <w:sz w:val="24"/>
                <w:lang w:val="zh-CN"/>
              </w:rPr>
              <w:t>四、自2017年10月16日起，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tc>
      </w:tr>
      <w:tr w:rsidR="00C25232" w:rsidTr="00C25232">
        <w:trPr>
          <w:trHeight w:val="510"/>
          <w:jc w:val="center"/>
        </w:trPr>
        <w:tc>
          <w:tcPr>
            <w:tcW w:w="806" w:type="dxa"/>
            <w:vAlign w:val="center"/>
          </w:tcPr>
          <w:p w:rsidR="00C25232" w:rsidRDefault="00C25232" w:rsidP="00C25232">
            <w:pPr>
              <w:autoSpaceDE w:val="0"/>
              <w:autoSpaceDN w:val="0"/>
              <w:adjustRightInd w:val="0"/>
              <w:spacing w:line="276" w:lineRule="auto"/>
              <w:jc w:val="center"/>
              <w:rPr>
                <w:rFonts w:hAnsi="宋体" w:cs="黑体"/>
                <w:sz w:val="24"/>
              </w:rPr>
            </w:pPr>
            <w:r>
              <w:rPr>
                <w:rFonts w:hAnsi="宋体" w:cs="黑体" w:hint="eastAsia"/>
                <w:sz w:val="24"/>
              </w:rPr>
              <w:lastRenderedPageBreak/>
              <w:t>1</w:t>
            </w:r>
            <w:r w:rsidR="002C2530">
              <w:rPr>
                <w:rFonts w:hAnsi="宋体" w:cs="黑体" w:hint="eastAsia"/>
                <w:sz w:val="24"/>
              </w:rPr>
              <w:t>5</w:t>
            </w:r>
          </w:p>
        </w:tc>
        <w:tc>
          <w:tcPr>
            <w:tcW w:w="2268" w:type="dxa"/>
            <w:vAlign w:val="center"/>
          </w:tcPr>
          <w:p w:rsidR="00C25232" w:rsidRDefault="00C25232" w:rsidP="00C25232">
            <w:pPr>
              <w:autoSpaceDE w:val="0"/>
              <w:autoSpaceDN w:val="0"/>
              <w:adjustRightInd w:val="0"/>
              <w:spacing w:line="276" w:lineRule="auto"/>
              <w:jc w:val="center"/>
              <w:rPr>
                <w:rFonts w:hAnsi="宋体" w:cs="仿宋_GB2312"/>
                <w:sz w:val="24"/>
              </w:rPr>
            </w:pPr>
            <w:r>
              <w:rPr>
                <w:rFonts w:hAnsi="宋体" w:cs="仿宋_GB2312" w:hint="eastAsia"/>
                <w:sz w:val="24"/>
              </w:rPr>
              <w:t>公告发布</w:t>
            </w:r>
          </w:p>
        </w:tc>
        <w:tc>
          <w:tcPr>
            <w:tcW w:w="6813" w:type="dxa"/>
            <w:tcBorders>
              <w:top w:val="single" w:sz="4" w:space="0" w:color="auto"/>
            </w:tcBorders>
            <w:vAlign w:val="center"/>
          </w:tcPr>
          <w:p w:rsidR="00C25232" w:rsidRDefault="00C25232" w:rsidP="00C25232">
            <w:pPr>
              <w:autoSpaceDE w:val="0"/>
              <w:autoSpaceDN w:val="0"/>
              <w:adjustRightInd w:val="0"/>
              <w:spacing w:line="276" w:lineRule="auto"/>
              <w:rPr>
                <w:rFonts w:ascii="宋体" w:cs="宋体"/>
                <w:bCs/>
                <w:sz w:val="24"/>
                <w:lang w:val="zh-CN"/>
              </w:rPr>
            </w:pPr>
            <w:r>
              <w:rPr>
                <w:rFonts w:ascii="宋体" w:hAnsi="宋体" w:cs="宋体" w:hint="eastAsia"/>
                <w:color w:val="000000"/>
                <w:sz w:val="24"/>
              </w:rPr>
              <w:t>招标公告、中标公告、变更（更正）公告、现场勘察答复等相关信息同时在以下网站发布：《中国政府采购网》、《河南省政府采购网》、《许昌市政府采购网》、《全国公共资源交易平台（河南省·许昌市）》。</w:t>
            </w:r>
          </w:p>
        </w:tc>
      </w:tr>
      <w:tr w:rsidR="00C25232" w:rsidTr="00C25232">
        <w:trPr>
          <w:trHeight w:val="510"/>
          <w:jc w:val="center"/>
        </w:trPr>
        <w:tc>
          <w:tcPr>
            <w:tcW w:w="806" w:type="dxa"/>
            <w:vAlign w:val="center"/>
          </w:tcPr>
          <w:p w:rsidR="00C25232" w:rsidRDefault="00C25232" w:rsidP="00C25232">
            <w:pPr>
              <w:autoSpaceDE w:val="0"/>
              <w:autoSpaceDN w:val="0"/>
              <w:adjustRightInd w:val="0"/>
              <w:spacing w:line="276" w:lineRule="auto"/>
              <w:jc w:val="center"/>
              <w:rPr>
                <w:rFonts w:hAnsi="宋体" w:cs="黑体"/>
                <w:sz w:val="24"/>
              </w:rPr>
            </w:pPr>
            <w:r>
              <w:rPr>
                <w:rFonts w:hAnsi="宋体" w:cs="黑体" w:hint="eastAsia"/>
                <w:sz w:val="24"/>
              </w:rPr>
              <w:t>1</w:t>
            </w:r>
            <w:r w:rsidR="002C2530">
              <w:rPr>
                <w:rFonts w:hAnsi="宋体" w:cs="黑体" w:hint="eastAsia"/>
                <w:sz w:val="24"/>
              </w:rPr>
              <w:t>6</w:t>
            </w:r>
          </w:p>
        </w:tc>
        <w:tc>
          <w:tcPr>
            <w:tcW w:w="2268" w:type="dxa"/>
            <w:vAlign w:val="center"/>
          </w:tcPr>
          <w:p w:rsidR="00C25232" w:rsidRDefault="00C25232" w:rsidP="00C25232">
            <w:pPr>
              <w:autoSpaceDE w:val="0"/>
              <w:autoSpaceDN w:val="0"/>
              <w:adjustRightInd w:val="0"/>
              <w:spacing w:line="276" w:lineRule="auto"/>
              <w:jc w:val="center"/>
              <w:rPr>
                <w:rFonts w:hAnsi="宋体" w:cs="黑体"/>
                <w:sz w:val="24"/>
              </w:rPr>
            </w:pPr>
            <w:r>
              <w:rPr>
                <w:rFonts w:hAnsi="宋体" w:cs="仿宋_GB2312" w:hint="eastAsia"/>
                <w:sz w:val="24"/>
              </w:rPr>
              <w:t>采购人澄清</w:t>
            </w:r>
            <w:r w:rsidR="002C2530">
              <w:rPr>
                <w:rFonts w:asciiTheme="minorEastAsia" w:hAnsiTheme="minorEastAsia" w:cs="仿宋_GB2312" w:hint="eastAsia"/>
                <w:sz w:val="24"/>
                <w:szCs w:val="24"/>
              </w:rPr>
              <w:t>或修改招标文件时间</w:t>
            </w:r>
          </w:p>
        </w:tc>
        <w:tc>
          <w:tcPr>
            <w:tcW w:w="6813" w:type="dxa"/>
            <w:vAlign w:val="center"/>
          </w:tcPr>
          <w:p w:rsidR="00C25232" w:rsidRDefault="00C25232" w:rsidP="00C25232">
            <w:pPr>
              <w:autoSpaceDE w:val="0"/>
              <w:autoSpaceDN w:val="0"/>
              <w:adjustRightInd w:val="0"/>
              <w:spacing w:line="276" w:lineRule="auto"/>
              <w:rPr>
                <w:rFonts w:ascii="宋体" w:cs="宋体"/>
                <w:bCs/>
                <w:sz w:val="24"/>
                <w:lang w:val="zh-CN"/>
              </w:rPr>
            </w:pPr>
            <w:r>
              <w:rPr>
                <w:rFonts w:ascii="宋体" w:cs="宋体" w:hint="eastAsia"/>
                <w:bCs/>
                <w:sz w:val="24"/>
                <w:lang w:val="zh-CN"/>
              </w:rPr>
              <w:t>投标截止时间15日前（澄清内容可能影响投标文件编制的）</w:t>
            </w:r>
          </w:p>
        </w:tc>
      </w:tr>
      <w:tr w:rsidR="00C25232" w:rsidTr="00C25232">
        <w:trPr>
          <w:trHeight w:val="510"/>
          <w:jc w:val="center"/>
        </w:trPr>
        <w:tc>
          <w:tcPr>
            <w:tcW w:w="806" w:type="dxa"/>
            <w:vAlign w:val="center"/>
          </w:tcPr>
          <w:p w:rsidR="00C25232" w:rsidRDefault="00C25232" w:rsidP="00C25232">
            <w:pPr>
              <w:autoSpaceDE w:val="0"/>
              <w:autoSpaceDN w:val="0"/>
              <w:adjustRightInd w:val="0"/>
              <w:spacing w:line="276" w:lineRule="auto"/>
              <w:jc w:val="center"/>
              <w:rPr>
                <w:rFonts w:hAnsi="宋体" w:cs="黑体"/>
                <w:sz w:val="24"/>
              </w:rPr>
            </w:pPr>
            <w:r>
              <w:rPr>
                <w:rFonts w:hAnsi="宋体" w:cs="黑体" w:hint="eastAsia"/>
                <w:sz w:val="24"/>
              </w:rPr>
              <w:t>1</w:t>
            </w:r>
            <w:r w:rsidR="002C2530">
              <w:rPr>
                <w:rFonts w:hAnsi="宋体" w:cs="黑体" w:hint="eastAsia"/>
                <w:sz w:val="24"/>
              </w:rPr>
              <w:t>7</w:t>
            </w:r>
          </w:p>
        </w:tc>
        <w:tc>
          <w:tcPr>
            <w:tcW w:w="2268" w:type="dxa"/>
            <w:vAlign w:val="center"/>
          </w:tcPr>
          <w:p w:rsidR="00C25232" w:rsidRDefault="002C2530" w:rsidP="00C25232">
            <w:pPr>
              <w:autoSpaceDE w:val="0"/>
              <w:autoSpaceDN w:val="0"/>
              <w:adjustRightInd w:val="0"/>
              <w:spacing w:line="276" w:lineRule="auto"/>
              <w:jc w:val="center"/>
              <w:rPr>
                <w:rFonts w:hAnsi="宋体" w:cs="黑体"/>
                <w:sz w:val="24"/>
              </w:rPr>
            </w:pPr>
            <w:r>
              <w:rPr>
                <w:rFonts w:hAnsi="宋体" w:cs="黑体" w:hint="eastAsia"/>
                <w:sz w:val="24"/>
              </w:rPr>
              <w:t>投标人对采购文件质疑</w:t>
            </w:r>
            <w:r w:rsidR="00C25232">
              <w:rPr>
                <w:rFonts w:hAnsi="宋体" w:cs="黑体" w:hint="eastAsia"/>
                <w:sz w:val="24"/>
              </w:rPr>
              <w:t>截止时间</w:t>
            </w:r>
          </w:p>
        </w:tc>
        <w:tc>
          <w:tcPr>
            <w:tcW w:w="6813" w:type="dxa"/>
            <w:vAlign w:val="center"/>
          </w:tcPr>
          <w:p w:rsidR="00C25232" w:rsidRDefault="00C25232" w:rsidP="00C25232">
            <w:pPr>
              <w:autoSpaceDE w:val="0"/>
              <w:autoSpaceDN w:val="0"/>
              <w:adjustRightInd w:val="0"/>
              <w:spacing w:line="276" w:lineRule="auto"/>
              <w:rPr>
                <w:rFonts w:ascii="宋体" w:cs="宋体"/>
                <w:bCs/>
                <w:sz w:val="24"/>
                <w:lang w:val="zh-CN"/>
              </w:rPr>
            </w:pPr>
            <w:r>
              <w:rPr>
                <w:rFonts w:ascii="宋体" w:cs="宋体" w:hint="eastAsia"/>
                <w:bCs/>
                <w:sz w:val="24"/>
                <w:lang w:val="zh-CN"/>
              </w:rPr>
              <w:t>招标公告期满之日起七个工作日</w:t>
            </w:r>
          </w:p>
        </w:tc>
      </w:tr>
      <w:tr w:rsidR="00C25232" w:rsidTr="00C25232">
        <w:trPr>
          <w:trHeight w:val="510"/>
          <w:jc w:val="center"/>
        </w:trPr>
        <w:tc>
          <w:tcPr>
            <w:tcW w:w="806" w:type="dxa"/>
            <w:vAlign w:val="center"/>
          </w:tcPr>
          <w:p w:rsidR="00C25232" w:rsidRDefault="00C25232" w:rsidP="00C25232">
            <w:pPr>
              <w:autoSpaceDE w:val="0"/>
              <w:autoSpaceDN w:val="0"/>
              <w:adjustRightInd w:val="0"/>
              <w:spacing w:line="276" w:lineRule="auto"/>
              <w:jc w:val="center"/>
              <w:rPr>
                <w:rFonts w:hAnsi="宋体" w:cs="黑体"/>
                <w:sz w:val="24"/>
              </w:rPr>
            </w:pPr>
            <w:r>
              <w:rPr>
                <w:rFonts w:hAnsi="宋体" w:cs="黑体" w:hint="eastAsia"/>
                <w:sz w:val="24"/>
              </w:rPr>
              <w:t>1</w:t>
            </w:r>
            <w:r w:rsidR="002C2530">
              <w:rPr>
                <w:rFonts w:hAnsi="宋体" w:cs="黑体" w:hint="eastAsia"/>
                <w:sz w:val="24"/>
              </w:rPr>
              <w:t>8</w:t>
            </w:r>
          </w:p>
        </w:tc>
        <w:tc>
          <w:tcPr>
            <w:tcW w:w="2268" w:type="dxa"/>
            <w:vAlign w:val="center"/>
          </w:tcPr>
          <w:p w:rsidR="00C25232" w:rsidRDefault="00C25232" w:rsidP="00C25232">
            <w:pPr>
              <w:autoSpaceDE w:val="0"/>
              <w:autoSpaceDN w:val="0"/>
              <w:adjustRightInd w:val="0"/>
              <w:spacing w:line="276" w:lineRule="auto"/>
              <w:jc w:val="center"/>
              <w:rPr>
                <w:rFonts w:hAnsi="宋体" w:cs="黑体"/>
                <w:sz w:val="24"/>
              </w:rPr>
            </w:pPr>
            <w:r>
              <w:rPr>
                <w:rFonts w:hAnsi="宋体" w:cs="黑体" w:hint="eastAsia"/>
                <w:sz w:val="24"/>
              </w:rPr>
              <w:t>投标文件份数</w:t>
            </w:r>
          </w:p>
        </w:tc>
        <w:tc>
          <w:tcPr>
            <w:tcW w:w="6813" w:type="dxa"/>
            <w:vAlign w:val="center"/>
          </w:tcPr>
          <w:p w:rsidR="00C25232" w:rsidRDefault="00C25232" w:rsidP="00C25232">
            <w:pPr>
              <w:autoSpaceDE w:val="0"/>
              <w:autoSpaceDN w:val="0"/>
              <w:adjustRightInd w:val="0"/>
              <w:spacing w:line="276" w:lineRule="auto"/>
              <w:rPr>
                <w:rFonts w:ascii="宋体" w:cs="宋体"/>
                <w:bCs/>
                <w:sz w:val="24"/>
                <w:lang w:val="zh-CN"/>
              </w:rPr>
            </w:pPr>
            <w:r>
              <w:rPr>
                <w:rFonts w:hAnsi="宋体" w:cs="仿宋_GB2312" w:hint="eastAsia"/>
                <w:sz w:val="24"/>
              </w:rPr>
              <w:t>正本</w:t>
            </w:r>
            <w:r>
              <w:rPr>
                <w:rFonts w:hAnsi="宋体" w:cs="仿宋_GB2312" w:hint="eastAsia"/>
                <w:b/>
                <w:sz w:val="24"/>
              </w:rPr>
              <w:t>一</w:t>
            </w:r>
            <w:r>
              <w:rPr>
                <w:rFonts w:hAnsi="宋体" w:cs="仿宋_GB2312" w:hint="eastAsia"/>
                <w:sz w:val="24"/>
              </w:rPr>
              <w:t>份，副本</w:t>
            </w:r>
            <w:r>
              <w:rPr>
                <w:rFonts w:hAnsi="宋体" w:cs="仿宋_GB2312" w:hint="eastAsia"/>
                <w:b/>
                <w:sz w:val="24"/>
              </w:rPr>
              <w:t>五</w:t>
            </w:r>
            <w:r>
              <w:rPr>
                <w:rFonts w:hAnsi="宋体" w:cs="仿宋_GB2312" w:hint="eastAsia"/>
                <w:sz w:val="24"/>
              </w:rPr>
              <w:t>份</w:t>
            </w:r>
          </w:p>
        </w:tc>
      </w:tr>
      <w:tr w:rsidR="00C25232" w:rsidTr="00C25232">
        <w:trPr>
          <w:trHeight w:val="510"/>
          <w:jc w:val="center"/>
        </w:trPr>
        <w:tc>
          <w:tcPr>
            <w:tcW w:w="806" w:type="dxa"/>
            <w:vAlign w:val="center"/>
          </w:tcPr>
          <w:p w:rsidR="00C25232" w:rsidRDefault="00C25232" w:rsidP="00C25232">
            <w:pPr>
              <w:autoSpaceDE w:val="0"/>
              <w:autoSpaceDN w:val="0"/>
              <w:adjustRightInd w:val="0"/>
              <w:spacing w:line="276" w:lineRule="auto"/>
              <w:jc w:val="center"/>
              <w:rPr>
                <w:rFonts w:hAnsi="宋体" w:cs="TimesNewRomanPSMT"/>
                <w:sz w:val="24"/>
              </w:rPr>
            </w:pPr>
            <w:r>
              <w:rPr>
                <w:rFonts w:hAnsi="宋体" w:cs="TimesNewRomanPSMT" w:hint="eastAsia"/>
                <w:sz w:val="24"/>
              </w:rPr>
              <w:t>1</w:t>
            </w:r>
            <w:r w:rsidR="002C2530">
              <w:rPr>
                <w:rFonts w:hAnsi="宋体" w:cs="TimesNewRomanPSMT" w:hint="eastAsia"/>
                <w:sz w:val="24"/>
              </w:rPr>
              <w:t>9</w:t>
            </w:r>
          </w:p>
        </w:tc>
        <w:tc>
          <w:tcPr>
            <w:tcW w:w="2268" w:type="dxa"/>
            <w:vAlign w:val="center"/>
          </w:tcPr>
          <w:p w:rsidR="00C25232" w:rsidRDefault="00C25232" w:rsidP="00C25232">
            <w:pPr>
              <w:autoSpaceDE w:val="0"/>
              <w:autoSpaceDN w:val="0"/>
              <w:adjustRightInd w:val="0"/>
              <w:spacing w:line="276" w:lineRule="auto"/>
              <w:jc w:val="center"/>
              <w:rPr>
                <w:rFonts w:hAnsi="宋体" w:cs="仿宋_GB2312"/>
                <w:sz w:val="24"/>
              </w:rPr>
            </w:pPr>
            <w:r>
              <w:rPr>
                <w:rFonts w:hAnsi="宋体" w:cs="黑体" w:hint="eastAsia"/>
                <w:sz w:val="24"/>
              </w:rPr>
              <w:t>评标委员会的组建</w:t>
            </w:r>
          </w:p>
        </w:tc>
        <w:tc>
          <w:tcPr>
            <w:tcW w:w="6813" w:type="dxa"/>
            <w:vAlign w:val="center"/>
          </w:tcPr>
          <w:p w:rsidR="00C25232" w:rsidRDefault="00C25232" w:rsidP="00C25232">
            <w:pPr>
              <w:autoSpaceDE w:val="0"/>
              <w:autoSpaceDN w:val="0"/>
              <w:adjustRightInd w:val="0"/>
              <w:spacing w:line="276" w:lineRule="auto"/>
              <w:rPr>
                <w:rFonts w:ascii="宋体" w:cs="宋体"/>
                <w:bCs/>
                <w:sz w:val="24"/>
                <w:lang w:val="zh-CN"/>
              </w:rPr>
            </w:pPr>
            <w:r>
              <w:rPr>
                <w:rFonts w:asciiTheme="minorEastAsia" w:hAnsiTheme="minorEastAsia" w:cs="仿宋_GB2312" w:hint="eastAsia"/>
                <w:sz w:val="24"/>
                <w:lang w:val="zh-CN"/>
              </w:rPr>
              <w:t>由采购人代表和评审专家组成，其中评审专家的人数不少于评标委员会成员总数的三分之二。评审专家从政府采购评审专家库中随机抽取。</w:t>
            </w:r>
          </w:p>
        </w:tc>
      </w:tr>
      <w:tr w:rsidR="00C25232" w:rsidTr="00C25232">
        <w:trPr>
          <w:trHeight w:val="510"/>
          <w:jc w:val="center"/>
        </w:trPr>
        <w:tc>
          <w:tcPr>
            <w:tcW w:w="806" w:type="dxa"/>
            <w:vAlign w:val="center"/>
          </w:tcPr>
          <w:p w:rsidR="00C25232" w:rsidRDefault="002C2530" w:rsidP="00C25232">
            <w:pPr>
              <w:autoSpaceDE w:val="0"/>
              <w:autoSpaceDN w:val="0"/>
              <w:adjustRightInd w:val="0"/>
              <w:spacing w:line="276" w:lineRule="auto"/>
              <w:jc w:val="center"/>
              <w:rPr>
                <w:rFonts w:hAnsi="宋体" w:cs="黑体"/>
                <w:sz w:val="24"/>
              </w:rPr>
            </w:pPr>
            <w:r>
              <w:rPr>
                <w:rFonts w:hAnsi="宋体" w:cs="黑体" w:hint="eastAsia"/>
                <w:sz w:val="24"/>
              </w:rPr>
              <w:t>20</w:t>
            </w:r>
          </w:p>
        </w:tc>
        <w:tc>
          <w:tcPr>
            <w:tcW w:w="2268" w:type="dxa"/>
            <w:vAlign w:val="center"/>
          </w:tcPr>
          <w:p w:rsidR="00C25232" w:rsidRDefault="00C25232" w:rsidP="00C25232">
            <w:pPr>
              <w:autoSpaceDE w:val="0"/>
              <w:autoSpaceDN w:val="0"/>
              <w:adjustRightInd w:val="0"/>
              <w:spacing w:line="276" w:lineRule="auto"/>
              <w:jc w:val="center"/>
              <w:rPr>
                <w:rFonts w:ascii="宋体" w:cs="宋体"/>
                <w:bCs/>
                <w:sz w:val="24"/>
                <w:lang w:val="zh-CN"/>
              </w:rPr>
            </w:pPr>
            <w:r>
              <w:rPr>
                <w:rFonts w:hAnsi="宋体" w:cs="仿宋_GB2312" w:hint="eastAsia"/>
                <w:sz w:val="24"/>
              </w:rPr>
              <w:t>评标方法</w:t>
            </w:r>
          </w:p>
        </w:tc>
        <w:tc>
          <w:tcPr>
            <w:tcW w:w="6813" w:type="dxa"/>
            <w:vAlign w:val="center"/>
          </w:tcPr>
          <w:p w:rsidR="00C25232" w:rsidRDefault="001E5AD3" w:rsidP="00C25232">
            <w:pPr>
              <w:autoSpaceDE w:val="0"/>
              <w:autoSpaceDN w:val="0"/>
              <w:adjustRightInd w:val="0"/>
              <w:spacing w:line="276" w:lineRule="auto"/>
              <w:rPr>
                <w:rFonts w:ascii="宋体" w:cs="宋体"/>
                <w:bCs/>
                <w:sz w:val="24"/>
                <w:lang w:val="zh-CN"/>
              </w:rPr>
            </w:pPr>
            <w:r>
              <w:rPr>
                <w:rFonts w:asciiTheme="minorEastAsia" w:hAnsiTheme="minorEastAsia" w:cs="宋体"/>
                <w:color w:val="000000"/>
                <w:kern w:val="0"/>
                <w:sz w:val="24"/>
                <w:szCs w:val="24"/>
                <w:lang w:val="zh-CN"/>
              </w:rPr>
              <w:fldChar w:fldCharType="begin"/>
            </w:r>
            <w:r w:rsidR="002C2530">
              <w:rPr>
                <w:rFonts w:asciiTheme="minorEastAsia" w:hAnsiTheme="minorEastAsia" w:cs="宋体"/>
                <w:color w:val="000000"/>
                <w:kern w:val="0"/>
                <w:sz w:val="24"/>
                <w:szCs w:val="24"/>
                <w:lang w:val="zh-CN"/>
              </w:rPr>
              <w:instrText xml:space="preserve"> </w:instrText>
            </w:r>
            <w:r w:rsidR="002C2530">
              <w:rPr>
                <w:rFonts w:asciiTheme="minorEastAsia" w:hAnsiTheme="minorEastAsia" w:cs="宋体" w:hint="eastAsia"/>
                <w:color w:val="000000"/>
                <w:kern w:val="0"/>
                <w:sz w:val="24"/>
                <w:szCs w:val="24"/>
                <w:lang w:val="zh-CN"/>
              </w:rPr>
              <w:instrText>eq \o\ac(□,</w:instrText>
            </w:r>
            <w:r w:rsidR="002C2530">
              <w:rPr>
                <w:rFonts w:asciiTheme="minorEastAsia" w:hAnsiTheme="minorEastAsia" w:cs="宋体" w:hint="eastAsia"/>
                <w:color w:val="000000"/>
                <w:kern w:val="0"/>
                <w:position w:val="2"/>
                <w:sz w:val="24"/>
                <w:szCs w:val="24"/>
                <w:lang w:val="zh-CN"/>
              </w:rPr>
              <w:instrText>√</w:instrText>
            </w:r>
            <w:r w:rsidR="002C2530">
              <w:rPr>
                <w:rFonts w:asciiTheme="minorEastAsia" w:hAnsiTheme="minorEastAsia" w:cs="宋体" w:hint="eastAsia"/>
                <w:color w:val="000000"/>
                <w:kern w:val="0"/>
                <w:sz w:val="24"/>
                <w:szCs w:val="24"/>
                <w:lang w:val="zh-CN"/>
              </w:rPr>
              <w:instrText>)</w:instrText>
            </w:r>
            <w:r>
              <w:rPr>
                <w:rFonts w:asciiTheme="minorEastAsia" w:hAnsiTheme="minorEastAsia" w:cs="宋体"/>
                <w:color w:val="000000"/>
                <w:kern w:val="0"/>
                <w:sz w:val="24"/>
                <w:szCs w:val="24"/>
                <w:lang w:val="zh-CN"/>
              </w:rPr>
              <w:fldChar w:fldCharType="end"/>
            </w:r>
            <w:r w:rsidR="002C2530">
              <w:rPr>
                <w:rFonts w:asciiTheme="minorEastAsia" w:hAnsiTheme="minorEastAsia" w:cs="宋体" w:hint="eastAsia"/>
                <w:bCs/>
                <w:sz w:val="24"/>
                <w:szCs w:val="24"/>
                <w:lang w:val="zh-CN"/>
              </w:rPr>
              <w:t>综合评分法</w:t>
            </w:r>
            <w:r w:rsidR="002C2530">
              <w:rPr>
                <w:rFonts w:asciiTheme="minorEastAsia" w:hAnsiTheme="minorEastAsia" w:cs="宋体" w:hint="eastAsia"/>
                <w:color w:val="000000"/>
                <w:kern w:val="0"/>
                <w:sz w:val="24"/>
                <w:szCs w:val="24"/>
                <w:lang w:val="zh-CN"/>
              </w:rPr>
              <w:t xml:space="preserve">  </w:t>
            </w:r>
            <w:r w:rsidR="002C2530">
              <w:rPr>
                <w:rFonts w:asciiTheme="minorEastAsia" w:hAnsiTheme="minorEastAsia" w:cs="宋体" w:hint="eastAsia"/>
                <w:bCs/>
                <w:sz w:val="24"/>
                <w:szCs w:val="24"/>
                <w:lang w:val="zh-CN"/>
              </w:rPr>
              <w:t>□</w:t>
            </w:r>
            <w:r w:rsidR="002C2530">
              <w:rPr>
                <w:rFonts w:asciiTheme="minorEastAsia" w:hAnsiTheme="minorEastAsia" w:cs="仿宋_GB2312" w:hint="eastAsia"/>
                <w:sz w:val="24"/>
                <w:szCs w:val="24"/>
                <w:lang w:val="zh-CN"/>
              </w:rPr>
              <w:t>最低评标价法</w:t>
            </w:r>
          </w:p>
        </w:tc>
      </w:tr>
      <w:tr w:rsidR="00C25232" w:rsidTr="00C25232">
        <w:trPr>
          <w:trHeight w:val="510"/>
          <w:jc w:val="center"/>
        </w:trPr>
        <w:tc>
          <w:tcPr>
            <w:tcW w:w="806" w:type="dxa"/>
            <w:vAlign w:val="center"/>
          </w:tcPr>
          <w:p w:rsidR="00C25232" w:rsidRDefault="00C25232" w:rsidP="00C25232">
            <w:pPr>
              <w:autoSpaceDE w:val="0"/>
              <w:autoSpaceDN w:val="0"/>
              <w:adjustRightInd w:val="0"/>
              <w:spacing w:line="276" w:lineRule="auto"/>
              <w:jc w:val="center"/>
              <w:rPr>
                <w:rFonts w:hAnsi="宋体" w:cs="黑体"/>
                <w:sz w:val="24"/>
              </w:rPr>
            </w:pPr>
            <w:r>
              <w:rPr>
                <w:rFonts w:hAnsi="宋体" w:cs="黑体" w:hint="eastAsia"/>
                <w:sz w:val="24"/>
              </w:rPr>
              <w:t>2</w:t>
            </w:r>
            <w:r w:rsidR="002C2530">
              <w:rPr>
                <w:rFonts w:hAnsi="宋体" w:cs="黑体" w:hint="eastAsia"/>
                <w:sz w:val="24"/>
              </w:rPr>
              <w:t>1</w:t>
            </w:r>
          </w:p>
        </w:tc>
        <w:tc>
          <w:tcPr>
            <w:tcW w:w="2268" w:type="dxa"/>
            <w:vAlign w:val="center"/>
          </w:tcPr>
          <w:p w:rsidR="00C25232" w:rsidRDefault="00C25232" w:rsidP="00C25232">
            <w:pPr>
              <w:autoSpaceDE w:val="0"/>
              <w:autoSpaceDN w:val="0"/>
              <w:adjustRightInd w:val="0"/>
              <w:spacing w:line="276" w:lineRule="auto"/>
              <w:jc w:val="center"/>
              <w:rPr>
                <w:rFonts w:ascii="宋体" w:cs="宋体"/>
                <w:bCs/>
                <w:sz w:val="24"/>
                <w:lang w:val="zh-CN"/>
              </w:rPr>
            </w:pPr>
            <w:r>
              <w:rPr>
                <w:rFonts w:ascii="宋体" w:cs="宋体" w:hint="eastAsia"/>
                <w:bCs/>
                <w:sz w:val="24"/>
                <w:lang w:val="zh-CN"/>
              </w:rPr>
              <w:t>授权函</w:t>
            </w:r>
          </w:p>
        </w:tc>
        <w:tc>
          <w:tcPr>
            <w:tcW w:w="6813" w:type="dxa"/>
            <w:vAlign w:val="center"/>
          </w:tcPr>
          <w:p w:rsidR="00C25232" w:rsidRDefault="00C25232" w:rsidP="006D24AB">
            <w:pPr>
              <w:autoSpaceDE w:val="0"/>
              <w:autoSpaceDN w:val="0"/>
              <w:adjustRightInd w:val="0"/>
              <w:spacing w:line="276" w:lineRule="auto"/>
              <w:rPr>
                <w:rFonts w:ascii="宋体" w:cs="宋体"/>
                <w:bCs/>
                <w:sz w:val="24"/>
                <w:lang w:val="zh-CN"/>
              </w:rPr>
            </w:pPr>
            <w:r>
              <w:rPr>
                <w:rFonts w:asciiTheme="minorEastAsia" w:hAnsiTheme="minorEastAsia" w:cs="仿宋_GB2312" w:hint="eastAsia"/>
                <w:sz w:val="24"/>
                <w:lang w:val="zh-CN"/>
              </w:rPr>
              <w:t>采购单位委派代表参加资格审查和评审委员会的，须向采购代</w:t>
            </w:r>
            <w:r w:rsidR="006D24AB">
              <w:rPr>
                <w:rFonts w:asciiTheme="minorEastAsia" w:hAnsiTheme="minorEastAsia" w:cs="仿宋_GB2312" w:hint="eastAsia"/>
                <w:sz w:val="24"/>
                <w:lang w:val="zh-CN"/>
              </w:rPr>
              <w:t>理机构出具授权函。除授权代表外，采购单位委派纪检监察人员对</w:t>
            </w:r>
            <w:r>
              <w:rPr>
                <w:rFonts w:asciiTheme="minorEastAsia" w:hAnsiTheme="minorEastAsia" w:cs="仿宋_GB2312" w:hint="eastAsia"/>
                <w:sz w:val="24"/>
                <w:lang w:val="zh-CN"/>
              </w:rPr>
              <w:t>评标过程实施监督的须进入五楼电子监督室，须向采购代理机构出具</w:t>
            </w:r>
            <w:r w:rsidR="006D24AB">
              <w:rPr>
                <w:rFonts w:asciiTheme="minorEastAsia" w:hAnsiTheme="minorEastAsia" w:cs="仿宋_GB2312" w:hint="eastAsia"/>
                <w:sz w:val="24"/>
                <w:lang w:val="zh-CN"/>
              </w:rPr>
              <w:t>授权函</w:t>
            </w:r>
            <w:r>
              <w:rPr>
                <w:rFonts w:asciiTheme="minorEastAsia" w:hAnsiTheme="minorEastAsia" w:cs="仿宋_GB2312" w:hint="eastAsia"/>
                <w:sz w:val="24"/>
                <w:lang w:val="zh-CN"/>
              </w:rPr>
              <w:t>，且不得超过2人。</w:t>
            </w:r>
          </w:p>
        </w:tc>
      </w:tr>
      <w:tr w:rsidR="00C25232" w:rsidTr="00C25232">
        <w:trPr>
          <w:trHeight w:val="510"/>
          <w:jc w:val="center"/>
        </w:trPr>
        <w:tc>
          <w:tcPr>
            <w:tcW w:w="806" w:type="dxa"/>
            <w:vAlign w:val="center"/>
          </w:tcPr>
          <w:p w:rsidR="00C25232" w:rsidRDefault="00C25232" w:rsidP="00C25232">
            <w:pPr>
              <w:autoSpaceDE w:val="0"/>
              <w:autoSpaceDN w:val="0"/>
              <w:adjustRightInd w:val="0"/>
              <w:spacing w:line="276" w:lineRule="auto"/>
              <w:jc w:val="center"/>
              <w:rPr>
                <w:rFonts w:hAnsi="宋体" w:cs="黑体"/>
                <w:sz w:val="24"/>
              </w:rPr>
            </w:pPr>
            <w:r>
              <w:rPr>
                <w:rFonts w:hAnsi="宋体" w:cs="黑体" w:hint="eastAsia"/>
                <w:sz w:val="24"/>
              </w:rPr>
              <w:t>2</w:t>
            </w:r>
            <w:r w:rsidR="002C2530">
              <w:rPr>
                <w:rFonts w:hAnsi="宋体" w:cs="黑体" w:hint="eastAsia"/>
                <w:sz w:val="24"/>
              </w:rPr>
              <w:t>2</w:t>
            </w:r>
          </w:p>
        </w:tc>
        <w:tc>
          <w:tcPr>
            <w:tcW w:w="2268" w:type="dxa"/>
            <w:vAlign w:val="center"/>
          </w:tcPr>
          <w:p w:rsidR="00C25232" w:rsidRDefault="00C25232" w:rsidP="00C25232">
            <w:pPr>
              <w:autoSpaceDE w:val="0"/>
              <w:autoSpaceDN w:val="0"/>
              <w:adjustRightInd w:val="0"/>
              <w:spacing w:line="276" w:lineRule="auto"/>
              <w:jc w:val="center"/>
              <w:rPr>
                <w:rFonts w:ascii="宋体" w:cs="宋体"/>
                <w:bCs/>
                <w:sz w:val="24"/>
                <w:lang w:val="zh-CN"/>
              </w:rPr>
            </w:pPr>
            <w:r>
              <w:rPr>
                <w:rFonts w:ascii="宋体" w:cs="宋体" w:hint="eastAsia"/>
                <w:bCs/>
                <w:sz w:val="24"/>
                <w:lang w:val="zh-CN"/>
              </w:rPr>
              <w:t>中标人需提交的资料</w:t>
            </w:r>
          </w:p>
        </w:tc>
        <w:tc>
          <w:tcPr>
            <w:tcW w:w="6813" w:type="dxa"/>
            <w:vAlign w:val="center"/>
          </w:tcPr>
          <w:p w:rsidR="00C25232" w:rsidRDefault="00C25232" w:rsidP="00C25232">
            <w:pPr>
              <w:autoSpaceDE w:val="0"/>
              <w:autoSpaceDN w:val="0"/>
              <w:adjustRightInd w:val="0"/>
              <w:spacing w:line="276" w:lineRule="auto"/>
              <w:rPr>
                <w:rFonts w:asciiTheme="minorEastAsia" w:hAnsiTheme="minorEastAsia" w:cs="仿宋_GB2312"/>
                <w:sz w:val="24"/>
                <w:lang w:val="zh-CN"/>
              </w:rPr>
            </w:pPr>
            <w:r>
              <w:rPr>
                <w:rFonts w:ascii="宋体" w:cs="宋体" w:hint="eastAsia"/>
                <w:bCs/>
                <w:sz w:val="24"/>
                <w:lang w:val="zh-CN"/>
              </w:rPr>
              <w:t>中标人在接到中标通知时，须向代理机构发送投标报价及分项报价一览表（包含主要中标标的的名称、规格型号、数量、单价、服务要求等）电子文档，并同时通知代理机构联系人。邮</w:t>
            </w:r>
            <w:r>
              <w:rPr>
                <w:rFonts w:ascii="宋体" w:cs="宋体" w:hint="eastAsia"/>
                <w:bCs/>
                <w:sz w:val="24"/>
                <w:lang w:val="zh-CN"/>
              </w:rPr>
              <w:lastRenderedPageBreak/>
              <w:t>箱：</w:t>
            </w:r>
            <w:r>
              <w:rPr>
                <w:rFonts w:ascii="宋体" w:eastAsia="宋体" w:hAnsi="Calibri" w:cs="宋体" w:hint="eastAsia"/>
                <w:bCs/>
                <w:sz w:val="24"/>
              </w:rPr>
              <w:t>2440636377@qq.com</w:t>
            </w:r>
            <w:r>
              <w:rPr>
                <w:rFonts w:ascii="宋体" w:cs="宋体" w:hint="eastAsia"/>
                <w:bCs/>
                <w:sz w:val="24"/>
                <w:lang w:val="zh-CN"/>
              </w:rPr>
              <w:t>。</w:t>
            </w:r>
          </w:p>
        </w:tc>
      </w:tr>
      <w:tr w:rsidR="00C25232" w:rsidTr="00C25232">
        <w:trPr>
          <w:trHeight w:val="510"/>
          <w:jc w:val="center"/>
        </w:trPr>
        <w:tc>
          <w:tcPr>
            <w:tcW w:w="806" w:type="dxa"/>
            <w:vAlign w:val="center"/>
          </w:tcPr>
          <w:p w:rsidR="00C25232" w:rsidRDefault="00C25232" w:rsidP="00C25232">
            <w:pPr>
              <w:autoSpaceDE w:val="0"/>
              <w:autoSpaceDN w:val="0"/>
              <w:adjustRightInd w:val="0"/>
              <w:spacing w:line="276" w:lineRule="auto"/>
              <w:jc w:val="center"/>
              <w:rPr>
                <w:rFonts w:hAnsi="宋体" w:cs="黑体"/>
                <w:sz w:val="24"/>
              </w:rPr>
            </w:pPr>
            <w:r>
              <w:rPr>
                <w:rFonts w:hAnsi="宋体" w:cs="黑体" w:hint="eastAsia"/>
                <w:sz w:val="24"/>
              </w:rPr>
              <w:lastRenderedPageBreak/>
              <w:t>2</w:t>
            </w:r>
            <w:r w:rsidR="002C2530">
              <w:rPr>
                <w:rFonts w:hAnsi="宋体" w:cs="黑体" w:hint="eastAsia"/>
                <w:sz w:val="24"/>
              </w:rPr>
              <w:t>3</w:t>
            </w:r>
          </w:p>
        </w:tc>
        <w:tc>
          <w:tcPr>
            <w:tcW w:w="2268" w:type="dxa"/>
            <w:vAlign w:val="center"/>
          </w:tcPr>
          <w:p w:rsidR="00C25232" w:rsidRDefault="00C25232" w:rsidP="00C25232">
            <w:pPr>
              <w:autoSpaceDE w:val="0"/>
              <w:autoSpaceDN w:val="0"/>
              <w:adjustRightInd w:val="0"/>
              <w:spacing w:line="276" w:lineRule="auto"/>
              <w:jc w:val="center"/>
              <w:rPr>
                <w:rFonts w:ascii="宋体" w:cs="宋体"/>
                <w:bCs/>
                <w:sz w:val="24"/>
                <w:lang w:val="zh-CN"/>
              </w:rPr>
            </w:pPr>
            <w:r>
              <w:rPr>
                <w:rFonts w:ascii="宋体" w:cs="宋体" w:hint="eastAsia"/>
                <w:bCs/>
                <w:sz w:val="24"/>
                <w:lang w:val="zh-CN"/>
              </w:rPr>
              <w:t>履约保证金</w:t>
            </w:r>
          </w:p>
        </w:tc>
        <w:tc>
          <w:tcPr>
            <w:tcW w:w="6813" w:type="dxa"/>
            <w:vAlign w:val="center"/>
          </w:tcPr>
          <w:p w:rsidR="002C2530" w:rsidRDefault="001E5AD3" w:rsidP="002C2530">
            <w:pPr>
              <w:autoSpaceDE w:val="0"/>
              <w:autoSpaceDN w:val="0"/>
              <w:adjustRightInd w:val="0"/>
              <w:spacing w:line="276" w:lineRule="auto"/>
              <w:rPr>
                <w:rFonts w:asciiTheme="minorEastAsia" w:hAnsiTheme="minorEastAsia" w:cs="宋体"/>
                <w:color w:val="000000"/>
                <w:kern w:val="0"/>
                <w:sz w:val="24"/>
                <w:szCs w:val="24"/>
                <w:lang w:val="zh-CN"/>
              </w:rPr>
            </w:pPr>
            <w:r>
              <w:rPr>
                <w:rFonts w:asciiTheme="minorEastAsia" w:hAnsiTheme="minorEastAsia" w:cs="宋体"/>
                <w:color w:val="000000"/>
                <w:kern w:val="0"/>
                <w:sz w:val="24"/>
                <w:szCs w:val="24"/>
                <w:lang w:val="zh-CN"/>
              </w:rPr>
              <w:fldChar w:fldCharType="begin"/>
            </w:r>
            <w:r w:rsidR="002C2530">
              <w:rPr>
                <w:rFonts w:asciiTheme="minorEastAsia" w:hAnsiTheme="minorEastAsia" w:cs="宋体"/>
                <w:color w:val="000000"/>
                <w:kern w:val="0"/>
                <w:sz w:val="24"/>
                <w:szCs w:val="24"/>
                <w:lang w:val="zh-CN"/>
              </w:rPr>
              <w:instrText xml:space="preserve"> </w:instrText>
            </w:r>
            <w:r w:rsidR="002C2530">
              <w:rPr>
                <w:rFonts w:asciiTheme="minorEastAsia" w:hAnsiTheme="minorEastAsia" w:cs="宋体" w:hint="eastAsia"/>
                <w:color w:val="000000"/>
                <w:kern w:val="0"/>
                <w:sz w:val="24"/>
                <w:szCs w:val="24"/>
                <w:lang w:val="zh-CN"/>
              </w:rPr>
              <w:instrText>eq \o\ac(□,</w:instrText>
            </w:r>
            <w:r w:rsidR="002C2530">
              <w:rPr>
                <w:rFonts w:asciiTheme="minorEastAsia" w:hAnsiTheme="minorEastAsia" w:cs="宋体" w:hint="eastAsia"/>
                <w:color w:val="000000"/>
                <w:kern w:val="0"/>
                <w:position w:val="2"/>
                <w:sz w:val="24"/>
                <w:szCs w:val="24"/>
                <w:lang w:val="zh-CN"/>
              </w:rPr>
              <w:instrText>√</w:instrText>
            </w:r>
            <w:r w:rsidR="002C2530">
              <w:rPr>
                <w:rFonts w:asciiTheme="minorEastAsia" w:hAnsiTheme="minorEastAsia" w:cs="宋体" w:hint="eastAsia"/>
                <w:color w:val="000000"/>
                <w:kern w:val="0"/>
                <w:sz w:val="24"/>
                <w:szCs w:val="24"/>
                <w:lang w:val="zh-CN"/>
              </w:rPr>
              <w:instrText>)</w:instrText>
            </w:r>
            <w:r>
              <w:rPr>
                <w:rFonts w:asciiTheme="minorEastAsia" w:hAnsiTheme="minorEastAsia" w:cs="宋体"/>
                <w:color w:val="000000"/>
                <w:kern w:val="0"/>
                <w:sz w:val="24"/>
                <w:szCs w:val="24"/>
                <w:lang w:val="zh-CN"/>
              </w:rPr>
              <w:fldChar w:fldCharType="end"/>
            </w:r>
            <w:r w:rsidR="002C2530">
              <w:rPr>
                <w:rFonts w:asciiTheme="minorEastAsia" w:hAnsiTheme="minorEastAsia" w:cs="宋体" w:hint="eastAsia"/>
                <w:bCs/>
                <w:sz w:val="24"/>
                <w:szCs w:val="24"/>
                <w:lang w:val="zh-CN"/>
              </w:rPr>
              <w:t>无要求</w:t>
            </w:r>
          </w:p>
          <w:p w:rsidR="00C25232" w:rsidRDefault="002C2530" w:rsidP="002C2530">
            <w:pPr>
              <w:autoSpaceDE w:val="0"/>
              <w:autoSpaceDN w:val="0"/>
              <w:adjustRightInd w:val="0"/>
              <w:spacing w:line="276" w:lineRule="auto"/>
              <w:rPr>
                <w:rFonts w:ascii="宋体" w:cs="宋体"/>
                <w:bCs/>
                <w:sz w:val="24"/>
                <w:lang w:val="zh-CN"/>
              </w:rPr>
            </w:pPr>
            <w:r>
              <w:rPr>
                <w:rFonts w:asciiTheme="minorEastAsia" w:hAnsiTheme="minorEastAsia" w:cs="宋体" w:hint="eastAsia"/>
                <w:bCs/>
                <w:sz w:val="24"/>
                <w:szCs w:val="24"/>
                <w:lang w:val="zh-CN"/>
              </w:rPr>
              <w:t>□</w:t>
            </w:r>
            <w:r>
              <w:rPr>
                <w:rFonts w:asciiTheme="minorEastAsia" w:hAnsiTheme="minorEastAsia" w:cs="宋体" w:hint="eastAsia"/>
                <w:color w:val="333333"/>
                <w:sz w:val="24"/>
                <w:szCs w:val="24"/>
              </w:rPr>
              <w:t>要求提交。履约保证金的数额为合同金额的</w:t>
            </w:r>
            <w:r>
              <w:rPr>
                <w:rFonts w:asciiTheme="minorEastAsia" w:hAnsiTheme="minorEastAsia" w:cs="宋体" w:hint="eastAsia"/>
                <w:color w:val="333333"/>
                <w:sz w:val="24"/>
                <w:szCs w:val="24"/>
                <w:u w:val="single"/>
              </w:rPr>
              <w:t xml:space="preserve">   </w:t>
            </w:r>
            <w:r>
              <w:rPr>
                <w:rFonts w:asciiTheme="minorEastAsia" w:hAnsiTheme="minorEastAsia" w:cs="宋体" w:hint="eastAsia"/>
                <w:color w:val="333333"/>
                <w:sz w:val="24"/>
                <w:szCs w:val="24"/>
              </w:rPr>
              <w:t>%。中标人以支票、汇票、本票或者金融机构、担保机构出具的保函等非现金形式向采购人提交。</w:t>
            </w:r>
          </w:p>
        </w:tc>
      </w:tr>
      <w:tr w:rsidR="00C25232" w:rsidTr="00C25232">
        <w:trPr>
          <w:trHeight w:val="510"/>
          <w:jc w:val="center"/>
        </w:trPr>
        <w:tc>
          <w:tcPr>
            <w:tcW w:w="806" w:type="dxa"/>
            <w:vAlign w:val="center"/>
          </w:tcPr>
          <w:p w:rsidR="00C25232" w:rsidRDefault="00C25232" w:rsidP="00C25232">
            <w:pPr>
              <w:autoSpaceDE w:val="0"/>
              <w:autoSpaceDN w:val="0"/>
              <w:adjustRightInd w:val="0"/>
              <w:spacing w:line="276" w:lineRule="auto"/>
              <w:jc w:val="center"/>
              <w:rPr>
                <w:rFonts w:hAnsi="宋体" w:cs="黑体"/>
                <w:sz w:val="24"/>
              </w:rPr>
            </w:pPr>
            <w:r>
              <w:rPr>
                <w:rFonts w:hAnsi="宋体" w:cs="黑体" w:hint="eastAsia"/>
                <w:sz w:val="24"/>
              </w:rPr>
              <w:t>2</w:t>
            </w:r>
            <w:r w:rsidR="002C2530">
              <w:rPr>
                <w:rFonts w:hAnsi="宋体" w:cs="黑体" w:hint="eastAsia"/>
                <w:sz w:val="24"/>
              </w:rPr>
              <w:t>4</w:t>
            </w:r>
          </w:p>
        </w:tc>
        <w:tc>
          <w:tcPr>
            <w:tcW w:w="2268" w:type="dxa"/>
            <w:vAlign w:val="center"/>
          </w:tcPr>
          <w:p w:rsidR="00C25232" w:rsidRDefault="00C25232" w:rsidP="00C25232">
            <w:pPr>
              <w:autoSpaceDE w:val="0"/>
              <w:autoSpaceDN w:val="0"/>
              <w:adjustRightInd w:val="0"/>
              <w:spacing w:line="276" w:lineRule="auto"/>
              <w:jc w:val="center"/>
              <w:rPr>
                <w:rFonts w:ascii="宋体" w:cs="宋体"/>
                <w:bCs/>
                <w:sz w:val="24"/>
                <w:lang w:val="zh-CN"/>
              </w:rPr>
            </w:pPr>
            <w:r>
              <w:rPr>
                <w:rFonts w:ascii="宋体" w:cs="宋体" w:hint="eastAsia"/>
                <w:bCs/>
                <w:sz w:val="24"/>
                <w:lang w:val="zh-CN"/>
              </w:rPr>
              <w:t>代理服务费</w:t>
            </w:r>
          </w:p>
        </w:tc>
        <w:tc>
          <w:tcPr>
            <w:tcW w:w="6813" w:type="dxa"/>
            <w:vAlign w:val="center"/>
          </w:tcPr>
          <w:p w:rsidR="002C2530" w:rsidRDefault="002C2530" w:rsidP="002C2530">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□不收取</w:t>
            </w:r>
          </w:p>
          <w:p w:rsidR="00C25232" w:rsidRDefault="001E5AD3" w:rsidP="002C2530">
            <w:pPr>
              <w:autoSpaceDE w:val="0"/>
              <w:autoSpaceDN w:val="0"/>
              <w:adjustRightInd w:val="0"/>
              <w:spacing w:line="276" w:lineRule="auto"/>
              <w:rPr>
                <w:rFonts w:ascii="宋体" w:cs="宋体"/>
                <w:bCs/>
                <w:sz w:val="24"/>
                <w:lang w:val="zh-CN"/>
              </w:rPr>
            </w:pPr>
            <w:r>
              <w:rPr>
                <w:rFonts w:asciiTheme="minorEastAsia" w:hAnsiTheme="minorEastAsia" w:cs="宋体"/>
                <w:color w:val="000000"/>
                <w:kern w:val="0"/>
                <w:sz w:val="24"/>
                <w:szCs w:val="24"/>
                <w:lang w:val="zh-CN"/>
              </w:rPr>
              <w:fldChar w:fldCharType="begin"/>
            </w:r>
            <w:r w:rsidR="002C2530">
              <w:rPr>
                <w:rFonts w:asciiTheme="minorEastAsia" w:hAnsiTheme="minorEastAsia" w:cs="宋体"/>
                <w:color w:val="000000"/>
                <w:kern w:val="0"/>
                <w:sz w:val="24"/>
                <w:szCs w:val="24"/>
                <w:lang w:val="zh-CN"/>
              </w:rPr>
              <w:instrText xml:space="preserve"> </w:instrText>
            </w:r>
            <w:r w:rsidR="002C2530">
              <w:rPr>
                <w:rFonts w:asciiTheme="minorEastAsia" w:hAnsiTheme="minorEastAsia" w:cs="宋体" w:hint="eastAsia"/>
                <w:color w:val="000000"/>
                <w:kern w:val="0"/>
                <w:sz w:val="24"/>
                <w:szCs w:val="24"/>
                <w:lang w:val="zh-CN"/>
              </w:rPr>
              <w:instrText>eq \o\ac(□,</w:instrText>
            </w:r>
            <w:r w:rsidR="002C2530">
              <w:rPr>
                <w:rFonts w:asciiTheme="minorEastAsia" w:hAnsiTheme="minorEastAsia" w:cs="宋体" w:hint="eastAsia"/>
                <w:color w:val="000000"/>
                <w:kern w:val="0"/>
                <w:position w:val="2"/>
                <w:sz w:val="24"/>
                <w:szCs w:val="24"/>
                <w:lang w:val="zh-CN"/>
              </w:rPr>
              <w:instrText>√</w:instrText>
            </w:r>
            <w:r w:rsidR="002C2530">
              <w:rPr>
                <w:rFonts w:asciiTheme="minorEastAsia" w:hAnsiTheme="minorEastAsia" w:cs="宋体" w:hint="eastAsia"/>
                <w:color w:val="000000"/>
                <w:kern w:val="0"/>
                <w:sz w:val="24"/>
                <w:szCs w:val="24"/>
                <w:lang w:val="zh-CN"/>
              </w:rPr>
              <w:instrText>)</w:instrText>
            </w:r>
            <w:r>
              <w:rPr>
                <w:rFonts w:asciiTheme="minorEastAsia" w:hAnsiTheme="minorEastAsia" w:cs="宋体"/>
                <w:color w:val="000000"/>
                <w:kern w:val="0"/>
                <w:sz w:val="24"/>
                <w:szCs w:val="24"/>
                <w:lang w:val="zh-CN"/>
              </w:rPr>
              <w:fldChar w:fldCharType="end"/>
            </w:r>
            <w:r w:rsidR="002C2530">
              <w:rPr>
                <w:rFonts w:asciiTheme="minorEastAsia" w:hAnsiTheme="minorEastAsia" w:cs="宋体" w:hint="eastAsia"/>
                <w:bCs/>
                <w:sz w:val="24"/>
                <w:szCs w:val="24"/>
                <w:lang w:val="zh-CN"/>
              </w:rPr>
              <w:t>收取。</w:t>
            </w:r>
            <w:r w:rsidR="002C2530">
              <w:rPr>
                <w:rFonts w:asciiTheme="minorEastAsia" w:hAnsiTheme="minorEastAsia" w:cs="宋体" w:hint="eastAsia"/>
                <w:kern w:val="0"/>
                <w:sz w:val="24"/>
                <w:szCs w:val="24"/>
              </w:rPr>
              <w:t>收取标准:中标合同金额的</w:t>
            </w:r>
            <w:r w:rsidR="002C2530">
              <w:rPr>
                <w:rFonts w:asciiTheme="minorEastAsia" w:hAnsiTheme="minorEastAsia" w:cs="宋体" w:hint="eastAsia"/>
                <w:kern w:val="0"/>
                <w:sz w:val="24"/>
                <w:szCs w:val="24"/>
                <w:u w:val="single"/>
              </w:rPr>
              <w:t xml:space="preserve"> 1.5 </w:t>
            </w:r>
            <w:r w:rsidR="002C2530">
              <w:rPr>
                <w:rFonts w:asciiTheme="minorEastAsia" w:hAnsiTheme="minorEastAsia" w:cs="宋体" w:hint="eastAsia"/>
                <w:kern w:val="0"/>
                <w:sz w:val="24"/>
                <w:szCs w:val="24"/>
              </w:rPr>
              <w:t>%。，一次性以银行划账、电汇、汇票或支票的形式支付。</w:t>
            </w:r>
          </w:p>
        </w:tc>
      </w:tr>
    </w:tbl>
    <w:p w:rsidR="00C25232" w:rsidRDefault="00C25232" w:rsidP="00C25232">
      <w:pPr>
        <w:tabs>
          <w:tab w:val="left" w:pos="1260"/>
        </w:tabs>
        <w:autoSpaceDE w:val="0"/>
        <w:autoSpaceDN w:val="0"/>
        <w:adjustRightInd w:val="0"/>
        <w:spacing w:line="360" w:lineRule="auto"/>
        <w:contextualSpacing/>
        <w:jc w:val="center"/>
        <w:rPr>
          <w:rFonts w:ascii="楷体" w:eastAsia="楷体" w:hAnsi="楷体" w:cs="宋体"/>
          <w:b/>
          <w:kern w:val="0"/>
          <w:sz w:val="30"/>
          <w:szCs w:val="30"/>
        </w:rPr>
      </w:pPr>
    </w:p>
    <w:p w:rsidR="002C2530" w:rsidRDefault="002C2530" w:rsidP="002C2530">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二、概念释义</w:t>
      </w:r>
    </w:p>
    <w:p w:rsidR="002C2530" w:rsidRDefault="002C2530" w:rsidP="002C2530">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w:t>
      </w:r>
      <w:r>
        <w:rPr>
          <w:rFonts w:asciiTheme="minorEastAsia" w:hAnsiTheme="minorEastAsia" w:cs="宋体"/>
          <w:b/>
          <w:kern w:val="0"/>
          <w:sz w:val="24"/>
          <w:szCs w:val="24"/>
        </w:rPr>
        <w:t>.</w:t>
      </w:r>
      <w:r>
        <w:rPr>
          <w:rFonts w:asciiTheme="minorEastAsia" w:hAnsiTheme="minorEastAsia" w:cs="宋体" w:hint="eastAsia"/>
          <w:b/>
          <w:kern w:val="0"/>
          <w:sz w:val="24"/>
          <w:szCs w:val="24"/>
        </w:rPr>
        <w:t>适用范围</w:t>
      </w:r>
    </w:p>
    <w:p w:rsidR="002C2530" w:rsidRDefault="002C2530" w:rsidP="002C25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1.1本招标文件仅适用于本次《投标邀请》中所述采购项目。</w:t>
      </w:r>
    </w:p>
    <w:p w:rsidR="002C2530" w:rsidRDefault="002C2530" w:rsidP="002C25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1.2本招标文件解释权属于《投标邀请》所述的采购人。</w:t>
      </w:r>
    </w:p>
    <w:p w:rsidR="002C2530" w:rsidRDefault="002C2530" w:rsidP="002C2530">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b/>
          <w:kern w:val="0"/>
          <w:sz w:val="24"/>
          <w:szCs w:val="24"/>
        </w:rPr>
        <w:t>2.</w:t>
      </w:r>
      <w:r>
        <w:rPr>
          <w:rFonts w:asciiTheme="minorEastAsia" w:hAnsiTheme="minorEastAsia" w:cs="宋体" w:hint="eastAsia"/>
          <w:b/>
          <w:kern w:val="0"/>
          <w:sz w:val="24"/>
          <w:szCs w:val="24"/>
        </w:rPr>
        <w:t>定义</w:t>
      </w:r>
    </w:p>
    <w:p w:rsidR="002C2530" w:rsidRDefault="002C2530" w:rsidP="002C2530">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2.1“采购项目”：《投标人须知》前附表中所述的采购项目。</w:t>
      </w:r>
    </w:p>
    <w:p w:rsidR="002C2530" w:rsidRDefault="002C2530" w:rsidP="002C2530">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2.2“招标人”：《投标人须知》前附表中所述的组织本次招标的代理机构和采购人。</w:t>
      </w:r>
    </w:p>
    <w:p w:rsidR="002C2530" w:rsidRDefault="002C2530" w:rsidP="002C2530">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2.3“采购人”：是指依法进行政府采购的国家机关、事业单位、团体组织。采购人名称、地址、电话、联系人见《投标人须知》前附表。</w:t>
      </w:r>
    </w:p>
    <w:p w:rsidR="002C2530" w:rsidRDefault="002C2530" w:rsidP="002C2530">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2.4“代理机构”：接受采购人委托，代理采购项目的采购代理机构。代理机构名称、地址、电话、联系人见《投标人须知》前附表。</w:t>
      </w:r>
    </w:p>
    <w:p w:rsidR="002C2530" w:rsidRDefault="002C2530" w:rsidP="002C2530">
      <w:pPr>
        <w:spacing w:line="360" w:lineRule="auto"/>
        <w:contextualSpacing/>
        <w:rPr>
          <w:rFonts w:asciiTheme="minorEastAsia" w:hAnsiTheme="minorEastAsia" w:cs="宋体"/>
          <w:kern w:val="0"/>
          <w:sz w:val="24"/>
          <w:szCs w:val="24"/>
        </w:rPr>
      </w:pPr>
      <w:r>
        <w:rPr>
          <w:rFonts w:asciiTheme="minorEastAsia" w:hAnsiTheme="minorEastAsia" w:cs="宋体" w:hint="eastAsia"/>
          <w:sz w:val="24"/>
          <w:szCs w:val="24"/>
        </w:rPr>
        <w:t>采购代理机构及其分支机构不得在所代理的采购项目中投标或者代理投标</w:t>
      </w:r>
      <w:r>
        <w:rPr>
          <w:rFonts w:asciiTheme="minorEastAsia" w:hAnsiTheme="minorEastAsia" w:cs="宋体" w:hint="eastAsia"/>
          <w:kern w:val="0"/>
          <w:sz w:val="24"/>
          <w:szCs w:val="24"/>
        </w:rPr>
        <w:t>，不得为所代理的采购项目的投标人参加本项目提供投标咨询。</w:t>
      </w:r>
    </w:p>
    <w:p w:rsidR="002C2530" w:rsidRDefault="002C2530" w:rsidP="002C2530">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2.5 “潜在投标人”指符合《中华人民共和国政府采购法》及相关法律法规和本招标文件的各项规定，且按照本项目招标公告及招标文件规定的方式获取招标文件的法人、其他组织或者自然人。</w:t>
      </w:r>
    </w:p>
    <w:p w:rsidR="002C2530" w:rsidRDefault="002C2530" w:rsidP="002C2530">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2C2530" w:rsidRDefault="002C2530" w:rsidP="002C25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2.7“节能产品”或者“环保产品”：财政部发布的《节能产品政府采购清单》或者《环境标志产品政府采购清单》的产品。</w:t>
      </w:r>
    </w:p>
    <w:p w:rsidR="002C2530" w:rsidRDefault="002C2530" w:rsidP="002C25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2.8“进口产品”：是指通过中国海关报关验放进入中国境内且产自关境外的产品，</w:t>
      </w:r>
      <w:r>
        <w:rPr>
          <w:rFonts w:asciiTheme="minorEastAsia" w:hAnsiTheme="minorEastAsia" w:cs="宋体" w:hint="eastAsia"/>
          <w:kern w:val="0"/>
          <w:sz w:val="24"/>
          <w:szCs w:val="24"/>
        </w:rPr>
        <w:lastRenderedPageBreak/>
        <w:t>包括已经进入中国境内的进口产品。详见《</w:t>
      </w:r>
      <w:r>
        <w:rPr>
          <w:rFonts w:asciiTheme="minorEastAsia" w:hAnsiTheme="minorEastAsia" w:cs="宋体"/>
          <w:kern w:val="0"/>
          <w:sz w:val="24"/>
          <w:szCs w:val="24"/>
        </w:rPr>
        <w:t>关于政府采购进口产品管理有关问题的通知</w:t>
      </w:r>
      <w:r>
        <w:rPr>
          <w:rFonts w:asciiTheme="minorEastAsia" w:hAnsiTheme="minorEastAsia" w:cs="宋体" w:hint="eastAsia"/>
          <w:kern w:val="0"/>
          <w:sz w:val="24"/>
          <w:szCs w:val="24"/>
        </w:rPr>
        <w:t>》(财库[2007]119号)、《关于政府采购进口产品管理有关问题的通知》（财办库［</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2C2530" w:rsidRDefault="002C2530" w:rsidP="002C25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2.8.1 </w:t>
      </w:r>
      <w:r>
        <w:rPr>
          <w:rFonts w:asciiTheme="minorEastAsia" w:hAnsiTheme="minorEastAsia" w:cs="宋体"/>
          <w:kern w:val="0"/>
          <w:sz w:val="24"/>
          <w:szCs w:val="24"/>
        </w:rPr>
        <w:t>招标文件列明不允许或未列明允许进口产品参加投标的，均视为拒绝进口产品参加投标。</w:t>
      </w:r>
    </w:p>
    <w:p w:rsidR="002C2530" w:rsidRDefault="002C2530" w:rsidP="002C25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 xml:space="preserve">2.8.2 </w:t>
      </w:r>
      <w:r>
        <w:rPr>
          <w:rFonts w:asciiTheme="minorEastAsia" w:hAnsiTheme="minorEastAsia" w:cs="宋体"/>
          <w:kern w:val="0"/>
          <w:sz w:val="24"/>
          <w:szCs w:val="24"/>
        </w:rPr>
        <w:t>如</w:t>
      </w:r>
      <w:r>
        <w:rPr>
          <w:rFonts w:asciiTheme="minorEastAsia" w:hAnsiTheme="minorEastAsia" w:cs="宋体" w:hint="eastAsia"/>
          <w:kern w:val="0"/>
          <w:sz w:val="24"/>
          <w:szCs w:val="24"/>
        </w:rPr>
        <w:t>招标</w:t>
      </w:r>
      <w:r>
        <w:rPr>
          <w:rFonts w:asciiTheme="minorEastAsia" w:hAnsiTheme="minorEastAsia" w:cs="宋体"/>
          <w:kern w:val="0"/>
          <w:sz w:val="24"/>
          <w:szCs w:val="24"/>
        </w:rPr>
        <w:t>文件中已说明，经财政部门审核同意，允许部分或全部产品采购进口产品，投标人既可提供本国产品，也可以提供进口产品。</w:t>
      </w:r>
    </w:p>
    <w:p w:rsidR="002C2530" w:rsidRDefault="002C2530" w:rsidP="002C2530">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3.合格的投标人</w:t>
      </w:r>
    </w:p>
    <w:p w:rsidR="002C2530" w:rsidRDefault="002C2530" w:rsidP="002C2530">
      <w:pPr>
        <w:pStyle w:val="1"/>
        <w:numPr>
          <w:ilvl w:val="0"/>
          <w:numId w:val="0"/>
        </w:numPr>
        <w:tabs>
          <w:tab w:val="left" w:pos="0"/>
        </w:tabs>
        <w:adjustRightInd/>
        <w:spacing w:line="360" w:lineRule="auto"/>
        <w:contextualSpacing/>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3.1在中华人民共和国境内注册，具有本项目生产、制造、供应或实施能力，符合、承认并承诺履行本招标文件各项规定的法人、其他组织或者自然人。</w:t>
      </w:r>
    </w:p>
    <w:p w:rsidR="002C2530" w:rsidRDefault="002C2530" w:rsidP="002C2530">
      <w:pPr>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2</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符合本项目《投标邀请》和《投标人须知》前附表中规定的合格投标人所必须具备的条件。</w:t>
      </w:r>
    </w:p>
    <w:p w:rsidR="002C2530" w:rsidRDefault="002C2530" w:rsidP="002C25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3</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政府采购活动中查询及使用投标人信用记录的具体要求为：投标人未被列入失信被执行人、重大税收违法案件当事人名单、</w:t>
      </w:r>
      <w:r>
        <w:rPr>
          <w:rFonts w:asciiTheme="minorEastAsia" w:hAnsiTheme="minorEastAsia" w:cs="仿宋_GB2312"/>
          <w:color w:val="000000"/>
          <w:sz w:val="24"/>
          <w:szCs w:val="24"/>
          <w:shd w:val="clear" w:color="auto" w:fill="FFFFFF"/>
        </w:rPr>
        <w:t>政府采购严重违法失信名单</w:t>
      </w:r>
      <w:r>
        <w:rPr>
          <w:rFonts w:asciiTheme="minorEastAsia" w:hAnsiTheme="minorEastAsia" w:cs="仿宋_GB2312" w:hint="eastAsia"/>
          <w:color w:val="000000"/>
          <w:sz w:val="24"/>
          <w:szCs w:val="24"/>
          <w:shd w:val="clear" w:color="auto" w:fill="FFFFFF"/>
        </w:rPr>
        <w:t>、</w:t>
      </w:r>
      <w:r>
        <w:rPr>
          <w:rFonts w:asciiTheme="minorEastAsia" w:hAnsiTheme="minorEastAsia" w:cs="宋体" w:hint="eastAsia"/>
          <w:kern w:val="0"/>
          <w:sz w:val="24"/>
          <w:szCs w:val="24"/>
        </w:rPr>
        <w:t>政府采购严重违法失信行为记录名单（联合体形式投标的，联合体成员存在不良信用记录，视同联合体存在不良信用记录）。</w:t>
      </w:r>
    </w:p>
    <w:p w:rsidR="002C2530" w:rsidRDefault="002C2530" w:rsidP="002C25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（1）查询渠道：“信用中国”网站（</w:t>
      </w:r>
      <w:r>
        <w:rPr>
          <w:rFonts w:asciiTheme="minorEastAsia" w:hAnsiTheme="minorEastAsia" w:cs="宋体"/>
          <w:kern w:val="0"/>
          <w:sz w:val="24"/>
          <w:szCs w:val="24"/>
        </w:rPr>
        <w:t>www.creditchina.gov.cn</w:t>
      </w:r>
      <w:r>
        <w:rPr>
          <w:rFonts w:asciiTheme="minorEastAsia" w:hAnsiTheme="minorEastAsia" w:cs="宋体" w:hint="eastAsia"/>
          <w:kern w:val="0"/>
          <w:sz w:val="24"/>
          <w:szCs w:val="24"/>
        </w:rPr>
        <w:t>）和中国政府采购网（</w:t>
      </w:r>
      <w:r>
        <w:rPr>
          <w:rFonts w:asciiTheme="minorEastAsia" w:hAnsiTheme="minorEastAsia" w:cs="宋体"/>
          <w:kern w:val="0"/>
          <w:sz w:val="24"/>
          <w:szCs w:val="24"/>
        </w:rPr>
        <w:t>www.ccgp.gov.cn</w:t>
      </w:r>
      <w:r>
        <w:rPr>
          <w:rFonts w:asciiTheme="minorEastAsia" w:hAnsiTheme="minorEastAsia" w:cs="宋体" w:hint="eastAsia"/>
          <w:kern w:val="0"/>
          <w:sz w:val="24"/>
          <w:szCs w:val="24"/>
        </w:rPr>
        <w:t>）；</w:t>
      </w:r>
    </w:p>
    <w:p w:rsidR="002C2530" w:rsidRDefault="002C2530" w:rsidP="002C25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（2）截止时间：同投标截止时间；</w:t>
      </w:r>
    </w:p>
    <w:p w:rsidR="002C2530" w:rsidRDefault="002C2530" w:rsidP="002C25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（3）信用信息查询记录和证据留存具体方式：经采购人确认的查询结果网页截图作为查询记录和证据，与其他采购文件一并保存；</w:t>
      </w:r>
    </w:p>
    <w:p w:rsidR="002C2530" w:rsidRDefault="002C2530" w:rsidP="002C25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（4）信用信息的使用原则：经采购人认定的被列入失信被执行人、重大税收违法案件当事人名单、政府采购严重违法失信行为记录名单的投标人，将拒绝其参与政府采购活动。</w:t>
      </w:r>
    </w:p>
    <w:p w:rsidR="002C2530" w:rsidRDefault="002C2530" w:rsidP="002C25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2C2530" w:rsidRDefault="002C2530" w:rsidP="002C25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4</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单位负责人为同一人或者存在直接控股、管理关系的不同供应商，不得参加同一合同项下的政府采购活动；</w:t>
      </w:r>
    </w:p>
    <w:p w:rsidR="002C2530" w:rsidRDefault="002C2530" w:rsidP="002C25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5</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除单一来源采购项目外，为采购项目提供整体设计、规范编制或者项目管理、监</w:t>
      </w:r>
      <w:r>
        <w:rPr>
          <w:rFonts w:asciiTheme="minorEastAsia" w:hAnsiTheme="minorEastAsia" w:cs="宋体" w:hint="eastAsia"/>
          <w:kern w:val="0"/>
          <w:sz w:val="24"/>
          <w:szCs w:val="24"/>
        </w:rPr>
        <w:lastRenderedPageBreak/>
        <w:t>理、检测等服务的供应商，不得再参加该采购项目的其他采购活动。</w:t>
      </w:r>
    </w:p>
    <w:p w:rsidR="002C2530" w:rsidRDefault="002C2530" w:rsidP="002C25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6</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《投标邀请》和《投标人须知》前附表规定接受联合体投标的，除应符合本章第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项和3.2项要求外，还应遵守以下规定：</w:t>
      </w:r>
    </w:p>
    <w:p w:rsidR="002C2530" w:rsidRDefault="002C2530" w:rsidP="002C25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（1）在投标文件中向采购人提交联合体协议书，明确联合体各方承担的工作和义务；</w:t>
      </w:r>
    </w:p>
    <w:p w:rsidR="002C2530" w:rsidRDefault="002C2530" w:rsidP="002C25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2C2530" w:rsidRDefault="002C2530" w:rsidP="002C25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2C2530" w:rsidRDefault="002C2530" w:rsidP="002C25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（4）联合体各方不得再单独参加或者与其他供应商另外组成联合体参加同一合同项下的政府采购活动。</w:t>
      </w:r>
    </w:p>
    <w:p w:rsidR="002C2530" w:rsidRDefault="002C2530" w:rsidP="002C25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w:t>
      </w:r>
      <w:r>
        <w:rPr>
          <w:rFonts w:asciiTheme="minorEastAsia" w:hAnsiTheme="minorEastAsia" w:cs="宋体"/>
          <w:kern w:val="0"/>
          <w:sz w:val="24"/>
          <w:szCs w:val="24"/>
        </w:rPr>
        <w:t>联合体各方应当共同与采购人签订采购合同，就采购合同约定的事项对采购人</w:t>
      </w:r>
      <w:hyperlink r:id="rId9" w:tgtFrame="_blank" w:history="1">
        <w:r>
          <w:rPr>
            <w:rFonts w:asciiTheme="minorEastAsia" w:hAnsiTheme="minorEastAsia" w:cs="宋体"/>
            <w:kern w:val="0"/>
            <w:sz w:val="24"/>
            <w:szCs w:val="24"/>
          </w:rPr>
          <w:t>承担连带责任</w:t>
        </w:r>
      </w:hyperlink>
      <w:r>
        <w:rPr>
          <w:rFonts w:asciiTheme="minorEastAsia" w:hAnsiTheme="minorEastAsia" w:cs="宋体"/>
          <w:kern w:val="0"/>
          <w:sz w:val="24"/>
          <w:szCs w:val="24"/>
        </w:rPr>
        <w:t>。</w:t>
      </w:r>
    </w:p>
    <w:p w:rsidR="002C2530" w:rsidRDefault="002C2530" w:rsidP="002C25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3.7 法律、行政法规规定的其他条件。</w:t>
      </w:r>
    </w:p>
    <w:p w:rsidR="002C2530" w:rsidRDefault="002C2530" w:rsidP="002C2530">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2C2530" w:rsidRDefault="002C2530" w:rsidP="002C25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2C2530" w:rsidRDefault="002C2530" w:rsidP="002C25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4.2 投标人所提供的服务应当没有侵犯任何第三方的知识产权、技术秘密等合法权利。</w:t>
      </w:r>
    </w:p>
    <w:p w:rsidR="002C2530" w:rsidRDefault="002C2530" w:rsidP="002C25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4.3 如采购人所采购产品为政府强制采购的节能产品，投标人所投产品的品牌及型号必须为《节能产品政府采购清单（投标截止时间前最新一期）》中的产品，并提供证明文件，否则其投标将被拒绝。</w:t>
      </w:r>
    </w:p>
    <w:p w:rsidR="002C2530" w:rsidRDefault="002C2530" w:rsidP="002C25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4.4 投标人所投产品如被列入财政部与国家主管部门颁发的节能产品目录或环境标志产品目录，应提供相关证明，在评标时予以优先采购。</w:t>
      </w:r>
    </w:p>
    <w:p w:rsidR="002C2530" w:rsidRDefault="002C2530" w:rsidP="002C25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4.5 投标人所投产品如被列入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具备国家认监委颁</w:t>
      </w:r>
      <w:r>
        <w:rPr>
          <w:rFonts w:asciiTheme="minorEastAsia" w:hAnsiTheme="minorEastAsia" w:cs="宋体" w:hint="eastAsia"/>
          <w:kern w:val="0"/>
          <w:sz w:val="24"/>
          <w:szCs w:val="24"/>
        </w:rPr>
        <w:t>发的</w:t>
      </w:r>
      <w:r>
        <w:rPr>
          <w:rFonts w:asciiTheme="minorEastAsia" w:hAnsiTheme="minorEastAsia" w:cs="宋体"/>
          <w:kern w:val="0"/>
          <w:sz w:val="24"/>
          <w:szCs w:val="24"/>
        </w:rPr>
        <w:t>《中国强制认证》（CCC 认证）。</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并根据招标文件要求提供相关证明。</w:t>
      </w:r>
    </w:p>
    <w:p w:rsidR="002C2530" w:rsidRDefault="002C2530" w:rsidP="002C25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4.6 投标人所投产品如被列入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10"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并根据招标文件要求提供相关证明。</w:t>
      </w:r>
    </w:p>
    <w:p w:rsidR="002C2530" w:rsidRDefault="002C2530" w:rsidP="002C2530">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5．投标费用</w:t>
      </w:r>
    </w:p>
    <w:p w:rsidR="002C2530" w:rsidRDefault="002C2530" w:rsidP="002C25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不论投标的结果如何，投标人均应自行承担所有与投标有关的全部费用，招标人在任何情况下均无义务和责任承担这些费用。</w:t>
      </w:r>
    </w:p>
    <w:p w:rsidR="002C2530" w:rsidRDefault="002C2530" w:rsidP="002C2530">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6．信息发布</w:t>
      </w:r>
    </w:p>
    <w:p w:rsidR="002C2530" w:rsidRDefault="002C2530" w:rsidP="002C25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w:t>
      </w:r>
      <w:r>
        <w:rPr>
          <w:rFonts w:asciiTheme="minorEastAsia" w:hAnsiTheme="minorEastAsia" w:cs="宋体" w:hint="eastAsia"/>
          <w:color w:val="000000"/>
          <w:sz w:val="24"/>
          <w:szCs w:val="24"/>
        </w:rPr>
        <w:t>《中国政府采购网》、《河南省政府采购网》、《许昌市政府采购网》</w:t>
      </w:r>
      <w:r>
        <w:rPr>
          <w:rFonts w:asciiTheme="minorEastAsia" w:hAnsiTheme="minorEastAsia" w:cs="宋体" w:hint="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2C2530" w:rsidRDefault="002C2530" w:rsidP="002C2530">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7.采购代理机构代理费用收取标准和方式</w:t>
      </w:r>
    </w:p>
    <w:p w:rsidR="002C2530" w:rsidRDefault="002C2530" w:rsidP="002C25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7.1 收取标准:按照中标合同金额的比例收取。详</w:t>
      </w:r>
      <w:r>
        <w:rPr>
          <w:rFonts w:asciiTheme="minorEastAsia" w:hAnsiTheme="minorEastAsia" w:cs="仿宋_GB2312" w:hint="eastAsia"/>
          <w:sz w:val="24"/>
          <w:szCs w:val="24"/>
          <w:lang w:val="zh-CN"/>
        </w:rPr>
        <w:t>见投标人须知前附表。</w:t>
      </w:r>
    </w:p>
    <w:p w:rsidR="002C2530" w:rsidRDefault="002C2530" w:rsidP="002C2530">
      <w:pPr>
        <w:widowControl/>
        <w:tabs>
          <w:tab w:val="left" w:pos="636"/>
        </w:tabs>
        <w:spacing w:line="360" w:lineRule="auto"/>
        <w:contextualSpacing/>
        <w:jc w:val="left"/>
        <w:rPr>
          <w:rFonts w:asciiTheme="minorEastAsia" w:hAnsiTheme="minorEastAsia" w:cs="宋体"/>
          <w:kern w:val="0"/>
          <w:sz w:val="24"/>
          <w:szCs w:val="24"/>
        </w:rPr>
      </w:pPr>
      <w:r>
        <w:rPr>
          <w:rFonts w:asciiTheme="minorEastAsia" w:hAnsiTheme="minorEastAsia" w:cs="宋体" w:hint="eastAsia"/>
          <w:kern w:val="0"/>
          <w:sz w:val="24"/>
          <w:szCs w:val="24"/>
        </w:rPr>
        <w:t>7.2 收取方式：一次性以银行划账、电汇、汇票或支票的形式支付。</w:t>
      </w:r>
    </w:p>
    <w:p w:rsidR="002C2530" w:rsidRDefault="002C2530" w:rsidP="002C2530">
      <w:pPr>
        <w:autoSpaceDE w:val="0"/>
        <w:autoSpaceDN w:val="0"/>
        <w:spacing w:line="360" w:lineRule="auto"/>
        <w:contextualSpacing/>
        <w:rPr>
          <w:rFonts w:asciiTheme="minorEastAsia" w:hAnsiTheme="minorEastAsia" w:cs="宋体"/>
          <w:kern w:val="0"/>
          <w:sz w:val="24"/>
          <w:szCs w:val="24"/>
        </w:rPr>
      </w:pPr>
    </w:p>
    <w:p w:rsidR="002C2530" w:rsidRDefault="002C2530" w:rsidP="002C2530">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三、招标文件说明</w:t>
      </w:r>
    </w:p>
    <w:p w:rsidR="002C2530" w:rsidRDefault="002C2530" w:rsidP="002C2530">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8．招标文件构成</w:t>
      </w:r>
    </w:p>
    <w:p w:rsidR="002C2530" w:rsidRDefault="002C2530" w:rsidP="002C25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8.1 招标文件由以下部分组成：</w:t>
      </w:r>
    </w:p>
    <w:p w:rsidR="002C2530" w:rsidRDefault="002C2530" w:rsidP="002C25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（1）投标邀请（招标公告）</w:t>
      </w:r>
    </w:p>
    <w:p w:rsidR="002C2530" w:rsidRDefault="002C2530" w:rsidP="002C25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（2）项目需求</w:t>
      </w:r>
    </w:p>
    <w:p w:rsidR="002C2530" w:rsidRDefault="002C2530" w:rsidP="002C25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（3）投标人须知</w:t>
      </w:r>
    </w:p>
    <w:p w:rsidR="002C2530" w:rsidRDefault="002C2530" w:rsidP="002C25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（4）政府采购政策功能</w:t>
      </w:r>
    </w:p>
    <w:p w:rsidR="002C2530" w:rsidRDefault="002C2530" w:rsidP="002C25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（5）评标方法与评标标准</w:t>
      </w:r>
    </w:p>
    <w:p w:rsidR="002C2530" w:rsidRDefault="002C2530" w:rsidP="002C25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（6）合同条款及格式</w:t>
      </w:r>
    </w:p>
    <w:p w:rsidR="002C2530" w:rsidRDefault="002C2530" w:rsidP="002C25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（7）投标文件有关格式</w:t>
      </w:r>
    </w:p>
    <w:p w:rsidR="002C2530" w:rsidRDefault="002C2530" w:rsidP="002C25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（8）本项目招标文件的澄清、答复、修改、补充内容（如有的话）</w:t>
      </w:r>
    </w:p>
    <w:p w:rsidR="002C2530" w:rsidRDefault="002C2530" w:rsidP="002C25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8.2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2C2530" w:rsidRDefault="002C2530" w:rsidP="002C25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8.3 投标人应认真了解本次招标的具体工作要求、工作范围以及职责，了解一切可能</w:t>
      </w:r>
      <w:r>
        <w:rPr>
          <w:rFonts w:asciiTheme="minorEastAsia" w:hAnsiTheme="minorEastAsia" w:cs="宋体" w:hint="eastAsia"/>
          <w:kern w:val="0"/>
          <w:sz w:val="24"/>
          <w:szCs w:val="24"/>
        </w:rPr>
        <w:lastRenderedPageBreak/>
        <w:t>影响投标报价的资料。一经中标，不得以不完全了解项目要求、项目情况等为借口而提出额外补偿等要求，否则，由此引起的一切后果由中标人负责。</w:t>
      </w:r>
    </w:p>
    <w:p w:rsidR="002C2530" w:rsidRDefault="002C2530" w:rsidP="002C2530">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9.现场考察、开标前答疑会</w:t>
      </w:r>
    </w:p>
    <w:p w:rsidR="002C2530" w:rsidRDefault="002C2530" w:rsidP="002C25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9.1 招标人根据采购项目的具体情况，可以在招标文件公告期满后，组织已获取招标文件的潜在投标人现场考察或者召开开标前答疑会。</w:t>
      </w:r>
    </w:p>
    <w:p w:rsidR="002C2530" w:rsidRDefault="002C2530" w:rsidP="002C25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9.2 招标人组织现场考察或者召开答疑会的，应当在招标文件中载明，或者在招标文件公告期满后在财政部门指定的政府采购信息发布媒体和“全国公共资源交易平台（河南省·许昌市）”发布更正公告。</w:t>
      </w:r>
    </w:p>
    <w:p w:rsidR="002C2530" w:rsidRDefault="002C2530" w:rsidP="002C25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2C2530" w:rsidRDefault="002C2530" w:rsidP="002C25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9.4 现场考察及参加开标前答疑会所发生的费用及一切责任由投标人自行承担。</w:t>
      </w:r>
    </w:p>
    <w:p w:rsidR="002C2530" w:rsidRDefault="002C2530" w:rsidP="002C2530">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10.招标文件的澄清或修改</w:t>
      </w:r>
    </w:p>
    <w:p w:rsidR="002C2530" w:rsidRDefault="002C2530" w:rsidP="002C25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 在投标截止期前，无论出于何种原因，招标人可主动地或在解答潜在投标人提出的澄清问题时对招标文件进行修改。</w:t>
      </w:r>
    </w:p>
    <w:p w:rsidR="002C2530" w:rsidRDefault="002C2530" w:rsidP="002C25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w:t>
      </w:r>
      <w:r>
        <w:rPr>
          <w:rFonts w:asciiTheme="minorEastAsia" w:hAnsiTheme="minorEastAsia" w:cs="宋体"/>
          <w:kern w:val="0"/>
          <w:sz w:val="24"/>
          <w:szCs w:val="24"/>
        </w:rPr>
        <w:t>.</w:t>
      </w:r>
      <w:r>
        <w:rPr>
          <w:rFonts w:asciiTheme="minorEastAsia" w:hAnsiTheme="minorEastAsia" w:cs="宋体" w:hint="eastAsia"/>
          <w:kern w:val="0"/>
          <w:sz w:val="24"/>
          <w:szCs w:val="24"/>
        </w:rPr>
        <w:t>2</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招标人可以对已发出的招标文件进行必要的澄清或者修改。澄清或者修改的内容可能影响投标文件编制的，招标人将在投标截止时间</w:t>
      </w:r>
      <w:r>
        <w:rPr>
          <w:rFonts w:asciiTheme="minorEastAsia" w:hAnsiTheme="minorEastAsia" w:cs="宋体"/>
          <w:kern w:val="0"/>
          <w:sz w:val="24"/>
          <w:szCs w:val="24"/>
        </w:rPr>
        <w:t>15</w:t>
      </w:r>
      <w:r>
        <w:rPr>
          <w:rFonts w:asciiTheme="minorEastAsia" w:hAnsiTheme="minorEastAsia" w:cs="宋体" w:hint="eastAsia"/>
          <w:kern w:val="0"/>
          <w:sz w:val="24"/>
          <w:szCs w:val="24"/>
        </w:rPr>
        <w:t>日前，在财政部门指定的政府采购信息发布媒体和“全国公共资源交易平台（河南省·许昌市）”发布更正公告。</w:t>
      </w:r>
    </w:p>
    <w:p w:rsidR="002C2530" w:rsidRDefault="002C2530" w:rsidP="002C25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10.3 澄清或修改公告的内容为招标文件的组成部分，并对投标人具有约束力。当招标文件与澄清或修改公告就同一内容的表述不一致时，以最后发出的文件内容为准。</w:t>
      </w:r>
    </w:p>
    <w:p w:rsidR="002C2530" w:rsidRDefault="002C2530" w:rsidP="002C25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10.4 如果澄清或者修改发出的时间距规定的投标截止时间不足15日，招标人将顺延提交投标文件的截止时间。</w:t>
      </w:r>
    </w:p>
    <w:p w:rsidR="002C2530" w:rsidRDefault="002C2530" w:rsidP="002C2530">
      <w:pPr>
        <w:autoSpaceDE w:val="0"/>
        <w:autoSpaceDN w:val="0"/>
        <w:spacing w:line="360" w:lineRule="auto"/>
        <w:contextualSpacing/>
        <w:rPr>
          <w:rFonts w:asciiTheme="minorEastAsia" w:hAnsiTheme="minorEastAsia" w:cs="宋体"/>
          <w:kern w:val="0"/>
          <w:sz w:val="24"/>
          <w:szCs w:val="24"/>
        </w:rPr>
      </w:pPr>
    </w:p>
    <w:p w:rsidR="002C2530" w:rsidRDefault="002C2530" w:rsidP="002C2530">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四、投标文件的编制</w:t>
      </w:r>
    </w:p>
    <w:p w:rsidR="002C2530" w:rsidRDefault="002C2530" w:rsidP="002C2530">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11． 投标的语言及计量单位</w:t>
      </w:r>
    </w:p>
    <w:p w:rsidR="002C2530" w:rsidRDefault="002C2530" w:rsidP="002C25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11．1 投标人提交的投标文件以及投标人与招标人就有关投标事宜的所有来往书面文件均应使用中文。除签名、盖章、专用名称等特殊情形外，以中文以外的文字表述的投标文件视同未提供。</w:t>
      </w:r>
    </w:p>
    <w:p w:rsidR="002C2530" w:rsidRDefault="002C2530" w:rsidP="002C25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11.2 投标计量单位，招标文件已有明确规定的，使用招标文件规定的计量单位；招标文件没有规定的，一律采用中华人民共和国法定计量单位。</w:t>
      </w:r>
    </w:p>
    <w:p w:rsidR="002C2530" w:rsidRDefault="002C2530" w:rsidP="002C2530">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lastRenderedPageBreak/>
        <w:t>12</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投标报价</w:t>
      </w:r>
      <w:r>
        <w:rPr>
          <w:rFonts w:asciiTheme="minorEastAsia" w:hAnsiTheme="minorEastAsia" w:cs="宋体"/>
          <w:b/>
          <w:kern w:val="0"/>
          <w:sz w:val="24"/>
          <w:szCs w:val="24"/>
        </w:rPr>
        <w:t xml:space="preserve"> </w:t>
      </w:r>
    </w:p>
    <w:p w:rsidR="002C2530" w:rsidRDefault="002C2530" w:rsidP="002C25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12.1 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为计算单位。</w:t>
      </w:r>
    </w:p>
    <w:p w:rsidR="002C2530" w:rsidRDefault="002C2530" w:rsidP="002C25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12.2 采购人不得向投标人索要或者接受其给予的赠品、回扣或者与采购无关的其他商品、服务。</w:t>
      </w:r>
    </w:p>
    <w:p w:rsidR="002C2530" w:rsidRDefault="002C2530" w:rsidP="002C2530">
      <w:pPr>
        <w:pStyle w:val="ae"/>
        <w:spacing w:line="374" w:lineRule="auto"/>
        <w:ind w:firstLineChars="0" w:firstLine="0"/>
        <w:rPr>
          <w:rFonts w:asciiTheme="minorEastAsia" w:hAnsiTheme="minorEastAsia" w:cs="宋体"/>
          <w:kern w:val="0"/>
          <w:sz w:val="24"/>
          <w:szCs w:val="24"/>
        </w:rPr>
      </w:pPr>
      <w:r>
        <w:rPr>
          <w:rFonts w:asciiTheme="minorEastAsia" w:hAnsiTheme="minorEastAsia" w:cs="宋体" w:hint="eastAsia"/>
          <w:kern w:val="0"/>
          <w:sz w:val="24"/>
          <w:szCs w:val="24"/>
        </w:rPr>
        <w:t>12.3 投标人应对项目要求的全部内容进行报价，少报漏报将导致其投标</w:t>
      </w:r>
      <w:r>
        <w:rPr>
          <w:rFonts w:ascii="宋体" w:hAnsi="宋体" w:cs="宋体" w:hint="eastAsia"/>
          <w:sz w:val="24"/>
          <w:szCs w:val="24"/>
          <w:lang w:val="en-GB"/>
        </w:rPr>
        <w:t>为非实质性响应予以拒绝。</w:t>
      </w:r>
    </w:p>
    <w:p w:rsidR="002C2530" w:rsidRDefault="002C2530" w:rsidP="002C2530">
      <w:pPr>
        <w:spacing w:line="360" w:lineRule="auto"/>
        <w:outlineLvl w:val="0"/>
        <w:rPr>
          <w:rFonts w:asciiTheme="minorEastAsia" w:hAnsiTheme="minorEastAsia" w:cs="宋体"/>
          <w:kern w:val="0"/>
          <w:sz w:val="24"/>
          <w:szCs w:val="24"/>
        </w:rPr>
      </w:pPr>
      <w:r>
        <w:rPr>
          <w:rFonts w:asciiTheme="minorEastAsia" w:hAnsiTheme="minorEastAsia" w:cs="宋体" w:hint="eastAsia"/>
          <w:kern w:val="0"/>
          <w:sz w:val="24"/>
          <w:szCs w:val="24"/>
        </w:rPr>
        <w:t>12.4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2C2530" w:rsidRDefault="002C2530" w:rsidP="002C25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12.5 本项目所涉及的运输、施工、安装、集成、调试、验收、备品和工具等费用均包含在投标报价中。</w:t>
      </w:r>
    </w:p>
    <w:p w:rsidR="002C2530" w:rsidRDefault="002C2530" w:rsidP="002C25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12.6 本次招标不接受可选择或可调整的投标方案和报价，任何有选择的或可调整的投标方案和报价将被视为非实质性响应投标而作无效投标处理。</w:t>
      </w:r>
    </w:p>
    <w:p w:rsidR="002C2530" w:rsidRDefault="002C2530" w:rsidP="002C2530">
      <w:pPr>
        <w:autoSpaceDE w:val="0"/>
        <w:autoSpaceDN w:val="0"/>
        <w:spacing w:line="360" w:lineRule="auto"/>
        <w:contextualSpacing/>
        <w:rPr>
          <w:rFonts w:asciiTheme="minorEastAsia" w:hAnsiTheme="minorEastAsia" w:cs="宋体"/>
          <w:kern w:val="0"/>
          <w:sz w:val="24"/>
          <w:szCs w:val="24"/>
        </w:rPr>
      </w:pPr>
      <w:r>
        <w:rPr>
          <w:rFonts w:ascii="宋体" w:hAnsi="宋体" w:cs="宋体" w:hint="eastAsia"/>
          <w:sz w:val="24"/>
          <w:szCs w:val="24"/>
          <w:lang w:val="en-GB"/>
        </w:rPr>
        <w:t>12.7 本次招标实行</w:t>
      </w:r>
      <w:r>
        <w:rPr>
          <w:rFonts w:ascii="宋体" w:cs="宋体" w:hint="eastAsia"/>
          <w:sz w:val="24"/>
          <w:szCs w:val="24"/>
          <w:lang w:val="en-GB"/>
        </w:rPr>
        <w:t>“</w:t>
      </w:r>
      <w:r>
        <w:rPr>
          <w:rFonts w:ascii="宋体" w:hAnsi="宋体" w:cs="宋体" w:hint="eastAsia"/>
          <w:sz w:val="24"/>
          <w:szCs w:val="24"/>
          <w:lang w:val="en-GB"/>
        </w:rPr>
        <w:t>最高限价（项目控制金额上限）</w:t>
      </w:r>
      <w:r>
        <w:rPr>
          <w:rFonts w:ascii="宋体" w:cs="宋体" w:hint="eastAsia"/>
          <w:sz w:val="24"/>
          <w:szCs w:val="24"/>
          <w:lang w:val="en-GB"/>
        </w:rPr>
        <w:t>”</w:t>
      </w:r>
      <w:r>
        <w:rPr>
          <w:rFonts w:ascii="宋体" w:hAnsi="宋体" w:cs="宋体" w:hint="eastAsia"/>
          <w:sz w:val="24"/>
          <w:szCs w:val="24"/>
          <w:lang w:val="en-GB"/>
        </w:rPr>
        <w:t>制度。投标人的投标报价高于最高限价（项目控制金额上限）的，该投标人的投标文件将被视为非实质性响应予以拒绝。</w:t>
      </w:r>
    </w:p>
    <w:p w:rsidR="002C2530" w:rsidRDefault="002C2530" w:rsidP="002C25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12.8 最低报价不能作为中标的保证。</w:t>
      </w:r>
    </w:p>
    <w:p w:rsidR="002C2530" w:rsidRDefault="002C2530" w:rsidP="002C2530">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13．投标有效期</w:t>
      </w:r>
    </w:p>
    <w:p w:rsidR="002C2530" w:rsidRDefault="002C2530" w:rsidP="002C25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13.1 投标有效期从提交投标文件的截止之日起算。本项目投标有效期详</w:t>
      </w:r>
      <w:r>
        <w:rPr>
          <w:rFonts w:asciiTheme="minorEastAsia" w:hAnsiTheme="minorEastAsia" w:cs="仿宋_GB2312" w:hint="eastAsia"/>
          <w:sz w:val="24"/>
          <w:szCs w:val="24"/>
          <w:lang w:val="zh-CN"/>
        </w:rPr>
        <w:t>见投标人须知前附表。</w:t>
      </w:r>
      <w:r>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2C2530" w:rsidRDefault="002C2530" w:rsidP="002C25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13.2 投标有效期内投标人撤销投标文件的，招标人将不退还投标保证金。</w:t>
      </w:r>
    </w:p>
    <w:p w:rsidR="002C2530" w:rsidRDefault="002C2530" w:rsidP="002C2530">
      <w:pPr>
        <w:widowControl/>
        <w:tabs>
          <w:tab w:val="left" w:pos="636"/>
        </w:tabs>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 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2C2530" w:rsidRDefault="002C2530" w:rsidP="002C25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13．4 中标人的投标文件作为项目合同的附件，其有效期至中标人全部合同义务履行完毕为止。</w:t>
      </w:r>
    </w:p>
    <w:p w:rsidR="002C2530" w:rsidRDefault="002C2530" w:rsidP="002C2530">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14．投标文件构成</w:t>
      </w:r>
    </w:p>
    <w:p w:rsidR="002C2530" w:rsidRDefault="002C2530" w:rsidP="002C25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14.1 投标文件的构成应符合法律法规及招标文件的要求。</w:t>
      </w:r>
    </w:p>
    <w:p w:rsidR="002C2530" w:rsidRDefault="002C2530" w:rsidP="002C25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14.2 投标人应当按照招标文件的要求编制投标文件。投标文件应当对招标文件提出的要求和条件作出明确响应。</w:t>
      </w:r>
    </w:p>
    <w:p w:rsidR="002C2530" w:rsidRDefault="002C2530" w:rsidP="002C2530">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14.3 投标文件由资格证明材料、符合性证明材料、其它材料等组成。</w:t>
      </w:r>
    </w:p>
    <w:p w:rsidR="002C2530" w:rsidRDefault="002C2530" w:rsidP="002C25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14.4 投标人根据招标文件的规定和采购项目的实际情况，拟在中标后将中标项目的非主体、非关键性工作分包的，应当在投标文件中载明分包承担主体，分包承担主体应当具备相应资质条件且不得再次分包。</w:t>
      </w:r>
    </w:p>
    <w:p w:rsidR="002C2530" w:rsidRDefault="002C2530" w:rsidP="002C2530">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15.投标文件格式</w:t>
      </w:r>
    </w:p>
    <w:p w:rsidR="002C2530" w:rsidRDefault="002C2530" w:rsidP="002C25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15.1 投标文件应参照招标文件第七部分（投标文件有关格式）的内容要求、编排顺序和格式要求，投标人应按照以上要求将投标文件编上唯一的连贯页码并以</w:t>
      </w:r>
      <w:r>
        <w:rPr>
          <w:rFonts w:asciiTheme="minorEastAsia" w:hAnsiTheme="minorEastAsia" w:cs="宋体" w:hint="eastAsia"/>
          <w:b/>
          <w:kern w:val="0"/>
          <w:sz w:val="24"/>
          <w:szCs w:val="24"/>
        </w:rPr>
        <w:t>A4</w:t>
      </w:r>
      <w:r>
        <w:rPr>
          <w:rFonts w:asciiTheme="minorEastAsia" w:hAnsiTheme="minorEastAsia" w:cs="宋体" w:hint="eastAsia"/>
          <w:kern w:val="0"/>
          <w:sz w:val="24"/>
          <w:szCs w:val="24"/>
        </w:rPr>
        <w:t>幅面装订成册，并在投标文件封面上注明：正本/副本、所投项目名称、项目编号、投标人名称、日期等字样。</w:t>
      </w:r>
    </w:p>
    <w:p w:rsidR="002C2530" w:rsidRDefault="002C2530" w:rsidP="002C25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15.2 投标人应按招标文件提供的格式编写投标文件。招标文件未提供标准格式的投标人可自行拟定。</w:t>
      </w:r>
    </w:p>
    <w:p w:rsidR="002C2530" w:rsidRDefault="002C2530" w:rsidP="002C2530">
      <w:pPr>
        <w:pStyle w:val="ae"/>
        <w:numPr>
          <w:ilvl w:val="0"/>
          <w:numId w:val="34"/>
        </w:numPr>
        <w:tabs>
          <w:tab w:val="left" w:pos="312"/>
        </w:tabs>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投标保证金</w:t>
      </w:r>
    </w:p>
    <w:p w:rsidR="002C2530" w:rsidRDefault="002C2530" w:rsidP="002C2530">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16.1投标保证金的缴纳</w:t>
      </w:r>
    </w:p>
    <w:p w:rsidR="002C2530" w:rsidRDefault="002C2530" w:rsidP="002C25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16.1 .1投标人应按《投标人须知前附表》规定时间及金额提交投标保证金，并作为其投标的一部分。未按要求提交投标保证金的投标文件为无效投标。</w:t>
      </w:r>
    </w:p>
    <w:p w:rsidR="002C2530" w:rsidRDefault="002C2530" w:rsidP="002C25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16.1.2 投标保证金用于避免和减少本次招标由于投标人的行为而给采购人带来的损失。</w:t>
      </w:r>
    </w:p>
    <w:p w:rsidR="002C2530" w:rsidRDefault="002C2530" w:rsidP="002C2530">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 xml:space="preserve">3 投标保证金的递交方式：银行转帐、银行电汇（均需从投标人注册银行账户转出），不接受以现金方式缴纳的投标保证金。凡以现金方式缴纳投标保证金而影响其投标结果的，由投标人自行负责。 </w:t>
      </w:r>
    </w:p>
    <w:p w:rsidR="002C2530" w:rsidRDefault="002C2530" w:rsidP="002C25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2C2530" w:rsidRDefault="002C2530" w:rsidP="002C25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 投标保证金缴纳方式：</w:t>
      </w:r>
    </w:p>
    <w:p w:rsidR="002C2530" w:rsidRDefault="002C2530" w:rsidP="002C2530">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lastRenderedPageBreak/>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5.1 投标人网上下载招标文件后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登录</w:t>
      </w:r>
      <w:hyperlink r:id="rId11" w:history="1">
        <w:r>
          <w:rPr>
            <w:rFonts w:asciiTheme="minorEastAsia" w:hAnsiTheme="minorEastAsia" w:cs="仿宋_GB2312" w:hint="eastAsia"/>
            <w:sz w:val="24"/>
            <w:szCs w:val="24"/>
          </w:rPr>
          <w:t>http://221.14.6.70:8088/ggzy</w:t>
        </w:r>
      </w:hyperlink>
      <w:r>
        <w:rPr>
          <w:rFonts w:asciiTheme="minorEastAsia" w:hAnsiTheme="minorEastAsia" w:cs="仿宋_GB2312" w:hint="eastAsia"/>
          <w:sz w:val="24"/>
          <w:szCs w:val="24"/>
          <w:lang w:val="zh-CN"/>
        </w:rPr>
        <w:t>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费用缴纳说明</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保证金缴纳说明单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获取缴费说明单</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根据每个标段的缴纳说明单在缴纳截止时间前缴纳</w:t>
      </w:r>
      <w:r>
        <w:rPr>
          <w:rFonts w:asciiTheme="minorEastAsia" w:hAnsiTheme="minorEastAsia" w:cs="仿宋_GB2312" w:hint="eastAsia"/>
          <w:sz w:val="24"/>
          <w:szCs w:val="24"/>
        </w:rPr>
        <w:t>；</w:t>
      </w:r>
    </w:p>
    <w:p w:rsidR="002C2530" w:rsidRDefault="002C2530" w:rsidP="002C25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5.2 成功缴纳后重新登录前述系统</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依次点击</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会员向导</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参与投标</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保证金绑定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绑定</w:t>
      </w:r>
      <w:r>
        <w:rPr>
          <w:rFonts w:asciiTheme="minorEastAsia" w:hAnsiTheme="minorEastAsia" w:cs="仿宋_GB2312" w:hint="eastAsia"/>
          <w:sz w:val="24"/>
          <w:szCs w:val="24"/>
        </w:rPr>
        <w:t>”</w:t>
      </w:r>
      <w:r>
        <w:rPr>
          <w:rFonts w:asciiTheme="minorEastAsia" w:hAnsiTheme="minorEastAsia" w:cs="仿宋_GB2312" w:hint="eastAsia"/>
          <w:sz w:val="24"/>
          <w:szCs w:val="24"/>
          <w:lang w:val="zh-CN"/>
        </w:rPr>
        <w:t>进行投标保证金绑定。</w:t>
      </w:r>
    </w:p>
    <w:p w:rsidR="002C2530" w:rsidRDefault="002C2530" w:rsidP="002C25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 xml:space="preserve"> 《保证金缴纳绑定操作指南》获取方法：登录许昌公共资源交易系统-组件下载-《保证金缴纳绑定操作指南》。</w:t>
      </w:r>
    </w:p>
    <w:p w:rsidR="002C2530" w:rsidRDefault="002C2530" w:rsidP="002C25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5.</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 xml:space="preserve">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2C2530" w:rsidRDefault="002C2530" w:rsidP="002C2530">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16.1.5.5 </w:t>
      </w:r>
      <w:r>
        <w:rPr>
          <w:rFonts w:asciiTheme="minorEastAsia" w:hAnsiTheme="minorEastAsia" w:cs="仿宋_GB2312" w:hint="eastAsia"/>
          <w:sz w:val="24"/>
          <w:szCs w:val="24"/>
          <w:lang w:val="zh-CN"/>
        </w:rPr>
        <w:t>汇款凭证无须备注项目编号和项目名称。</w:t>
      </w:r>
    </w:p>
    <w:p w:rsidR="002C2530" w:rsidRDefault="002C2530" w:rsidP="002C25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6 每个投标人每个项目每个标段只有唯一缴纳账号，切勿重复缴纳或错误缴纳。</w:t>
      </w:r>
    </w:p>
    <w:p w:rsidR="002C2530" w:rsidRDefault="002C2530" w:rsidP="002C25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7 投标人所提交的投标保证金仅限当次投标项目（标段）有效，不得重复替代使用。一个招标项目有多个标段或者有多个项目同时招标的，投标人必须按项目、标段分别提交投标保证金。</w:t>
      </w:r>
    </w:p>
    <w:p w:rsidR="002C2530" w:rsidRDefault="002C2530" w:rsidP="002C25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8 未按上述规定操作引起的无效投标，由投标人自行负责。</w:t>
      </w:r>
    </w:p>
    <w:p w:rsidR="002C2530" w:rsidRDefault="002C2530" w:rsidP="002C2530">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宋体" w:hint="eastAsia"/>
          <w:b/>
          <w:kern w:val="0"/>
          <w:sz w:val="24"/>
          <w:szCs w:val="24"/>
        </w:rPr>
        <w:t>16.2 投标保证金的退还</w:t>
      </w:r>
    </w:p>
    <w:p w:rsidR="002C2530" w:rsidRDefault="002C2530" w:rsidP="002C25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2.1 </w:t>
      </w:r>
      <w:r>
        <w:rPr>
          <w:rFonts w:asciiTheme="minorEastAsia" w:hAnsiTheme="minorEastAsia" w:cs="仿宋_GB2312" w:hint="eastAsia"/>
          <w:sz w:val="24"/>
          <w:szCs w:val="24"/>
          <w:lang w:val="zh-CN"/>
        </w:rPr>
        <w:t>退还投标保证金时，区别中标与否，按不同时序由银行按来款途径退还原账户。</w:t>
      </w:r>
    </w:p>
    <w:p w:rsidR="002C2530" w:rsidRDefault="002C2530" w:rsidP="002C25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2.1.1</w:t>
      </w:r>
      <w:r>
        <w:rPr>
          <w:rFonts w:asciiTheme="minorEastAsia" w:hAnsiTheme="minorEastAsia" w:cs="仿宋_GB2312" w:hint="eastAsia"/>
          <w:sz w:val="24"/>
          <w:szCs w:val="24"/>
          <w:lang w:val="zh-CN"/>
        </w:rPr>
        <w:t xml:space="preserve"> 自中标通知书发出之日起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个工作日内退还未中标人的投标保证金。</w:t>
      </w:r>
    </w:p>
    <w:p w:rsidR="002C2530" w:rsidRDefault="002C2530" w:rsidP="002C25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2.1.2</w:t>
      </w:r>
      <w:r>
        <w:rPr>
          <w:rFonts w:asciiTheme="minorEastAsia" w:hAnsiTheme="minorEastAsia" w:cs="仿宋_GB2312" w:hint="eastAsia"/>
          <w:sz w:val="24"/>
          <w:szCs w:val="24"/>
          <w:lang w:val="zh-CN"/>
        </w:rPr>
        <w:t xml:space="preserve"> 自采购合同签订之日起</w:t>
      </w:r>
      <w:r>
        <w:rPr>
          <w:rFonts w:asciiTheme="minorEastAsia" w:hAnsiTheme="minorEastAsia" w:cs="仿宋_GB2312"/>
          <w:sz w:val="24"/>
          <w:szCs w:val="24"/>
          <w:lang w:val="zh-CN"/>
        </w:rPr>
        <w:t>5</w:t>
      </w:r>
      <w:r>
        <w:rPr>
          <w:rFonts w:asciiTheme="minorEastAsia" w:hAnsiTheme="minorEastAsia" w:cs="仿宋_GB2312" w:hint="eastAsia"/>
          <w:sz w:val="24"/>
          <w:szCs w:val="24"/>
          <w:lang w:val="zh-CN"/>
        </w:rPr>
        <w:t>个工作日内退还中标人的投标保证金。</w:t>
      </w:r>
    </w:p>
    <w:p w:rsidR="002C2530" w:rsidRDefault="002C2530" w:rsidP="002C2530">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16.2.1.3 特殊情况处理：投标人投标过程中因账户开户银行、银行账号发生变化，不能按照来款途径原路返还投标保证金的，投标人须提供原账户开户银行相关证明及新开账户开户许可证，到许昌市公共资源交易中心五楼交易见证部办理退款手续（0374-2968027）。</w:t>
      </w:r>
    </w:p>
    <w:p w:rsidR="002C2530" w:rsidRDefault="002C2530" w:rsidP="002C2530">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16.2.1.4 因投标人自身原因无法及时退还投标保证金，滞留三年以上的，投标保证金上缴财政。</w:t>
      </w:r>
    </w:p>
    <w:p w:rsidR="002C2530" w:rsidRDefault="002C2530" w:rsidP="002C25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w:t>
      </w:r>
      <w:r>
        <w:rPr>
          <w:rFonts w:asciiTheme="minorEastAsia" w:hAnsiTheme="minorEastAsia" w:cs="仿宋_GB2312" w:hint="eastAsia"/>
          <w:sz w:val="24"/>
          <w:szCs w:val="24"/>
          <w:lang w:val="zh-CN"/>
        </w:rPr>
        <w:t xml:space="preserve"> 有下列情形之一的，投标保证金不予退还</w:t>
      </w:r>
    </w:p>
    <w:p w:rsidR="002C2530" w:rsidRDefault="002C2530" w:rsidP="002C25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2.2.1 </w:t>
      </w:r>
      <w:r>
        <w:rPr>
          <w:rFonts w:asciiTheme="minorEastAsia" w:hAnsiTheme="minorEastAsia" w:cs="仿宋_GB2312" w:hint="eastAsia"/>
          <w:sz w:val="24"/>
          <w:szCs w:val="24"/>
          <w:lang w:val="zh-CN"/>
        </w:rPr>
        <w:t>投标有效期内投标人撤销投标文件的；</w:t>
      </w:r>
    </w:p>
    <w:p w:rsidR="002C2530" w:rsidRDefault="002C2530" w:rsidP="002C25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 xml:space="preserve">2.2.2 </w:t>
      </w:r>
      <w:r>
        <w:rPr>
          <w:rFonts w:asciiTheme="minorEastAsia" w:hAnsiTheme="minorEastAsia" w:cs="仿宋_GB2312" w:hint="eastAsia"/>
          <w:sz w:val="24"/>
          <w:szCs w:val="24"/>
          <w:lang w:val="zh-CN"/>
        </w:rPr>
        <w:t>投标人在投标文件中提供虚假材料的；</w:t>
      </w:r>
    </w:p>
    <w:p w:rsidR="002C2530" w:rsidRDefault="002C2530" w:rsidP="002C2530">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w:t>
      </w:r>
      <w:r>
        <w:rPr>
          <w:rFonts w:asciiTheme="minorEastAsia" w:hAnsiTheme="minorEastAsia" w:cs="仿宋_GB2312" w:hint="eastAsia"/>
          <w:sz w:val="24"/>
          <w:szCs w:val="24"/>
        </w:rPr>
        <w:t>2.2.3 除因不可抗力或招标文件认可的情形以外，中标人不与采购人签订合同的；</w:t>
      </w:r>
    </w:p>
    <w:p w:rsidR="002C2530" w:rsidRDefault="002C2530" w:rsidP="002C2530">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16.2.2.4 投标人与采购人、其他投标人或者采购代理机构恶意串通的；</w:t>
      </w:r>
    </w:p>
    <w:p w:rsidR="002C2530" w:rsidRDefault="002C2530" w:rsidP="002C2530">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16.2.2.5 法律法规及招标文件规定的其他情形。</w:t>
      </w:r>
    </w:p>
    <w:p w:rsidR="002C2530" w:rsidRDefault="002C2530" w:rsidP="002C2530">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16.3 </w:t>
      </w:r>
      <w:r>
        <w:rPr>
          <w:rFonts w:asciiTheme="minorEastAsia" w:hAnsiTheme="minorEastAsia" w:cs="仿宋_GB2312" w:hint="eastAsia"/>
          <w:sz w:val="24"/>
          <w:szCs w:val="24"/>
          <w:lang w:val="zh-CN"/>
        </w:rPr>
        <w:t>自2017年10月16日起，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2C2530" w:rsidRDefault="002C2530" w:rsidP="002C2530">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1</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投标文件的数量和签署</w:t>
      </w:r>
    </w:p>
    <w:p w:rsidR="002C2530" w:rsidRDefault="002C2530" w:rsidP="002C25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投标人应提交投标文件份数见投标人须知前附表。在正本和副本投标文件封面上应清楚标明</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正本</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或</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副本</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字样；一旦正本和副本内容不一致时，以正本为准。投标文件的正本及所有副本的封面均须由投标人加盖投标人公章。</w:t>
      </w:r>
    </w:p>
    <w:p w:rsidR="002C2530" w:rsidRDefault="002C2530" w:rsidP="002C25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投标文件副本，所有资料都可以是投标文件的正本复印而成。</w:t>
      </w:r>
    </w:p>
    <w:p w:rsidR="002C2530" w:rsidRDefault="002C2530" w:rsidP="002C25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.3 投标文件正本均须打印并由法定代表人或经过法定代表人正式授权的投标人代表在正本上规定处签字（有特殊要求的按要求执行）。</w:t>
      </w:r>
    </w:p>
    <w:p w:rsidR="002C2530" w:rsidRDefault="002C2530" w:rsidP="002C25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17.4 除投标人对错处做必要修改外，投标文件不得行间插字、涂改或增删。如有修改错漏处，</w:t>
      </w:r>
      <w:r>
        <w:rPr>
          <w:rFonts w:asciiTheme="minorEastAsia" w:hAnsiTheme="minorEastAsia" w:cs="仿宋_GB2312" w:hint="eastAsia"/>
          <w:sz w:val="24"/>
          <w:szCs w:val="24"/>
          <w:lang w:val="zh-CN"/>
        </w:rPr>
        <w:t>必须由法定代表人或经其正式授权的代表</w:t>
      </w:r>
      <w:r>
        <w:rPr>
          <w:rFonts w:asciiTheme="minorEastAsia" w:hAnsiTheme="minorEastAsia" w:hint="eastAsia"/>
          <w:bCs/>
          <w:sz w:val="24"/>
          <w:szCs w:val="24"/>
        </w:rPr>
        <w:t>签字并加盖投标人公章</w:t>
      </w:r>
      <w:r>
        <w:rPr>
          <w:rFonts w:asciiTheme="minorEastAsia" w:hAnsiTheme="minorEastAsia" w:cs="仿宋_GB2312" w:hint="eastAsia"/>
          <w:sz w:val="24"/>
          <w:szCs w:val="24"/>
          <w:lang w:val="zh-CN"/>
        </w:rPr>
        <w:t>。</w:t>
      </w:r>
    </w:p>
    <w:p w:rsidR="002C2530" w:rsidRDefault="002C2530" w:rsidP="002C25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.5 在招标文件中已明示需盖章及签名之处，投标文件正本均须加盖投标人公章，并经投标人法定代表人或其授权代表签名。</w:t>
      </w:r>
    </w:p>
    <w:p w:rsidR="002C2530" w:rsidRDefault="002C2530" w:rsidP="002C2530">
      <w:pPr>
        <w:tabs>
          <w:tab w:val="left" w:pos="1260"/>
        </w:tabs>
        <w:autoSpaceDE w:val="0"/>
        <w:autoSpaceDN w:val="0"/>
        <w:spacing w:line="360" w:lineRule="auto"/>
        <w:contextualSpacing/>
        <w:rPr>
          <w:rFonts w:asciiTheme="minorEastAsia" w:hAnsiTheme="minorEastAsia" w:cs="仿宋_GB2312"/>
          <w:sz w:val="24"/>
          <w:szCs w:val="24"/>
          <w:lang w:val="zh-CN"/>
        </w:rPr>
      </w:pPr>
    </w:p>
    <w:p w:rsidR="002C2530" w:rsidRDefault="002C2530" w:rsidP="002C2530">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五、投标文件的递交</w:t>
      </w:r>
    </w:p>
    <w:p w:rsidR="002C2530" w:rsidRDefault="002C2530" w:rsidP="002C2530">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18</w:t>
      </w:r>
      <w:r>
        <w:rPr>
          <w:rFonts w:asciiTheme="minorEastAsia" w:hAnsiTheme="minorEastAsia" w:cs="仿宋_GB2312" w:hint="eastAsia"/>
          <w:b/>
          <w:sz w:val="24"/>
          <w:szCs w:val="24"/>
          <w:lang w:val="zh-CN"/>
        </w:rPr>
        <w:t>.投标文件的密封</w:t>
      </w:r>
    </w:p>
    <w:p w:rsidR="002C2530" w:rsidRDefault="002C2530" w:rsidP="002C25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18</w:t>
      </w:r>
      <w:r>
        <w:rPr>
          <w:rFonts w:asciiTheme="minorEastAsia" w:hAnsiTheme="minorEastAsia" w:cs="仿宋_GB2312" w:hint="eastAsia"/>
          <w:sz w:val="24"/>
          <w:szCs w:val="24"/>
          <w:lang w:val="zh-CN"/>
        </w:rPr>
        <w:t>.1 投标人应将投标文件“正本”、“ 副本”密封包装。</w:t>
      </w:r>
    </w:p>
    <w:p w:rsidR="002C2530" w:rsidRDefault="002C2530" w:rsidP="002C25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18</w:t>
      </w:r>
      <w:r>
        <w:rPr>
          <w:rFonts w:asciiTheme="minorEastAsia" w:hAnsiTheme="minorEastAsia" w:cs="仿宋_GB2312" w:hint="eastAsia"/>
          <w:sz w:val="24"/>
          <w:szCs w:val="24"/>
          <w:lang w:val="zh-CN"/>
        </w:rPr>
        <w:t>.2 投标文件如果未按规定密封，招标人将拒绝接收。</w:t>
      </w:r>
    </w:p>
    <w:p w:rsidR="002C2530" w:rsidRDefault="002C2530" w:rsidP="002C2530">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19</w:t>
      </w:r>
      <w:r>
        <w:rPr>
          <w:rFonts w:asciiTheme="minorEastAsia" w:hAnsiTheme="minorEastAsia" w:cs="仿宋_GB2312" w:hint="eastAsia"/>
          <w:b/>
          <w:sz w:val="24"/>
          <w:szCs w:val="24"/>
          <w:lang w:val="zh-CN"/>
        </w:rPr>
        <w:t>．投标截止时间</w:t>
      </w:r>
    </w:p>
    <w:p w:rsidR="002C2530" w:rsidRDefault="002C2530" w:rsidP="002C2530">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．1 投标人必须在</w:t>
      </w:r>
      <w:r>
        <w:rPr>
          <w:rFonts w:asciiTheme="minorEastAsia" w:hAnsiTheme="minorEastAsia" w:cs="宋体" w:hint="eastAsia"/>
          <w:kern w:val="0"/>
          <w:sz w:val="24"/>
          <w:szCs w:val="24"/>
        </w:rPr>
        <w:t>《投标邀请</w:t>
      </w:r>
      <w:r>
        <w:rPr>
          <w:rFonts w:asciiTheme="minorEastAsia" w:hAnsiTheme="minorEastAsia" w:hint="eastAsia"/>
          <w:bCs/>
          <w:sz w:val="24"/>
          <w:szCs w:val="24"/>
        </w:rPr>
        <w:t>》和《投标人须知》前附表中规定的投标截止时间前，将所有投标文件送达招标文件指定的开标地点。</w:t>
      </w:r>
    </w:p>
    <w:p w:rsidR="002C2530" w:rsidRDefault="002C2530" w:rsidP="002C2530">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hint="eastAsia"/>
          <w:bCs/>
          <w:sz w:val="24"/>
          <w:szCs w:val="24"/>
        </w:rPr>
        <w:t>19.2 招标人收到投标文件后，应当如实记载投标文件的送达时间和密封情况，签收保存，并向投标人出具签收回执。任何单位和个人不得在开标前开启投标文件。</w:t>
      </w:r>
    </w:p>
    <w:p w:rsidR="002C2530" w:rsidRDefault="002C2530" w:rsidP="002C2530">
      <w:pPr>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lastRenderedPageBreak/>
        <w:t>1</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 xml:space="preserve">.3 </w:t>
      </w:r>
      <w:r>
        <w:rPr>
          <w:rFonts w:asciiTheme="minorEastAsia" w:hAnsiTheme="minorEastAsia"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2C2530" w:rsidRDefault="002C2530" w:rsidP="002C2530">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20</w:t>
      </w:r>
      <w:r>
        <w:rPr>
          <w:rFonts w:asciiTheme="minorEastAsia" w:hAnsiTheme="minorEastAsia" w:cs="仿宋_GB2312" w:hint="eastAsia"/>
          <w:b/>
          <w:sz w:val="24"/>
          <w:szCs w:val="24"/>
          <w:lang w:val="zh-CN"/>
        </w:rPr>
        <w:t>. 迟交的投标文件</w:t>
      </w:r>
    </w:p>
    <w:p w:rsidR="002C2530" w:rsidRDefault="002C2530" w:rsidP="002C25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投标截止时间之后送达的投标文件，招标人将拒绝接收。</w:t>
      </w:r>
    </w:p>
    <w:p w:rsidR="002C2530" w:rsidRDefault="002C2530" w:rsidP="002C2530">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1</w:t>
      </w:r>
      <w:r>
        <w:rPr>
          <w:rFonts w:asciiTheme="minorEastAsia" w:hAnsiTheme="minorEastAsia" w:cs="仿宋_GB2312" w:hint="eastAsia"/>
          <w:b/>
          <w:sz w:val="24"/>
          <w:szCs w:val="24"/>
          <w:lang w:val="zh-CN"/>
        </w:rPr>
        <w:t>. 投标文件的修改和撤回</w:t>
      </w:r>
    </w:p>
    <w:p w:rsidR="002C2530" w:rsidRDefault="002C2530" w:rsidP="002C25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.1 投标人在投标截止时间前，对所递交的投标文件进行补充、修改或者撤回的，须书面通知招标人。</w:t>
      </w:r>
    </w:p>
    <w:p w:rsidR="002C2530" w:rsidRDefault="002C2530" w:rsidP="002C25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 xml:space="preserve">.2 </w:t>
      </w:r>
      <w:r>
        <w:rPr>
          <w:rFonts w:asciiTheme="minorEastAsia" w:hAnsiTheme="minorEastAsia" w:hint="eastAsia"/>
          <w:bCs/>
          <w:sz w:val="24"/>
          <w:szCs w:val="24"/>
        </w:rPr>
        <w:t>投标人</w:t>
      </w:r>
      <w:r>
        <w:rPr>
          <w:rFonts w:asciiTheme="minorEastAsia" w:hAnsiTheme="minorEastAsia" w:cs="仿宋_GB2312" w:hint="eastAsia"/>
          <w:sz w:val="24"/>
          <w:szCs w:val="24"/>
          <w:lang w:val="zh-CN"/>
        </w:rPr>
        <w:t>补充、修改的内容并作为投标文件的组成部分。</w:t>
      </w:r>
      <w:r>
        <w:rPr>
          <w:rFonts w:asciiTheme="minorEastAsia" w:hAnsiTheme="minorEastAsia" w:hint="eastAsia"/>
          <w:bCs/>
          <w:sz w:val="24"/>
          <w:szCs w:val="24"/>
        </w:rPr>
        <w:t>补充或修改</w:t>
      </w:r>
      <w:r>
        <w:rPr>
          <w:rFonts w:asciiTheme="minorEastAsia" w:hAnsiTheme="minorEastAsia" w:cs="仿宋_GB2312" w:hint="eastAsia"/>
          <w:sz w:val="24"/>
          <w:szCs w:val="24"/>
          <w:lang w:val="zh-CN"/>
        </w:rPr>
        <w:t>应当按招标文件要求签署、盖章、</w:t>
      </w:r>
      <w:r>
        <w:rPr>
          <w:rFonts w:asciiTheme="minorEastAsia" w:hAnsiTheme="minorEastAsia" w:hint="eastAsia"/>
          <w:bCs/>
          <w:sz w:val="24"/>
          <w:szCs w:val="24"/>
        </w:rPr>
        <w:t>密封</w:t>
      </w:r>
      <w:r>
        <w:rPr>
          <w:rFonts w:asciiTheme="minorEastAsia" w:hAnsiTheme="minorEastAsia" w:cs="仿宋_GB2312" w:hint="eastAsia"/>
          <w:sz w:val="24"/>
          <w:szCs w:val="24"/>
          <w:lang w:val="zh-CN"/>
        </w:rPr>
        <w:t>、递交，</w:t>
      </w:r>
      <w:r>
        <w:rPr>
          <w:rFonts w:asciiTheme="minorEastAsia" w:hAnsiTheme="minorEastAsia" w:hint="eastAsia"/>
          <w:bCs/>
          <w:sz w:val="24"/>
          <w:szCs w:val="24"/>
        </w:rPr>
        <w:t>并应注明“修改</w:t>
      </w:r>
      <w:r>
        <w:rPr>
          <w:rFonts w:asciiTheme="minorEastAsia" w:hAnsiTheme="minorEastAsia"/>
          <w:bCs/>
          <w:sz w:val="24"/>
          <w:szCs w:val="24"/>
        </w:rPr>
        <w:t>”</w:t>
      </w:r>
      <w:r>
        <w:rPr>
          <w:rFonts w:asciiTheme="minorEastAsia" w:hAnsiTheme="minorEastAsia" w:hint="eastAsia"/>
          <w:bCs/>
          <w:sz w:val="24"/>
          <w:szCs w:val="24"/>
        </w:rPr>
        <w:t>或“补充</w:t>
      </w:r>
      <w:r>
        <w:rPr>
          <w:rFonts w:asciiTheme="minorEastAsia" w:hAnsiTheme="minorEastAsia"/>
          <w:bCs/>
          <w:sz w:val="24"/>
          <w:szCs w:val="24"/>
        </w:rPr>
        <w:t>”</w:t>
      </w:r>
      <w:r>
        <w:rPr>
          <w:rFonts w:asciiTheme="minorEastAsia" w:hAnsiTheme="minorEastAsia" w:hint="eastAsia"/>
          <w:bCs/>
          <w:sz w:val="24"/>
          <w:szCs w:val="24"/>
        </w:rPr>
        <w:t>字样。</w:t>
      </w:r>
    </w:p>
    <w:p w:rsidR="002C2530" w:rsidRDefault="002C2530" w:rsidP="002C25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.3 投标人在递交投标文件后，可以撤回其投标，但投标人必须在规定的投标截止时间前以书面形式告知招标人。</w:t>
      </w:r>
    </w:p>
    <w:p w:rsidR="002C2530" w:rsidRDefault="002C2530" w:rsidP="002C2530">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 xml:space="preserve">.4  </w:t>
      </w:r>
      <w:r>
        <w:rPr>
          <w:rFonts w:asciiTheme="minorEastAsia" w:hAnsiTheme="minorEastAsia" w:cs="宋体" w:hint="eastAsia"/>
          <w:kern w:val="0"/>
          <w:sz w:val="24"/>
          <w:szCs w:val="24"/>
        </w:rPr>
        <w:t>投标人不得在投标有效期内撤销投标文件，否则招标人将不退还其投标保证金。</w:t>
      </w:r>
    </w:p>
    <w:p w:rsidR="002C2530" w:rsidRDefault="002C2530" w:rsidP="002C2530">
      <w:pPr>
        <w:autoSpaceDE w:val="0"/>
        <w:autoSpaceDN w:val="0"/>
        <w:spacing w:line="360" w:lineRule="auto"/>
        <w:contextualSpacing/>
        <w:rPr>
          <w:rFonts w:asciiTheme="minorEastAsia" w:hAnsiTheme="minorEastAsia" w:cs="宋体"/>
          <w:kern w:val="0"/>
          <w:sz w:val="24"/>
          <w:szCs w:val="24"/>
        </w:rPr>
      </w:pPr>
    </w:p>
    <w:p w:rsidR="002C2530" w:rsidRDefault="002C2530" w:rsidP="002C2530">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六、开标和评标</w:t>
      </w:r>
    </w:p>
    <w:p w:rsidR="002C2530" w:rsidRDefault="002C2530" w:rsidP="002C2530">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 开标</w:t>
      </w:r>
    </w:p>
    <w:p w:rsidR="002C2530" w:rsidRDefault="002C2530" w:rsidP="002C25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.1 招标人将按招标文件规定的时间和地点组织公开开标。开标由代理机构主持，邀请投标人参加。评标委员会成员不得参加开标活动。</w:t>
      </w:r>
    </w:p>
    <w:p w:rsidR="002C2530" w:rsidRDefault="002C2530" w:rsidP="002C25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2C2530" w:rsidRDefault="002C2530" w:rsidP="002C25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.3 开标时，由投标人或者其推选的代表检查投标文件的密封情况；经确认无误后，由采购人或者采购代理机构工作人员当众拆封，宣布投标人名称、投标价格、修改和撤回投标的通知（如有的话）和招标文件规定的需要宣布的其他内容。</w:t>
      </w:r>
    </w:p>
    <w:p w:rsidR="002C2530" w:rsidRDefault="002C2530" w:rsidP="002C25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.4 投标人不足3家的，不得开标。</w:t>
      </w:r>
    </w:p>
    <w:p w:rsidR="002C2530" w:rsidRDefault="002C2530" w:rsidP="002C2530">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w:t>
      </w:r>
      <w:r>
        <w:rPr>
          <w:rFonts w:asciiTheme="minorEastAsia" w:hAnsiTheme="minorEastAsia" w:hint="eastAsia"/>
          <w:bCs/>
          <w:sz w:val="24"/>
          <w:szCs w:val="24"/>
        </w:rPr>
        <w:t>5 开标过程</w:t>
      </w:r>
      <w:r>
        <w:rPr>
          <w:rFonts w:asciiTheme="minorEastAsia" w:hAnsiTheme="minorEastAsia" w:cs="仿宋_GB2312" w:hint="eastAsia"/>
          <w:sz w:val="24"/>
          <w:szCs w:val="24"/>
          <w:lang w:val="zh-CN"/>
        </w:rPr>
        <w:t>由采购代理机构负</w:t>
      </w:r>
      <w:r>
        <w:rPr>
          <w:rFonts w:asciiTheme="minorEastAsia" w:hAnsiTheme="minorEastAsia" w:hint="eastAsia"/>
          <w:bCs/>
          <w:sz w:val="24"/>
          <w:szCs w:val="24"/>
        </w:rPr>
        <w:t>责记录，由参加开标的各投标人代表和相关工作人员签字确认后随采购文件一并存档。</w:t>
      </w:r>
    </w:p>
    <w:p w:rsidR="002C2530" w:rsidRDefault="002C2530" w:rsidP="002C25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 xml:space="preserve">22.6 </w:t>
      </w:r>
      <w:r>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2C2530" w:rsidRDefault="002C2530" w:rsidP="002C25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.7 投标人未参加开标的，视同认可开标结果。</w:t>
      </w:r>
    </w:p>
    <w:p w:rsidR="002C2530" w:rsidRDefault="002C2530" w:rsidP="002C2530">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lastRenderedPageBreak/>
        <w:t>2</w:t>
      </w:r>
      <w:r>
        <w:rPr>
          <w:rFonts w:asciiTheme="minorEastAsia" w:hAnsiTheme="minorEastAsia" w:cs="仿宋_GB2312" w:hint="eastAsia"/>
          <w:b/>
          <w:sz w:val="24"/>
          <w:szCs w:val="24"/>
        </w:rPr>
        <w:t>3</w:t>
      </w:r>
      <w:r>
        <w:rPr>
          <w:rFonts w:asciiTheme="minorEastAsia" w:hAnsiTheme="minorEastAsia" w:cs="仿宋_GB2312" w:hint="eastAsia"/>
          <w:b/>
          <w:sz w:val="24"/>
          <w:szCs w:val="24"/>
          <w:lang w:val="zh-CN"/>
        </w:rPr>
        <w:t>. 资格审查</w:t>
      </w:r>
    </w:p>
    <w:p w:rsidR="002C2530" w:rsidRDefault="002C2530" w:rsidP="002C25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开标结束后，采购人依法对投标人的资格进行审查。</w:t>
      </w:r>
      <w:r>
        <w:rPr>
          <w:rFonts w:asciiTheme="minorEastAsia" w:hAnsiTheme="minorEastAsia" w:cs="仿宋_GB2312" w:hint="eastAsia"/>
          <w:sz w:val="24"/>
          <w:szCs w:val="24"/>
          <w:lang w:val="zh-CN"/>
        </w:rPr>
        <w:t>合格投标人不足3家的，不得评标。</w:t>
      </w:r>
    </w:p>
    <w:p w:rsidR="002C2530" w:rsidRDefault="002C2530" w:rsidP="002C2530">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.评标委员会的组成</w:t>
      </w:r>
    </w:p>
    <w:p w:rsidR="002C2530" w:rsidRDefault="002C2530" w:rsidP="002C25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2C2530" w:rsidRDefault="002C2530" w:rsidP="002C25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24.1.1 采购项目符合下列情形之一的，评标委员会成员人数应当为7人以上单数：</w:t>
      </w:r>
    </w:p>
    <w:p w:rsidR="002C2530" w:rsidRDefault="002C2530" w:rsidP="002C25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（一）采购预算金额在1000万元以上；</w:t>
      </w:r>
    </w:p>
    <w:p w:rsidR="002C2530" w:rsidRDefault="002C2530" w:rsidP="002C25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（二）技术复杂；</w:t>
      </w:r>
    </w:p>
    <w:p w:rsidR="002C2530" w:rsidRDefault="002C2530" w:rsidP="002C25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（三）社会影响较大。</w:t>
      </w:r>
    </w:p>
    <w:p w:rsidR="002C2530" w:rsidRDefault="002C2530" w:rsidP="002C25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2C2530" w:rsidRDefault="002C2530" w:rsidP="002C25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.3 评审专家与投标人存在下列利害关系之一的,应当回避:</w:t>
      </w:r>
    </w:p>
    <w:p w:rsidR="002C2530" w:rsidRDefault="002C2530" w:rsidP="002C25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(一)参加采购活动前三年内,与供应商存在劳动关系,或者担任过供应商的董事、监事,或者是供应商的控股股东或实际控制人；</w:t>
      </w:r>
    </w:p>
    <w:p w:rsidR="002C2530" w:rsidRDefault="002C2530" w:rsidP="002C25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(二)与供应商的法定代表人或者负责人有夫妻、直系血亲、三代以内旁系血亲或者近姻亲关系；</w:t>
      </w:r>
    </w:p>
    <w:p w:rsidR="002C2530" w:rsidRDefault="002C2530" w:rsidP="002C25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(三)与供应商有其他可能影响政府采购活动公平、公正进行的关系。</w:t>
      </w:r>
    </w:p>
    <w:p w:rsidR="002C2530" w:rsidRDefault="002C2530" w:rsidP="002C25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2C2530" w:rsidRDefault="002C2530" w:rsidP="002C25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.5 采购人不得担任评标小组长。</w:t>
      </w:r>
    </w:p>
    <w:p w:rsidR="002C2530" w:rsidRDefault="002C2530" w:rsidP="002C25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.6 采购人可以在评标前说明项目背景和采购需求，说明内容不得含有歧视性、倾向性意见，不得超出招标文件所述范围。说明应当提交书面材料，并随采购文件一并存档。</w:t>
      </w:r>
    </w:p>
    <w:p w:rsidR="002C2530" w:rsidRDefault="002C2530" w:rsidP="002C25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24.7 评标委员会成员名单在评标结果公告前应当保密。</w:t>
      </w:r>
    </w:p>
    <w:p w:rsidR="002C2530" w:rsidRDefault="002C2530" w:rsidP="002C2530">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 符合性审查</w:t>
      </w:r>
    </w:p>
    <w:p w:rsidR="002C2530" w:rsidRDefault="002C2530" w:rsidP="002C25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评标委员会依据有关法律法规和招标文件的规定，对符合资格的投标人的投标文件进行符合性审查，以确定其是否满足招标文件的实质性要求。</w:t>
      </w:r>
    </w:p>
    <w:p w:rsidR="002C2530" w:rsidRDefault="002C2530" w:rsidP="002C25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审查、评价投标文件是否符合招标文件的商务、技术等实质性要求。</w:t>
      </w:r>
    </w:p>
    <w:p w:rsidR="002C2530" w:rsidRDefault="002C2530" w:rsidP="002C25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.3 可要求投标人对投标文件有关事项作出澄清或者说明。</w:t>
      </w:r>
    </w:p>
    <w:p w:rsidR="002C2530" w:rsidRDefault="002C2530" w:rsidP="002C2530">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投标文件的澄清</w:t>
      </w:r>
    </w:p>
    <w:p w:rsidR="002C2530" w:rsidRDefault="002C2530" w:rsidP="002C25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对于投标文件中含义不明确、同类问题表述不一致或者有明显文字和计算错误的内容，评标委员会应当以书面形式要求投标人作出必要的澄清、说明或者补正。</w:t>
      </w:r>
    </w:p>
    <w:p w:rsidR="002C2530" w:rsidRDefault="002C2530" w:rsidP="002C25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2C2530" w:rsidRDefault="002C2530" w:rsidP="002C25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.3 投标人的澄清文件是其投标文件的组成部分。</w:t>
      </w:r>
    </w:p>
    <w:p w:rsidR="002C2530" w:rsidRDefault="002C2530" w:rsidP="002C2530">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投标文件报价出现前后不一致的修正</w:t>
      </w:r>
    </w:p>
    <w:p w:rsidR="002C2530" w:rsidRDefault="002C2530" w:rsidP="002C25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2C2530" w:rsidRDefault="002C2530" w:rsidP="002C25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大写金额和小写金额不一致的，以大写金额为准；</w:t>
      </w:r>
    </w:p>
    <w:p w:rsidR="002C2530" w:rsidRDefault="002C2530" w:rsidP="002C25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.3 单价金额小数点或者百分比有明显错位的，以开标一览表的总价为准，并修改单价；</w:t>
      </w:r>
    </w:p>
    <w:p w:rsidR="002C2530" w:rsidRDefault="002C2530" w:rsidP="002C25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.4 总价金额与按单价汇总金额不一致的，以单价金额计算结果为准。</w:t>
      </w:r>
    </w:p>
    <w:p w:rsidR="002C2530" w:rsidRDefault="002C2530" w:rsidP="002C25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同时出现两种以上不一致的，按照前款规定的顺序修正。修正后的报价按照《投标人须知》2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.2规定经投标人确认后产生约束力，投标人不确认的，其投标无效。</w:t>
      </w:r>
    </w:p>
    <w:p w:rsidR="002C2530" w:rsidRDefault="002C2530" w:rsidP="002C2530">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.投标无效情形</w:t>
      </w:r>
    </w:p>
    <w:p w:rsidR="002C2530" w:rsidRDefault="002C2530" w:rsidP="002C25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投标文件属下列情况之一的，按照无效投标处理：</w:t>
      </w:r>
    </w:p>
    <w:p w:rsidR="002C2530" w:rsidRDefault="002C2530" w:rsidP="002C25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.1.1 未按照招标文件的规定提交投标保证金的；</w:t>
      </w:r>
      <w:r>
        <w:rPr>
          <w:rFonts w:asciiTheme="minorEastAsia" w:hAnsiTheme="minorEastAsia" w:cs="仿宋_GB2312"/>
          <w:sz w:val="24"/>
          <w:szCs w:val="24"/>
          <w:lang w:val="zh-CN"/>
        </w:rPr>
        <w:t xml:space="preserve"> </w:t>
      </w:r>
    </w:p>
    <w:p w:rsidR="002C2530" w:rsidRDefault="002C2530" w:rsidP="002C25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.1.2 投标文件未按招标文件要求签署、盖章的；</w:t>
      </w:r>
    </w:p>
    <w:p w:rsidR="002C2530" w:rsidRDefault="002C2530" w:rsidP="002C25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.1.3 不具备招标文件中规定的资格要求的；</w:t>
      </w:r>
    </w:p>
    <w:p w:rsidR="002C2530" w:rsidRDefault="002C2530" w:rsidP="002C25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.1.4 报价超过招标文件中规定的预算金额或者最高限价的；</w:t>
      </w:r>
    </w:p>
    <w:p w:rsidR="002C2530" w:rsidRDefault="002C2530" w:rsidP="002C25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 xml:space="preserve">.1.5 </w:t>
      </w:r>
      <w:r>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2C2530" w:rsidRDefault="002C2530" w:rsidP="002C25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 xml:space="preserve">.1.6 </w:t>
      </w:r>
      <w:r>
        <w:rPr>
          <w:rFonts w:asciiTheme="minorEastAsia" w:hAnsiTheme="minorEastAsia" w:cs="仿宋_GB2312"/>
          <w:sz w:val="24"/>
          <w:szCs w:val="24"/>
          <w:lang w:val="zh-CN"/>
        </w:rPr>
        <w:t>法律、法规和招标文件规定的其他无效情形。</w:t>
      </w:r>
    </w:p>
    <w:p w:rsidR="002C2530" w:rsidRDefault="002C2530" w:rsidP="002C25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有下列情形之一的，视为投标人串通投标，其投标无效：</w:t>
      </w:r>
    </w:p>
    <w:p w:rsidR="002C2530" w:rsidRDefault="002C2530" w:rsidP="002C25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.2.1 不同投标人的投标文件由同一单位或者个人编制；</w:t>
      </w:r>
    </w:p>
    <w:p w:rsidR="002C2530" w:rsidRDefault="002C2530" w:rsidP="002C25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.2.2 不同投标人委托同一单位或者个人办理投标事宜；</w:t>
      </w:r>
    </w:p>
    <w:p w:rsidR="002C2530" w:rsidRDefault="002C2530" w:rsidP="002C25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.2.3 不同投标人的投标文件载明的项目管理成员或者联系人员为同一人；</w:t>
      </w:r>
    </w:p>
    <w:p w:rsidR="002C2530" w:rsidRDefault="002C2530" w:rsidP="002C25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.2.4 不同投标人的投标文件异常一致或者投标报价呈规律性差异；</w:t>
      </w:r>
    </w:p>
    <w:p w:rsidR="002C2530" w:rsidRDefault="002C2530" w:rsidP="002C25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.2.5 不同投标人的投标文件相互混装；</w:t>
      </w:r>
    </w:p>
    <w:p w:rsidR="002C2530" w:rsidRDefault="002C2530" w:rsidP="002C25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.2.6 不同投标人的投标保证金从同一单位或者个人的账户转出。</w:t>
      </w:r>
    </w:p>
    <w:p w:rsidR="002C2530" w:rsidRDefault="002C2530" w:rsidP="002C25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2C2530" w:rsidRDefault="002C2530" w:rsidP="002C25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2C2530" w:rsidRDefault="002C2530" w:rsidP="002C2530">
      <w:pPr>
        <w:tabs>
          <w:tab w:val="left" w:pos="1260"/>
        </w:tabs>
        <w:autoSpaceDE w:val="0"/>
        <w:autoSpaceDN w:val="0"/>
        <w:spacing w:line="360" w:lineRule="auto"/>
        <w:contextualSpacing/>
        <w:rPr>
          <w:rFonts w:asciiTheme="minorEastAsia" w:hAnsiTheme="minorEastAsia"/>
          <w:b/>
          <w:bCs/>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w:t>
      </w:r>
      <w:r>
        <w:rPr>
          <w:rFonts w:asciiTheme="minorEastAsia" w:hAnsiTheme="minorEastAsia" w:hint="eastAsia"/>
          <w:b/>
          <w:bCs/>
          <w:sz w:val="24"/>
          <w:szCs w:val="24"/>
          <w:lang w:val="zh-CN"/>
        </w:rPr>
        <w:t xml:space="preserve"> 相同品牌投标人的认定</w:t>
      </w:r>
    </w:p>
    <w:p w:rsidR="002C2530" w:rsidRDefault="002C2530" w:rsidP="002C25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2C2530" w:rsidRDefault="002C2530" w:rsidP="002C25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2C2530" w:rsidRDefault="002C2530" w:rsidP="002C2530">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30</w:t>
      </w:r>
      <w:r>
        <w:rPr>
          <w:rFonts w:asciiTheme="minorEastAsia" w:hAnsiTheme="minorEastAsia" w:cs="仿宋_GB2312" w:hint="eastAsia"/>
          <w:b/>
          <w:sz w:val="24"/>
          <w:szCs w:val="24"/>
          <w:lang w:val="zh-CN"/>
        </w:rPr>
        <w:t>. 投标文件的比较与评价</w:t>
      </w:r>
    </w:p>
    <w:p w:rsidR="002C2530" w:rsidRDefault="002C2530" w:rsidP="002C25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评标委员会按照招标文件中规定的评标方法和标准，对符合性审查合格的投标文件进行商务和技术评估，综合比较与评价。</w:t>
      </w:r>
    </w:p>
    <w:p w:rsidR="002C2530" w:rsidRDefault="002C2530" w:rsidP="002C2530">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1</w:t>
      </w:r>
      <w:r>
        <w:rPr>
          <w:rFonts w:asciiTheme="minorEastAsia" w:hAnsiTheme="minorEastAsia" w:cs="仿宋_GB2312" w:hint="eastAsia"/>
          <w:b/>
          <w:sz w:val="24"/>
          <w:szCs w:val="24"/>
          <w:lang w:val="zh-CN"/>
        </w:rPr>
        <w:t>.评标方法、评标标准</w:t>
      </w:r>
    </w:p>
    <w:p w:rsidR="002C2530" w:rsidRDefault="002C2530" w:rsidP="002C25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.1 评标方法分为最低评标价法和综合评分法。</w:t>
      </w:r>
    </w:p>
    <w:p w:rsidR="002C2530" w:rsidRDefault="002C2530" w:rsidP="002C25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.1.1 最低评标价法</w:t>
      </w:r>
    </w:p>
    <w:p w:rsidR="002C2530" w:rsidRDefault="002C2530" w:rsidP="002C25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31</w:t>
      </w:r>
      <w:r>
        <w:rPr>
          <w:rFonts w:asciiTheme="minorEastAsia" w:hAnsiTheme="minorEastAsia" w:cs="仿宋_GB2312" w:hint="eastAsia"/>
          <w:sz w:val="24"/>
          <w:szCs w:val="24"/>
          <w:lang w:val="zh-CN"/>
        </w:rPr>
        <w:t>.1.1.1 最低评标价法，是指投标文件满足招标文件全部实质性要求，且投标报价最低的投标人为中标候选人的评标方法。</w:t>
      </w:r>
    </w:p>
    <w:p w:rsidR="002C2530" w:rsidRDefault="002C2530" w:rsidP="002C25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.1.1.2 采用最低评标价法评标时，除了算术修正和落实政府采购政策需进行的价格扣除外，不能对投标人的投标价格进行任何调整。</w:t>
      </w:r>
    </w:p>
    <w:p w:rsidR="002C2530" w:rsidRDefault="002C2530" w:rsidP="002C25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.1.2 综合评分法，是指投标文件满足招标文件全部实质性要求，且按照评审因素的量化指标评审得分最高的投标人为中标候选人的评标方法。</w:t>
      </w:r>
    </w:p>
    <w:p w:rsidR="002C2530" w:rsidRDefault="002C2530" w:rsidP="002C25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.2 价格分</w:t>
      </w:r>
    </w:p>
    <w:p w:rsidR="002C2530" w:rsidRDefault="002C2530" w:rsidP="002C25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.2.1 价格分采用低价优先法计算，即满足招标文件要求且投标价格最低的投标报价为评标基准价，其价格分为满分。其他投标人的价格分统一按照下列公式计算：</w:t>
      </w:r>
    </w:p>
    <w:p w:rsidR="002C2530" w:rsidRDefault="002C2530" w:rsidP="002C25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投标报价得分=(评标基准价/投标报价)×100</w:t>
      </w:r>
    </w:p>
    <w:p w:rsidR="002C2530" w:rsidRDefault="002C2530" w:rsidP="002C25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评标总得分=F1×A1+F2×A2+……+Fn×An</w:t>
      </w:r>
    </w:p>
    <w:p w:rsidR="002C2530" w:rsidRDefault="002C2530" w:rsidP="002C25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F1、F2……Fn分别为各项评审因素的得分;</w:t>
      </w:r>
    </w:p>
    <w:p w:rsidR="002C2530" w:rsidRDefault="002C2530" w:rsidP="002C25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A1、A2、……An 分别为各项评审因素所占的权重(A1+A2+……+An=1)。</w:t>
      </w:r>
    </w:p>
    <w:p w:rsidR="002C2530" w:rsidRDefault="002C2530" w:rsidP="002C25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.2.2 评标过程中，不得去掉报价中的最高报价和最低报价。</w:t>
      </w:r>
    </w:p>
    <w:p w:rsidR="002C2530" w:rsidRDefault="002C2530" w:rsidP="002C25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.2.3 因落实政府采购政策进行价格调整的，以调整后的价格计算评标基准价和投标报价。</w:t>
      </w:r>
    </w:p>
    <w:p w:rsidR="002C2530" w:rsidRDefault="002C2530" w:rsidP="002C2530">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1</w:t>
      </w:r>
      <w:r>
        <w:rPr>
          <w:rFonts w:asciiTheme="minorEastAsia" w:hAnsiTheme="minorEastAsia" w:cs="仿宋_GB2312" w:hint="eastAsia"/>
          <w:sz w:val="24"/>
          <w:szCs w:val="24"/>
          <w:lang w:val="zh-CN"/>
        </w:rPr>
        <w:t>.3</w:t>
      </w:r>
      <w:r>
        <w:rPr>
          <w:rFonts w:asciiTheme="minorEastAsia" w:hAnsiTheme="minorEastAsia" w:cs="仿宋_GB2312" w:hint="eastAsia"/>
          <w:b/>
          <w:sz w:val="24"/>
          <w:szCs w:val="24"/>
          <w:lang w:val="zh-CN"/>
        </w:rPr>
        <w:t xml:space="preserve"> 本次评标具体评标方法、评标标准见（第五章 资格审查、</w:t>
      </w:r>
      <w:r>
        <w:rPr>
          <w:rFonts w:asciiTheme="minorEastAsia" w:hAnsiTheme="minorEastAsia" w:cs="宋体" w:hint="eastAsia"/>
          <w:b/>
          <w:kern w:val="0"/>
          <w:sz w:val="24"/>
          <w:szCs w:val="24"/>
        </w:rPr>
        <w:t>评标方法与评标标准</w:t>
      </w:r>
      <w:r>
        <w:rPr>
          <w:rFonts w:asciiTheme="minorEastAsia" w:hAnsiTheme="minorEastAsia" w:cs="仿宋_GB2312" w:hint="eastAsia"/>
          <w:b/>
          <w:sz w:val="24"/>
          <w:szCs w:val="24"/>
          <w:lang w:val="zh-CN"/>
        </w:rPr>
        <w:t>）。</w:t>
      </w:r>
    </w:p>
    <w:p w:rsidR="002C2530" w:rsidRDefault="002C2530" w:rsidP="002C25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
          <w:bCs/>
          <w:sz w:val="24"/>
          <w:szCs w:val="24"/>
          <w:lang w:val="zh-CN"/>
        </w:rPr>
        <w:t>3</w:t>
      </w:r>
      <w:r>
        <w:rPr>
          <w:rFonts w:asciiTheme="minorEastAsia" w:hAnsiTheme="minorEastAsia" w:hint="eastAsia"/>
          <w:b/>
          <w:bCs/>
          <w:sz w:val="24"/>
          <w:szCs w:val="24"/>
        </w:rPr>
        <w:t>2</w:t>
      </w:r>
      <w:r>
        <w:rPr>
          <w:rFonts w:asciiTheme="minorEastAsia" w:hAnsiTheme="minorEastAsia" w:hint="eastAsia"/>
          <w:b/>
          <w:bCs/>
          <w:sz w:val="24"/>
          <w:szCs w:val="24"/>
          <w:lang w:val="zh-CN"/>
        </w:rPr>
        <w:t>. 推荐中标候选人</w:t>
      </w:r>
    </w:p>
    <w:p w:rsidR="002C2530" w:rsidRDefault="002C2530" w:rsidP="002C25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rsidR="002C2530" w:rsidRDefault="002C2530" w:rsidP="002C25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2C2530" w:rsidRDefault="002C2530" w:rsidP="002C2530">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3</w:t>
      </w:r>
      <w:r>
        <w:rPr>
          <w:rFonts w:asciiTheme="minorEastAsia" w:hAnsiTheme="minorEastAsia" w:cs="仿宋_GB2312" w:hint="eastAsia"/>
          <w:b/>
          <w:sz w:val="24"/>
          <w:szCs w:val="24"/>
          <w:lang w:val="zh-CN"/>
        </w:rPr>
        <w:t>.评审意见无效情形</w:t>
      </w:r>
    </w:p>
    <w:p w:rsidR="002C2530" w:rsidRDefault="002C2530" w:rsidP="002C25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评标委员会及其成员有下列行为之一的，其评审意见无效：</w:t>
      </w:r>
    </w:p>
    <w:p w:rsidR="002C2530" w:rsidRDefault="002C2530" w:rsidP="002C25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 确定参与评标至评标结束前私自接触投标人；</w:t>
      </w:r>
    </w:p>
    <w:p w:rsidR="002C2530" w:rsidRDefault="002C2530" w:rsidP="002C25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 接受投标人提出的与投标文件不一致的澄清或者说明，《投标人须知》2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条规定的情形除外；</w:t>
      </w:r>
    </w:p>
    <w:p w:rsidR="002C2530" w:rsidRDefault="002C2530" w:rsidP="002C25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.3 违反评标纪律发表倾向性意见或者征询采购人的倾向性意见；</w:t>
      </w:r>
    </w:p>
    <w:p w:rsidR="002C2530" w:rsidRDefault="002C2530" w:rsidP="002C25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.4 对需要专业判断的主观评审因素协商评分；</w:t>
      </w:r>
    </w:p>
    <w:p w:rsidR="002C2530" w:rsidRDefault="002C2530" w:rsidP="002C25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32.5 在评标过程中擅离职守，影响评标程序正常进行的；</w:t>
      </w:r>
    </w:p>
    <w:p w:rsidR="002C2530" w:rsidRDefault="002C2530" w:rsidP="002C25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.6 记录、复制或者带走任何评标资料；</w:t>
      </w:r>
    </w:p>
    <w:p w:rsidR="002C2530" w:rsidRDefault="002C2530" w:rsidP="002C25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.7 其他不遵守评标纪律的行为。</w:t>
      </w:r>
    </w:p>
    <w:p w:rsidR="002C2530" w:rsidRDefault="002C2530" w:rsidP="002C2530">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保密</w:t>
      </w:r>
    </w:p>
    <w:p w:rsidR="002C2530" w:rsidRDefault="002C2530" w:rsidP="002C25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评审专家应当遵守评审工作纪律，不得泄露评审文件、评审情况和评审中获悉的商业秘密。</w:t>
      </w:r>
    </w:p>
    <w:p w:rsidR="002C2530" w:rsidRDefault="002C2530" w:rsidP="002C25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2C2530" w:rsidRDefault="002C2530" w:rsidP="002C2530">
      <w:pPr>
        <w:tabs>
          <w:tab w:val="left" w:pos="1260"/>
        </w:tabs>
        <w:autoSpaceDE w:val="0"/>
        <w:autoSpaceDN w:val="0"/>
        <w:spacing w:line="360" w:lineRule="auto"/>
        <w:contextualSpacing/>
        <w:rPr>
          <w:rFonts w:asciiTheme="minorEastAsia" w:hAnsiTheme="minorEastAsia" w:cs="仿宋_GB2312"/>
          <w:sz w:val="24"/>
          <w:szCs w:val="24"/>
          <w:lang w:val="zh-CN"/>
        </w:rPr>
      </w:pPr>
    </w:p>
    <w:p w:rsidR="002C2530" w:rsidRDefault="002C2530" w:rsidP="002C2530">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七、定标和授予合同</w:t>
      </w:r>
    </w:p>
    <w:p w:rsidR="002C2530" w:rsidRDefault="002C2530" w:rsidP="002C2530">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 确定中标人</w:t>
      </w:r>
    </w:p>
    <w:p w:rsidR="002C2530" w:rsidRDefault="002C2530" w:rsidP="002C25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采购人应当自收到评标报告之日起</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2C2530" w:rsidRDefault="002C2530" w:rsidP="002C25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rsidR="002C2530" w:rsidRDefault="002C2530" w:rsidP="002C2530">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中标公告、发出中标通知书</w:t>
      </w:r>
    </w:p>
    <w:p w:rsidR="002C2530" w:rsidRDefault="002C2530" w:rsidP="002C25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采购人确认中标人后，招标人在公告中标结果的同时，向中标人发出中标通知书。</w:t>
      </w:r>
    </w:p>
    <w:p w:rsidR="002C2530" w:rsidRDefault="002C2530" w:rsidP="002C25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中标通知书发出后，采购人不得违法改变中标结果，中标人无正当理由不得放弃中标。</w:t>
      </w:r>
    </w:p>
    <w:p w:rsidR="002C2530" w:rsidRDefault="002C2530" w:rsidP="002C2530">
      <w:pPr>
        <w:tabs>
          <w:tab w:val="left" w:pos="1260"/>
        </w:tabs>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仿宋_GB2312" w:hint="eastAsia"/>
          <w:sz w:val="24"/>
          <w:szCs w:val="24"/>
        </w:rPr>
        <w:t xml:space="preserve">36.3 </w:t>
      </w:r>
      <w:r>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rsidR="002C2530" w:rsidRDefault="002C2530" w:rsidP="002C2530">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37.</w:t>
      </w:r>
      <w:r>
        <w:rPr>
          <w:rFonts w:asciiTheme="minorEastAsia" w:hAnsiTheme="minorEastAsia" w:cs="仿宋_GB2312" w:hint="eastAsia"/>
          <w:b/>
          <w:sz w:val="24"/>
          <w:szCs w:val="24"/>
          <w:lang w:val="zh-CN"/>
        </w:rPr>
        <w:t>质疑</w:t>
      </w:r>
    </w:p>
    <w:p w:rsidR="002C2530" w:rsidRDefault="002C2530" w:rsidP="002C2530">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37.1 供应商认为采购文件、采购过程和中标、成交结果使自己的权益受到损害的，可以在知道或者应知其权益受到损害之日起七个工作日内，以书面形式向采购人提出质疑。</w:t>
      </w:r>
    </w:p>
    <w:p w:rsidR="002C2530" w:rsidRDefault="002C2530" w:rsidP="002C2530">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sz w:val="24"/>
          <w:szCs w:val="24"/>
        </w:rPr>
        <w:t>37.2 供应商应知其权益受到损害之日，是指：</w:t>
      </w:r>
      <w:r>
        <w:rPr>
          <w:rFonts w:asciiTheme="minorEastAsia" w:hAnsiTheme="minorEastAsia" w:cs="仿宋_GB2312" w:hint="eastAsia"/>
          <w:sz w:val="24"/>
          <w:szCs w:val="24"/>
        </w:rPr>
        <w:br/>
        <w:t>37.2.1 对可以质疑的采购文件提出质疑的，为收到采购文件之日或者采购文件公告期限届满之日；</w:t>
      </w:r>
      <w:r>
        <w:rPr>
          <w:rFonts w:asciiTheme="minorEastAsia" w:hAnsiTheme="minorEastAsia" w:cs="仿宋_GB2312" w:hint="eastAsia"/>
          <w:sz w:val="24"/>
          <w:szCs w:val="24"/>
        </w:rPr>
        <w:br/>
      </w:r>
      <w:r>
        <w:rPr>
          <w:rFonts w:asciiTheme="minorEastAsia" w:hAnsiTheme="minorEastAsia" w:cs="仿宋_GB2312" w:hint="eastAsia"/>
          <w:sz w:val="24"/>
          <w:szCs w:val="24"/>
        </w:rPr>
        <w:lastRenderedPageBreak/>
        <w:t>37.2.2 对采购过程提出质疑的，为各采购程序环节结束之日；</w:t>
      </w:r>
      <w:r>
        <w:rPr>
          <w:rFonts w:asciiTheme="minorEastAsia" w:hAnsiTheme="minorEastAsia" w:cs="仿宋_GB2312" w:hint="eastAsia"/>
          <w:sz w:val="24"/>
          <w:szCs w:val="24"/>
        </w:rPr>
        <w:br/>
        <w:t>37.2.3 对中标或者成交结果提出质疑的，为中标或者成交结果公告期限届满之日。</w:t>
      </w:r>
      <w:r>
        <w:rPr>
          <w:rFonts w:asciiTheme="minorEastAsia" w:hAnsiTheme="minorEastAsia" w:cs="仿宋_GB2312" w:hint="eastAsia"/>
          <w:sz w:val="24"/>
          <w:szCs w:val="24"/>
        </w:rPr>
        <w:br/>
      </w:r>
      <w:r>
        <w:rPr>
          <w:rFonts w:asciiTheme="minorEastAsia" w:hAnsiTheme="minorEastAsia" w:cs="仿宋_GB2312" w:hint="eastAsia"/>
          <w:b/>
          <w:sz w:val="24"/>
          <w:szCs w:val="24"/>
        </w:rPr>
        <w:t>38.</w:t>
      </w:r>
      <w:r>
        <w:rPr>
          <w:rFonts w:asciiTheme="minorEastAsia" w:hAnsiTheme="minorEastAsia" w:cs="仿宋_GB2312" w:hint="eastAsia"/>
          <w:b/>
          <w:sz w:val="24"/>
          <w:szCs w:val="24"/>
          <w:lang w:val="zh-CN"/>
        </w:rPr>
        <w:t>签订合同</w:t>
      </w:r>
    </w:p>
    <w:p w:rsidR="002C2530" w:rsidRDefault="002C2530" w:rsidP="002C2530">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2C2530" w:rsidRDefault="002C2530" w:rsidP="002C2530">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39.履约保证金</w:t>
      </w:r>
    </w:p>
    <w:p w:rsidR="002C2530" w:rsidRDefault="002C2530" w:rsidP="002C2530">
      <w:pPr>
        <w:tabs>
          <w:tab w:val="left" w:pos="1260"/>
        </w:tabs>
        <w:autoSpaceDE w:val="0"/>
        <w:autoSpaceDN w:val="0"/>
        <w:spacing w:line="360" w:lineRule="auto"/>
        <w:contextualSpacing/>
        <w:jc w:val="left"/>
        <w:rPr>
          <w:rFonts w:asciiTheme="majorEastAsia" w:eastAsiaTheme="majorEastAsia" w:hAnsiTheme="majorEastAsia" w:cs="宋体"/>
          <w:b/>
          <w:kern w:val="0"/>
          <w:sz w:val="36"/>
          <w:szCs w:val="36"/>
        </w:rPr>
      </w:pPr>
      <w:r>
        <w:rPr>
          <w:rFonts w:asciiTheme="minorEastAsia" w:hAnsiTheme="minorEastAsia" w:cs="宋体" w:hint="eastAsia"/>
          <w:kern w:val="0"/>
          <w:sz w:val="24"/>
          <w:szCs w:val="24"/>
        </w:rPr>
        <w:t>《投标人须知》前附表中规定</w:t>
      </w:r>
      <w:r>
        <w:rPr>
          <w:rFonts w:asciiTheme="minorEastAsia" w:hAnsiTheme="minorEastAsia" w:cs="宋体" w:hint="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p>
    <w:p w:rsidR="002C2530" w:rsidRDefault="002C2530" w:rsidP="002C2530">
      <w:pPr>
        <w:tabs>
          <w:tab w:val="left" w:pos="1260"/>
        </w:tabs>
        <w:autoSpaceDE w:val="0"/>
        <w:autoSpaceDN w:val="0"/>
        <w:spacing w:line="360" w:lineRule="auto"/>
        <w:contextualSpacing/>
        <w:jc w:val="left"/>
        <w:rPr>
          <w:rFonts w:asciiTheme="majorEastAsia" w:eastAsiaTheme="majorEastAsia" w:hAnsiTheme="majorEastAsia" w:cs="宋体"/>
          <w:b/>
          <w:kern w:val="0"/>
          <w:sz w:val="36"/>
          <w:szCs w:val="36"/>
        </w:rPr>
      </w:pPr>
    </w:p>
    <w:p w:rsidR="002C2530" w:rsidRDefault="002C2530" w:rsidP="002C2530">
      <w:pPr>
        <w:tabs>
          <w:tab w:val="left" w:pos="1260"/>
        </w:tabs>
        <w:autoSpaceDE w:val="0"/>
        <w:autoSpaceDN w:val="0"/>
        <w:spacing w:line="360" w:lineRule="auto"/>
        <w:contextualSpacing/>
        <w:jc w:val="left"/>
        <w:rPr>
          <w:rFonts w:asciiTheme="majorEastAsia" w:eastAsiaTheme="majorEastAsia" w:hAnsiTheme="majorEastAsia" w:cs="宋体"/>
          <w:b/>
          <w:kern w:val="0"/>
          <w:sz w:val="36"/>
          <w:szCs w:val="36"/>
        </w:rPr>
      </w:pPr>
    </w:p>
    <w:p w:rsidR="002C2530" w:rsidRDefault="002C2530" w:rsidP="002C2530">
      <w:pPr>
        <w:tabs>
          <w:tab w:val="left" w:pos="1260"/>
        </w:tabs>
        <w:autoSpaceDE w:val="0"/>
        <w:autoSpaceDN w:val="0"/>
        <w:spacing w:line="360" w:lineRule="auto"/>
        <w:contextualSpacing/>
        <w:jc w:val="left"/>
        <w:rPr>
          <w:rFonts w:asciiTheme="majorEastAsia" w:eastAsiaTheme="majorEastAsia" w:hAnsiTheme="majorEastAsia" w:cs="宋体"/>
          <w:b/>
          <w:kern w:val="0"/>
          <w:sz w:val="36"/>
          <w:szCs w:val="36"/>
        </w:rPr>
      </w:pPr>
    </w:p>
    <w:p w:rsidR="002C2530" w:rsidRDefault="002C2530" w:rsidP="002C2530">
      <w:pPr>
        <w:tabs>
          <w:tab w:val="left" w:pos="1260"/>
        </w:tabs>
        <w:autoSpaceDE w:val="0"/>
        <w:autoSpaceDN w:val="0"/>
        <w:spacing w:line="360" w:lineRule="auto"/>
        <w:contextualSpacing/>
        <w:jc w:val="left"/>
        <w:rPr>
          <w:rFonts w:asciiTheme="majorEastAsia" w:eastAsiaTheme="majorEastAsia" w:hAnsiTheme="majorEastAsia" w:cs="宋体"/>
          <w:b/>
          <w:kern w:val="0"/>
          <w:sz w:val="36"/>
          <w:szCs w:val="36"/>
        </w:rPr>
      </w:pPr>
    </w:p>
    <w:p w:rsidR="002C2530" w:rsidRDefault="002C2530" w:rsidP="002C2530">
      <w:pPr>
        <w:tabs>
          <w:tab w:val="left" w:pos="1260"/>
        </w:tabs>
        <w:autoSpaceDE w:val="0"/>
        <w:autoSpaceDN w:val="0"/>
        <w:spacing w:line="360" w:lineRule="auto"/>
        <w:contextualSpacing/>
        <w:jc w:val="left"/>
        <w:rPr>
          <w:rFonts w:asciiTheme="majorEastAsia" w:eastAsiaTheme="majorEastAsia" w:hAnsiTheme="majorEastAsia" w:cs="宋体"/>
          <w:b/>
          <w:kern w:val="0"/>
          <w:sz w:val="36"/>
          <w:szCs w:val="36"/>
        </w:rPr>
      </w:pPr>
    </w:p>
    <w:p w:rsidR="002C2530" w:rsidRDefault="002C2530" w:rsidP="002C2530">
      <w:pPr>
        <w:tabs>
          <w:tab w:val="left" w:pos="1260"/>
        </w:tabs>
        <w:autoSpaceDE w:val="0"/>
        <w:autoSpaceDN w:val="0"/>
        <w:spacing w:line="360" w:lineRule="auto"/>
        <w:contextualSpacing/>
        <w:jc w:val="left"/>
        <w:rPr>
          <w:rFonts w:asciiTheme="majorEastAsia" w:eastAsiaTheme="majorEastAsia" w:hAnsiTheme="majorEastAsia" w:cs="宋体"/>
          <w:b/>
          <w:kern w:val="0"/>
          <w:sz w:val="36"/>
          <w:szCs w:val="36"/>
        </w:rPr>
      </w:pPr>
    </w:p>
    <w:p w:rsidR="002C2530" w:rsidRDefault="002C2530" w:rsidP="002C2530">
      <w:pPr>
        <w:tabs>
          <w:tab w:val="left" w:pos="1260"/>
        </w:tabs>
        <w:autoSpaceDE w:val="0"/>
        <w:autoSpaceDN w:val="0"/>
        <w:spacing w:line="360" w:lineRule="auto"/>
        <w:contextualSpacing/>
        <w:jc w:val="left"/>
        <w:rPr>
          <w:rFonts w:asciiTheme="majorEastAsia" w:eastAsiaTheme="majorEastAsia" w:hAnsiTheme="majorEastAsia" w:cs="宋体"/>
          <w:b/>
          <w:kern w:val="0"/>
          <w:sz w:val="36"/>
          <w:szCs w:val="36"/>
        </w:rPr>
      </w:pPr>
    </w:p>
    <w:p w:rsidR="002C2530" w:rsidRDefault="002C2530" w:rsidP="002C2530">
      <w:pPr>
        <w:tabs>
          <w:tab w:val="left" w:pos="1260"/>
        </w:tabs>
        <w:autoSpaceDE w:val="0"/>
        <w:autoSpaceDN w:val="0"/>
        <w:spacing w:line="360" w:lineRule="auto"/>
        <w:contextualSpacing/>
        <w:jc w:val="left"/>
        <w:rPr>
          <w:rFonts w:asciiTheme="majorEastAsia" w:eastAsiaTheme="majorEastAsia" w:hAnsiTheme="majorEastAsia" w:cs="宋体"/>
          <w:b/>
          <w:kern w:val="0"/>
          <w:sz w:val="36"/>
          <w:szCs w:val="36"/>
        </w:rPr>
      </w:pPr>
    </w:p>
    <w:p w:rsidR="002C2530" w:rsidRDefault="002C2530" w:rsidP="002C2530">
      <w:pPr>
        <w:tabs>
          <w:tab w:val="left" w:pos="1260"/>
        </w:tabs>
        <w:autoSpaceDE w:val="0"/>
        <w:autoSpaceDN w:val="0"/>
        <w:spacing w:line="360" w:lineRule="auto"/>
        <w:contextualSpacing/>
        <w:jc w:val="left"/>
        <w:rPr>
          <w:rFonts w:asciiTheme="majorEastAsia" w:eastAsiaTheme="majorEastAsia" w:hAnsiTheme="majorEastAsia" w:cs="宋体"/>
          <w:b/>
          <w:kern w:val="0"/>
          <w:sz w:val="36"/>
          <w:szCs w:val="36"/>
        </w:rPr>
      </w:pPr>
    </w:p>
    <w:p w:rsidR="002C2530" w:rsidRDefault="002C2530" w:rsidP="002C2530">
      <w:pPr>
        <w:tabs>
          <w:tab w:val="left" w:pos="1260"/>
        </w:tabs>
        <w:autoSpaceDE w:val="0"/>
        <w:autoSpaceDN w:val="0"/>
        <w:spacing w:line="360" w:lineRule="auto"/>
        <w:contextualSpacing/>
        <w:jc w:val="left"/>
        <w:rPr>
          <w:rFonts w:asciiTheme="majorEastAsia" w:eastAsiaTheme="majorEastAsia" w:hAnsiTheme="majorEastAsia" w:cs="宋体"/>
          <w:b/>
          <w:kern w:val="0"/>
          <w:sz w:val="36"/>
          <w:szCs w:val="36"/>
        </w:rPr>
      </w:pPr>
    </w:p>
    <w:p w:rsidR="002C2530" w:rsidRDefault="002C2530" w:rsidP="002C2530">
      <w:pPr>
        <w:tabs>
          <w:tab w:val="left" w:pos="1260"/>
        </w:tabs>
        <w:autoSpaceDE w:val="0"/>
        <w:autoSpaceDN w:val="0"/>
        <w:spacing w:line="360" w:lineRule="auto"/>
        <w:contextualSpacing/>
        <w:jc w:val="left"/>
        <w:rPr>
          <w:rFonts w:asciiTheme="majorEastAsia" w:eastAsiaTheme="majorEastAsia" w:hAnsiTheme="majorEastAsia" w:cs="宋体"/>
          <w:b/>
          <w:kern w:val="0"/>
          <w:sz w:val="36"/>
          <w:szCs w:val="36"/>
        </w:rPr>
      </w:pPr>
    </w:p>
    <w:p w:rsidR="002C2530" w:rsidRDefault="002C2530" w:rsidP="002C2530">
      <w:pPr>
        <w:tabs>
          <w:tab w:val="left" w:pos="1260"/>
        </w:tabs>
        <w:autoSpaceDE w:val="0"/>
        <w:autoSpaceDN w:val="0"/>
        <w:spacing w:line="360" w:lineRule="auto"/>
        <w:contextualSpacing/>
        <w:jc w:val="left"/>
        <w:rPr>
          <w:rFonts w:asciiTheme="majorEastAsia" w:eastAsiaTheme="majorEastAsia" w:hAnsiTheme="majorEastAsia" w:cs="宋体"/>
          <w:b/>
          <w:kern w:val="0"/>
          <w:sz w:val="36"/>
          <w:szCs w:val="36"/>
        </w:rPr>
      </w:pPr>
    </w:p>
    <w:p w:rsidR="002C2530" w:rsidRDefault="002C2530" w:rsidP="00B43D16">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第四章 政府采购政策功能</w:t>
      </w:r>
    </w:p>
    <w:p w:rsidR="002C2530" w:rsidRDefault="002C2530" w:rsidP="002C2530">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2C2530" w:rsidRDefault="002C2530" w:rsidP="002C2530">
      <w:pPr>
        <w:pStyle w:val="a5"/>
        <w:spacing w:line="360" w:lineRule="auto"/>
        <w:ind w:firstLineChars="200" w:firstLine="482"/>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t>一、节能能源、保护环境</w:t>
      </w:r>
    </w:p>
    <w:p w:rsidR="002C2530" w:rsidRDefault="002C2530" w:rsidP="002C2530">
      <w:pPr>
        <w:pStyle w:val="a5"/>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本次采购货物中属于强制采购的节能产品，投标人所投产品必须是《节能产品政府采购清单》内产品，投标文件中须提供最新一期《节能产品政府采购清单》中产品所在页复印件加盖投标单位公章，否则为投标无效。</w:t>
      </w:r>
    </w:p>
    <w:p w:rsidR="002C2530" w:rsidRDefault="002C2530" w:rsidP="002C2530">
      <w:pPr>
        <w:pStyle w:val="a5"/>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投标人所投其他产品若属于“节能产品政府采购清单”内产品，在同等条件下，优先采购清单中的产品。</w:t>
      </w:r>
    </w:p>
    <w:p w:rsidR="002C2530" w:rsidRDefault="002C2530" w:rsidP="002C2530">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按照财政部、国家环保总局发布的《环境标志产品政府采购实施的意见》（财库[2006]90号）和《财政部、环保部关于调整公布环境标志产品政府采购清单的通知》最新一期的规定，投标人所投产品若属于“环保产品政府采购清单”内产品，在同等条件下，优先采购清单中的产品。</w:t>
      </w:r>
    </w:p>
    <w:p w:rsidR="002C2530" w:rsidRDefault="002C2530" w:rsidP="002C2530">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3、对于同时列入环保清单和节能产品政府采购清单的产品，应当优先于只列入其中一个清单的产品。</w:t>
      </w:r>
    </w:p>
    <w:p w:rsidR="002C2530" w:rsidRDefault="002C2530" w:rsidP="002C2530">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4、上述“节能产品政府采购清单”、“环境标志产品政府采购清单”，在采购公告发布前已经过期的以及尚在公示期的均不得作为评标时的依据。</w:t>
      </w:r>
    </w:p>
    <w:p w:rsidR="002C2530" w:rsidRDefault="002C2530" w:rsidP="002C2530">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二、促进中小企业发展</w:t>
      </w:r>
    </w:p>
    <w:p w:rsidR="002C2530" w:rsidRDefault="002C2530" w:rsidP="002C2530">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的扣除，用扣除后的价格参与评审。</w:t>
      </w:r>
    </w:p>
    <w:p w:rsidR="002C2530" w:rsidRDefault="002C2530" w:rsidP="002C2530">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2、如果本项目为非专门面向中小企业采购且接受联合体投标，联合协议中约定小型或微型企业的协议合同金额占到联合体协议合同总金额30%以上的，给予联合体2%的价格扣除，用扣除后的价格参与评审。</w:t>
      </w:r>
    </w:p>
    <w:p w:rsidR="002C2530" w:rsidRDefault="002C2530" w:rsidP="002C2530">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3、联合体各方均为小型或微型企业的，联合体视同为小型、微型企业。组成联</w:t>
      </w:r>
      <w:r>
        <w:rPr>
          <w:rFonts w:asciiTheme="minorEastAsia" w:hAnsiTheme="minorEastAsia" w:cs="仿宋_GB2312" w:hint="eastAsia"/>
          <w:sz w:val="24"/>
          <w:szCs w:val="24"/>
          <w:lang w:val="zh-CN"/>
        </w:rPr>
        <w:lastRenderedPageBreak/>
        <w:t>合体的大中型企业或者其他自然人、法人或其他组织，与小型、微型企业之间不得存在投资关系。</w:t>
      </w:r>
    </w:p>
    <w:p w:rsidR="002C2530" w:rsidRDefault="002C2530" w:rsidP="002C2530">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2C2530" w:rsidRDefault="002C2530" w:rsidP="002C2530">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5、中小企业投标应提供企业所在地的中小企业主管部门的中小企业认定证明。投标人提供其他中小企业制造的货物，应提供生产企业所在地的中小企业主管部门的中小企业认定证明。</w:t>
      </w:r>
    </w:p>
    <w:p w:rsidR="002C2530" w:rsidRDefault="002C2530" w:rsidP="002C2530">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三、支持监狱企业发展</w:t>
      </w:r>
    </w:p>
    <w:p w:rsidR="002C2530" w:rsidRDefault="002C2530" w:rsidP="002C2530">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w:t>
      </w:r>
      <w:bookmarkStart w:id="2" w:name="OLE_LINK6"/>
      <w:r>
        <w:rPr>
          <w:rFonts w:asciiTheme="minorEastAsia" w:hAnsiTheme="minorEastAsia" w:cs="仿宋_GB2312" w:hint="eastAsia"/>
          <w:sz w:val="24"/>
          <w:szCs w:val="24"/>
          <w:lang w:val="zh-CN"/>
        </w:rPr>
        <w:t>财库[2014]68号</w:t>
      </w:r>
      <w:bookmarkEnd w:id="2"/>
      <w:r>
        <w:rPr>
          <w:rFonts w:asciiTheme="minorEastAsia" w:hAnsiTheme="minorEastAsia" w:cs="仿宋_GB2312" w:hint="eastAsia"/>
          <w:sz w:val="24"/>
          <w:szCs w:val="24"/>
          <w:lang w:val="zh-CN"/>
        </w:rPr>
        <w:t>）规定，在政府采购活动中，监狱企业视同小型、微型企业，享受评审中价格扣除的政府采购政策。本项目对监狱企业价格给予6%的扣除，用扣除后的价格参与评审。监狱企业应当提供由省级以上监狱管理局、戒毒管理局(含新疆生产建设兵团)出具的属于监狱企业的证明文件。</w:t>
      </w:r>
    </w:p>
    <w:p w:rsidR="002C2530" w:rsidRDefault="002C2530" w:rsidP="002C2530">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四、促进残疾人就业</w:t>
      </w:r>
    </w:p>
    <w:p w:rsidR="002C2530" w:rsidRDefault="002C2530" w:rsidP="002C2530">
      <w:pPr>
        <w:pStyle w:val="a5"/>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本项目对残疾人福利性单位提供本单位制造的货物、承担的工程或者服务，或者提供其他残疾人福利性单位制造的货物（不包括使用非残疾人福利性单位注册商标的货物）价格给予6%的扣除，用扣除后的价格参与评审。</w:t>
      </w:r>
      <w:r>
        <w:rPr>
          <w:rFonts w:asciiTheme="minorEastAsia" w:eastAsiaTheme="minorEastAsia" w:hAnsiTheme="minorEastAsia" w:hint="eastAsia"/>
          <w:color w:val="000000"/>
          <w:szCs w:val="24"/>
        </w:rPr>
        <w:t>残疾人福利性单位属于小型、微型企业的，不重复享受政策。</w:t>
      </w:r>
    </w:p>
    <w:p w:rsidR="002C2530" w:rsidRDefault="002C2530" w:rsidP="002C2530">
      <w:pPr>
        <w:pStyle w:val="a5"/>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2C2530" w:rsidRDefault="002C2530" w:rsidP="002C2530">
      <w:pPr>
        <w:pStyle w:val="a5"/>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C25232" w:rsidRDefault="00C25232" w:rsidP="00C25232">
      <w:pPr>
        <w:pStyle w:val="a5"/>
        <w:spacing w:line="360" w:lineRule="auto"/>
        <w:ind w:left="282" w:hangingChars="78" w:hanging="282"/>
        <w:contextualSpacing/>
        <w:jc w:val="center"/>
        <w:rPr>
          <w:rFonts w:asciiTheme="majorEastAsia" w:eastAsiaTheme="majorEastAsia" w:hAnsiTheme="majorEastAsia" w:cs="宋体"/>
          <w:b/>
          <w:kern w:val="0"/>
          <w:sz w:val="36"/>
          <w:szCs w:val="36"/>
        </w:rPr>
      </w:pPr>
    </w:p>
    <w:p w:rsidR="00B43D16" w:rsidRDefault="00B43D16" w:rsidP="00C25232">
      <w:pPr>
        <w:pStyle w:val="a5"/>
        <w:spacing w:line="360" w:lineRule="auto"/>
        <w:ind w:left="282" w:hangingChars="78" w:hanging="282"/>
        <w:contextualSpacing/>
        <w:jc w:val="center"/>
        <w:rPr>
          <w:rFonts w:asciiTheme="majorEastAsia" w:eastAsiaTheme="majorEastAsia" w:hAnsiTheme="majorEastAsia" w:cs="宋体"/>
          <w:b/>
          <w:kern w:val="0"/>
          <w:sz w:val="36"/>
          <w:szCs w:val="36"/>
        </w:rPr>
      </w:pPr>
    </w:p>
    <w:p w:rsidR="00C25232" w:rsidRPr="00B43D16" w:rsidRDefault="00C25232" w:rsidP="00B43D16">
      <w:pPr>
        <w:pStyle w:val="a5"/>
        <w:spacing w:line="360" w:lineRule="auto"/>
        <w:ind w:left="282" w:hangingChars="78" w:hanging="282"/>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第五章 资格审查与评标办法、评标标准</w:t>
      </w:r>
    </w:p>
    <w:p w:rsidR="00C25232" w:rsidRDefault="00C25232" w:rsidP="00C25232">
      <w:pPr>
        <w:pStyle w:val="a5"/>
        <w:spacing w:line="360" w:lineRule="auto"/>
        <w:ind w:firstLineChars="200" w:firstLine="482"/>
        <w:contextualSpacing/>
        <w:rPr>
          <w:rFonts w:asciiTheme="minorEastAsia" w:hAnsiTheme="minorEastAsia" w:cs="仿宋_GB2312"/>
          <w:b/>
          <w:lang w:val="zh-CN"/>
        </w:rPr>
      </w:pPr>
      <w:r>
        <w:rPr>
          <w:rFonts w:asciiTheme="minorEastAsia" w:hAnsiTheme="minorEastAsia" w:cs="仿宋_GB2312"/>
          <w:b/>
          <w:lang w:val="zh-CN"/>
        </w:rPr>
        <w:t>一、资格审查</w:t>
      </w:r>
    </w:p>
    <w:p w:rsidR="00C25232" w:rsidRDefault="00C25232" w:rsidP="00C25232">
      <w:pPr>
        <w:pStyle w:val="a5"/>
        <w:spacing w:line="360" w:lineRule="auto"/>
        <w:ind w:firstLineChars="200" w:firstLine="480"/>
        <w:contextualSpacing/>
        <w:rPr>
          <w:rFonts w:asciiTheme="minorEastAsia" w:hAnsiTheme="minorEastAsia" w:cs="仿宋_GB2312"/>
          <w:lang w:val="zh-CN"/>
        </w:rPr>
      </w:pPr>
      <w:r>
        <w:rPr>
          <w:rFonts w:asciiTheme="minorEastAsia" w:hAnsiTheme="minorEastAsia" w:cs="仿宋_GB2312" w:hint="eastAsia"/>
          <w:lang w:val="zh-CN"/>
        </w:rPr>
        <w:t>1、</w:t>
      </w:r>
      <w:r>
        <w:rPr>
          <w:rFonts w:asciiTheme="minorEastAsia" w:hAnsiTheme="minorEastAsia" w:cs="仿宋_GB2312"/>
          <w:lang w:val="zh-CN"/>
        </w:rPr>
        <w:t>开标结束后，</w:t>
      </w:r>
      <w:r>
        <w:rPr>
          <w:rFonts w:asciiTheme="minorEastAsia" w:hAnsiTheme="minorEastAsia" w:cs="仿宋_GB2312" w:hint="eastAsia"/>
          <w:lang w:val="zh-CN"/>
        </w:rPr>
        <w:t>采购人依法对投标人资格进行审查</w:t>
      </w:r>
      <w:r>
        <w:rPr>
          <w:rFonts w:asciiTheme="minorEastAsia" w:hAnsiTheme="minorEastAsia" w:cs="仿宋_GB2312"/>
          <w:lang w:val="zh-CN"/>
        </w:rPr>
        <w:t>。</w:t>
      </w:r>
    </w:p>
    <w:p w:rsidR="00C25232" w:rsidRPr="00CB5540" w:rsidRDefault="00C25232" w:rsidP="00C25232">
      <w:pPr>
        <w:spacing w:line="360" w:lineRule="auto"/>
        <w:ind w:rightChars="200" w:right="420" w:firstLineChars="200" w:firstLine="480"/>
        <w:contextualSpacing/>
        <w:rPr>
          <w:rFonts w:asciiTheme="minorEastAsia" w:eastAsia="宋体" w:hAnsiTheme="minorEastAsia" w:cs="仿宋_GB2312"/>
          <w:b/>
          <w:sz w:val="24"/>
          <w:lang w:val="zh-CN"/>
        </w:rPr>
      </w:pPr>
      <w:r>
        <w:rPr>
          <w:rFonts w:asciiTheme="minorEastAsia" w:eastAsia="宋体" w:hAnsiTheme="minorEastAsia" w:cs="仿宋_GB2312" w:hint="eastAsia"/>
          <w:sz w:val="24"/>
          <w:lang w:val="zh-CN"/>
        </w:rPr>
        <w:t>2、资格证明材料</w:t>
      </w:r>
      <w:r w:rsidRPr="00CB5540">
        <w:rPr>
          <w:rFonts w:asciiTheme="minorEastAsia" w:eastAsia="宋体" w:hAnsiTheme="minorEastAsia" w:cs="仿宋_GB2312" w:hint="eastAsia"/>
          <w:b/>
          <w:sz w:val="24"/>
          <w:lang w:val="zh-CN"/>
        </w:rPr>
        <w:t>（本栏所列内容为本项目的资格审查条件，如有一项不符合要求，则不能进入下一步评审）。</w:t>
      </w:r>
    </w:p>
    <w:p w:rsidR="00C25232" w:rsidRPr="00CB5540" w:rsidRDefault="00C25232" w:rsidP="00C25232">
      <w:pPr>
        <w:spacing w:line="360" w:lineRule="auto"/>
        <w:ind w:rightChars="200" w:right="420" w:firstLineChars="200" w:firstLine="480"/>
        <w:contextualSpacing/>
        <w:rPr>
          <w:rFonts w:asciiTheme="minorEastAsia" w:hAnsiTheme="minorEastAsia" w:cs="仿宋_GB2312"/>
          <w:b/>
          <w:sz w:val="24"/>
          <w:lang w:val="zh-CN"/>
        </w:rPr>
      </w:pPr>
      <w:r>
        <w:rPr>
          <w:rFonts w:asciiTheme="minorEastAsia" w:hAnsiTheme="minorEastAsia" w:cs="仿宋_GB2312" w:hint="eastAsia"/>
          <w:sz w:val="24"/>
          <w:lang w:val="zh-CN"/>
        </w:rPr>
        <w:t>3、</w:t>
      </w:r>
      <w:r w:rsidRPr="00CB5540">
        <w:rPr>
          <w:rFonts w:asciiTheme="minorEastAsia" w:hAnsiTheme="minorEastAsia" w:cs="仿宋_GB2312" w:hint="eastAsia"/>
          <w:b/>
          <w:sz w:val="24"/>
          <w:lang w:val="zh-CN"/>
        </w:rPr>
        <w:t>资格审查中所涉及到的证书及材料，除需在投标文件中附完整的复印件外，评标现场还须提供与复印件一致的原件，否则为无效投标。</w:t>
      </w: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108"/>
      </w:tblGrid>
      <w:tr w:rsidR="00C25232" w:rsidTr="00C25232">
        <w:trPr>
          <w:trHeight w:val="561"/>
          <w:jc w:val="center"/>
        </w:trPr>
        <w:tc>
          <w:tcPr>
            <w:tcW w:w="9108" w:type="dxa"/>
            <w:vAlign w:val="center"/>
          </w:tcPr>
          <w:p w:rsidR="00C25232" w:rsidRDefault="00C25232" w:rsidP="00C25232">
            <w:pPr>
              <w:snapToGrid w:val="0"/>
              <w:ind w:firstLineChars="147" w:firstLine="310"/>
              <w:jc w:val="center"/>
              <w:rPr>
                <w:rFonts w:ascii="宋体" w:hAnsi="宋体"/>
                <w:b/>
                <w:szCs w:val="21"/>
              </w:rPr>
            </w:pPr>
            <w:r>
              <w:rPr>
                <w:rFonts w:ascii="宋体" w:hAnsi="宋体" w:hint="eastAsia"/>
                <w:b/>
                <w:szCs w:val="21"/>
              </w:rPr>
              <w:t>资格审查</w:t>
            </w:r>
            <w:r>
              <w:rPr>
                <w:rFonts w:ascii="宋体" w:hAnsi="宋体"/>
                <w:b/>
                <w:szCs w:val="21"/>
              </w:rPr>
              <w:t>因素</w:t>
            </w:r>
          </w:p>
        </w:tc>
      </w:tr>
      <w:tr w:rsidR="00C25232" w:rsidTr="00C25232">
        <w:trPr>
          <w:trHeight w:val="418"/>
          <w:jc w:val="center"/>
        </w:trPr>
        <w:tc>
          <w:tcPr>
            <w:tcW w:w="9108" w:type="dxa"/>
            <w:vAlign w:val="center"/>
          </w:tcPr>
          <w:p w:rsidR="00C25232" w:rsidRPr="00B43D16" w:rsidRDefault="00831EF1" w:rsidP="00C25232">
            <w:pPr>
              <w:spacing w:line="400" w:lineRule="exact"/>
              <w:jc w:val="left"/>
              <w:rPr>
                <w:rFonts w:ascii="宋体" w:hAnsi="宋体"/>
                <w:b/>
                <w:bCs/>
                <w:sz w:val="24"/>
                <w:szCs w:val="24"/>
              </w:rPr>
            </w:pPr>
            <w:r>
              <w:rPr>
                <w:rFonts w:ascii="宋体" w:hAnsi="宋体" w:hint="eastAsia"/>
                <w:b/>
                <w:bCs/>
                <w:sz w:val="24"/>
                <w:szCs w:val="24"/>
              </w:rPr>
              <w:t>一、法人或者其他组织的营业执照等证明文件，自然人的身份证明</w:t>
            </w:r>
          </w:p>
          <w:p w:rsidR="00C25232" w:rsidRPr="00D9633F" w:rsidRDefault="00C25232" w:rsidP="00C25232">
            <w:pPr>
              <w:spacing w:line="400" w:lineRule="exact"/>
              <w:jc w:val="left"/>
              <w:rPr>
                <w:rFonts w:ascii="宋体" w:hAnsi="宋体"/>
                <w:bCs/>
                <w:sz w:val="24"/>
                <w:szCs w:val="24"/>
              </w:rPr>
            </w:pPr>
            <w:r w:rsidRPr="00D9633F">
              <w:rPr>
                <w:rFonts w:ascii="宋体" w:hAnsi="宋体" w:hint="eastAsia"/>
                <w:bCs/>
                <w:sz w:val="24"/>
                <w:szCs w:val="24"/>
              </w:rPr>
              <w:t>1、企业法人营业执照或营业执照。（企业投标提供）</w:t>
            </w:r>
          </w:p>
          <w:p w:rsidR="00C25232" w:rsidRPr="00D9633F" w:rsidRDefault="00C25232" w:rsidP="00C25232">
            <w:pPr>
              <w:spacing w:line="400" w:lineRule="exact"/>
              <w:jc w:val="left"/>
              <w:rPr>
                <w:rFonts w:ascii="宋体" w:hAnsi="宋体"/>
                <w:bCs/>
                <w:sz w:val="24"/>
                <w:szCs w:val="24"/>
              </w:rPr>
            </w:pPr>
            <w:r w:rsidRPr="00D9633F">
              <w:rPr>
                <w:rFonts w:ascii="宋体" w:hAnsi="宋体" w:hint="eastAsia"/>
                <w:bCs/>
                <w:sz w:val="24"/>
                <w:szCs w:val="24"/>
              </w:rPr>
              <w:t>2、事业单位法人证书。（事业单位投标提供）</w:t>
            </w:r>
          </w:p>
          <w:p w:rsidR="00C25232" w:rsidRPr="00D9633F" w:rsidRDefault="00C25232" w:rsidP="00C25232">
            <w:pPr>
              <w:spacing w:line="400" w:lineRule="exact"/>
              <w:jc w:val="left"/>
              <w:rPr>
                <w:rFonts w:ascii="宋体" w:hAnsi="宋体"/>
                <w:bCs/>
                <w:sz w:val="24"/>
                <w:szCs w:val="24"/>
              </w:rPr>
            </w:pPr>
            <w:r w:rsidRPr="00D9633F">
              <w:rPr>
                <w:rFonts w:ascii="宋体" w:hAnsi="宋体" w:hint="eastAsia"/>
                <w:bCs/>
                <w:sz w:val="24"/>
                <w:szCs w:val="24"/>
              </w:rPr>
              <w:t>3、执业许可证。（非专业服务机构投标提供）</w:t>
            </w:r>
          </w:p>
          <w:p w:rsidR="00C25232" w:rsidRPr="00D9633F" w:rsidRDefault="00C25232" w:rsidP="00C25232">
            <w:pPr>
              <w:spacing w:line="400" w:lineRule="exact"/>
              <w:jc w:val="left"/>
              <w:rPr>
                <w:rFonts w:ascii="宋体" w:hAnsi="宋体"/>
                <w:bCs/>
                <w:sz w:val="24"/>
                <w:szCs w:val="24"/>
              </w:rPr>
            </w:pPr>
            <w:r w:rsidRPr="00D9633F">
              <w:rPr>
                <w:rFonts w:ascii="宋体" w:hAnsi="宋体" w:hint="eastAsia"/>
                <w:bCs/>
                <w:sz w:val="24"/>
                <w:szCs w:val="24"/>
              </w:rPr>
              <w:t>4、个体工商户营业执照。（个体工商户投标提供）</w:t>
            </w:r>
          </w:p>
          <w:p w:rsidR="00C25232" w:rsidRPr="00D9633F" w:rsidRDefault="00C25232" w:rsidP="00C25232">
            <w:pPr>
              <w:spacing w:line="400" w:lineRule="exact"/>
              <w:jc w:val="left"/>
              <w:rPr>
                <w:rFonts w:ascii="宋体" w:hAnsi="宋体"/>
                <w:b/>
                <w:sz w:val="24"/>
                <w:szCs w:val="24"/>
              </w:rPr>
            </w:pPr>
            <w:r w:rsidRPr="00D9633F">
              <w:rPr>
                <w:rFonts w:ascii="宋体" w:hAnsi="宋体" w:hint="eastAsia"/>
                <w:bCs/>
                <w:sz w:val="24"/>
                <w:szCs w:val="24"/>
              </w:rPr>
              <w:t>5、自然人身份证明。（自然人投标提供）</w:t>
            </w:r>
          </w:p>
        </w:tc>
      </w:tr>
      <w:tr w:rsidR="00C25232" w:rsidTr="00C25232">
        <w:trPr>
          <w:trHeight w:val="418"/>
          <w:jc w:val="center"/>
        </w:trPr>
        <w:tc>
          <w:tcPr>
            <w:tcW w:w="9108" w:type="dxa"/>
            <w:vAlign w:val="center"/>
          </w:tcPr>
          <w:p w:rsidR="00C25232" w:rsidRPr="00B43D16" w:rsidRDefault="00831EF1" w:rsidP="00C25232">
            <w:pPr>
              <w:spacing w:line="400" w:lineRule="exact"/>
              <w:jc w:val="left"/>
              <w:rPr>
                <w:rFonts w:ascii="宋体" w:hAnsi="宋体"/>
                <w:b/>
                <w:bCs/>
                <w:sz w:val="24"/>
                <w:szCs w:val="24"/>
              </w:rPr>
            </w:pPr>
            <w:r>
              <w:rPr>
                <w:rFonts w:ascii="宋体" w:hAnsi="宋体" w:hint="eastAsia"/>
                <w:b/>
                <w:bCs/>
                <w:sz w:val="24"/>
                <w:szCs w:val="24"/>
              </w:rPr>
              <w:t>二、财务状况报告相关材料</w:t>
            </w:r>
          </w:p>
          <w:p w:rsidR="00C25232" w:rsidRPr="00D9633F" w:rsidRDefault="00C25232" w:rsidP="00C25232">
            <w:pPr>
              <w:spacing w:line="400" w:lineRule="exact"/>
              <w:jc w:val="left"/>
              <w:rPr>
                <w:rFonts w:ascii="宋体" w:hAnsi="宋体"/>
                <w:bCs/>
                <w:sz w:val="24"/>
                <w:szCs w:val="24"/>
              </w:rPr>
            </w:pPr>
            <w:r w:rsidRPr="00D9633F">
              <w:rPr>
                <w:rFonts w:ascii="宋体" w:hAnsi="宋体" w:hint="eastAsia"/>
                <w:bCs/>
                <w:sz w:val="24"/>
                <w:szCs w:val="24"/>
              </w:rPr>
              <w:t>1、2016年度经审计的财务报告，包括资产负债表、利润表、现金流量表、所有者权益变动表及其附注；</w:t>
            </w:r>
            <w:r w:rsidRPr="00B43D16">
              <w:rPr>
                <w:rFonts w:ascii="宋体" w:hAnsi="宋体" w:hint="eastAsia"/>
                <w:b/>
                <w:bCs/>
                <w:sz w:val="24"/>
                <w:szCs w:val="24"/>
              </w:rPr>
              <w:t>或</w:t>
            </w:r>
            <w:r w:rsidRPr="00D9633F">
              <w:rPr>
                <w:rFonts w:ascii="宋体" w:hAnsi="宋体" w:hint="eastAsia"/>
                <w:bCs/>
                <w:sz w:val="24"/>
                <w:szCs w:val="24"/>
              </w:rPr>
              <w:t>基本开户银行出具的资信证明；</w:t>
            </w:r>
            <w:r w:rsidRPr="00B43D16">
              <w:rPr>
                <w:rFonts w:ascii="宋体" w:hAnsi="宋体" w:hint="eastAsia"/>
                <w:b/>
                <w:bCs/>
                <w:sz w:val="24"/>
                <w:szCs w:val="24"/>
              </w:rPr>
              <w:t>或</w:t>
            </w:r>
            <w:r w:rsidRPr="00D9633F">
              <w:rPr>
                <w:rFonts w:ascii="宋体" w:hAnsi="宋体" w:hint="eastAsia"/>
                <w:bCs/>
                <w:sz w:val="24"/>
                <w:szCs w:val="24"/>
              </w:rPr>
              <w:t>财政部门认可的政府采购专业担保机构的证明文件和担保机构出具的投标担保函。（法人投标提供。法人包括企业法人、机关法人、事业单位法人和社会团体法人。）</w:t>
            </w:r>
          </w:p>
          <w:p w:rsidR="00C25232" w:rsidRPr="00D9633F" w:rsidRDefault="00C25232" w:rsidP="00C25232">
            <w:pPr>
              <w:spacing w:line="400" w:lineRule="exact"/>
              <w:jc w:val="left"/>
              <w:rPr>
                <w:rFonts w:ascii="宋体" w:hAnsi="宋体"/>
                <w:b/>
                <w:sz w:val="24"/>
                <w:szCs w:val="24"/>
              </w:rPr>
            </w:pPr>
            <w:r w:rsidRPr="00D9633F">
              <w:rPr>
                <w:rFonts w:ascii="宋体" w:hAnsi="宋体" w:hint="eastAsia"/>
                <w:bCs/>
                <w:sz w:val="24"/>
                <w:szCs w:val="24"/>
              </w:rPr>
              <w:t>2、银行出具的资信证明；</w:t>
            </w:r>
            <w:r w:rsidRPr="00B43D16">
              <w:rPr>
                <w:rFonts w:ascii="宋体" w:hAnsi="宋体" w:hint="eastAsia"/>
                <w:b/>
                <w:bCs/>
                <w:sz w:val="24"/>
                <w:szCs w:val="24"/>
              </w:rPr>
              <w:t>或</w:t>
            </w:r>
            <w:r w:rsidRPr="00D9633F">
              <w:rPr>
                <w:rFonts w:ascii="宋体" w:hAnsi="宋体" w:hint="eastAsia"/>
                <w:bCs/>
                <w:sz w:val="24"/>
                <w:szCs w:val="24"/>
              </w:rPr>
              <w:t>财政部门认可的政府采购专业担保机构的证明文件和担保机构出具的投标担保函。（其他组织和自然人投标提供）</w:t>
            </w:r>
          </w:p>
        </w:tc>
      </w:tr>
      <w:tr w:rsidR="00C25232" w:rsidTr="00C25232">
        <w:trPr>
          <w:trHeight w:val="418"/>
          <w:jc w:val="center"/>
        </w:trPr>
        <w:tc>
          <w:tcPr>
            <w:tcW w:w="9108" w:type="dxa"/>
            <w:vAlign w:val="center"/>
          </w:tcPr>
          <w:p w:rsidR="00B43D16" w:rsidRPr="00B43D16" w:rsidRDefault="00831EF1" w:rsidP="00C25232">
            <w:pPr>
              <w:spacing w:line="400" w:lineRule="exact"/>
              <w:jc w:val="left"/>
              <w:rPr>
                <w:rFonts w:ascii="宋体" w:hAnsi="宋体"/>
                <w:b/>
                <w:bCs/>
                <w:sz w:val="24"/>
                <w:szCs w:val="24"/>
              </w:rPr>
            </w:pPr>
            <w:r>
              <w:rPr>
                <w:rFonts w:ascii="宋体" w:hAnsi="宋体" w:hint="eastAsia"/>
                <w:b/>
                <w:bCs/>
                <w:sz w:val="24"/>
                <w:szCs w:val="24"/>
              </w:rPr>
              <w:t>三、依法缴纳税收相关材料</w:t>
            </w:r>
          </w:p>
          <w:p w:rsidR="00C25232" w:rsidRPr="00D9633F" w:rsidRDefault="00C25232" w:rsidP="00C25232">
            <w:pPr>
              <w:spacing w:line="400" w:lineRule="exact"/>
              <w:jc w:val="left"/>
              <w:rPr>
                <w:rFonts w:ascii="宋体" w:hAnsi="宋体"/>
                <w:b/>
                <w:sz w:val="24"/>
                <w:szCs w:val="24"/>
              </w:rPr>
            </w:pPr>
            <w:r w:rsidRPr="00D9633F">
              <w:rPr>
                <w:rFonts w:ascii="宋体" w:hAnsi="宋体" w:hint="eastAsia"/>
                <w:bCs/>
                <w:sz w:val="24"/>
                <w:szCs w:val="24"/>
              </w:rPr>
              <w:t>税务登记证和投标截止时间前三个月内任意一个月缴纳税收凭据复印件。（依法免税的投标人，应提供相应文件证明依法免税）</w:t>
            </w:r>
          </w:p>
        </w:tc>
      </w:tr>
      <w:tr w:rsidR="00C25232" w:rsidTr="00C25232">
        <w:trPr>
          <w:trHeight w:val="418"/>
          <w:jc w:val="center"/>
        </w:trPr>
        <w:tc>
          <w:tcPr>
            <w:tcW w:w="9108" w:type="dxa"/>
            <w:vAlign w:val="center"/>
          </w:tcPr>
          <w:p w:rsidR="00B43D16" w:rsidRPr="00B43D16" w:rsidRDefault="00831EF1" w:rsidP="00C25232">
            <w:pPr>
              <w:spacing w:line="400" w:lineRule="exact"/>
              <w:jc w:val="left"/>
              <w:rPr>
                <w:rFonts w:ascii="宋体" w:hAnsi="宋体"/>
                <w:b/>
                <w:bCs/>
                <w:sz w:val="24"/>
                <w:szCs w:val="24"/>
              </w:rPr>
            </w:pPr>
            <w:r>
              <w:rPr>
                <w:rFonts w:ascii="宋体" w:hAnsi="宋体" w:hint="eastAsia"/>
                <w:b/>
                <w:bCs/>
                <w:sz w:val="24"/>
                <w:szCs w:val="24"/>
              </w:rPr>
              <w:t>四、依法缴纳社会保障资金的证明材料</w:t>
            </w:r>
          </w:p>
          <w:p w:rsidR="00C25232" w:rsidRPr="00D9633F" w:rsidRDefault="00C25232" w:rsidP="00C25232">
            <w:pPr>
              <w:spacing w:line="400" w:lineRule="exact"/>
              <w:jc w:val="left"/>
              <w:rPr>
                <w:rFonts w:ascii="宋体" w:hAnsi="宋体"/>
                <w:bCs/>
                <w:sz w:val="24"/>
                <w:szCs w:val="24"/>
              </w:rPr>
            </w:pPr>
            <w:r w:rsidRPr="00D9633F">
              <w:rPr>
                <w:rFonts w:ascii="宋体" w:hAnsi="宋体" w:hint="eastAsia"/>
                <w:bCs/>
                <w:sz w:val="24"/>
                <w:szCs w:val="24"/>
              </w:rPr>
              <w:t>投标截止时间前三个月内任意一个月缴纳社会保险凭据复印件。（依法不需要缴纳社会保障资金的投标人，应提供相应文件证明依法不需要缴纳社会保障资金）</w:t>
            </w:r>
          </w:p>
        </w:tc>
      </w:tr>
      <w:tr w:rsidR="00C25232" w:rsidTr="00C25232">
        <w:trPr>
          <w:trHeight w:val="418"/>
          <w:jc w:val="center"/>
        </w:trPr>
        <w:tc>
          <w:tcPr>
            <w:tcW w:w="9108" w:type="dxa"/>
            <w:vAlign w:val="center"/>
          </w:tcPr>
          <w:p w:rsidR="00C25232" w:rsidRPr="00B43D16" w:rsidRDefault="00C25232" w:rsidP="00C25232">
            <w:pPr>
              <w:spacing w:line="400" w:lineRule="exact"/>
              <w:jc w:val="left"/>
              <w:rPr>
                <w:rFonts w:ascii="宋体" w:hAnsi="宋体"/>
                <w:b/>
                <w:bCs/>
                <w:sz w:val="24"/>
                <w:szCs w:val="24"/>
              </w:rPr>
            </w:pPr>
            <w:r w:rsidRPr="00B43D16">
              <w:rPr>
                <w:rFonts w:ascii="宋体" w:hAnsi="宋体" w:hint="eastAsia"/>
                <w:b/>
                <w:bCs/>
                <w:sz w:val="24"/>
                <w:szCs w:val="24"/>
              </w:rPr>
              <w:t>五、履行合同所必须的设备和专业技术能力的证明材料</w:t>
            </w:r>
          </w:p>
          <w:p w:rsidR="00C25232" w:rsidRPr="00D9633F" w:rsidRDefault="00C25232" w:rsidP="00C25232">
            <w:pPr>
              <w:spacing w:line="400" w:lineRule="exact"/>
              <w:jc w:val="left"/>
              <w:rPr>
                <w:rFonts w:ascii="宋体" w:hAnsi="宋体"/>
                <w:b/>
                <w:sz w:val="24"/>
                <w:szCs w:val="24"/>
              </w:rPr>
            </w:pPr>
            <w:r w:rsidRPr="00D9633F">
              <w:rPr>
                <w:rFonts w:ascii="宋体" w:hAnsi="宋体" w:hint="eastAsia"/>
                <w:bCs/>
                <w:sz w:val="24"/>
                <w:szCs w:val="24"/>
              </w:rPr>
              <w:t>相关设备的购置发票、专业技术人员职称证书、用工合同等或者附相关承诺函或声明。</w:t>
            </w:r>
          </w:p>
        </w:tc>
      </w:tr>
      <w:tr w:rsidR="00C25232" w:rsidTr="00C25232">
        <w:trPr>
          <w:trHeight w:val="418"/>
          <w:jc w:val="center"/>
        </w:trPr>
        <w:tc>
          <w:tcPr>
            <w:tcW w:w="9108" w:type="dxa"/>
            <w:vAlign w:val="center"/>
          </w:tcPr>
          <w:p w:rsidR="00C25232" w:rsidRPr="00831EF1" w:rsidRDefault="00C25232" w:rsidP="00C25232">
            <w:pPr>
              <w:spacing w:line="400" w:lineRule="exact"/>
              <w:jc w:val="left"/>
              <w:rPr>
                <w:rFonts w:ascii="宋体" w:hAnsi="宋体"/>
                <w:b/>
                <w:bCs/>
                <w:sz w:val="24"/>
                <w:szCs w:val="24"/>
              </w:rPr>
            </w:pPr>
            <w:r w:rsidRPr="00831EF1">
              <w:rPr>
                <w:rFonts w:ascii="宋体" w:hAnsi="宋体" w:hint="eastAsia"/>
                <w:b/>
                <w:bCs/>
                <w:sz w:val="24"/>
                <w:szCs w:val="24"/>
              </w:rPr>
              <w:t>六、参加政府采购活动前3年内在</w:t>
            </w:r>
            <w:r w:rsidR="00831EF1">
              <w:rPr>
                <w:rFonts w:ascii="宋体" w:hAnsi="宋体" w:hint="eastAsia"/>
                <w:b/>
                <w:bCs/>
                <w:sz w:val="24"/>
                <w:szCs w:val="24"/>
              </w:rPr>
              <w:t>经营活动中没有重大违法记录的书面声明</w:t>
            </w:r>
          </w:p>
          <w:p w:rsidR="00C25232" w:rsidRPr="00D9633F" w:rsidRDefault="00C25232" w:rsidP="00C25232">
            <w:pPr>
              <w:spacing w:line="400" w:lineRule="exact"/>
              <w:jc w:val="left"/>
              <w:rPr>
                <w:rFonts w:ascii="宋体" w:hAnsi="宋体"/>
                <w:bCs/>
                <w:sz w:val="24"/>
                <w:szCs w:val="24"/>
              </w:rPr>
            </w:pPr>
            <w:r w:rsidRPr="00D9633F">
              <w:rPr>
                <w:rFonts w:ascii="宋体" w:hAnsi="宋体" w:hint="eastAsia"/>
                <w:bCs/>
                <w:sz w:val="24"/>
                <w:szCs w:val="24"/>
              </w:rPr>
              <w:t>投标人“参加政府采购活动前3年内在经营活动中没有重大违法记录的书面声明函”。 重大违法记录，是指投标人因违法经营受到刑事处罚或者责令停产停业、吊销许可证</w:t>
            </w:r>
            <w:r w:rsidRPr="00D9633F">
              <w:rPr>
                <w:rFonts w:ascii="宋体" w:hAnsi="宋体" w:hint="eastAsia"/>
                <w:bCs/>
                <w:sz w:val="24"/>
                <w:szCs w:val="24"/>
              </w:rPr>
              <w:lastRenderedPageBreak/>
              <w:t>或者执照、较大数额罚款等行政处罚。</w:t>
            </w:r>
          </w:p>
        </w:tc>
      </w:tr>
      <w:tr w:rsidR="00C25232" w:rsidTr="00C25232">
        <w:trPr>
          <w:trHeight w:val="418"/>
          <w:jc w:val="center"/>
        </w:trPr>
        <w:tc>
          <w:tcPr>
            <w:tcW w:w="9108" w:type="dxa"/>
            <w:vAlign w:val="center"/>
          </w:tcPr>
          <w:p w:rsidR="00831EF1" w:rsidRDefault="00C25232" w:rsidP="00831EF1">
            <w:pPr>
              <w:spacing w:line="360" w:lineRule="auto"/>
              <w:rPr>
                <w:rFonts w:asciiTheme="minorEastAsia" w:hAnsiTheme="minorEastAsia"/>
                <w:b/>
                <w:bCs/>
                <w:sz w:val="24"/>
                <w:szCs w:val="24"/>
              </w:rPr>
            </w:pPr>
            <w:r w:rsidRPr="00831EF1">
              <w:rPr>
                <w:rFonts w:ascii="宋体" w:hAnsi="宋体" w:hint="eastAsia"/>
                <w:b/>
                <w:bCs/>
                <w:sz w:val="24"/>
                <w:szCs w:val="24"/>
              </w:rPr>
              <w:lastRenderedPageBreak/>
              <w:t>七、未被列入“信用中国”网站(www.creditchina.gov.cn)</w:t>
            </w:r>
            <w:r w:rsidR="00831EF1" w:rsidRPr="00831EF1">
              <w:rPr>
                <w:rFonts w:asciiTheme="minorEastAsia" w:hAnsiTheme="minorEastAsia" w:cs="仿宋_GB2312"/>
                <w:b/>
                <w:color w:val="000000"/>
                <w:sz w:val="24"/>
                <w:szCs w:val="24"/>
              </w:rPr>
              <w:t xml:space="preserve"> 失信被执行人、重大税收违法案件当事人名单、政府采购严重违法失信名单的投标人；</w:t>
            </w:r>
            <w:r w:rsidR="00831EF1" w:rsidRPr="00831EF1">
              <w:rPr>
                <w:rFonts w:asciiTheme="minorEastAsia" w:hAnsiTheme="minorEastAsia" w:cs="仿宋_GB2312" w:hint="eastAsia"/>
                <w:b/>
                <w:color w:val="000000"/>
              </w:rPr>
              <w:t>“</w:t>
            </w:r>
            <w:r w:rsidR="00831EF1" w:rsidRPr="00831EF1">
              <w:rPr>
                <w:rFonts w:asciiTheme="minorEastAsia" w:hAnsiTheme="minorEastAsia" w:cs="仿宋_GB2312"/>
                <w:b/>
                <w:color w:val="000000"/>
                <w:sz w:val="24"/>
                <w:szCs w:val="24"/>
              </w:rPr>
              <w:t>中国政府采购网</w:t>
            </w:r>
            <w:r w:rsidR="00831EF1" w:rsidRPr="00831EF1">
              <w:rPr>
                <w:rFonts w:asciiTheme="minorEastAsia" w:hAnsiTheme="minorEastAsia" w:cs="仿宋_GB2312" w:hint="eastAsia"/>
                <w:b/>
                <w:color w:val="000000"/>
              </w:rPr>
              <w:t>”</w:t>
            </w:r>
            <w:r w:rsidR="00831EF1" w:rsidRPr="00831EF1">
              <w:rPr>
                <w:rFonts w:asciiTheme="minorEastAsia" w:hAnsiTheme="minorEastAsia" w:cs="仿宋_GB2312"/>
                <w:b/>
                <w:color w:val="000000"/>
              </w:rPr>
              <w:t xml:space="preserve"> </w:t>
            </w:r>
            <w:r w:rsidR="00831EF1" w:rsidRPr="00831EF1">
              <w:rPr>
                <w:rFonts w:asciiTheme="minorEastAsia" w:hAnsiTheme="minorEastAsia" w:cs="仿宋_GB2312"/>
                <w:b/>
                <w:color w:val="000000"/>
                <w:sz w:val="24"/>
                <w:szCs w:val="24"/>
              </w:rPr>
              <w:t>(www.ccgp.gov.cn)政府采购严重违法失信行为记录名单的投标人</w:t>
            </w:r>
            <w:r w:rsidR="00831EF1" w:rsidRPr="00831EF1">
              <w:rPr>
                <w:rFonts w:asciiTheme="minorEastAsia" w:hAnsiTheme="minorEastAsia" w:hint="eastAsia"/>
                <w:b/>
                <w:bCs/>
                <w:sz w:val="24"/>
                <w:szCs w:val="24"/>
              </w:rPr>
              <w:t>。</w:t>
            </w:r>
          </w:p>
          <w:p w:rsidR="00831EF1" w:rsidRDefault="00831EF1" w:rsidP="00831EF1">
            <w:pPr>
              <w:spacing w:line="360" w:lineRule="auto"/>
              <w:rPr>
                <w:rFonts w:asciiTheme="minorEastAsia" w:hAnsiTheme="minorEastAsia"/>
                <w:bCs/>
                <w:sz w:val="24"/>
                <w:szCs w:val="24"/>
              </w:rPr>
            </w:pPr>
            <w:r>
              <w:rPr>
                <w:rFonts w:asciiTheme="minorEastAsia" w:hAnsiTheme="minorEastAsia" w:hint="eastAsia"/>
                <w:bCs/>
                <w:sz w:val="24"/>
                <w:szCs w:val="24"/>
              </w:rPr>
              <w:t>注：政府采购活动中查询及使用投标人信用记录的具体要求为：投标人未被列入失信被执行人、重大税收违法案件当事人名单、</w:t>
            </w:r>
            <w:r>
              <w:rPr>
                <w:rFonts w:asciiTheme="minorEastAsia" w:hAnsiTheme="minorEastAsia"/>
                <w:bCs/>
                <w:sz w:val="24"/>
                <w:szCs w:val="24"/>
              </w:rPr>
              <w:t>政府采购严重违法失信名单</w:t>
            </w:r>
            <w:r>
              <w:rPr>
                <w:rFonts w:asciiTheme="minorEastAsia" w:hAnsiTheme="minorEastAsia" w:hint="eastAsia"/>
                <w:bCs/>
                <w:sz w:val="24"/>
                <w:szCs w:val="24"/>
              </w:rPr>
              <w:t>、政府采购严重违法失信行为记录名单（联合体形式投标的，联合体成员存在不良信用记录，视同联合体存在不良信用记录）。</w:t>
            </w:r>
          </w:p>
          <w:p w:rsidR="00C25232" w:rsidRPr="00D9633F" w:rsidRDefault="00C25232" w:rsidP="00C25232">
            <w:pPr>
              <w:spacing w:line="400" w:lineRule="exact"/>
              <w:jc w:val="left"/>
              <w:rPr>
                <w:rFonts w:ascii="宋体" w:hAnsi="宋体"/>
                <w:bCs/>
                <w:sz w:val="24"/>
                <w:szCs w:val="24"/>
              </w:rPr>
            </w:pPr>
            <w:r w:rsidRPr="00D9633F">
              <w:rPr>
                <w:rFonts w:ascii="宋体" w:hAnsi="宋体" w:hint="eastAsia"/>
                <w:bCs/>
                <w:sz w:val="24"/>
                <w:szCs w:val="24"/>
              </w:rPr>
              <w:t>（1）查询渠道：“信用中国”网站（www.creditchina.gov.cn）和中国政府采购网（www.ccgp.gov.cn）；</w:t>
            </w:r>
          </w:p>
          <w:p w:rsidR="00C25232" w:rsidRPr="00D9633F" w:rsidRDefault="00C25232" w:rsidP="00C25232">
            <w:pPr>
              <w:spacing w:line="400" w:lineRule="exact"/>
              <w:jc w:val="left"/>
              <w:rPr>
                <w:rFonts w:ascii="宋体" w:hAnsi="宋体"/>
                <w:bCs/>
                <w:sz w:val="24"/>
                <w:szCs w:val="24"/>
              </w:rPr>
            </w:pPr>
            <w:r w:rsidRPr="00D9633F">
              <w:rPr>
                <w:rFonts w:ascii="宋体" w:hAnsi="宋体" w:hint="eastAsia"/>
                <w:bCs/>
                <w:sz w:val="24"/>
                <w:szCs w:val="24"/>
              </w:rPr>
              <w:t>（2）截止时间：同投标截止时间；</w:t>
            </w:r>
          </w:p>
          <w:p w:rsidR="00C25232" w:rsidRPr="00D9633F" w:rsidRDefault="00C25232" w:rsidP="00C25232">
            <w:pPr>
              <w:spacing w:line="400" w:lineRule="exact"/>
              <w:jc w:val="left"/>
              <w:rPr>
                <w:rFonts w:ascii="宋体" w:hAnsi="宋体"/>
                <w:bCs/>
                <w:sz w:val="24"/>
                <w:szCs w:val="24"/>
              </w:rPr>
            </w:pPr>
            <w:r w:rsidRPr="00D9633F">
              <w:rPr>
                <w:rFonts w:ascii="宋体" w:hAnsi="宋体" w:hint="eastAsia"/>
                <w:bCs/>
                <w:sz w:val="24"/>
                <w:szCs w:val="24"/>
              </w:rPr>
              <w:t>（3）信用信息查询记录和证据留存具体方式：经采购人确认的查询结果网页截图作为查询记录和证据，与其他采购文件一并保存；</w:t>
            </w:r>
          </w:p>
          <w:p w:rsidR="00C25232" w:rsidRPr="00D9633F" w:rsidRDefault="00C25232" w:rsidP="00C25232">
            <w:pPr>
              <w:spacing w:line="400" w:lineRule="exact"/>
              <w:jc w:val="left"/>
              <w:rPr>
                <w:rFonts w:ascii="宋体" w:hAnsi="宋体"/>
                <w:bCs/>
                <w:sz w:val="24"/>
                <w:szCs w:val="24"/>
              </w:rPr>
            </w:pPr>
            <w:r w:rsidRPr="00D9633F">
              <w:rPr>
                <w:rFonts w:ascii="宋体" w:hAnsi="宋体" w:hint="eastAsia"/>
                <w:bCs/>
                <w:sz w:val="24"/>
                <w:szCs w:val="24"/>
              </w:rPr>
              <w:t>（4）信用信息的使用原则：经采购人认定的被列入失信被执行人、重大税收违法案件当事人名单、政府采购严重违法失信行为记录名单的投标人，将拒绝其参与政府采购活动。</w:t>
            </w:r>
          </w:p>
        </w:tc>
      </w:tr>
      <w:tr w:rsidR="00C25232" w:rsidTr="00C25232">
        <w:trPr>
          <w:trHeight w:val="418"/>
          <w:jc w:val="center"/>
        </w:trPr>
        <w:tc>
          <w:tcPr>
            <w:tcW w:w="9108" w:type="dxa"/>
            <w:vAlign w:val="center"/>
          </w:tcPr>
          <w:p w:rsidR="00C25232" w:rsidRPr="00564106" w:rsidRDefault="00C25232" w:rsidP="00C25232">
            <w:pPr>
              <w:spacing w:line="400" w:lineRule="exact"/>
              <w:jc w:val="left"/>
              <w:rPr>
                <w:rFonts w:ascii="宋体" w:eastAsia="宋体" w:hAnsi="宋体"/>
                <w:b/>
                <w:bCs/>
                <w:sz w:val="24"/>
                <w:szCs w:val="24"/>
              </w:rPr>
            </w:pPr>
            <w:r w:rsidRPr="00564106">
              <w:rPr>
                <w:rFonts w:ascii="宋体" w:hAnsi="宋体" w:hint="eastAsia"/>
                <w:b/>
                <w:bCs/>
                <w:sz w:val="24"/>
                <w:szCs w:val="24"/>
              </w:rPr>
              <w:t>八、本项目不接受联合体投标。</w:t>
            </w:r>
          </w:p>
        </w:tc>
      </w:tr>
      <w:tr w:rsidR="00C25232" w:rsidTr="00C25232">
        <w:trPr>
          <w:trHeight w:val="418"/>
          <w:jc w:val="center"/>
        </w:trPr>
        <w:tc>
          <w:tcPr>
            <w:tcW w:w="9108" w:type="dxa"/>
            <w:vAlign w:val="center"/>
          </w:tcPr>
          <w:p w:rsidR="00C25232" w:rsidRPr="00564106" w:rsidRDefault="00C25232" w:rsidP="00C25232">
            <w:pPr>
              <w:spacing w:line="400" w:lineRule="exact"/>
              <w:jc w:val="left"/>
              <w:rPr>
                <w:rFonts w:ascii="宋体" w:hAnsi="宋体"/>
                <w:b/>
                <w:bCs/>
                <w:sz w:val="24"/>
                <w:szCs w:val="24"/>
              </w:rPr>
            </w:pPr>
            <w:r w:rsidRPr="00564106">
              <w:rPr>
                <w:rFonts w:ascii="宋体" w:hAnsi="宋体" w:hint="eastAsia"/>
                <w:b/>
                <w:bCs/>
                <w:sz w:val="24"/>
                <w:szCs w:val="24"/>
              </w:rPr>
              <w:t>九、</w:t>
            </w:r>
            <w:r w:rsidR="005A04C6">
              <w:rPr>
                <w:rFonts w:asciiTheme="minorEastAsia" w:hAnsiTheme="minorEastAsia" w:hint="eastAsia"/>
                <w:b/>
                <w:sz w:val="24"/>
                <w:szCs w:val="24"/>
              </w:rPr>
              <w:t>按投标人须知前附表规定交纳投标保证金。</w:t>
            </w:r>
          </w:p>
        </w:tc>
      </w:tr>
      <w:tr w:rsidR="00C25232" w:rsidTr="00C25232">
        <w:trPr>
          <w:cantSplit/>
          <w:trHeight w:val="470"/>
          <w:jc w:val="center"/>
        </w:trPr>
        <w:tc>
          <w:tcPr>
            <w:tcW w:w="9108" w:type="dxa"/>
            <w:vAlign w:val="center"/>
          </w:tcPr>
          <w:p w:rsidR="00C25232" w:rsidRPr="00564106" w:rsidRDefault="005A04C6" w:rsidP="00C25232">
            <w:pPr>
              <w:spacing w:line="360" w:lineRule="auto"/>
              <w:contextualSpacing/>
              <w:rPr>
                <w:rFonts w:ascii="宋体" w:hAnsi="宋体"/>
                <w:b/>
                <w:sz w:val="24"/>
                <w:szCs w:val="24"/>
              </w:rPr>
            </w:pPr>
            <w:r>
              <w:rPr>
                <w:rFonts w:ascii="宋体" w:hAnsi="宋体" w:hint="eastAsia"/>
                <w:b/>
                <w:sz w:val="24"/>
                <w:szCs w:val="24"/>
              </w:rPr>
              <w:t>十、</w:t>
            </w:r>
            <w:r w:rsidR="00C25232" w:rsidRPr="00564106">
              <w:rPr>
                <w:rFonts w:ascii="宋体" w:hAnsi="宋体" w:hint="eastAsia"/>
                <w:b/>
                <w:sz w:val="24"/>
                <w:szCs w:val="24"/>
              </w:rPr>
              <w:t>法定代表人身份证明或提供法定代表人授权委托书及被授权人身份证。</w:t>
            </w:r>
          </w:p>
        </w:tc>
      </w:tr>
    </w:tbl>
    <w:p w:rsidR="00C25232" w:rsidRDefault="00C25232" w:rsidP="00C25232">
      <w:pPr>
        <w:pStyle w:val="a5"/>
        <w:spacing w:line="360" w:lineRule="auto"/>
        <w:ind w:firstLineChars="200" w:firstLine="482"/>
        <w:contextualSpacing/>
        <w:rPr>
          <w:rFonts w:asciiTheme="minorEastAsia" w:hAnsiTheme="minorEastAsia" w:cs="仿宋_GB2312"/>
          <w:b/>
          <w:lang w:val="zh-CN"/>
        </w:rPr>
      </w:pPr>
      <w:r>
        <w:rPr>
          <w:rFonts w:asciiTheme="minorEastAsia" w:hAnsiTheme="minorEastAsia" w:cs="仿宋_GB2312" w:hint="eastAsia"/>
          <w:b/>
          <w:lang w:val="zh-CN"/>
        </w:rPr>
        <w:t>二、符合性审查</w:t>
      </w:r>
    </w:p>
    <w:p w:rsidR="00A32DA7" w:rsidRDefault="00A32DA7" w:rsidP="00A32DA7">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评标委员会对符合资格的投标人的投标文件进行符合性审查，以确定其是否满足招标文件的商务、技术等实质性要求。</w:t>
      </w:r>
    </w:p>
    <w:p w:rsidR="00C25232" w:rsidRPr="00D9633F" w:rsidRDefault="00BB551D" w:rsidP="00BB551D">
      <w:pPr>
        <w:pStyle w:val="a5"/>
        <w:spacing w:line="360" w:lineRule="auto"/>
        <w:contextualSpacing/>
        <w:rPr>
          <w:rFonts w:asciiTheme="minorEastAsia" w:eastAsiaTheme="minorEastAsia" w:hAnsiTheme="minorEastAsia" w:cs="仿宋_GB2312"/>
          <w:szCs w:val="24"/>
          <w:lang w:val="zh-CN"/>
        </w:rPr>
      </w:pPr>
      <w:r>
        <w:rPr>
          <w:rFonts w:asciiTheme="minorEastAsia" w:hAnsiTheme="minorEastAsia" w:cs="仿宋_GB2312" w:hint="eastAsia"/>
        </w:rPr>
        <w:t xml:space="preserve">    </w:t>
      </w:r>
      <w:r w:rsidR="00C25232">
        <w:rPr>
          <w:rFonts w:asciiTheme="minorEastAsia" w:hAnsiTheme="minorEastAsia" w:cs="仿宋_GB2312" w:hint="eastAsia"/>
          <w:lang w:val="zh-CN"/>
        </w:rPr>
        <w:t>三</w:t>
      </w:r>
      <w:r w:rsidR="00C25232">
        <w:rPr>
          <w:rFonts w:asciiTheme="minorEastAsia" w:eastAsiaTheme="minorEastAsia" w:hAnsiTheme="minorEastAsia" w:cs="仿宋_GB2312" w:hint="eastAsia"/>
          <w:szCs w:val="24"/>
          <w:lang w:val="zh-CN"/>
        </w:rPr>
        <w:t>、</w:t>
      </w:r>
      <w:r w:rsidR="00C25232" w:rsidRPr="00A32DA7">
        <w:rPr>
          <w:rFonts w:asciiTheme="minorEastAsia" w:eastAsiaTheme="minorEastAsia" w:hAnsiTheme="minorEastAsia" w:cs="仿宋_GB2312" w:hint="eastAsia"/>
          <w:b/>
          <w:szCs w:val="24"/>
          <w:lang w:val="zh-CN"/>
        </w:rPr>
        <w:t>评标委员会按照招标文件中规定的评标方法和标准，对符合性审查合格的投标文件进行商务和技术评估，综合比较与评价。</w:t>
      </w:r>
    </w:p>
    <w:p w:rsidR="00C25232" w:rsidRPr="00A32DA7" w:rsidRDefault="00C25232" w:rsidP="00C25232">
      <w:pPr>
        <w:pStyle w:val="a5"/>
        <w:spacing w:line="360" w:lineRule="auto"/>
        <w:contextualSpacing/>
        <w:rPr>
          <w:rFonts w:ascii="Calibri" w:hAnsi="宋体" w:cs="仿宋_GB2312"/>
          <w:b/>
          <w:szCs w:val="21"/>
          <w:lang w:val="zh-CN"/>
        </w:rPr>
      </w:pPr>
      <w:r w:rsidRPr="00A32DA7">
        <w:rPr>
          <w:rFonts w:ascii="Calibri" w:hAnsi="宋体" w:cs="仿宋_GB2312" w:hint="eastAsia"/>
          <w:b/>
          <w:szCs w:val="21"/>
          <w:lang w:val="zh-CN"/>
        </w:rPr>
        <w:t xml:space="preserve">    </w:t>
      </w:r>
      <w:r w:rsidRPr="00A32DA7">
        <w:rPr>
          <w:rFonts w:ascii="Calibri" w:hAnsi="宋体" w:cs="仿宋_GB2312" w:hint="eastAsia"/>
          <w:b/>
          <w:szCs w:val="21"/>
          <w:lang w:val="zh-CN"/>
        </w:rPr>
        <w:t>四、评分方法</w:t>
      </w:r>
    </w:p>
    <w:p w:rsidR="00C25232" w:rsidRDefault="00C25232" w:rsidP="00C25232">
      <w:pPr>
        <w:pStyle w:val="a5"/>
        <w:spacing w:line="360" w:lineRule="auto"/>
        <w:ind w:firstLineChars="200" w:firstLine="480"/>
        <w:contextualSpacing/>
        <w:rPr>
          <w:rFonts w:ascii="Calibri" w:hAnsi="宋体" w:cs="仿宋_GB2312"/>
          <w:szCs w:val="21"/>
          <w:lang w:val="zh-CN"/>
        </w:rPr>
      </w:pPr>
      <w:r w:rsidRPr="008F583B">
        <w:rPr>
          <w:rFonts w:ascii="Calibri" w:hAnsi="宋体" w:cs="仿宋_GB2312" w:hint="eastAsia"/>
          <w:szCs w:val="21"/>
          <w:lang w:val="zh-CN"/>
        </w:rPr>
        <w:t>本项目采用综合评分法，满分</w:t>
      </w:r>
      <w:r w:rsidRPr="008F583B">
        <w:rPr>
          <w:rFonts w:ascii="Calibri" w:hAnsi="宋体" w:cs="仿宋_GB2312" w:hint="eastAsia"/>
          <w:szCs w:val="21"/>
          <w:lang w:val="zh-CN"/>
        </w:rPr>
        <w:t>100</w:t>
      </w:r>
      <w:r w:rsidRPr="008F583B">
        <w:rPr>
          <w:rFonts w:ascii="Calibri" w:hAnsi="宋体" w:cs="仿宋_GB2312" w:hint="eastAsia"/>
          <w:szCs w:val="21"/>
          <w:lang w:val="zh-CN"/>
        </w:rPr>
        <w:t>分</w:t>
      </w:r>
      <w:r>
        <w:rPr>
          <w:rFonts w:ascii="Calibri" w:hAnsi="宋体" w:cs="仿宋_GB2312" w:hint="eastAsia"/>
          <w:szCs w:val="21"/>
          <w:lang w:val="zh-CN"/>
        </w:rPr>
        <w:t>。</w:t>
      </w:r>
    </w:p>
    <w:p w:rsidR="00C25232" w:rsidRPr="00A32DA7" w:rsidRDefault="00C25232" w:rsidP="00A32DA7">
      <w:pPr>
        <w:pStyle w:val="a5"/>
        <w:spacing w:line="360" w:lineRule="auto"/>
        <w:ind w:firstLineChars="200" w:firstLine="482"/>
        <w:contextualSpacing/>
        <w:rPr>
          <w:rFonts w:ascii="Calibri" w:hAnsi="宋体" w:cs="仿宋_GB2312"/>
          <w:b/>
          <w:szCs w:val="21"/>
          <w:lang w:val="zh-CN"/>
        </w:rPr>
      </w:pPr>
      <w:r w:rsidRPr="00A32DA7">
        <w:rPr>
          <w:rFonts w:ascii="Calibri" w:hAnsi="宋体" w:cs="仿宋_GB2312" w:hint="eastAsia"/>
          <w:b/>
          <w:szCs w:val="21"/>
          <w:lang w:val="zh-CN"/>
        </w:rPr>
        <w:t>五、评标标准</w:t>
      </w:r>
    </w:p>
    <w:p w:rsidR="00C25232" w:rsidRPr="00FA7930" w:rsidRDefault="00C25232" w:rsidP="00C25232">
      <w:pPr>
        <w:snapToGrid w:val="0"/>
        <w:spacing w:line="300" w:lineRule="auto"/>
        <w:jc w:val="center"/>
        <w:rPr>
          <w:rFonts w:ascii="宋体" w:hAnsi="宋体"/>
          <w:bCs/>
          <w:sz w:val="24"/>
        </w:rPr>
      </w:pPr>
      <w:r w:rsidRPr="00FA7930">
        <w:rPr>
          <w:rFonts w:ascii="宋体" w:hAnsi="宋体" w:hint="eastAsia"/>
          <w:bCs/>
          <w:sz w:val="24"/>
        </w:rPr>
        <w:t>综合评分法详细评审标准</w:t>
      </w:r>
    </w:p>
    <w:p w:rsidR="00C25232" w:rsidRPr="00FA7930" w:rsidRDefault="00C25232" w:rsidP="00C25232">
      <w:pPr>
        <w:snapToGrid w:val="0"/>
        <w:spacing w:line="300" w:lineRule="auto"/>
        <w:ind w:leftChars="72" w:left="151" w:rightChars="127" w:right="267"/>
        <w:rPr>
          <w:rFonts w:ascii="宋体" w:hAnsi="宋体"/>
          <w:bCs/>
          <w:sz w:val="24"/>
        </w:rPr>
      </w:pPr>
      <w:r w:rsidRPr="00FA7930">
        <w:rPr>
          <w:rFonts w:ascii="宋体" w:hAnsi="宋体"/>
          <w:bCs/>
          <w:sz w:val="24"/>
        </w:rPr>
        <w:t>1</w:t>
      </w:r>
      <w:r w:rsidRPr="00FA7930">
        <w:rPr>
          <w:rFonts w:ascii="宋体" w:hAnsi="宋体" w:hint="eastAsia"/>
          <w:bCs/>
          <w:sz w:val="24"/>
        </w:rPr>
        <w:t>、评分因素及分值分配</w:t>
      </w:r>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tblPr>
      <w:tblGrid>
        <w:gridCol w:w="900"/>
        <w:gridCol w:w="2876"/>
        <w:gridCol w:w="904"/>
        <w:gridCol w:w="3815"/>
      </w:tblGrid>
      <w:tr w:rsidR="00C25232" w:rsidRPr="00FA7930" w:rsidTr="00C25232">
        <w:trPr>
          <w:trHeight w:val="680"/>
          <w:jc w:val="center"/>
        </w:trPr>
        <w:tc>
          <w:tcPr>
            <w:tcW w:w="900" w:type="dxa"/>
            <w:tcBorders>
              <w:top w:val="single" w:sz="12" w:space="0" w:color="auto"/>
              <w:left w:val="single" w:sz="12" w:space="0" w:color="auto"/>
              <w:bottom w:val="single" w:sz="4" w:space="0" w:color="auto"/>
              <w:right w:val="single" w:sz="4" w:space="0" w:color="auto"/>
            </w:tcBorders>
            <w:vAlign w:val="center"/>
          </w:tcPr>
          <w:p w:rsidR="00C25232" w:rsidRPr="00FA7930" w:rsidRDefault="00C25232" w:rsidP="00C25232">
            <w:pPr>
              <w:snapToGrid w:val="0"/>
              <w:spacing w:line="300" w:lineRule="auto"/>
              <w:ind w:leftChars="72" w:left="151" w:rightChars="127" w:right="267"/>
              <w:rPr>
                <w:rFonts w:ascii="宋体" w:hAnsi="宋体"/>
                <w:bCs/>
                <w:sz w:val="24"/>
              </w:rPr>
            </w:pPr>
            <w:r w:rsidRPr="00FA7930">
              <w:rPr>
                <w:rFonts w:ascii="宋体" w:hAnsi="宋体" w:hint="eastAsia"/>
                <w:bCs/>
                <w:sz w:val="24"/>
              </w:rPr>
              <w:t>序号</w:t>
            </w:r>
          </w:p>
        </w:tc>
        <w:tc>
          <w:tcPr>
            <w:tcW w:w="2876" w:type="dxa"/>
            <w:tcBorders>
              <w:top w:val="single" w:sz="12" w:space="0" w:color="auto"/>
              <w:left w:val="single" w:sz="4" w:space="0" w:color="auto"/>
              <w:bottom w:val="single" w:sz="4" w:space="0" w:color="auto"/>
              <w:right w:val="single" w:sz="4" w:space="0" w:color="auto"/>
            </w:tcBorders>
            <w:vAlign w:val="center"/>
          </w:tcPr>
          <w:p w:rsidR="00C25232" w:rsidRPr="00FA7930" w:rsidRDefault="00C25232" w:rsidP="00C25232">
            <w:pPr>
              <w:snapToGrid w:val="0"/>
              <w:spacing w:line="300" w:lineRule="auto"/>
              <w:ind w:leftChars="72" w:left="151" w:rightChars="127" w:right="267"/>
              <w:rPr>
                <w:rFonts w:ascii="宋体" w:hAnsi="宋体"/>
                <w:bCs/>
                <w:sz w:val="24"/>
              </w:rPr>
            </w:pPr>
            <w:r w:rsidRPr="00FA7930">
              <w:rPr>
                <w:rFonts w:ascii="宋体" w:hAnsi="宋体" w:hint="eastAsia"/>
                <w:bCs/>
                <w:sz w:val="24"/>
              </w:rPr>
              <w:t>评分因素</w:t>
            </w:r>
          </w:p>
        </w:tc>
        <w:tc>
          <w:tcPr>
            <w:tcW w:w="904" w:type="dxa"/>
            <w:tcBorders>
              <w:top w:val="single" w:sz="12" w:space="0" w:color="auto"/>
              <w:left w:val="single" w:sz="4" w:space="0" w:color="auto"/>
              <w:bottom w:val="single" w:sz="4" w:space="0" w:color="auto"/>
              <w:right w:val="single" w:sz="4" w:space="0" w:color="auto"/>
            </w:tcBorders>
            <w:vAlign w:val="center"/>
          </w:tcPr>
          <w:p w:rsidR="00C25232" w:rsidRPr="00FA7930" w:rsidRDefault="00C25232" w:rsidP="00C25232">
            <w:pPr>
              <w:snapToGrid w:val="0"/>
              <w:spacing w:line="300" w:lineRule="auto"/>
              <w:ind w:leftChars="72" w:left="151" w:rightChars="127" w:right="267"/>
              <w:rPr>
                <w:rFonts w:ascii="宋体" w:hAnsi="宋体"/>
                <w:bCs/>
                <w:sz w:val="24"/>
              </w:rPr>
            </w:pPr>
            <w:r w:rsidRPr="00FA7930">
              <w:rPr>
                <w:rFonts w:ascii="宋体" w:hAnsi="宋体" w:hint="eastAsia"/>
                <w:bCs/>
                <w:sz w:val="24"/>
              </w:rPr>
              <w:t>满分</w:t>
            </w:r>
          </w:p>
        </w:tc>
        <w:tc>
          <w:tcPr>
            <w:tcW w:w="3815" w:type="dxa"/>
            <w:tcBorders>
              <w:top w:val="single" w:sz="12" w:space="0" w:color="auto"/>
              <w:left w:val="single" w:sz="4" w:space="0" w:color="auto"/>
              <w:bottom w:val="single" w:sz="4" w:space="0" w:color="auto"/>
              <w:right w:val="single" w:sz="12" w:space="0" w:color="auto"/>
            </w:tcBorders>
            <w:vAlign w:val="center"/>
          </w:tcPr>
          <w:p w:rsidR="00C25232" w:rsidRPr="00FA7930" w:rsidRDefault="00C25232" w:rsidP="00C25232">
            <w:pPr>
              <w:snapToGrid w:val="0"/>
              <w:spacing w:line="300" w:lineRule="auto"/>
              <w:ind w:leftChars="72" w:left="151" w:rightChars="127" w:right="267"/>
              <w:rPr>
                <w:rFonts w:ascii="宋体" w:hAnsi="宋体"/>
                <w:bCs/>
                <w:sz w:val="24"/>
              </w:rPr>
            </w:pPr>
            <w:r w:rsidRPr="00FA7930">
              <w:rPr>
                <w:rFonts w:ascii="宋体" w:hAnsi="宋体" w:hint="eastAsia"/>
                <w:bCs/>
                <w:sz w:val="24"/>
              </w:rPr>
              <w:t>说明</w:t>
            </w:r>
          </w:p>
        </w:tc>
      </w:tr>
      <w:tr w:rsidR="00C25232" w:rsidRPr="00FA7930" w:rsidTr="00C25232">
        <w:trPr>
          <w:trHeight w:val="675"/>
          <w:jc w:val="center"/>
        </w:trPr>
        <w:tc>
          <w:tcPr>
            <w:tcW w:w="900" w:type="dxa"/>
            <w:tcBorders>
              <w:top w:val="single" w:sz="4" w:space="0" w:color="auto"/>
              <w:left w:val="single" w:sz="12" w:space="0" w:color="auto"/>
              <w:bottom w:val="single" w:sz="4" w:space="0" w:color="auto"/>
              <w:right w:val="single" w:sz="4" w:space="0" w:color="auto"/>
            </w:tcBorders>
            <w:vAlign w:val="center"/>
          </w:tcPr>
          <w:p w:rsidR="00C25232" w:rsidRPr="00FA7930" w:rsidRDefault="00C25232" w:rsidP="00C25232">
            <w:pPr>
              <w:snapToGrid w:val="0"/>
              <w:spacing w:line="300" w:lineRule="auto"/>
              <w:ind w:leftChars="72" w:left="151" w:rightChars="127" w:right="267"/>
              <w:rPr>
                <w:rFonts w:ascii="宋体" w:hAnsi="宋体"/>
                <w:bCs/>
                <w:sz w:val="24"/>
              </w:rPr>
            </w:pPr>
            <w:r w:rsidRPr="00FA7930">
              <w:rPr>
                <w:rFonts w:ascii="宋体" w:hAnsi="宋体" w:hint="eastAsia"/>
                <w:bCs/>
                <w:sz w:val="24"/>
              </w:rPr>
              <w:lastRenderedPageBreak/>
              <w:t>A</w:t>
            </w:r>
          </w:p>
        </w:tc>
        <w:tc>
          <w:tcPr>
            <w:tcW w:w="2876" w:type="dxa"/>
            <w:tcBorders>
              <w:top w:val="single" w:sz="4" w:space="0" w:color="auto"/>
              <w:left w:val="single" w:sz="4" w:space="0" w:color="auto"/>
              <w:bottom w:val="single" w:sz="4" w:space="0" w:color="auto"/>
              <w:right w:val="single" w:sz="4" w:space="0" w:color="auto"/>
            </w:tcBorders>
            <w:vAlign w:val="center"/>
          </w:tcPr>
          <w:p w:rsidR="00C25232" w:rsidRPr="00FA7930" w:rsidRDefault="00C25232" w:rsidP="00C25232">
            <w:pPr>
              <w:snapToGrid w:val="0"/>
              <w:spacing w:line="300" w:lineRule="auto"/>
              <w:ind w:leftChars="72" w:left="151" w:rightChars="127" w:right="267"/>
              <w:rPr>
                <w:rFonts w:ascii="宋体" w:hAnsi="宋体"/>
                <w:bCs/>
                <w:sz w:val="24"/>
              </w:rPr>
            </w:pPr>
            <w:r w:rsidRPr="00FA7930">
              <w:rPr>
                <w:rFonts w:ascii="宋体" w:hAnsi="宋体" w:hint="eastAsia"/>
                <w:bCs/>
                <w:sz w:val="24"/>
              </w:rPr>
              <w:t>投标报价</w:t>
            </w:r>
          </w:p>
        </w:tc>
        <w:tc>
          <w:tcPr>
            <w:tcW w:w="904" w:type="dxa"/>
            <w:tcBorders>
              <w:top w:val="single" w:sz="4" w:space="0" w:color="auto"/>
              <w:left w:val="single" w:sz="4" w:space="0" w:color="auto"/>
              <w:bottom w:val="single" w:sz="4" w:space="0" w:color="auto"/>
              <w:right w:val="single" w:sz="4" w:space="0" w:color="auto"/>
            </w:tcBorders>
            <w:vAlign w:val="center"/>
          </w:tcPr>
          <w:p w:rsidR="00C25232" w:rsidRPr="00FA7930" w:rsidRDefault="00C25232" w:rsidP="00C25232">
            <w:pPr>
              <w:snapToGrid w:val="0"/>
              <w:spacing w:line="300" w:lineRule="auto"/>
              <w:ind w:leftChars="72" w:left="151" w:rightChars="127" w:right="267"/>
              <w:rPr>
                <w:rFonts w:ascii="宋体" w:hAnsi="宋体"/>
                <w:bCs/>
                <w:sz w:val="24"/>
              </w:rPr>
            </w:pPr>
            <w:r w:rsidRPr="00FA7930">
              <w:rPr>
                <w:rFonts w:ascii="宋体" w:hAnsi="宋体"/>
                <w:bCs/>
                <w:sz w:val="24"/>
              </w:rPr>
              <w:t>4</w:t>
            </w:r>
            <w:r w:rsidRPr="00FA7930">
              <w:rPr>
                <w:rFonts w:ascii="宋体" w:hAnsi="宋体" w:hint="eastAsia"/>
                <w:bCs/>
                <w:sz w:val="24"/>
              </w:rPr>
              <w:t>0</w:t>
            </w:r>
          </w:p>
        </w:tc>
        <w:tc>
          <w:tcPr>
            <w:tcW w:w="3815" w:type="dxa"/>
            <w:tcBorders>
              <w:top w:val="single" w:sz="4" w:space="0" w:color="auto"/>
              <w:left w:val="single" w:sz="4" w:space="0" w:color="auto"/>
              <w:bottom w:val="single" w:sz="4" w:space="0" w:color="auto"/>
              <w:right w:val="single" w:sz="12" w:space="0" w:color="auto"/>
            </w:tcBorders>
            <w:vAlign w:val="center"/>
          </w:tcPr>
          <w:p w:rsidR="00C25232" w:rsidRPr="00FA7930" w:rsidRDefault="00C25232" w:rsidP="00C25232">
            <w:pPr>
              <w:snapToGrid w:val="0"/>
              <w:spacing w:line="300" w:lineRule="auto"/>
              <w:ind w:leftChars="72" w:left="151" w:rightChars="127" w:right="267"/>
              <w:rPr>
                <w:rFonts w:ascii="宋体" w:hAnsi="宋体"/>
                <w:bCs/>
                <w:sz w:val="24"/>
              </w:rPr>
            </w:pPr>
            <w:r w:rsidRPr="00FA7930">
              <w:rPr>
                <w:rFonts w:ascii="宋体" w:hAnsi="宋体" w:hint="eastAsia"/>
                <w:bCs/>
                <w:sz w:val="24"/>
              </w:rPr>
              <w:t>详见评审标准</w:t>
            </w:r>
          </w:p>
        </w:tc>
      </w:tr>
      <w:tr w:rsidR="00C25232" w:rsidRPr="00FA7930" w:rsidTr="00C25232">
        <w:trPr>
          <w:trHeight w:val="675"/>
          <w:jc w:val="center"/>
        </w:trPr>
        <w:tc>
          <w:tcPr>
            <w:tcW w:w="900" w:type="dxa"/>
            <w:tcBorders>
              <w:top w:val="single" w:sz="4" w:space="0" w:color="auto"/>
              <w:left w:val="single" w:sz="12" w:space="0" w:color="auto"/>
              <w:bottom w:val="single" w:sz="4" w:space="0" w:color="auto"/>
              <w:right w:val="single" w:sz="4" w:space="0" w:color="auto"/>
            </w:tcBorders>
            <w:vAlign w:val="center"/>
          </w:tcPr>
          <w:p w:rsidR="00C25232" w:rsidRPr="00FA7930" w:rsidRDefault="00C25232" w:rsidP="00C25232">
            <w:pPr>
              <w:snapToGrid w:val="0"/>
              <w:spacing w:line="300" w:lineRule="auto"/>
              <w:ind w:leftChars="72" w:left="151" w:rightChars="127" w:right="267"/>
              <w:rPr>
                <w:rFonts w:ascii="宋体" w:hAnsi="宋体"/>
                <w:bCs/>
                <w:sz w:val="24"/>
              </w:rPr>
            </w:pPr>
            <w:r w:rsidRPr="00FA7930">
              <w:rPr>
                <w:rFonts w:ascii="宋体" w:hAnsi="宋体" w:hint="eastAsia"/>
                <w:bCs/>
                <w:sz w:val="24"/>
              </w:rPr>
              <w:t>B</w:t>
            </w:r>
          </w:p>
        </w:tc>
        <w:tc>
          <w:tcPr>
            <w:tcW w:w="2876" w:type="dxa"/>
            <w:tcBorders>
              <w:top w:val="single" w:sz="4" w:space="0" w:color="auto"/>
              <w:left w:val="single" w:sz="4" w:space="0" w:color="auto"/>
              <w:bottom w:val="single" w:sz="4" w:space="0" w:color="auto"/>
              <w:right w:val="single" w:sz="4" w:space="0" w:color="auto"/>
            </w:tcBorders>
            <w:vAlign w:val="center"/>
          </w:tcPr>
          <w:p w:rsidR="00C25232" w:rsidRPr="00FA7930" w:rsidRDefault="00C25232" w:rsidP="00C25232">
            <w:pPr>
              <w:snapToGrid w:val="0"/>
              <w:spacing w:line="300" w:lineRule="auto"/>
              <w:ind w:leftChars="72" w:left="151" w:rightChars="127" w:right="267"/>
              <w:rPr>
                <w:rFonts w:ascii="宋体" w:hAnsi="宋体"/>
                <w:bCs/>
                <w:sz w:val="24"/>
              </w:rPr>
            </w:pPr>
            <w:r w:rsidRPr="00FA7930">
              <w:rPr>
                <w:rFonts w:ascii="宋体" w:hAnsi="宋体" w:hint="eastAsia"/>
                <w:bCs/>
                <w:sz w:val="24"/>
              </w:rPr>
              <w:t>技术部分</w:t>
            </w:r>
          </w:p>
        </w:tc>
        <w:tc>
          <w:tcPr>
            <w:tcW w:w="904" w:type="dxa"/>
            <w:tcBorders>
              <w:top w:val="single" w:sz="4" w:space="0" w:color="auto"/>
              <w:left w:val="single" w:sz="4" w:space="0" w:color="auto"/>
              <w:bottom w:val="single" w:sz="4" w:space="0" w:color="auto"/>
              <w:right w:val="single" w:sz="4" w:space="0" w:color="auto"/>
            </w:tcBorders>
            <w:vAlign w:val="center"/>
          </w:tcPr>
          <w:p w:rsidR="00C25232" w:rsidRPr="00FA7930" w:rsidRDefault="00C25232" w:rsidP="00C25232">
            <w:pPr>
              <w:snapToGrid w:val="0"/>
              <w:spacing w:line="300" w:lineRule="auto"/>
              <w:ind w:leftChars="72" w:left="151" w:rightChars="127" w:right="267"/>
              <w:rPr>
                <w:rFonts w:ascii="宋体" w:hAnsi="宋体"/>
                <w:bCs/>
                <w:sz w:val="24"/>
              </w:rPr>
            </w:pPr>
            <w:r w:rsidRPr="00FA7930">
              <w:rPr>
                <w:rFonts w:ascii="宋体" w:hAnsi="宋体"/>
                <w:bCs/>
                <w:sz w:val="24"/>
              </w:rPr>
              <w:t>4</w:t>
            </w:r>
            <w:r w:rsidRPr="00FA7930">
              <w:rPr>
                <w:rFonts w:ascii="宋体" w:hAnsi="宋体" w:hint="eastAsia"/>
                <w:bCs/>
                <w:sz w:val="24"/>
              </w:rPr>
              <w:t>0</w:t>
            </w:r>
          </w:p>
        </w:tc>
        <w:tc>
          <w:tcPr>
            <w:tcW w:w="3815" w:type="dxa"/>
            <w:tcBorders>
              <w:top w:val="single" w:sz="4" w:space="0" w:color="auto"/>
              <w:left w:val="single" w:sz="4" w:space="0" w:color="auto"/>
              <w:bottom w:val="single" w:sz="4" w:space="0" w:color="auto"/>
              <w:right w:val="single" w:sz="12" w:space="0" w:color="auto"/>
            </w:tcBorders>
            <w:vAlign w:val="center"/>
          </w:tcPr>
          <w:p w:rsidR="00C25232" w:rsidRPr="00FA7930" w:rsidRDefault="00C25232" w:rsidP="00C25232">
            <w:pPr>
              <w:snapToGrid w:val="0"/>
              <w:spacing w:line="300" w:lineRule="auto"/>
              <w:ind w:leftChars="72" w:left="151" w:rightChars="127" w:right="267"/>
              <w:rPr>
                <w:rFonts w:ascii="宋体" w:hAnsi="宋体"/>
                <w:bCs/>
                <w:sz w:val="24"/>
              </w:rPr>
            </w:pPr>
            <w:r w:rsidRPr="00FA7930">
              <w:rPr>
                <w:rFonts w:ascii="宋体" w:hAnsi="宋体" w:hint="eastAsia"/>
                <w:bCs/>
                <w:sz w:val="24"/>
              </w:rPr>
              <w:t>详见评审标准</w:t>
            </w:r>
          </w:p>
        </w:tc>
      </w:tr>
      <w:tr w:rsidR="00C25232" w:rsidRPr="00FA7930" w:rsidTr="00C25232">
        <w:trPr>
          <w:trHeight w:val="675"/>
          <w:jc w:val="center"/>
        </w:trPr>
        <w:tc>
          <w:tcPr>
            <w:tcW w:w="900" w:type="dxa"/>
            <w:tcBorders>
              <w:top w:val="single" w:sz="4" w:space="0" w:color="auto"/>
              <w:left w:val="single" w:sz="12" w:space="0" w:color="auto"/>
              <w:bottom w:val="single" w:sz="4" w:space="0" w:color="auto"/>
              <w:right w:val="single" w:sz="4" w:space="0" w:color="auto"/>
            </w:tcBorders>
            <w:vAlign w:val="center"/>
          </w:tcPr>
          <w:p w:rsidR="00C25232" w:rsidRPr="00FA7930" w:rsidRDefault="00C25232" w:rsidP="00C25232">
            <w:pPr>
              <w:snapToGrid w:val="0"/>
              <w:spacing w:line="300" w:lineRule="auto"/>
              <w:ind w:leftChars="72" w:left="151" w:rightChars="127" w:right="267"/>
              <w:rPr>
                <w:rFonts w:ascii="宋体" w:hAnsi="宋体"/>
                <w:bCs/>
                <w:sz w:val="24"/>
              </w:rPr>
            </w:pPr>
            <w:r w:rsidRPr="00FA7930">
              <w:rPr>
                <w:rFonts w:ascii="宋体" w:hAnsi="宋体" w:hint="eastAsia"/>
                <w:bCs/>
                <w:sz w:val="24"/>
              </w:rPr>
              <w:t>C</w:t>
            </w:r>
          </w:p>
        </w:tc>
        <w:tc>
          <w:tcPr>
            <w:tcW w:w="2876" w:type="dxa"/>
            <w:tcBorders>
              <w:top w:val="single" w:sz="4" w:space="0" w:color="auto"/>
              <w:left w:val="single" w:sz="4" w:space="0" w:color="auto"/>
              <w:bottom w:val="single" w:sz="4" w:space="0" w:color="auto"/>
              <w:right w:val="single" w:sz="4" w:space="0" w:color="auto"/>
            </w:tcBorders>
            <w:vAlign w:val="center"/>
          </w:tcPr>
          <w:p w:rsidR="00C25232" w:rsidRPr="00FA7930" w:rsidRDefault="00C25232" w:rsidP="00C25232">
            <w:pPr>
              <w:snapToGrid w:val="0"/>
              <w:spacing w:line="300" w:lineRule="auto"/>
              <w:ind w:leftChars="72" w:left="151" w:rightChars="127" w:right="267"/>
              <w:rPr>
                <w:rFonts w:ascii="宋体" w:hAnsi="宋体"/>
                <w:bCs/>
                <w:sz w:val="24"/>
              </w:rPr>
            </w:pPr>
            <w:r w:rsidRPr="00FA7930">
              <w:rPr>
                <w:rFonts w:ascii="宋体" w:hAnsi="宋体" w:hint="eastAsia"/>
                <w:bCs/>
                <w:sz w:val="24"/>
              </w:rPr>
              <w:t>商务部分</w:t>
            </w:r>
          </w:p>
        </w:tc>
        <w:tc>
          <w:tcPr>
            <w:tcW w:w="904" w:type="dxa"/>
            <w:tcBorders>
              <w:top w:val="single" w:sz="4" w:space="0" w:color="auto"/>
              <w:left w:val="single" w:sz="4" w:space="0" w:color="auto"/>
              <w:bottom w:val="single" w:sz="4" w:space="0" w:color="auto"/>
              <w:right w:val="single" w:sz="4" w:space="0" w:color="auto"/>
            </w:tcBorders>
            <w:vAlign w:val="center"/>
          </w:tcPr>
          <w:p w:rsidR="00C25232" w:rsidRPr="00FA7930" w:rsidRDefault="00C25232" w:rsidP="00C25232">
            <w:pPr>
              <w:snapToGrid w:val="0"/>
              <w:spacing w:line="300" w:lineRule="auto"/>
              <w:ind w:leftChars="72" w:left="151" w:rightChars="127" w:right="267"/>
              <w:rPr>
                <w:rFonts w:ascii="宋体" w:hAnsi="宋体"/>
                <w:bCs/>
                <w:sz w:val="24"/>
              </w:rPr>
            </w:pPr>
            <w:r w:rsidRPr="00FA7930">
              <w:rPr>
                <w:rFonts w:ascii="宋体" w:hAnsi="宋体" w:hint="eastAsia"/>
                <w:bCs/>
                <w:sz w:val="24"/>
              </w:rPr>
              <w:t>20</w:t>
            </w:r>
          </w:p>
        </w:tc>
        <w:tc>
          <w:tcPr>
            <w:tcW w:w="3815" w:type="dxa"/>
            <w:tcBorders>
              <w:top w:val="single" w:sz="4" w:space="0" w:color="auto"/>
              <w:left w:val="single" w:sz="4" w:space="0" w:color="auto"/>
              <w:bottom w:val="single" w:sz="4" w:space="0" w:color="auto"/>
              <w:right w:val="single" w:sz="12" w:space="0" w:color="auto"/>
            </w:tcBorders>
            <w:vAlign w:val="center"/>
          </w:tcPr>
          <w:p w:rsidR="00C25232" w:rsidRPr="00FA7930" w:rsidRDefault="00C25232" w:rsidP="00C25232">
            <w:pPr>
              <w:snapToGrid w:val="0"/>
              <w:spacing w:line="300" w:lineRule="auto"/>
              <w:ind w:leftChars="72" w:left="151" w:rightChars="127" w:right="267"/>
              <w:rPr>
                <w:rFonts w:ascii="宋体" w:hAnsi="宋体"/>
                <w:bCs/>
                <w:sz w:val="24"/>
              </w:rPr>
            </w:pPr>
            <w:r w:rsidRPr="00FA7930">
              <w:rPr>
                <w:rFonts w:ascii="宋体" w:hAnsi="宋体" w:hint="eastAsia"/>
                <w:bCs/>
                <w:sz w:val="24"/>
              </w:rPr>
              <w:t>详见评审标准</w:t>
            </w:r>
          </w:p>
        </w:tc>
      </w:tr>
      <w:tr w:rsidR="00C25232" w:rsidRPr="00FA7930" w:rsidTr="00C25232">
        <w:trPr>
          <w:trHeight w:val="542"/>
          <w:jc w:val="center"/>
        </w:trPr>
        <w:tc>
          <w:tcPr>
            <w:tcW w:w="900" w:type="dxa"/>
            <w:tcBorders>
              <w:top w:val="single" w:sz="4" w:space="0" w:color="auto"/>
              <w:left w:val="single" w:sz="12" w:space="0" w:color="auto"/>
              <w:bottom w:val="single" w:sz="12" w:space="0" w:color="auto"/>
              <w:right w:val="single" w:sz="4" w:space="0" w:color="auto"/>
            </w:tcBorders>
            <w:vAlign w:val="center"/>
          </w:tcPr>
          <w:p w:rsidR="00C25232" w:rsidRPr="00FA7930" w:rsidRDefault="00C25232" w:rsidP="00C25232">
            <w:pPr>
              <w:snapToGrid w:val="0"/>
              <w:spacing w:line="300" w:lineRule="auto"/>
              <w:ind w:leftChars="72" w:left="151" w:rightChars="127" w:right="267"/>
              <w:rPr>
                <w:rFonts w:ascii="宋体" w:hAnsi="宋体"/>
                <w:bCs/>
                <w:sz w:val="24"/>
              </w:rPr>
            </w:pPr>
            <w:r w:rsidRPr="00FA7930">
              <w:rPr>
                <w:rFonts w:ascii="宋体" w:hAnsi="宋体" w:hint="eastAsia"/>
                <w:bCs/>
                <w:sz w:val="24"/>
              </w:rPr>
              <w:t>合计</w:t>
            </w:r>
          </w:p>
        </w:tc>
        <w:tc>
          <w:tcPr>
            <w:tcW w:w="2876" w:type="dxa"/>
            <w:tcBorders>
              <w:top w:val="single" w:sz="4" w:space="0" w:color="auto"/>
              <w:left w:val="single" w:sz="4" w:space="0" w:color="auto"/>
              <w:bottom w:val="single" w:sz="12" w:space="0" w:color="auto"/>
              <w:right w:val="single" w:sz="4" w:space="0" w:color="auto"/>
            </w:tcBorders>
            <w:vAlign w:val="center"/>
          </w:tcPr>
          <w:p w:rsidR="00C25232" w:rsidRPr="00FA7930" w:rsidRDefault="00C25232" w:rsidP="00C25232">
            <w:pPr>
              <w:snapToGrid w:val="0"/>
              <w:spacing w:line="300" w:lineRule="auto"/>
              <w:ind w:leftChars="72" w:left="151" w:rightChars="127" w:right="267"/>
              <w:rPr>
                <w:rFonts w:ascii="宋体" w:hAnsi="宋体"/>
                <w:bCs/>
                <w:sz w:val="24"/>
              </w:rPr>
            </w:pPr>
          </w:p>
        </w:tc>
        <w:tc>
          <w:tcPr>
            <w:tcW w:w="904" w:type="dxa"/>
            <w:tcBorders>
              <w:top w:val="single" w:sz="4" w:space="0" w:color="auto"/>
              <w:left w:val="single" w:sz="4" w:space="0" w:color="auto"/>
              <w:bottom w:val="single" w:sz="12" w:space="0" w:color="auto"/>
              <w:right w:val="single" w:sz="4" w:space="0" w:color="auto"/>
            </w:tcBorders>
            <w:vAlign w:val="center"/>
          </w:tcPr>
          <w:p w:rsidR="00C25232" w:rsidRPr="00FA7930" w:rsidRDefault="00C25232" w:rsidP="00C25232">
            <w:pPr>
              <w:snapToGrid w:val="0"/>
              <w:spacing w:line="300" w:lineRule="auto"/>
              <w:ind w:leftChars="72" w:left="151" w:rightChars="127" w:right="267"/>
              <w:rPr>
                <w:rFonts w:ascii="宋体" w:hAnsi="宋体"/>
                <w:bCs/>
                <w:sz w:val="24"/>
              </w:rPr>
            </w:pPr>
            <w:r w:rsidRPr="00FA7930">
              <w:rPr>
                <w:rFonts w:ascii="宋体" w:hAnsi="宋体"/>
                <w:bCs/>
                <w:sz w:val="24"/>
              </w:rPr>
              <w:t>100</w:t>
            </w:r>
          </w:p>
        </w:tc>
        <w:tc>
          <w:tcPr>
            <w:tcW w:w="3815" w:type="dxa"/>
            <w:tcBorders>
              <w:top w:val="single" w:sz="4" w:space="0" w:color="auto"/>
              <w:left w:val="single" w:sz="4" w:space="0" w:color="auto"/>
              <w:bottom w:val="single" w:sz="12" w:space="0" w:color="auto"/>
              <w:right w:val="single" w:sz="12" w:space="0" w:color="auto"/>
            </w:tcBorders>
            <w:vAlign w:val="center"/>
          </w:tcPr>
          <w:p w:rsidR="00C25232" w:rsidRPr="00FA7930" w:rsidRDefault="00C25232" w:rsidP="00C25232">
            <w:pPr>
              <w:snapToGrid w:val="0"/>
              <w:spacing w:line="300" w:lineRule="auto"/>
              <w:ind w:leftChars="72" w:left="151" w:rightChars="127" w:right="267"/>
              <w:rPr>
                <w:rFonts w:ascii="宋体" w:hAnsi="宋体"/>
                <w:bCs/>
                <w:sz w:val="24"/>
              </w:rPr>
            </w:pPr>
          </w:p>
        </w:tc>
      </w:tr>
    </w:tbl>
    <w:p w:rsidR="00C25232" w:rsidRPr="00FA7930" w:rsidRDefault="00C25232" w:rsidP="00C25232">
      <w:pPr>
        <w:snapToGrid w:val="0"/>
        <w:spacing w:line="300" w:lineRule="auto"/>
        <w:ind w:leftChars="72" w:left="151" w:rightChars="127" w:right="267"/>
        <w:rPr>
          <w:rFonts w:ascii="宋体" w:hAnsi="宋体"/>
          <w:bCs/>
          <w:sz w:val="24"/>
        </w:rPr>
      </w:pPr>
      <w:r w:rsidRPr="00FA7930">
        <w:rPr>
          <w:rFonts w:ascii="宋体" w:hAnsi="宋体"/>
          <w:bCs/>
          <w:sz w:val="24"/>
        </w:rPr>
        <w:t>2</w:t>
      </w:r>
      <w:r w:rsidRPr="00FA7930">
        <w:rPr>
          <w:rFonts w:ascii="宋体" w:hAnsi="宋体" w:hint="eastAsia"/>
          <w:bCs/>
          <w:sz w:val="24"/>
        </w:rPr>
        <w:t>、评分因素及分值确定</w:t>
      </w:r>
    </w:p>
    <w:p w:rsidR="00C25232" w:rsidRPr="00FA7930" w:rsidRDefault="00C25232" w:rsidP="00C25232">
      <w:pPr>
        <w:snapToGrid w:val="0"/>
        <w:spacing w:line="300" w:lineRule="auto"/>
        <w:ind w:leftChars="72" w:left="151" w:rightChars="127" w:right="267"/>
        <w:rPr>
          <w:rFonts w:ascii="宋体" w:hAnsi="宋体"/>
          <w:bCs/>
          <w:sz w:val="24"/>
        </w:rPr>
      </w:pPr>
      <w:r w:rsidRPr="00FA7930">
        <w:rPr>
          <w:rFonts w:ascii="宋体" w:hAnsi="宋体"/>
          <w:bCs/>
          <w:sz w:val="24"/>
        </w:rPr>
        <w:t>A</w:t>
      </w:r>
      <w:r w:rsidRPr="00FA7930">
        <w:rPr>
          <w:rFonts w:ascii="宋体" w:hAnsi="宋体" w:hint="eastAsia"/>
          <w:bCs/>
          <w:sz w:val="24"/>
        </w:rPr>
        <w:t>、投标报价：40分</w:t>
      </w:r>
    </w:p>
    <w:tbl>
      <w:tblPr>
        <w:tblW w:w="0" w:type="auto"/>
        <w:jc w:val="center"/>
        <w:tblBorders>
          <w:top w:val="single" w:sz="12" w:space="0" w:color="auto"/>
          <w:left w:val="single" w:sz="12" w:space="0" w:color="auto"/>
          <w:bottom w:val="single" w:sz="12" w:space="0" w:color="auto"/>
          <w:right w:val="single" w:sz="12" w:space="0" w:color="auto"/>
        </w:tblBorders>
        <w:tblLayout w:type="fixed"/>
        <w:tblLook w:val="0000"/>
      </w:tblPr>
      <w:tblGrid>
        <w:gridCol w:w="829"/>
        <w:gridCol w:w="2545"/>
        <w:gridCol w:w="1178"/>
        <w:gridCol w:w="3979"/>
      </w:tblGrid>
      <w:tr w:rsidR="00C25232" w:rsidRPr="00FA7930" w:rsidTr="00C25232">
        <w:trPr>
          <w:trHeight w:val="680"/>
          <w:jc w:val="center"/>
        </w:trPr>
        <w:tc>
          <w:tcPr>
            <w:tcW w:w="829" w:type="dxa"/>
            <w:tcBorders>
              <w:top w:val="single" w:sz="12" w:space="0" w:color="auto"/>
              <w:left w:val="single" w:sz="12" w:space="0" w:color="auto"/>
              <w:bottom w:val="single" w:sz="4" w:space="0" w:color="auto"/>
              <w:right w:val="single" w:sz="4" w:space="0" w:color="auto"/>
            </w:tcBorders>
            <w:vAlign w:val="center"/>
          </w:tcPr>
          <w:p w:rsidR="00C25232" w:rsidRPr="00FA7930" w:rsidRDefault="00C25232" w:rsidP="00C25232">
            <w:pPr>
              <w:snapToGrid w:val="0"/>
              <w:spacing w:line="300" w:lineRule="auto"/>
              <w:ind w:leftChars="72" w:left="151" w:rightChars="127" w:right="267"/>
              <w:rPr>
                <w:rFonts w:ascii="宋体" w:hAnsi="宋体"/>
                <w:bCs/>
                <w:sz w:val="24"/>
              </w:rPr>
            </w:pPr>
            <w:r w:rsidRPr="00FA7930">
              <w:rPr>
                <w:rFonts w:ascii="宋体" w:hAnsi="宋体" w:hint="eastAsia"/>
                <w:bCs/>
                <w:sz w:val="24"/>
              </w:rPr>
              <w:t>序号</w:t>
            </w:r>
          </w:p>
        </w:tc>
        <w:tc>
          <w:tcPr>
            <w:tcW w:w="2545" w:type="dxa"/>
            <w:tcBorders>
              <w:top w:val="single" w:sz="12" w:space="0" w:color="auto"/>
              <w:left w:val="single" w:sz="4" w:space="0" w:color="auto"/>
              <w:bottom w:val="single" w:sz="4" w:space="0" w:color="auto"/>
              <w:right w:val="single" w:sz="4" w:space="0" w:color="auto"/>
            </w:tcBorders>
            <w:vAlign w:val="center"/>
          </w:tcPr>
          <w:p w:rsidR="00C25232" w:rsidRPr="00FA7930" w:rsidRDefault="00C25232" w:rsidP="00C25232">
            <w:pPr>
              <w:snapToGrid w:val="0"/>
              <w:spacing w:line="300" w:lineRule="auto"/>
              <w:ind w:leftChars="72" w:left="151" w:rightChars="127" w:right="267"/>
              <w:rPr>
                <w:rFonts w:ascii="宋体" w:hAnsi="宋体"/>
                <w:bCs/>
                <w:sz w:val="24"/>
              </w:rPr>
            </w:pPr>
            <w:r w:rsidRPr="00FA7930">
              <w:rPr>
                <w:rFonts w:ascii="宋体" w:hAnsi="宋体" w:hint="eastAsia"/>
                <w:bCs/>
                <w:sz w:val="24"/>
              </w:rPr>
              <w:t>评分因素</w:t>
            </w:r>
          </w:p>
        </w:tc>
        <w:tc>
          <w:tcPr>
            <w:tcW w:w="1178" w:type="dxa"/>
            <w:tcBorders>
              <w:top w:val="single" w:sz="12" w:space="0" w:color="auto"/>
              <w:left w:val="single" w:sz="4" w:space="0" w:color="auto"/>
              <w:bottom w:val="single" w:sz="4" w:space="0" w:color="auto"/>
              <w:right w:val="single" w:sz="4" w:space="0" w:color="auto"/>
            </w:tcBorders>
            <w:vAlign w:val="center"/>
          </w:tcPr>
          <w:p w:rsidR="00C25232" w:rsidRPr="00FA7930" w:rsidRDefault="00C25232" w:rsidP="00C25232">
            <w:pPr>
              <w:snapToGrid w:val="0"/>
              <w:spacing w:line="300" w:lineRule="auto"/>
              <w:ind w:leftChars="72" w:left="151" w:rightChars="127" w:right="267"/>
              <w:rPr>
                <w:rFonts w:ascii="宋体" w:hAnsi="宋体"/>
                <w:bCs/>
                <w:sz w:val="24"/>
              </w:rPr>
            </w:pPr>
            <w:r w:rsidRPr="00FA7930">
              <w:rPr>
                <w:rFonts w:ascii="宋体" w:hAnsi="宋体" w:hint="eastAsia"/>
                <w:bCs/>
                <w:sz w:val="24"/>
              </w:rPr>
              <w:t>分值</w:t>
            </w:r>
          </w:p>
        </w:tc>
        <w:tc>
          <w:tcPr>
            <w:tcW w:w="3979" w:type="dxa"/>
            <w:tcBorders>
              <w:top w:val="single" w:sz="12" w:space="0" w:color="auto"/>
              <w:left w:val="single" w:sz="4" w:space="0" w:color="auto"/>
              <w:bottom w:val="single" w:sz="4" w:space="0" w:color="auto"/>
              <w:right w:val="single" w:sz="12" w:space="0" w:color="auto"/>
            </w:tcBorders>
            <w:vAlign w:val="center"/>
          </w:tcPr>
          <w:p w:rsidR="00C25232" w:rsidRPr="00FA7930" w:rsidRDefault="00C25232" w:rsidP="00C25232">
            <w:pPr>
              <w:snapToGrid w:val="0"/>
              <w:spacing w:line="300" w:lineRule="auto"/>
              <w:ind w:leftChars="72" w:left="151" w:rightChars="127" w:right="267"/>
              <w:rPr>
                <w:rFonts w:ascii="宋体" w:hAnsi="宋体"/>
                <w:bCs/>
                <w:sz w:val="24"/>
              </w:rPr>
            </w:pPr>
            <w:r w:rsidRPr="00FA7930">
              <w:rPr>
                <w:rFonts w:ascii="宋体" w:hAnsi="宋体" w:hint="eastAsia"/>
                <w:bCs/>
                <w:sz w:val="24"/>
              </w:rPr>
              <w:t>评分标准说明</w:t>
            </w:r>
          </w:p>
        </w:tc>
      </w:tr>
      <w:tr w:rsidR="00C25232" w:rsidRPr="00FA7930" w:rsidTr="00C25232">
        <w:trPr>
          <w:trHeight w:val="680"/>
          <w:jc w:val="center"/>
        </w:trPr>
        <w:tc>
          <w:tcPr>
            <w:tcW w:w="829" w:type="dxa"/>
            <w:tcBorders>
              <w:top w:val="single" w:sz="4" w:space="0" w:color="auto"/>
              <w:left w:val="single" w:sz="12" w:space="0" w:color="auto"/>
              <w:bottom w:val="single" w:sz="12" w:space="0" w:color="auto"/>
              <w:right w:val="single" w:sz="4" w:space="0" w:color="auto"/>
            </w:tcBorders>
            <w:vAlign w:val="center"/>
          </w:tcPr>
          <w:p w:rsidR="00C25232" w:rsidRPr="00FA7930" w:rsidRDefault="00C25232" w:rsidP="00C25232">
            <w:pPr>
              <w:snapToGrid w:val="0"/>
              <w:spacing w:line="300" w:lineRule="auto"/>
              <w:ind w:leftChars="72" w:left="151" w:rightChars="127" w:right="267"/>
              <w:rPr>
                <w:rFonts w:ascii="宋体" w:hAnsi="宋体"/>
                <w:bCs/>
                <w:sz w:val="24"/>
              </w:rPr>
            </w:pPr>
            <w:r w:rsidRPr="00FA7930">
              <w:rPr>
                <w:rFonts w:ascii="宋体" w:hAnsi="宋体" w:hint="eastAsia"/>
                <w:bCs/>
                <w:sz w:val="24"/>
              </w:rPr>
              <w:t>A1</w:t>
            </w:r>
          </w:p>
        </w:tc>
        <w:tc>
          <w:tcPr>
            <w:tcW w:w="2545" w:type="dxa"/>
            <w:tcBorders>
              <w:top w:val="single" w:sz="4" w:space="0" w:color="auto"/>
              <w:left w:val="single" w:sz="4" w:space="0" w:color="auto"/>
              <w:bottom w:val="single" w:sz="12" w:space="0" w:color="auto"/>
              <w:right w:val="single" w:sz="4" w:space="0" w:color="auto"/>
            </w:tcBorders>
            <w:vAlign w:val="center"/>
          </w:tcPr>
          <w:p w:rsidR="00C25232" w:rsidRPr="00FA7930" w:rsidRDefault="00C25232" w:rsidP="00C25232">
            <w:pPr>
              <w:snapToGrid w:val="0"/>
              <w:spacing w:line="300" w:lineRule="auto"/>
              <w:ind w:leftChars="72" w:left="151" w:rightChars="127" w:right="267"/>
              <w:rPr>
                <w:rFonts w:ascii="宋体" w:hAnsi="宋体"/>
                <w:bCs/>
                <w:sz w:val="24"/>
              </w:rPr>
            </w:pPr>
            <w:r w:rsidRPr="00FA7930">
              <w:rPr>
                <w:rFonts w:ascii="宋体" w:hAnsi="宋体" w:hint="eastAsia"/>
                <w:bCs/>
                <w:sz w:val="24"/>
              </w:rPr>
              <w:t>投标报价得分</w:t>
            </w:r>
          </w:p>
        </w:tc>
        <w:tc>
          <w:tcPr>
            <w:tcW w:w="1178" w:type="dxa"/>
            <w:tcBorders>
              <w:top w:val="single" w:sz="4" w:space="0" w:color="auto"/>
              <w:left w:val="single" w:sz="4" w:space="0" w:color="auto"/>
              <w:bottom w:val="single" w:sz="12" w:space="0" w:color="auto"/>
              <w:right w:val="single" w:sz="4" w:space="0" w:color="auto"/>
            </w:tcBorders>
            <w:vAlign w:val="center"/>
          </w:tcPr>
          <w:p w:rsidR="00C25232" w:rsidRPr="00FA7930" w:rsidRDefault="00C25232" w:rsidP="00C25232">
            <w:pPr>
              <w:snapToGrid w:val="0"/>
              <w:spacing w:line="300" w:lineRule="auto"/>
              <w:ind w:leftChars="72" w:left="151" w:rightChars="127" w:right="267"/>
              <w:rPr>
                <w:rFonts w:ascii="宋体" w:hAnsi="宋体"/>
                <w:bCs/>
                <w:sz w:val="24"/>
              </w:rPr>
            </w:pPr>
            <w:r w:rsidRPr="00FA7930">
              <w:rPr>
                <w:rFonts w:ascii="宋体" w:hAnsi="宋体"/>
                <w:bCs/>
                <w:sz w:val="24"/>
              </w:rPr>
              <w:t>4</w:t>
            </w:r>
            <w:r w:rsidRPr="00FA7930">
              <w:rPr>
                <w:rFonts w:ascii="宋体" w:hAnsi="宋体" w:hint="eastAsia"/>
                <w:bCs/>
                <w:sz w:val="24"/>
              </w:rPr>
              <w:t>0</w:t>
            </w:r>
          </w:p>
        </w:tc>
        <w:tc>
          <w:tcPr>
            <w:tcW w:w="3979" w:type="dxa"/>
            <w:tcBorders>
              <w:top w:val="single" w:sz="4" w:space="0" w:color="auto"/>
              <w:left w:val="single" w:sz="4" w:space="0" w:color="auto"/>
              <w:bottom w:val="single" w:sz="12" w:space="0" w:color="auto"/>
              <w:right w:val="single" w:sz="12" w:space="0" w:color="auto"/>
            </w:tcBorders>
            <w:vAlign w:val="center"/>
          </w:tcPr>
          <w:p w:rsidR="00C25232" w:rsidRPr="00FA7930" w:rsidRDefault="00C25232" w:rsidP="00C25232">
            <w:pPr>
              <w:snapToGrid w:val="0"/>
              <w:spacing w:line="300" w:lineRule="auto"/>
              <w:ind w:leftChars="72" w:left="151" w:rightChars="127" w:right="267"/>
              <w:rPr>
                <w:rFonts w:ascii="宋体" w:hAnsi="宋体"/>
                <w:bCs/>
                <w:sz w:val="24"/>
              </w:rPr>
            </w:pPr>
            <w:r w:rsidRPr="00FA7930">
              <w:rPr>
                <w:rFonts w:ascii="宋体" w:hAnsi="宋体" w:hint="eastAsia"/>
                <w:bCs/>
                <w:sz w:val="24"/>
              </w:rPr>
              <w:t>见注</w:t>
            </w:r>
          </w:p>
        </w:tc>
      </w:tr>
    </w:tbl>
    <w:p w:rsidR="00C25232" w:rsidRPr="00FA7930" w:rsidRDefault="00C25232" w:rsidP="00C25232">
      <w:pPr>
        <w:snapToGrid w:val="0"/>
        <w:spacing w:line="300" w:lineRule="auto"/>
        <w:ind w:leftChars="72" w:left="151" w:rightChars="127" w:right="267"/>
        <w:rPr>
          <w:rFonts w:ascii="宋体" w:hAnsi="宋体"/>
          <w:bCs/>
          <w:sz w:val="24"/>
        </w:rPr>
      </w:pPr>
    </w:p>
    <w:p w:rsidR="00C25232" w:rsidRPr="00FA7930" w:rsidRDefault="00C25232" w:rsidP="00C25232">
      <w:pPr>
        <w:snapToGrid w:val="0"/>
        <w:spacing w:line="300" w:lineRule="auto"/>
        <w:ind w:leftChars="72" w:left="151" w:rightChars="127" w:right="267"/>
        <w:rPr>
          <w:rFonts w:ascii="宋体" w:hAnsi="宋体"/>
          <w:bCs/>
          <w:sz w:val="24"/>
        </w:rPr>
      </w:pPr>
      <w:r w:rsidRPr="00FA7930">
        <w:rPr>
          <w:rFonts w:ascii="宋体" w:hAnsi="宋体" w:hint="eastAsia"/>
          <w:bCs/>
          <w:sz w:val="24"/>
        </w:rPr>
        <w:t>注：</w:t>
      </w:r>
    </w:p>
    <w:p w:rsidR="00C25232" w:rsidRPr="00FA7930" w:rsidRDefault="00C25232" w:rsidP="00C25232">
      <w:pPr>
        <w:snapToGrid w:val="0"/>
        <w:spacing w:line="300" w:lineRule="auto"/>
        <w:ind w:leftChars="72" w:left="151" w:rightChars="127" w:right="267"/>
        <w:rPr>
          <w:rFonts w:ascii="宋体" w:hAnsi="宋体"/>
          <w:bCs/>
          <w:sz w:val="24"/>
        </w:rPr>
      </w:pPr>
      <w:r w:rsidRPr="00FA7930">
        <w:rPr>
          <w:rFonts w:ascii="宋体" w:hAnsi="宋体" w:hint="eastAsia"/>
          <w:bCs/>
          <w:sz w:val="24"/>
        </w:rPr>
        <w:t>报价得分=最低有效投标报价/有效投标报价×</w:t>
      </w:r>
      <w:r w:rsidRPr="00FA7930">
        <w:rPr>
          <w:rFonts w:ascii="宋体" w:hAnsi="宋体"/>
          <w:bCs/>
          <w:sz w:val="24"/>
        </w:rPr>
        <w:t>4</w:t>
      </w:r>
      <w:r w:rsidRPr="00FA7930">
        <w:rPr>
          <w:rFonts w:ascii="宋体" w:hAnsi="宋体" w:hint="eastAsia"/>
          <w:bCs/>
          <w:sz w:val="24"/>
        </w:rPr>
        <w:t>0</w:t>
      </w:r>
    </w:p>
    <w:p w:rsidR="00C25232" w:rsidRPr="00FA7930" w:rsidRDefault="00C25232" w:rsidP="00C25232">
      <w:pPr>
        <w:snapToGrid w:val="0"/>
        <w:spacing w:line="300" w:lineRule="auto"/>
        <w:ind w:leftChars="72" w:left="151" w:rightChars="127" w:right="267"/>
        <w:rPr>
          <w:rFonts w:ascii="宋体" w:hAnsi="宋体"/>
          <w:bCs/>
          <w:sz w:val="24"/>
        </w:rPr>
      </w:pPr>
      <w:r w:rsidRPr="00FA7930">
        <w:rPr>
          <w:rFonts w:ascii="宋体" w:hAnsi="宋体" w:hint="eastAsia"/>
          <w:bCs/>
          <w:sz w:val="24"/>
        </w:rPr>
        <w:t>计算按四舍五入法则，保留小数点后两位。</w:t>
      </w:r>
    </w:p>
    <w:p w:rsidR="00C25232" w:rsidRPr="00FA7930" w:rsidRDefault="00C25232" w:rsidP="00C25232">
      <w:pPr>
        <w:snapToGrid w:val="0"/>
        <w:spacing w:line="300" w:lineRule="auto"/>
        <w:ind w:leftChars="72" w:left="151" w:rightChars="127" w:right="267"/>
        <w:rPr>
          <w:rFonts w:ascii="宋体" w:hAnsi="宋体"/>
          <w:bCs/>
          <w:sz w:val="24"/>
        </w:rPr>
      </w:pPr>
      <w:r w:rsidRPr="00FA7930">
        <w:rPr>
          <w:rFonts w:ascii="宋体" w:hAnsi="宋体" w:hint="eastAsia"/>
          <w:bCs/>
          <w:sz w:val="24"/>
        </w:rPr>
        <w:t>所有未进入详细评审的投标作为无效投标，其报价不作为评分依据。</w:t>
      </w:r>
    </w:p>
    <w:p w:rsidR="00C25232" w:rsidRPr="00FA7930" w:rsidRDefault="00C25232" w:rsidP="00C25232">
      <w:pPr>
        <w:snapToGrid w:val="0"/>
        <w:spacing w:line="300" w:lineRule="auto"/>
        <w:ind w:leftChars="72" w:left="151" w:rightChars="127" w:right="267"/>
        <w:rPr>
          <w:rFonts w:ascii="宋体" w:hAnsi="宋体"/>
          <w:bCs/>
          <w:sz w:val="24"/>
        </w:rPr>
      </w:pPr>
      <w:r w:rsidRPr="00FA7930">
        <w:rPr>
          <w:rFonts w:ascii="宋体" w:hAnsi="宋体" w:hint="eastAsia"/>
          <w:bCs/>
          <w:sz w:val="24"/>
        </w:rPr>
        <w:t>经评标委员会认定具有下述情况之一的投标，其报价不作为评分依据。</w:t>
      </w:r>
    </w:p>
    <w:p w:rsidR="00C25232" w:rsidRPr="00FA7930" w:rsidRDefault="00C25232" w:rsidP="00C25232">
      <w:pPr>
        <w:snapToGrid w:val="0"/>
        <w:spacing w:line="300" w:lineRule="auto"/>
        <w:ind w:leftChars="72" w:left="151" w:rightChars="127" w:right="267"/>
        <w:rPr>
          <w:rFonts w:ascii="宋体" w:hAnsi="宋体"/>
          <w:bCs/>
          <w:sz w:val="24"/>
        </w:rPr>
      </w:pPr>
      <w:r w:rsidRPr="00FA7930">
        <w:rPr>
          <w:rFonts w:ascii="宋体" w:hAnsi="宋体" w:hint="eastAsia"/>
          <w:bCs/>
          <w:sz w:val="24"/>
        </w:rPr>
        <w:t>低于成本价的投标。</w:t>
      </w:r>
    </w:p>
    <w:p w:rsidR="00C25232" w:rsidRPr="00FA7930" w:rsidRDefault="00C25232" w:rsidP="00C25232">
      <w:pPr>
        <w:snapToGrid w:val="0"/>
        <w:spacing w:line="300" w:lineRule="auto"/>
        <w:ind w:leftChars="72" w:left="151" w:rightChars="127" w:right="267"/>
        <w:rPr>
          <w:rFonts w:ascii="宋体" w:hAnsi="宋体"/>
          <w:bCs/>
          <w:sz w:val="24"/>
        </w:rPr>
      </w:pPr>
      <w:r w:rsidRPr="00FA7930">
        <w:rPr>
          <w:rFonts w:ascii="宋体" w:hAnsi="宋体" w:hint="eastAsia"/>
          <w:bCs/>
          <w:sz w:val="24"/>
        </w:rPr>
        <w:t>虚假投标。</w:t>
      </w:r>
    </w:p>
    <w:p w:rsidR="00C25232" w:rsidRPr="00FA7930" w:rsidRDefault="00C25232" w:rsidP="00C25232">
      <w:pPr>
        <w:snapToGrid w:val="0"/>
        <w:spacing w:line="300" w:lineRule="auto"/>
        <w:ind w:leftChars="72" w:left="151" w:rightChars="127" w:right="267"/>
        <w:rPr>
          <w:rFonts w:ascii="宋体" w:hAnsi="宋体"/>
          <w:bCs/>
          <w:sz w:val="24"/>
        </w:rPr>
      </w:pPr>
      <w:r w:rsidRPr="00FA7930">
        <w:rPr>
          <w:rFonts w:ascii="宋体" w:hAnsi="宋体" w:hint="eastAsia"/>
          <w:bCs/>
          <w:sz w:val="24"/>
        </w:rPr>
        <w:t>未满足招标文件实质性要求的投标。</w:t>
      </w:r>
    </w:p>
    <w:p w:rsidR="00C25232" w:rsidRPr="00FA7930" w:rsidRDefault="00C25232" w:rsidP="00C25232">
      <w:pPr>
        <w:snapToGrid w:val="0"/>
        <w:spacing w:line="300" w:lineRule="auto"/>
        <w:ind w:leftChars="72" w:left="151" w:rightChars="127" w:right="267"/>
        <w:rPr>
          <w:rFonts w:ascii="宋体" w:hAnsi="宋体"/>
          <w:bCs/>
          <w:sz w:val="24"/>
        </w:rPr>
      </w:pPr>
      <w:r w:rsidRPr="00FA7930">
        <w:rPr>
          <w:rFonts w:ascii="宋体" w:hAnsi="宋体"/>
          <w:bCs/>
          <w:sz w:val="24"/>
        </w:rPr>
        <w:t>B</w:t>
      </w:r>
      <w:r w:rsidRPr="00FA7930">
        <w:rPr>
          <w:rFonts w:ascii="宋体" w:hAnsi="宋体" w:hint="eastAsia"/>
          <w:bCs/>
          <w:sz w:val="24"/>
        </w:rPr>
        <w:t>、技术部分：</w:t>
      </w:r>
      <w:r w:rsidRPr="00FA7930">
        <w:rPr>
          <w:rFonts w:ascii="宋体" w:hAnsi="宋体"/>
          <w:bCs/>
          <w:sz w:val="24"/>
        </w:rPr>
        <w:t>4</w:t>
      </w:r>
      <w:r w:rsidRPr="00FA7930">
        <w:rPr>
          <w:rFonts w:ascii="宋体" w:hAnsi="宋体" w:hint="eastAsia"/>
          <w:bCs/>
          <w:sz w:val="24"/>
        </w:rPr>
        <w:t>0分</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tblPr>
      <w:tblGrid>
        <w:gridCol w:w="816"/>
        <w:gridCol w:w="2053"/>
        <w:gridCol w:w="1051"/>
        <w:gridCol w:w="5304"/>
      </w:tblGrid>
      <w:tr w:rsidR="00C25232" w:rsidRPr="00FA7930" w:rsidTr="00C25232">
        <w:trPr>
          <w:trHeight w:val="680"/>
          <w:jc w:val="center"/>
        </w:trPr>
        <w:tc>
          <w:tcPr>
            <w:tcW w:w="816" w:type="dxa"/>
            <w:tcBorders>
              <w:top w:val="single" w:sz="12" w:space="0" w:color="auto"/>
              <w:left w:val="single" w:sz="12" w:space="0" w:color="auto"/>
              <w:bottom w:val="single" w:sz="4" w:space="0" w:color="auto"/>
              <w:right w:val="single" w:sz="4" w:space="0" w:color="auto"/>
            </w:tcBorders>
            <w:vAlign w:val="center"/>
          </w:tcPr>
          <w:p w:rsidR="00C25232" w:rsidRPr="00FA7930" w:rsidRDefault="00C25232" w:rsidP="00C25232">
            <w:pPr>
              <w:snapToGrid w:val="0"/>
              <w:spacing w:line="300" w:lineRule="auto"/>
              <w:ind w:rightChars="127" w:right="267"/>
              <w:rPr>
                <w:rFonts w:ascii="宋体" w:hAnsi="宋体"/>
                <w:bCs/>
                <w:sz w:val="24"/>
              </w:rPr>
            </w:pPr>
            <w:r w:rsidRPr="00FA7930">
              <w:rPr>
                <w:rFonts w:ascii="宋体" w:hAnsi="宋体" w:hint="eastAsia"/>
                <w:bCs/>
                <w:sz w:val="24"/>
              </w:rPr>
              <w:t>序号</w:t>
            </w:r>
          </w:p>
        </w:tc>
        <w:tc>
          <w:tcPr>
            <w:tcW w:w="2053" w:type="dxa"/>
            <w:tcBorders>
              <w:top w:val="single" w:sz="12" w:space="0" w:color="auto"/>
              <w:left w:val="single" w:sz="4" w:space="0" w:color="auto"/>
              <w:bottom w:val="single" w:sz="4" w:space="0" w:color="auto"/>
              <w:right w:val="single" w:sz="4" w:space="0" w:color="auto"/>
            </w:tcBorders>
            <w:vAlign w:val="center"/>
          </w:tcPr>
          <w:p w:rsidR="00C25232" w:rsidRPr="00FA7930" w:rsidRDefault="00C25232" w:rsidP="00C25232">
            <w:pPr>
              <w:snapToGrid w:val="0"/>
              <w:spacing w:line="300" w:lineRule="auto"/>
              <w:ind w:leftChars="72" w:left="151" w:rightChars="127" w:right="267"/>
              <w:rPr>
                <w:rFonts w:ascii="宋体" w:hAnsi="宋体"/>
                <w:bCs/>
                <w:sz w:val="24"/>
              </w:rPr>
            </w:pPr>
            <w:r w:rsidRPr="00FA7930">
              <w:rPr>
                <w:rFonts w:ascii="宋体" w:hAnsi="宋体" w:hint="eastAsia"/>
                <w:bCs/>
                <w:sz w:val="24"/>
              </w:rPr>
              <w:t>评分因素</w:t>
            </w:r>
          </w:p>
        </w:tc>
        <w:tc>
          <w:tcPr>
            <w:tcW w:w="1051" w:type="dxa"/>
            <w:tcBorders>
              <w:top w:val="single" w:sz="12" w:space="0" w:color="auto"/>
              <w:left w:val="single" w:sz="4" w:space="0" w:color="auto"/>
              <w:bottom w:val="single" w:sz="4" w:space="0" w:color="auto"/>
              <w:right w:val="single" w:sz="4" w:space="0" w:color="auto"/>
            </w:tcBorders>
            <w:vAlign w:val="center"/>
          </w:tcPr>
          <w:p w:rsidR="00C25232" w:rsidRPr="00FA7930" w:rsidRDefault="00C25232" w:rsidP="00C25232">
            <w:pPr>
              <w:snapToGrid w:val="0"/>
              <w:spacing w:line="300" w:lineRule="auto"/>
              <w:ind w:rightChars="127" w:right="267"/>
              <w:rPr>
                <w:rFonts w:ascii="宋体" w:hAnsi="宋体"/>
                <w:bCs/>
                <w:sz w:val="24"/>
              </w:rPr>
            </w:pPr>
            <w:r w:rsidRPr="00FA7930">
              <w:rPr>
                <w:rFonts w:ascii="宋体" w:hAnsi="宋体" w:hint="eastAsia"/>
                <w:bCs/>
                <w:sz w:val="24"/>
              </w:rPr>
              <w:t>分值</w:t>
            </w:r>
          </w:p>
        </w:tc>
        <w:tc>
          <w:tcPr>
            <w:tcW w:w="5304" w:type="dxa"/>
            <w:tcBorders>
              <w:top w:val="single" w:sz="12" w:space="0" w:color="auto"/>
              <w:left w:val="single" w:sz="4" w:space="0" w:color="auto"/>
              <w:bottom w:val="single" w:sz="4" w:space="0" w:color="auto"/>
              <w:right w:val="single" w:sz="12" w:space="0" w:color="auto"/>
            </w:tcBorders>
            <w:vAlign w:val="center"/>
          </w:tcPr>
          <w:p w:rsidR="00C25232" w:rsidRPr="00FA7930" w:rsidRDefault="00C25232" w:rsidP="00C25232">
            <w:pPr>
              <w:snapToGrid w:val="0"/>
              <w:spacing w:line="300" w:lineRule="auto"/>
              <w:ind w:leftChars="72" w:left="151" w:rightChars="127" w:right="267"/>
              <w:rPr>
                <w:rFonts w:ascii="宋体" w:hAnsi="宋体"/>
                <w:bCs/>
                <w:sz w:val="24"/>
              </w:rPr>
            </w:pPr>
            <w:r w:rsidRPr="00FA7930">
              <w:rPr>
                <w:rFonts w:ascii="宋体" w:hAnsi="宋体" w:hint="eastAsia"/>
                <w:bCs/>
                <w:sz w:val="24"/>
              </w:rPr>
              <w:t>评分标准说明</w:t>
            </w:r>
          </w:p>
        </w:tc>
      </w:tr>
      <w:tr w:rsidR="00C25232" w:rsidRPr="00FA7930" w:rsidTr="00C25232">
        <w:trPr>
          <w:trHeight w:val="302"/>
          <w:jc w:val="center"/>
        </w:trPr>
        <w:tc>
          <w:tcPr>
            <w:tcW w:w="816" w:type="dxa"/>
            <w:tcBorders>
              <w:top w:val="single" w:sz="4" w:space="0" w:color="auto"/>
              <w:left w:val="single" w:sz="12" w:space="0" w:color="auto"/>
              <w:right w:val="single" w:sz="4" w:space="0" w:color="auto"/>
            </w:tcBorders>
            <w:vAlign w:val="center"/>
          </w:tcPr>
          <w:p w:rsidR="00C25232" w:rsidRPr="00FA7930" w:rsidRDefault="00C25232" w:rsidP="00C25232">
            <w:pPr>
              <w:snapToGrid w:val="0"/>
              <w:spacing w:line="300" w:lineRule="auto"/>
              <w:ind w:leftChars="72" w:left="151" w:rightChars="127" w:right="267"/>
              <w:rPr>
                <w:rFonts w:ascii="宋体" w:hAnsi="宋体"/>
                <w:bCs/>
                <w:sz w:val="24"/>
              </w:rPr>
            </w:pPr>
            <w:r w:rsidRPr="00FA7930">
              <w:rPr>
                <w:rFonts w:ascii="宋体" w:hAnsi="宋体"/>
                <w:bCs/>
                <w:sz w:val="24"/>
              </w:rPr>
              <w:t>B1</w:t>
            </w:r>
          </w:p>
        </w:tc>
        <w:tc>
          <w:tcPr>
            <w:tcW w:w="2053" w:type="dxa"/>
            <w:tcBorders>
              <w:top w:val="single" w:sz="4" w:space="0" w:color="auto"/>
              <w:left w:val="single" w:sz="4" w:space="0" w:color="auto"/>
              <w:right w:val="single" w:sz="4" w:space="0" w:color="auto"/>
            </w:tcBorders>
            <w:vAlign w:val="center"/>
          </w:tcPr>
          <w:p w:rsidR="00C25232" w:rsidRPr="00FA7930" w:rsidRDefault="00C25232" w:rsidP="00C25232">
            <w:pPr>
              <w:snapToGrid w:val="0"/>
              <w:spacing w:line="300" w:lineRule="auto"/>
              <w:ind w:leftChars="72" w:left="151" w:rightChars="127" w:right="267"/>
              <w:rPr>
                <w:rFonts w:ascii="宋体" w:hAnsi="宋体"/>
                <w:bCs/>
                <w:sz w:val="24"/>
              </w:rPr>
            </w:pPr>
            <w:r w:rsidRPr="00FA7930">
              <w:rPr>
                <w:rFonts w:ascii="宋体" w:hAnsi="宋体" w:hint="eastAsia"/>
                <w:bCs/>
                <w:sz w:val="24"/>
              </w:rPr>
              <w:t>技术水平</w:t>
            </w:r>
          </w:p>
        </w:tc>
        <w:tc>
          <w:tcPr>
            <w:tcW w:w="1051" w:type="dxa"/>
            <w:tcBorders>
              <w:top w:val="single" w:sz="4" w:space="0" w:color="auto"/>
              <w:left w:val="single" w:sz="4" w:space="0" w:color="auto"/>
              <w:bottom w:val="single" w:sz="4" w:space="0" w:color="auto"/>
              <w:right w:val="single" w:sz="4" w:space="0" w:color="auto"/>
            </w:tcBorders>
            <w:vAlign w:val="center"/>
          </w:tcPr>
          <w:p w:rsidR="00C25232" w:rsidRPr="00FA7930" w:rsidRDefault="00C25232" w:rsidP="00C25232">
            <w:pPr>
              <w:snapToGrid w:val="0"/>
              <w:spacing w:line="300" w:lineRule="auto"/>
              <w:ind w:leftChars="72" w:left="151" w:rightChars="127" w:right="267"/>
              <w:rPr>
                <w:rFonts w:ascii="宋体" w:hAnsi="宋体"/>
                <w:bCs/>
                <w:sz w:val="24"/>
              </w:rPr>
            </w:pPr>
            <w:r w:rsidRPr="00FA7930">
              <w:rPr>
                <w:rFonts w:ascii="宋体" w:hAnsi="宋体" w:hint="eastAsia"/>
                <w:bCs/>
                <w:sz w:val="24"/>
              </w:rPr>
              <w:t>5</w:t>
            </w:r>
          </w:p>
        </w:tc>
        <w:tc>
          <w:tcPr>
            <w:tcW w:w="5304" w:type="dxa"/>
            <w:tcBorders>
              <w:top w:val="single" w:sz="4" w:space="0" w:color="auto"/>
              <w:left w:val="single" w:sz="4" w:space="0" w:color="auto"/>
              <w:bottom w:val="single" w:sz="4" w:space="0" w:color="auto"/>
              <w:right w:val="single" w:sz="12" w:space="0" w:color="auto"/>
            </w:tcBorders>
            <w:vAlign w:val="center"/>
          </w:tcPr>
          <w:p w:rsidR="00C25232" w:rsidRPr="00FA7930" w:rsidRDefault="002D7FDD" w:rsidP="002D7FDD">
            <w:pPr>
              <w:snapToGrid w:val="0"/>
              <w:spacing w:line="300" w:lineRule="auto"/>
              <w:ind w:leftChars="72" w:left="151" w:rightChars="127" w:right="267"/>
              <w:rPr>
                <w:rFonts w:ascii="宋体" w:hAnsi="宋体"/>
                <w:bCs/>
                <w:sz w:val="24"/>
              </w:rPr>
            </w:pPr>
            <w:r>
              <w:rPr>
                <w:rFonts w:ascii="宋体" w:hAnsi="宋体" w:hint="eastAsia"/>
                <w:bCs/>
                <w:sz w:val="24"/>
              </w:rPr>
              <w:t>根据所投产品的品牌、是否最新发布产品（注册证到期续证除外）技术参数和数量等进行评价，分四档进行评价打分：优秀（5分）；较好（</w:t>
            </w:r>
            <w:r w:rsidR="004C7BF7">
              <w:rPr>
                <w:rFonts w:ascii="宋体" w:hAnsi="宋体" w:hint="eastAsia"/>
                <w:bCs/>
                <w:sz w:val="24"/>
              </w:rPr>
              <w:t>4分</w:t>
            </w:r>
            <w:r>
              <w:rPr>
                <w:rFonts w:ascii="宋体" w:hAnsi="宋体" w:hint="eastAsia"/>
                <w:bCs/>
                <w:sz w:val="24"/>
              </w:rPr>
              <w:t>）；一般（3）；较差（2分）。</w:t>
            </w:r>
          </w:p>
        </w:tc>
      </w:tr>
      <w:tr w:rsidR="00C25232" w:rsidRPr="00FA7930" w:rsidTr="00C25232">
        <w:trPr>
          <w:trHeight w:val="1037"/>
          <w:jc w:val="center"/>
        </w:trPr>
        <w:tc>
          <w:tcPr>
            <w:tcW w:w="816" w:type="dxa"/>
            <w:vMerge w:val="restart"/>
            <w:tcBorders>
              <w:top w:val="single" w:sz="4" w:space="0" w:color="auto"/>
              <w:left w:val="single" w:sz="12" w:space="0" w:color="auto"/>
              <w:right w:val="single" w:sz="4" w:space="0" w:color="auto"/>
            </w:tcBorders>
            <w:vAlign w:val="center"/>
          </w:tcPr>
          <w:p w:rsidR="00C25232" w:rsidRPr="00FA7930" w:rsidRDefault="00C25232" w:rsidP="00C25232">
            <w:pPr>
              <w:snapToGrid w:val="0"/>
              <w:spacing w:line="300" w:lineRule="auto"/>
              <w:ind w:leftChars="72" w:left="151" w:rightChars="127" w:right="267"/>
              <w:rPr>
                <w:rFonts w:ascii="宋体" w:hAnsi="宋体"/>
                <w:bCs/>
                <w:sz w:val="24"/>
              </w:rPr>
            </w:pPr>
            <w:r w:rsidRPr="00FA7930">
              <w:rPr>
                <w:rFonts w:ascii="宋体" w:hAnsi="宋体"/>
                <w:bCs/>
                <w:sz w:val="24"/>
              </w:rPr>
              <w:t>B</w:t>
            </w:r>
            <w:r w:rsidRPr="00FA7930">
              <w:rPr>
                <w:rFonts w:ascii="宋体" w:hAnsi="宋体" w:hint="eastAsia"/>
                <w:bCs/>
                <w:sz w:val="24"/>
              </w:rPr>
              <w:t>2</w:t>
            </w:r>
          </w:p>
        </w:tc>
        <w:tc>
          <w:tcPr>
            <w:tcW w:w="2053" w:type="dxa"/>
            <w:vMerge w:val="restart"/>
            <w:tcBorders>
              <w:top w:val="single" w:sz="4" w:space="0" w:color="auto"/>
              <w:left w:val="single" w:sz="4" w:space="0" w:color="auto"/>
              <w:right w:val="single" w:sz="4" w:space="0" w:color="auto"/>
            </w:tcBorders>
            <w:vAlign w:val="center"/>
          </w:tcPr>
          <w:p w:rsidR="00C25232" w:rsidRPr="00FA7930" w:rsidRDefault="00C25232" w:rsidP="00C25232">
            <w:pPr>
              <w:snapToGrid w:val="0"/>
              <w:spacing w:line="300" w:lineRule="auto"/>
              <w:ind w:leftChars="72" w:left="151" w:rightChars="127" w:right="267"/>
              <w:rPr>
                <w:rFonts w:ascii="宋体" w:hAnsi="宋体"/>
                <w:bCs/>
                <w:sz w:val="24"/>
              </w:rPr>
            </w:pPr>
            <w:r w:rsidRPr="00FA7930">
              <w:rPr>
                <w:rFonts w:ascii="宋体" w:hAnsi="宋体" w:hint="eastAsia"/>
                <w:bCs/>
                <w:sz w:val="24"/>
              </w:rPr>
              <w:t>产品性能及系统功能</w:t>
            </w:r>
          </w:p>
        </w:tc>
        <w:tc>
          <w:tcPr>
            <w:tcW w:w="1051" w:type="dxa"/>
            <w:vMerge w:val="restart"/>
            <w:tcBorders>
              <w:top w:val="single" w:sz="4" w:space="0" w:color="auto"/>
              <w:left w:val="single" w:sz="4" w:space="0" w:color="auto"/>
              <w:right w:val="single" w:sz="4" w:space="0" w:color="auto"/>
            </w:tcBorders>
            <w:vAlign w:val="center"/>
          </w:tcPr>
          <w:p w:rsidR="00C25232" w:rsidRPr="00FA7930" w:rsidRDefault="00C25232" w:rsidP="00C25232">
            <w:pPr>
              <w:snapToGrid w:val="0"/>
              <w:spacing w:line="300" w:lineRule="auto"/>
              <w:ind w:leftChars="72" w:left="151" w:rightChars="127" w:right="267"/>
              <w:rPr>
                <w:rFonts w:ascii="宋体" w:hAnsi="宋体"/>
                <w:bCs/>
                <w:sz w:val="24"/>
              </w:rPr>
            </w:pPr>
            <w:r w:rsidRPr="00FA7930">
              <w:rPr>
                <w:rFonts w:ascii="宋体" w:hAnsi="宋体" w:hint="eastAsia"/>
                <w:bCs/>
                <w:sz w:val="24"/>
              </w:rPr>
              <w:t>35</w:t>
            </w:r>
          </w:p>
        </w:tc>
        <w:tc>
          <w:tcPr>
            <w:tcW w:w="5304" w:type="dxa"/>
            <w:tcBorders>
              <w:top w:val="single" w:sz="4" w:space="0" w:color="auto"/>
              <w:left w:val="single" w:sz="4" w:space="0" w:color="auto"/>
              <w:bottom w:val="single" w:sz="4" w:space="0" w:color="auto"/>
              <w:right w:val="single" w:sz="12" w:space="0" w:color="auto"/>
            </w:tcBorders>
            <w:vAlign w:val="center"/>
          </w:tcPr>
          <w:p w:rsidR="00C25232" w:rsidRPr="00FA7930" w:rsidRDefault="002D7FDD" w:rsidP="004C2B58">
            <w:pPr>
              <w:snapToGrid w:val="0"/>
              <w:spacing w:line="300" w:lineRule="auto"/>
              <w:ind w:leftChars="72" w:left="151" w:rightChars="127" w:right="267"/>
              <w:rPr>
                <w:rFonts w:ascii="宋体" w:hAnsi="宋体"/>
                <w:bCs/>
                <w:sz w:val="24"/>
              </w:rPr>
            </w:pPr>
            <w:r>
              <w:rPr>
                <w:rFonts w:ascii="宋体" w:hAnsi="宋体" w:hint="eastAsia"/>
                <w:bCs/>
                <w:sz w:val="24"/>
              </w:rPr>
              <w:t>根据所投产品的性能、精度分三档进行评价打分：优秀（11分）；较好（</w:t>
            </w:r>
            <w:r w:rsidR="004C2B58">
              <w:rPr>
                <w:rFonts w:ascii="宋体" w:hAnsi="宋体" w:hint="eastAsia"/>
                <w:bCs/>
                <w:sz w:val="24"/>
              </w:rPr>
              <w:t>6分）</w:t>
            </w:r>
            <w:r>
              <w:rPr>
                <w:rFonts w:ascii="宋体" w:hAnsi="宋体" w:hint="eastAsia"/>
                <w:bCs/>
                <w:sz w:val="24"/>
              </w:rPr>
              <w:t>；一般（</w:t>
            </w:r>
            <w:r w:rsidR="004C2B58">
              <w:rPr>
                <w:rFonts w:ascii="宋体" w:hAnsi="宋体" w:hint="eastAsia"/>
                <w:bCs/>
                <w:sz w:val="24"/>
              </w:rPr>
              <w:t>3分</w:t>
            </w:r>
            <w:r w:rsidR="004C7BF7">
              <w:rPr>
                <w:rFonts w:ascii="宋体" w:hAnsi="宋体" w:hint="eastAsia"/>
                <w:bCs/>
                <w:sz w:val="24"/>
              </w:rPr>
              <w:t>）。</w:t>
            </w:r>
          </w:p>
        </w:tc>
      </w:tr>
      <w:tr w:rsidR="00C25232" w:rsidRPr="00FA7930" w:rsidTr="00C25232">
        <w:trPr>
          <w:trHeight w:val="1037"/>
          <w:jc w:val="center"/>
        </w:trPr>
        <w:tc>
          <w:tcPr>
            <w:tcW w:w="816" w:type="dxa"/>
            <w:vMerge/>
            <w:tcBorders>
              <w:left w:val="single" w:sz="12" w:space="0" w:color="auto"/>
              <w:right w:val="single" w:sz="4" w:space="0" w:color="auto"/>
            </w:tcBorders>
            <w:vAlign w:val="center"/>
          </w:tcPr>
          <w:p w:rsidR="00C25232" w:rsidRPr="00FA7930" w:rsidRDefault="00C25232" w:rsidP="00C25232">
            <w:pPr>
              <w:snapToGrid w:val="0"/>
              <w:spacing w:line="300" w:lineRule="auto"/>
              <w:ind w:leftChars="72" w:left="151" w:rightChars="127" w:right="267"/>
            </w:pPr>
          </w:p>
        </w:tc>
        <w:tc>
          <w:tcPr>
            <w:tcW w:w="2053" w:type="dxa"/>
            <w:vMerge/>
            <w:tcBorders>
              <w:left w:val="single" w:sz="4" w:space="0" w:color="auto"/>
              <w:right w:val="single" w:sz="4" w:space="0" w:color="auto"/>
            </w:tcBorders>
            <w:vAlign w:val="center"/>
          </w:tcPr>
          <w:p w:rsidR="00C25232" w:rsidRPr="00FA7930" w:rsidRDefault="00C25232" w:rsidP="00C25232">
            <w:pPr>
              <w:snapToGrid w:val="0"/>
              <w:spacing w:line="300" w:lineRule="auto"/>
              <w:ind w:leftChars="72" w:left="151" w:rightChars="127" w:right="267"/>
            </w:pPr>
          </w:p>
        </w:tc>
        <w:tc>
          <w:tcPr>
            <w:tcW w:w="1051" w:type="dxa"/>
            <w:vMerge/>
            <w:tcBorders>
              <w:left w:val="single" w:sz="4" w:space="0" w:color="auto"/>
              <w:right w:val="single" w:sz="4" w:space="0" w:color="auto"/>
            </w:tcBorders>
            <w:vAlign w:val="center"/>
          </w:tcPr>
          <w:p w:rsidR="00C25232" w:rsidRPr="00FA7930" w:rsidRDefault="00C25232" w:rsidP="00C25232">
            <w:pPr>
              <w:snapToGrid w:val="0"/>
              <w:spacing w:line="300" w:lineRule="auto"/>
              <w:ind w:leftChars="72" w:left="151" w:rightChars="127" w:right="267"/>
            </w:pPr>
          </w:p>
        </w:tc>
        <w:tc>
          <w:tcPr>
            <w:tcW w:w="5304" w:type="dxa"/>
            <w:tcBorders>
              <w:top w:val="single" w:sz="4" w:space="0" w:color="auto"/>
              <w:left w:val="single" w:sz="4" w:space="0" w:color="auto"/>
              <w:bottom w:val="single" w:sz="4" w:space="0" w:color="auto"/>
              <w:right w:val="single" w:sz="12" w:space="0" w:color="auto"/>
            </w:tcBorders>
            <w:vAlign w:val="center"/>
          </w:tcPr>
          <w:p w:rsidR="00C25232" w:rsidRPr="00FA7930" w:rsidRDefault="00C25232" w:rsidP="004C7BF7">
            <w:pPr>
              <w:snapToGrid w:val="0"/>
              <w:spacing w:line="300" w:lineRule="auto"/>
              <w:ind w:leftChars="72" w:left="151" w:rightChars="127" w:right="267"/>
              <w:rPr>
                <w:rFonts w:ascii="宋体" w:hAnsi="宋体"/>
                <w:bCs/>
                <w:sz w:val="24"/>
              </w:rPr>
            </w:pPr>
            <w:r w:rsidRPr="00FA7930">
              <w:rPr>
                <w:rFonts w:ascii="宋体" w:hAnsi="宋体" w:hint="eastAsia"/>
                <w:bCs/>
                <w:sz w:val="24"/>
              </w:rPr>
              <w:t>根据所投产品的可靠性、稳定性等是否优良</w:t>
            </w:r>
            <w:r w:rsidR="004C7BF7">
              <w:rPr>
                <w:rFonts w:ascii="宋体" w:hAnsi="宋体" w:hint="eastAsia"/>
                <w:bCs/>
                <w:sz w:val="24"/>
              </w:rPr>
              <w:t>分三档进行评价打分：优秀（12分）；较好（7分）；一般（4分）。</w:t>
            </w:r>
          </w:p>
        </w:tc>
      </w:tr>
      <w:tr w:rsidR="00C25232" w:rsidRPr="00FA7930" w:rsidTr="00C25232">
        <w:trPr>
          <w:trHeight w:val="1037"/>
          <w:jc w:val="center"/>
        </w:trPr>
        <w:tc>
          <w:tcPr>
            <w:tcW w:w="816" w:type="dxa"/>
            <w:vMerge/>
            <w:tcBorders>
              <w:left w:val="single" w:sz="12" w:space="0" w:color="auto"/>
              <w:bottom w:val="single" w:sz="4" w:space="0" w:color="auto"/>
              <w:right w:val="single" w:sz="4" w:space="0" w:color="auto"/>
            </w:tcBorders>
            <w:vAlign w:val="center"/>
          </w:tcPr>
          <w:p w:rsidR="00C25232" w:rsidRPr="00FA7930" w:rsidRDefault="00C25232" w:rsidP="00C25232">
            <w:pPr>
              <w:snapToGrid w:val="0"/>
              <w:spacing w:line="300" w:lineRule="auto"/>
              <w:ind w:leftChars="72" w:left="151" w:rightChars="127" w:right="267"/>
              <w:rPr>
                <w:rFonts w:ascii="宋体" w:hAnsi="宋体"/>
                <w:bCs/>
                <w:sz w:val="24"/>
              </w:rPr>
            </w:pPr>
          </w:p>
        </w:tc>
        <w:tc>
          <w:tcPr>
            <w:tcW w:w="2053" w:type="dxa"/>
            <w:vMerge/>
            <w:tcBorders>
              <w:left w:val="single" w:sz="4" w:space="0" w:color="auto"/>
              <w:bottom w:val="single" w:sz="4" w:space="0" w:color="auto"/>
              <w:right w:val="single" w:sz="4" w:space="0" w:color="auto"/>
            </w:tcBorders>
            <w:vAlign w:val="center"/>
          </w:tcPr>
          <w:p w:rsidR="00C25232" w:rsidRPr="00FA7930" w:rsidRDefault="00C25232" w:rsidP="00C25232">
            <w:pPr>
              <w:snapToGrid w:val="0"/>
              <w:spacing w:line="300" w:lineRule="auto"/>
              <w:ind w:leftChars="72" w:left="151" w:rightChars="127" w:right="267"/>
              <w:rPr>
                <w:rFonts w:ascii="宋体" w:hAnsi="宋体"/>
                <w:bCs/>
                <w:sz w:val="24"/>
              </w:rPr>
            </w:pPr>
          </w:p>
        </w:tc>
        <w:tc>
          <w:tcPr>
            <w:tcW w:w="1051" w:type="dxa"/>
            <w:vMerge/>
            <w:tcBorders>
              <w:left w:val="single" w:sz="4" w:space="0" w:color="auto"/>
              <w:bottom w:val="single" w:sz="4" w:space="0" w:color="auto"/>
              <w:right w:val="single" w:sz="4" w:space="0" w:color="auto"/>
            </w:tcBorders>
            <w:vAlign w:val="center"/>
          </w:tcPr>
          <w:p w:rsidR="00C25232" w:rsidRPr="00FA7930" w:rsidRDefault="00C25232" w:rsidP="00C25232">
            <w:pPr>
              <w:snapToGrid w:val="0"/>
              <w:spacing w:line="300" w:lineRule="auto"/>
              <w:ind w:leftChars="72" w:left="151" w:rightChars="127" w:right="267"/>
              <w:rPr>
                <w:rFonts w:ascii="宋体" w:hAnsi="宋体"/>
                <w:bCs/>
                <w:sz w:val="24"/>
              </w:rPr>
            </w:pPr>
          </w:p>
        </w:tc>
        <w:tc>
          <w:tcPr>
            <w:tcW w:w="5304" w:type="dxa"/>
            <w:tcBorders>
              <w:top w:val="single" w:sz="4" w:space="0" w:color="auto"/>
              <w:left w:val="single" w:sz="4" w:space="0" w:color="auto"/>
              <w:bottom w:val="single" w:sz="4" w:space="0" w:color="auto"/>
              <w:right w:val="single" w:sz="12" w:space="0" w:color="auto"/>
            </w:tcBorders>
            <w:vAlign w:val="center"/>
          </w:tcPr>
          <w:p w:rsidR="00C25232" w:rsidRPr="00FA7930" w:rsidRDefault="00C25232" w:rsidP="00C25232">
            <w:pPr>
              <w:snapToGrid w:val="0"/>
              <w:spacing w:line="300" w:lineRule="auto"/>
              <w:ind w:leftChars="72" w:left="151" w:rightChars="127" w:right="267"/>
              <w:rPr>
                <w:rFonts w:ascii="宋体" w:hAnsi="宋体"/>
                <w:bCs/>
                <w:sz w:val="24"/>
              </w:rPr>
            </w:pPr>
            <w:r w:rsidRPr="00FA7930">
              <w:rPr>
                <w:rFonts w:ascii="宋体" w:hAnsi="宋体" w:hint="eastAsia"/>
                <w:bCs/>
                <w:sz w:val="24"/>
              </w:rPr>
              <w:t>根据所投产品的</w:t>
            </w:r>
            <w:r w:rsidRPr="00FA7930">
              <w:rPr>
                <w:rFonts w:ascii="宋体" w:hAnsi="宋体"/>
                <w:bCs/>
                <w:sz w:val="24"/>
              </w:rPr>
              <w:t>功能</w:t>
            </w:r>
            <w:r w:rsidRPr="00FA7930">
              <w:rPr>
                <w:rFonts w:ascii="宋体" w:hAnsi="宋体" w:hint="eastAsia"/>
                <w:bCs/>
                <w:sz w:val="24"/>
              </w:rPr>
              <w:t>是否齐全，是否完全</w:t>
            </w:r>
            <w:r w:rsidRPr="00FA7930">
              <w:rPr>
                <w:rFonts w:ascii="宋体" w:hAnsi="宋体"/>
                <w:bCs/>
                <w:sz w:val="24"/>
              </w:rPr>
              <w:t>满足招标文件要求</w:t>
            </w:r>
            <w:r w:rsidR="00CB5540">
              <w:rPr>
                <w:rFonts w:ascii="宋体" w:hAnsi="宋体" w:hint="eastAsia"/>
                <w:bCs/>
                <w:sz w:val="24"/>
              </w:rPr>
              <w:t>，（所选产品的品牌、配置、技术参数，产品选型完整性、合理性，产品的功能是否满足需求，产品性能与配置的高低等）</w:t>
            </w:r>
            <w:r w:rsidR="004C7BF7">
              <w:rPr>
                <w:rFonts w:ascii="宋体" w:hAnsi="宋体" w:hint="eastAsia"/>
                <w:bCs/>
                <w:sz w:val="24"/>
              </w:rPr>
              <w:t>分三档进行评价打分：优秀（12分）；较好（7分）；一般（4分）。</w:t>
            </w:r>
          </w:p>
        </w:tc>
      </w:tr>
    </w:tbl>
    <w:p w:rsidR="00C25232" w:rsidRPr="00FA7930" w:rsidRDefault="00C25232" w:rsidP="00C25232">
      <w:pPr>
        <w:snapToGrid w:val="0"/>
        <w:spacing w:line="300" w:lineRule="auto"/>
        <w:ind w:leftChars="72" w:left="151" w:rightChars="127" w:right="267"/>
        <w:rPr>
          <w:rFonts w:ascii="宋体" w:hAnsi="宋体"/>
          <w:bCs/>
          <w:sz w:val="24"/>
        </w:rPr>
      </w:pPr>
    </w:p>
    <w:p w:rsidR="00C25232" w:rsidRPr="00FA7930" w:rsidRDefault="00C25232" w:rsidP="00C25232">
      <w:pPr>
        <w:snapToGrid w:val="0"/>
        <w:spacing w:line="300" w:lineRule="auto"/>
        <w:ind w:leftChars="72" w:left="151" w:rightChars="127" w:right="267"/>
        <w:rPr>
          <w:rFonts w:ascii="宋体" w:hAnsi="宋体"/>
          <w:bCs/>
          <w:sz w:val="24"/>
        </w:rPr>
      </w:pPr>
      <w:r w:rsidRPr="00FA7930">
        <w:rPr>
          <w:rFonts w:ascii="宋体" w:hAnsi="宋体" w:hint="eastAsia"/>
          <w:bCs/>
          <w:sz w:val="24"/>
        </w:rPr>
        <w:t>C、商务部分：20分</w:t>
      </w:r>
    </w:p>
    <w:tbl>
      <w:tblPr>
        <w:tblW w:w="0" w:type="auto"/>
        <w:jc w:val="center"/>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tblPr>
      <w:tblGrid>
        <w:gridCol w:w="679"/>
        <w:gridCol w:w="1848"/>
        <w:gridCol w:w="797"/>
        <w:gridCol w:w="6156"/>
      </w:tblGrid>
      <w:tr w:rsidR="00C25232" w:rsidRPr="00FA7930" w:rsidTr="00C25232">
        <w:trPr>
          <w:trHeight w:val="567"/>
          <w:jc w:val="center"/>
        </w:trPr>
        <w:tc>
          <w:tcPr>
            <w:tcW w:w="679" w:type="dxa"/>
            <w:tcBorders>
              <w:top w:val="single" w:sz="12" w:space="0" w:color="auto"/>
              <w:left w:val="single" w:sz="12" w:space="0" w:color="auto"/>
              <w:bottom w:val="single" w:sz="6" w:space="0" w:color="auto"/>
              <w:right w:val="single" w:sz="6" w:space="0" w:color="auto"/>
            </w:tcBorders>
            <w:vAlign w:val="center"/>
          </w:tcPr>
          <w:p w:rsidR="00C25232" w:rsidRPr="00FA7930" w:rsidRDefault="00C25232" w:rsidP="00C25232">
            <w:pPr>
              <w:snapToGrid w:val="0"/>
              <w:spacing w:line="300" w:lineRule="auto"/>
              <w:ind w:leftChars="72" w:left="151" w:rightChars="127" w:right="267"/>
              <w:rPr>
                <w:rFonts w:ascii="宋体" w:hAnsi="宋体"/>
                <w:bCs/>
                <w:sz w:val="24"/>
              </w:rPr>
            </w:pPr>
            <w:r w:rsidRPr="00FA7930">
              <w:rPr>
                <w:rFonts w:ascii="宋体" w:hAnsi="宋体" w:hint="eastAsia"/>
                <w:bCs/>
                <w:sz w:val="24"/>
              </w:rPr>
              <w:t>序号</w:t>
            </w:r>
          </w:p>
        </w:tc>
        <w:tc>
          <w:tcPr>
            <w:tcW w:w="1848" w:type="dxa"/>
            <w:tcBorders>
              <w:top w:val="single" w:sz="12" w:space="0" w:color="auto"/>
              <w:left w:val="single" w:sz="6" w:space="0" w:color="auto"/>
              <w:bottom w:val="single" w:sz="6" w:space="0" w:color="auto"/>
              <w:right w:val="single" w:sz="6" w:space="0" w:color="auto"/>
            </w:tcBorders>
            <w:vAlign w:val="center"/>
          </w:tcPr>
          <w:p w:rsidR="00C25232" w:rsidRPr="00FA7930" w:rsidRDefault="00C25232" w:rsidP="00C25232">
            <w:pPr>
              <w:snapToGrid w:val="0"/>
              <w:spacing w:line="300" w:lineRule="auto"/>
              <w:ind w:leftChars="72" w:left="151" w:rightChars="127" w:right="267"/>
              <w:rPr>
                <w:rFonts w:ascii="宋体" w:hAnsi="宋体"/>
                <w:bCs/>
                <w:sz w:val="24"/>
              </w:rPr>
            </w:pPr>
            <w:r w:rsidRPr="00FA7930">
              <w:rPr>
                <w:rFonts w:ascii="宋体" w:hAnsi="宋体" w:hint="eastAsia"/>
                <w:bCs/>
                <w:sz w:val="24"/>
              </w:rPr>
              <w:t>评分因素</w:t>
            </w:r>
          </w:p>
        </w:tc>
        <w:tc>
          <w:tcPr>
            <w:tcW w:w="797" w:type="dxa"/>
            <w:tcBorders>
              <w:top w:val="single" w:sz="12" w:space="0" w:color="auto"/>
              <w:left w:val="single" w:sz="6" w:space="0" w:color="auto"/>
              <w:bottom w:val="single" w:sz="6" w:space="0" w:color="auto"/>
              <w:right w:val="single" w:sz="6" w:space="0" w:color="auto"/>
            </w:tcBorders>
            <w:vAlign w:val="center"/>
          </w:tcPr>
          <w:p w:rsidR="00C25232" w:rsidRPr="00FA7930" w:rsidRDefault="00C25232" w:rsidP="00C25232">
            <w:pPr>
              <w:snapToGrid w:val="0"/>
              <w:spacing w:line="300" w:lineRule="auto"/>
              <w:ind w:leftChars="72" w:left="151" w:rightChars="127" w:right="267"/>
              <w:rPr>
                <w:rFonts w:ascii="宋体" w:hAnsi="宋体"/>
                <w:bCs/>
                <w:sz w:val="24"/>
              </w:rPr>
            </w:pPr>
            <w:r w:rsidRPr="00FA7930">
              <w:rPr>
                <w:rFonts w:ascii="宋体" w:hAnsi="宋体" w:hint="eastAsia"/>
                <w:bCs/>
                <w:sz w:val="24"/>
              </w:rPr>
              <w:t>分值</w:t>
            </w:r>
          </w:p>
        </w:tc>
        <w:tc>
          <w:tcPr>
            <w:tcW w:w="6156" w:type="dxa"/>
            <w:tcBorders>
              <w:top w:val="single" w:sz="12" w:space="0" w:color="auto"/>
              <w:left w:val="single" w:sz="6" w:space="0" w:color="auto"/>
              <w:bottom w:val="single" w:sz="6" w:space="0" w:color="auto"/>
              <w:right w:val="single" w:sz="12" w:space="0" w:color="auto"/>
            </w:tcBorders>
            <w:vAlign w:val="center"/>
          </w:tcPr>
          <w:p w:rsidR="00C25232" w:rsidRPr="00FA7930" w:rsidRDefault="00C25232" w:rsidP="00C25232">
            <w:pPr>
              <w:snapToGrid w:val="0"/>
              <w:spacing w:line="300" w:lineRule="auto"/>
              <w:ind w:leftChars="72" w:left="151" w:rightChars="127" w:right="267"/>
              <w:rPr>
                <w:rFonts w:ascii="宋体" w:hAnsi="宋体"/>
                <w:bCs/>
                <w:sz w:val="24"/>
              </w:rPr>
            </w:pPr>
          </w:p>
          <w:p w:rsidR="00C25232" w:rsidRPr="00FA7930" w:rsidRDefault="00C25232" w:rsidP="00C25232">
            <w:pPr>
              <w:snapToGrid w:val="0"/>
              <w:spacing w:line="300" w:lineRule="auto"/>
              <w:ind w:leftChars="72" w:left="151" w:rightChars="127" w:right="267"/>
              <w:rPr>
                <w:rFonts w:ascii="宋体" w:hAnsi="宋体"/>
                <w:bCs/>
                <w:sz w:val="24"/>
              </w:rPr>
            </w:pPr>
            <w:r w:rsidRPr="00FA7930">
              <w:rPr>
                <w:rFonts w:ascii="宋体" w:hAnsi="宋体" w:hint="eastAsia"/>
                <w:bCs/>
                <w:sz w:val="24"/>
              </w:rPr>
              <w:t>评分标准说明</w:t>
            </w:r>
          </w:p>
          <w:p w:rsidR="00C25232" w:rsidRPr="00FA7930" w:rsidRDefault="00C25232" w:rsidP="00C25232">
            <w:pPr>
              <w:snapToGrid w:val="0"/>
              <w:spacing w:line="300" w:lineRule="auto"/>
              <w:ind w:rightChars="127" w:right="267"/>
              <w:rPr>
                <w:rFonts w:ascii="宋体" w:hAnsi="宋体"/>
                <w:bCs/>
                <w:sz w:val="24"/>
              </w:rPr>
            </w:pPr>
          </w:p>
        </w:tc>
      </w:tr>
      <w:tr w:rsidR="00C25232" w:rsidRPr="00FA7930" w:rsidTr="00C25232">
        <w:trPr>
          <w:trHeight w:val="567"/>
          <w:jc w:val="center"/>
        </w:trPr>
        <w:tc>
          <w:tcPr>
            <w:tcW w:w="679" w:type="dxa"/>
            <w:tcBorders>
              <w:top w:val="single" w:sz="6" w:space="0" w:color="auto"/>
              <w:left w:val="single" w:sz="12" w:space="0" w:color="auto"/>
              <w:bottom w:val="single" w:sz="6" w:space="0" w:color="auto"/>
              <w:right w:val="single" w:sz="4" w:space="0" w:color="auto"/>
            </w:tcBorders>
            <w:vAlign w:val="center"/>
          </w:tcPr>
          <w:p w:rsidR="00C25232" w:rsidRPr="00FA7930" w:rsidRDefault="00C25232" w:rsidP="00C25232">
            <w:pPr>
              <w:snapToGrid w:val="0"/>
              <w:spacing w:line="300" w:lineRule="auto"/>
              <w:ind w:leftChars="72" w:left="151" w:rightChars="127" w:right="267"/>
              <w:rPr>
                <w:rFonts w:ascii="宋体" w:hAnsi="宋体"/>
                <w:bCs/>
                <w:sz w:val="24"/>
              </w:rPr>
            </w:pPr>
            <w:r w:rsidRPr="00FA7930">
              <w:rPr>
                <w:rFonts w:ascii="宋体" w:hAnsi="宋体" w:hint="eastAsia"/>
                <w:bCs/>
                <w:sz w:val="24"/>
              </w:rPr>
              <w:t>C</w:t>
            </w:r>
            <w:r w:rsidR="002D7FDD">
              <w:rPr>
                <w:rFonts w:ascii="宋体" w:hAnsi="宋体" w:hint="eastAsia"/>
                <w:bCs/>
                <w:sz w:val="24"/>
              </w:rPr>
              <w:t>1</w:t>
            </w:r>
          </w:p>
        </w:tc>
        <w:tc>
          <w:tcPr>
            <w:tcW w:w="1848" w:type="dxa"/>
            <w:tcBorders>
              <w:top w:val="single" w:sz="6" w:space="0" w:color="auto"/>
              <w:left w:val="single" w:sz="4" w:space="0" w:color="auto"/>
              <w:bottom w:val="single" w:sz="6" w:space="0" w:color="auto"/>
              <w:right w:val="single" w:sz="6" w:space="0" w:color="auto"/>
            </w:tcBorders>
            <w:vAlign w:val="center"/>
          </w:tcPr>
          <w:p w:rsidR="00C25232" w:rsidRPr="00FA7930" w:rsidRDefault="00C25232" w:rsidP="00C25232">
            <w:pPr>
              <w:snapToGrid w:val="0"/>
              <w:spacing w:line="300" w:lineRule="auto"/>
              <w:ind w:leftChars="72" w:left="151" w:rightChars="127" w:right="267"/>
              <w:rPr>
                <w:rFonts w:ascii="宋体" w:hAnsi="宋体"/>
                <w:bCs/>
                <w:sz w:val="24"/>
              </w:rPr>
            </w:pPr>
            <w:r w:rsidRPr="00FA7930">
              <w:rPr>
                <w:rFonts w:ascii="宋体" w:hAnsi="宋体" w:hint="eastAsia"/>
                <w:bCs/>
                <w:sz w:val="24"/>
              </w:rPr>
              <w:t>销售业绩</w:t>
            </w:r>
          </w:p>
        </w:tc>
        <w:tc>
          <w:tcPr>
            <w:tcW w:w="797" w:type="dxa"/>
            <w:tcBorders>
              <w:top w:val="single" w:sz="6" w:space="0" w:color="auto"/>
              <w:left w:val="single" w:sz="6" w:space="0" w:color="auto"/>
              <w:bottom w:val="single" w:sz="6" w:space="0" w:color="auto"/>
              <w:right w:val="single" w:sz="6" w:space="0" w:color="auto"/>
            </w:tcBorders>
            <w:vAlign w:val="center"/>
          </w:tcPr>
          <w:p w:rsidR="00C25232" w:rsidRPr="00FA7930" w:rsidRDefault="00C25232" w:rsidP="00C25232">
            <w:pPr>
              <w:snapToGrid w:val="0"/>
              <w:spacing w:line="300" w:lineRule="auto"/>
              <w:ind w:leftChars="72" w:left="151" w:rightChars="127" w:right="267"/>
              <w:rPr>
                <w:rFonts w:ascii="宋体" w:hAnsi="宋体"/>
                <w:bCs/>
                <w:sz w:val="24"/>
              </w:rPr>
            </w:pPr>
            <w:r w:rsidRPr="00FA7930">
              <w:rPr>
                <w:rFonts w:ascii="宋体" w:hAnsi="宋体" w:hint="eastAsia"/>
                <w:bCs/>
                <w:sz w:val="24"/>
              </w:rPr>
              <w:t>5</w:t>
            </w:r>
          </w:p>
        </w:tc>
        <w:tc>
          <w:tcPr>
            <w:tcW w:w="6156" w:type="dxa"/>
            <w:tcBorders>
              <w:top w:val="single" w:sz="6" w:space="0" w:color="auto"/>
              <w:left w:val="single" w:sz="6" w:space="0" w:color="auto"/>
              <w:bottom w:val="single" w:sz="6" w:space="0" w:color="auto"/>
              <w:right w:val="single" w:sz="12" w:space="0" w:color="auto"/>
            </w:tcBorders>
            <w:vAlign w:val="center"/>
          </w:tcPr>
          <w:p w:rsidR="004C7BF7" w:rsidRPr="00792253" w:rsidRDefault="00C25232" w:rsidP="004C7BF7">
            <w:pPr>
              <w:rPr>
                <w:rFonts w:asciiTheme="minorEastAsia" w:hAnsiTheme="minorEastAsia"/>
                <w:sz w:val="24"/>
                <w:szCs w:val="24"/>
              </w:rPr>
            </w:pPr>
            <w:r w:rsidRPr="00FA7930">
              <w:rPr>
                <w:rFonts w:ascii="宋体" w:hAnsi="宋体" w:hint="eastAsia"/>
                <w:bCs/>
                <w:sz w:val="24"/>
              </w:rPr>
              <w:t>投标人2014年1月1日以来，具有类似项目业绩、所投项目业绩单次合同金额在：</w:t>
            </w:r>
            <w:r>
              <w:rPr>
                <w:rFonts w:ascii="宋体" w:hAnsi="宋体" w:hint="eastAsia"/>
                <w:bCs/>
                <w:sz w:val="24"/>
              </w:rPr>
              <w:t>A包</w:t>
            </w:r>
            <w:r w:rsidRPr="00FA7930">
              <w:rPr>
                <w:rFonts w:ascii="宋体" w:hAnsi="宋体" w:hint="eastAsia"/>
                <w:bCs/>
                <w:sz w:val="24"/>
              </w:rPr>
              <w:t>：</w:t>
            </w:r>
            <w:r w:rsidR="004C7BF7" w:rsidRPr="00792253">
              <w:rPr>
                <w:rFonts w:asciiTheme="minorEastAsia" w:hAnsiTheme="minorEastAsia" w:hint="eastAsia"/>
                <w:sz w:val="24"/>
                <w:szCs w:val="24"/>
              </w:rPr>
              <w:t>15.8</w:t>
            </w:r>
            <w:r w:rsidRPr="00FA7930">
              <w:rPr>
                <w:rFonts w:ascii="宋体" w:hAnsi="宋体" w:hint="eastAsia"/>
                <w:bCs/>
                <w:sz w:val="24"/>
              </w:rPr>
              <w:t>万元以上（含</w:t>
            </w:r>
            <w:r w:rsidR="004C7BF7">
              <w:rPr>
                <w:rFonts w:asciiTheme="minorEastAsia" w:hAnsiTheme="minorEastAsia" w:hint="eastAsia"/>
                <w:sz w:val="24"/>
                <w:szCs w:val="24"/>
              </w:rPr>
              <w:t>15.8</w:t>
            </w:r>
          </w:p>
          <w:p w:rsidR="00C25232" w:rsidRPr="004C7BF7" w:rsidRDefault="00C25232" w:rsidP="004C7BF7">
            <w:pPr>
              <w:rPr>
                <w:rFonts w:asciiTheme="minorEastAsia" w:hAnsiTheme="minorEastAsia"/>
                <w:sz w:val="24"/>
                <w:szCs w:val="24"/>
              </w:rPr>
            </w:pPr>
            <w:r w:rsidRPr="00FA7930">
              <w:rPr>
                <w:rFonts w:ascii="宋体" w:hAnsi="宋体" w:hint="eastAsia"/>
                <w:bCs/>
                <w:sz w:val="24"/>
              </w:rPr>
              <w:t>万元）；</w:t>
            </w:r>
            <w:r>
              <w:rPr>
                <w:rFonts w:ascii="宋体" w:hAnsi="宋体" w:hint="eastAsia"/>
                <w:bCs/>
                <w:sz w:val="24"/>
              </w:rPr>
              <w:t>B</w:t>
            </w:r>
            <w:r w:rsidRPr="00FA7930">
              <w:rPr>
                <w:rFonts w:ascii="宋体" w:hAnsi="宋体" w:hint="eastAsia"/>
                <w:bCs/>
                <w:sz w:val="24"/>
              </w:rPr>
              <w:t>包：</w:t>
            </w:r>
            <w:r w:rsidR="004C7BF7">
              <w:rPr>
                <w:rFonts w:asciiTheme="minorEastAsia" w:hAnsiTheme="minorEastAsia" w:hint="eastAsia"/>
                <w:sz w:val="24"/>
                <w:szCs w:val="24"/>
              </w:rPr>
              <w:t>23.8</w:t>
            </w:r>
            <w:r w:rsidRPr="00FA7930">
              <w:rPr>
                <w:rFonts w:ascii="宋体" w:hAnsi="宋体" w:hint="eastAsia"/>
                <w:bCs/>
                <w:sz w:val="24"/>
              </w:rPr>
              <w:t>万元以上（含</w:t>
            </w:r>
            <w:r w:rsidR="004C7BF7">
              <w:rPr>
                <w:rFonts w:asciiTheme="minorEastAsia" w:hAnsiTheme="minorEastAsia" w:hint="eastAsia"/>
                <w:sz w:val="24"/>
                <w:szCs w:val="24"/>
              </w:rPr>
              <w:t>23.8</w:t>
            </w:r>
            <w:r w:rsidRPr="00FA7930">
              <w:rPr>
                <w:rFonts w:ascii="宋体" w:hAnsi="宋体" w:hint="eastAsia"/>
                <w:bCs/>
                <w:sz w:val="24"/>
              </w:rPr>
              <w:t>万元）；</w:t>
            </w:r>
            <w:r>
              <w:rPr>
                <w:rFonts w:ascii="宋体" w:hAnsi="宋体" w:hint="eastAsia"/>
                <w:bCs/>
                <w:sz w:val="24"/>
              </w:rPr>
              <w:t>C</w:t>
            </w:r>
            <w:r w:rsidRPr="00FA7930">
              <w:rPr>
                <w:rFonts w:ascii="宋体" w:hAnsi="宋体" w:hint="eastAsia"/>
                <w:bCs/>
                <w:sz w:val="24"/>
              </w:rPr>
              <w:t>包：</w:t>
            </w:r>
            <w:r w:rsidR="004C7BF7">
              <w:rPr>
                <w:rFonts w:asciiTheme="minorEastAsia" w:hAnsiTheme="minorEastAsia" w:hint="eastAsia"/>
                <w:sz w:val="24"/>
                <w:szCs w:val="24"/>
              </w:rPr>
              <w:t>62</w:t>
            </w:r>
            <w:r w:rsidRPr="00FA7930">
              <w:rPr>
                <w:rFonts w:ascii="宋体" w:hAnsi="宋体" w:hint="eastAsia"/>
                <w:bCs/>
                <w:sz w:val="24"/>
              </w:rPr>
              <w:t>万元以上（含</w:t>
            </w:r>
            <w:r w:rsidR="004C7BF7">
              <w:rPr>
                <w:rFonts w:asciiTheme="minorEastAsia" w:hAnsiTheme="minorEastAsia" w:hint="eastAsia"/>
                <w:sz w:val="24"/>
                <w:szCs w:val="24"/>
              </w:rPr>
              <w:t>62</w:t>
            </w:r>
            <w:r w:rsidRPr="00FA7930">
              <w:rPr>
                <w:rFonts w:ascii="宋体" w:hAnsi="宋体" w:hint="eastAsia"/>
                <w:bCs/>
                <w:sz w:val="24"/>
              </w:rPr>
              <w:t>万元）；</w:t>
            </w:r>
            <w:r w:rsidR="004C7BF7">
              <w:rPr>
                <w:rFonts w:ascii="宋体" w:hAnsi="宋体" w:hint="eastAsia"/>
                <w:bCs/>
                <w:sz w:val="24"/>
              </w:rPr>
              <w:t>D包：110万元以上（含110万元）；E包：50万元以上（含50万元）</w:t>
            </w:r>
            <w:r w:rsidR="004C7BF7" w:rsidRPr="00FA7930">
              <w:rPr>
                <w:rFonts w:ascii="宋体" w:hAnsi="宋体" w:hint="eastAsia"/>
                <w:bCs/>
                <w:sz w:val="24"/>
              </w:rPr>
              <w:t>合同及验收报告齐全，每提供一份得1分，最多得5分，不提供者为0分。</w:t>
            </w:r>
          </w:p>
        </w:tc>
      </w:tr>
      <w:tr w:rsidR="00C25232" w:rsidRPr="00FA7930" w:rsidTr="00C25232">
        <w:trPr>
          <w:trHeight w:val="567"/>
          <w:jc w:val="center"/>
        </w:trPr>
        <w:tc>
          <w:tcPr>
            <w:tcW w:w="679" w:type="dxa"/>
            <w:tcBorders>
              <w:top w:val="single" w:sz="6" w:space="0" w:color="auto"/>
              <w:left w:val="single" w:sz="12" w:space="0" w:color="auto"/>
              <w:bottom w:val="single" w:sz="6" w:space="0" w:color="auto"/>
              <w:right w:val="single" w:sz="4" w:space="0" w:color="auto"/>
            </w:tcBorders>
            <w:vAlign w:val="center"/>
          </w:tcPr>
          <w:p w:rsidR="00C25232" w:rsidRPr="00FA7930" w:rsidRDefault="00C25232" w:rsidP="00C25232">
            <w:pPr>
              <w:snapToGrid w:val="0"/>
              <w:spacing w:line="300" w:lineRule="auto"/>
              <w:ind w:leftChars="72" w:left="151" w:rightChars="127" w:right="267"/>
              <w:rPr>
                <w:rFonts w:ascii="宋体" w:hAnsi="宋体"/>
                <w:bCs/>
                <w:sz w:val="24"/>
              </w:rPr>
            </w:pPr>
            <w:r w:rsidRPr="00FA7930">
              <w:rPr>
                <w:rFonts w:ascii="宋体" w:hAnsi="宋体" w:hint="eastAsia"/>
                <w:bCs/>
                <w:sz w:val="24"/>
              </w:rPr>
              <w:t>C</w:t>
            </w:r>
            <w:r w:rsidR="002D7FDD">
              <w:rPr>
                <w:rFonts w:ascii="宋体" w:hAnsi="宋体" w:hint="eastAsia"/>
                <w:bCs/>
                <w:sz w:val="24"/>
              </w:rPr>
              <w:t>2</w:t>
            </w:r>
          </w:p>
        </w:tc>
        <w:tc>
          <w:tcPr>
            <w:tcW w:w="1848" w:type="dxa"/>
            <w:tcBorders>
              <w:top w:val="single" w:sz="6" w:space="0" w:color="auto"/>
              <w:left w:val="single" w:sz="4" w:space="0" w:color="auto"/>
              <w:bottom w:val="single" w:sz="6" w:space="0" w:color="auto"/>
              <w:right w:val="single" w:sz="6" w:space="0" w:color="auto"/>
            </w:tcBorders>
            <w:vAlign w:val="center"/>
          </w:tcPr>
          <w:p w:rsidR="00C25232" w:rsidRPr="00FA7930" w:rsidRDefault="00C25232" w:rsidP="00C25232">
            <w:pPr>
              <w:snapToGrid w:val="0"/>
              <w:spacing w:line="300" w:lineRule="auto"/>
              <w:ind w:leftChars="72" w:left="151" w:rightChars="127" w:right="267"/>
              <w:rPr>
                <w:rFonts w:ascii="宋体" w:hAnsi="宋体"/>
                <w:bCs/>
                <w:sz w:val="24"/>
              </w:rPr>
            </w:pPr>
            <w:r w:rsidRPr="00FA7930">
              <w:rPr>
                <w:rFonts w:ascii="宋体" w:hAnsi="宋体" w:hint="eastAsia"/>
                <w:bCs/>
                <w:sz w:val="24"/>
              </w:rPr>
              <w:t>质量保证期</w:t>
            </w:r>
          </w:p>
        </w:tc>
        <w:tc>
          <w:tcPr>
            <w:tcW w:w="797" w:type="dxa"/>
            <w:tcBorders>
              <w:top w:val="single" w:sz="6" w:space="0" w:color="auto"/>
              <w:left w:val="single" w:sz="6" w:space="0" w:color="auto"/>
              <w:bottom w:val="single" w:sz="6" w:space="0" w:color="auto"/>
              <w:right w:val="single" w:sz="6" w:space="0" w:color="auto"/>
            </w:tcBorders>
            <w:vAlign w:val="center"/>
          </w:tcPr>
          <w:p w:rsidR="00C25232" w:rsidRPr="00FA7930" w:rsidRDefault="00C25232" w:rsidP="00C25232">
            <w:pPr>
              <w:snapToGrid w:val="0"/>
              <w:spacing w:line="300" w:lineRule="auto"/>
              <w:ind w:leftChars="72" w:left="151" w:rightChars="127" w:right="267"/>
              <w:rPr>
                <w:rFonts w:ascii="宋体" w:hAnsi="宋体"/>
                <w:bCs/>
                <w:sz w:val="24"/>
              </w:rPr>
            </w:pPr>
            <w:r w:rsidRPr="00FA7930">
              <w:rPr>
                <w:rFonts w:ascii="宋体" w:hAnsi="宋体" w:hint="eastAsia"/>
                <w:bCs/>
                <w:sz w:val="24"/>
              </w:rPr>
              <w:t>2</w:t>
            </w:r>
          </w:p>
        </w:tc>
        <w:tc>
          <w:tcPr>
            <w:tcW w:w="6156" w:type="dxa"/>
            <w:tcBorders>
              <w:top w:val="single" w:sz="6" w:space="0" w:color="auto"/>
              <w:left w:val="single" w:sz="6" w:space="0" w:color="auto"/>
              <w:bottom w:val="single" w:sz="6" w:space="0" w:color="auto"/>
              <w:right w:val="single" w:sz="12" w:space="0" w:color="auto"/>
            </w:tcBorders>
            <w:vAlign w:val="center"/>
          </w:tcPr>
          <w:p w:rsidR="00C25232" w:rsidRPr="00FA7930" w:rsidRDefault="00C25232" w:rsidP="00C25232">
            <w:pPr>
              <w:snapToGrid w:val="0"/>
              <w:spacing w:line="300" w:lineRule="auto"/>
              <w:ind w:leftChars="72" w:left="151" w:rightChars="127" w:right="267"/>
              <w:rPr>
                <w:rFonts w:ascii="宋体" w:hAnsi="宋体"/>
                <w:bCs/>
                <w:sz w:val="24"/>
              </w:rPr>
            </w:pPr>
            <w:r w:rsidRPr="00FA7930">
              <w:rPr>
                <w:rFonts w:ascii="宋体" w:hAnsi="宋体" w:hint="eastAsia"/>
                <w:bCs/>
                <w:sz w:val="24"/>
              </w:rPr>
              <w:t>符合招标文件质保期要求的不加分，每增加一年加</w:t>
            </w:r>
            <w:r w:rsidRPr="00FA7930">
              <w:rPr>
                <w:rFonts w:ascii="宋体" w:hAnsi="宋体"/>
                <w:bCs/>
                <w:sz w:val="24"/>
              </w:rPr>
              <w:t>1</w:t>
            </w:r>
            <w:r w:rsidRPr="00FA7930">
              <w:rPr>
                <w:rFonts w:ascii="宋体" w:hAnsi="宋体" w:hint="eastAsia"/>
                <w:bCs/>
                <w:sz w:val="24"/>
              </w:rPr>
              <w:t>分，最高加2分。</w:t>
            </w:r>
          </w:p>
        </w:tc>
      </w:tr>
      <w:tr w:rsidR="00C25232" w:rsidRPr="00FA7930" w:rsidTr="00C25232">
        <w:trPr>
          <w:trHeight w:val="567"/>
          <w:jc w:val="center"/>
        </w:trPr>
        <w:tc>
          <w:tcPr>
            <w:tcW w:w="679" w:type="dxa"/>
            <w:tcBorders>
              <w:top w:val="single" w:sz="6" w:space="0" w:color="auto"/>
              <w:left w:val="single" w:sz="12" w:space="0" w:color="auto"/>
              <w:bottom w:val="single" w:sz="6" w:space="0" w:color="auto"/>
              <w:right w:val="single" w:sz="4" w:space="0" w:color="auto"/>
            </w:tcBorders>
            <w:vAlign w:val="center"/>
          </w:tcPr>
          <w:p w:rsidR="00C25232" w:rsidRPr="00FA7930" w:rsidRDefault="00C25232" w:rsidP="00C25232">
            <w:pPr>
              <w:snapToGrid w:val="0"/>
              <w:spacing w:line="300" w:lineRule="auto"/>
              <w:ind w:leftChars="72" w:left="151" w:rightChars="127" w:right="267"/>
              <w:rPr>
                <w:rFonts w:ascii="宋体" w:hAnsi="宋体"/>
                <w:bCs/>
                <w:sz w:val="24"/>
              </w:rPr>
            </w:pPr>
            <w:r w:rsidRPr="00FA7930">
              <w:rPr>
                <w:rFonts w:ascii="宋体" w:hAnsi="宋体" w:hint="eastAsia"/>
                <w:bCs/>
                <w:sz w:val="24"/>
              </w:rPr>
              <w:t>C</w:t>
            </w:r>
            <w:r w:rsidR="002D7FDD">
              <w:rPr>
                <w:rFonts w:ascii="宋体" w:hAnsi="宋体" w:hint="eastAsia"/>
                <w:bCs/>
                <w:sz w:val="24"/>
              </w:rPr>
              <w:t>3</w:t>
            </w:r>
          </w:p>
        </w:tc>
        <w:tc>
          <w:tcPr>
            <w:tcW w:w="1848" w:type="dxa"/>
            <w:tcBorders>
              <w:top w:val="single" w:sz="6" w:space="0" w:color="auto"/>
              <w:left w:val="single" w:sz="4" w:space="0" w:color="auto"/>
              <w:bottom w:val="single" w:sz="6" w:space="0" w:color="auto"/>
              <w:right w:val="single" w:sz="6" w:space="0" w:color="auto"/>
            </w:tcBorders>
            <w:vAlign w:val="center"/>
          </w:tcPr>
          <w:p w:rsidR="00C25232" w:rsidRPr="00FA7930" w:rsidRDefault="00C25232" w:rsidP="00C25232">
            <w:pPr>
              <w:snapToGrid w:val="0"/>
              <w:spacing w:line="300" w:lineRule="auto"/>
              <w:ind w:leftChars="72" w:left="151" w:rightChars="127" w:right="267"/>
              <w:rPr>
                <w:rFonts w:ascii="宋体" w:hAnsi="宋体"/>
                <w:bCs/>
                <w:sz w:val="24"/>
              </w:rPr>
            </w:pPr>
            <w:r w:rsidRPr="00FA7930">
              <w:rPr>
                <w:rFonts w:ascii="宋体" w:hAnsi="宋体" w:hint="eastAsia"/>
                <w:bCs/>
                <w:sz w:val="24"/>
              </w:rPr>
              <w:t>投标文件规范程度</w:t>
            </w:r>
          </w:p>
        </w:tc>
        <w:tc>
          <w:tcPr>
            <w:tcW w:w="797" w:type="dxa"/>
            <w:tcBorders>
              <w:top w:val="single" w:sz="6" w:space="0" w:color="auto"/>
              <w:left w:val="single" w:sz="6" w:space="0" w:color="auto"/>
              <w:bottom w:val="single" w:sz="6" w:space="0" w:color="auto"/>
              <w:right w:val="single" w:sz="6" w:space="0" w:color="auto"/>
            </w:tcBorders>
            <w:vAlign w:val="center"/>
          </w:tcPr>
          <w:p w:rsidR="00C25232" w:rsidRPr="00FA7930" w:rsidRDefault="00C25232" w:rsidP="00C25232">
            <w:pPr>
              <w:snapToGrid w:val="0"/>
              <w:spacing w:line="300" w:lineRule="auto"/>
              <w:ind w:leftChars="72" w:left="151" w:rightChars="127" w:right="267"/>
              <w:rPr>
                <w:rFonts w:ascii="宋体" w:hAnsi="宋体"/>
                <w:bCs/>
                <w:sz w:val="24"/>
              </w:rPr>
            </w:pPr>
            <w:r w:rsidRPr="00FA7930">
              <w:rPr>
                <w:rFonts w:ascii="宋体" w:hAnsi="宋体" w:hint="eastAsia"/>
                <w:bCs/>
                <w:sz w:val="24"/>
              </w:rPr>
              <w:t>2</w:t>
            </w:r>
          </w:p>
        </w:tc>
        <w:tc>
          <w:tcPr>
            <w:tcW w:w="6156" w:type="dxa"/>
            <w:tcBorders>
              <w:top w:val="single" w:sz="6" w:space="0" w:color="auto"/>
              <w:left w:val="single" w:sz="6" w:space="0" w:color="auto"/>
              <w:bottom w:val="single" w:sz="6" w:space="0" w:color="auto"/>
              <w:right w:val="single" w:sz="12" w:space="0" w:color="auto"/>
            </w:tcBorders>
            <w:vAlign w:val="center"/>
          </w:tcPr>
          <w:p w:rsidR="00C25232" w:rsidRPr="00FA7930" w:rsidRDefault="00C25232" w:rsidP="00C25232">
            <w:pPr>
              <w:snapToGrid w:val="0"/>
              <w:spacing w:line="300" w:lineRule="auto"/>
              <w:ind w:leftChars="72" w:left="151" w:rightChars="127" w:right="267"/>
              <w:rPr>
                <w:rFonts w:ascii="宋体" w:hAnsi="宋体"/>
                <w:bCs/>
                <w:sz w:val="24"/>
              </w:rPr>
            </w:pPr>
            <w:r w:rsidRPr="00FA7930">
              <w:rPr>
                <w:rFonts w:ascii="宋体" w:hAnsi="宋体" w:hint="eastAsia"/>
                <w:bCs/>
                <w:sz w:val="24"/>
              </w:rPr>
              <w:t>装订规范、文字清晰得、无差错得1分，所提供资料准确完整得1分。</w:t>
            </w:r>
          </w:p>
        </w:tc>
      </w:tr>
      <w:tr w:rsidR="00C25232" w:rsidRPr="00FA7930" w:rsidTr="00C25232">
        <w:trPr>
          <w:trHeight w:val="567"/>
          <w:jc w:val="center"/>
        </w:trPr>
        <w:tc>
          <w:tcPr>
            <w:tcW w:w="679" w:type="dxa"/>
            <w:tcBorders>
              <w:top w:val="single" w:sz="6" w:space="0" w:color="auto"/>
              <w:left w:val="single" w:sz="12" w:space="0" w:color="auto"/>
              <w:bottom w:val="single" w:sz="6" w:space="0" w:color="auto"/>
              <w:right w:val="single" w:sz="4" w:space="0" w:color="auto"/>
            </w:tcBorders>
            <w:vAlign w:val="center"/>
          </w:tcPr>
          <w:p w:rsidR="00C25232" w:rsidRPr="00FA7930" w:rsidRDefault="00C25232" w:rsidP="00C25232">
            <w:pPr>
              <w:snapToGrid w:val="0"/>
              <w:spacing w:line="300" w:lineRule="auto"/>
              <w:ind w:leftChars="72" w:left="151" w:rightChars="127" w:right="267"/>
              <w:rPr>
                <w:rFonts w:ascii="宋体" w:hAnsi="宋体"/>
                <w:bCs/>
                <w:sz w:val="24"/>
              </w:rPr>
            </w:pPr>
            <w:r w:rsidRPr="00FA7930">
              <w:rPr>
                <w:rFonts w:ascii="宋体" w:hAnsi="宋体" w:hint="eastAsia"/>
                <w:bCs/>
                <w:sz w:val="24"/>
              </w:rPr>
              <w:t>C</w:t>
            </w:r>
            <w:r w:rsidR="002D7FDD">
              <w:rPr>
                <w:rFonts w:ascii="宋体" w:hAnsi="宋体" w:hint="eastAsia"/>
                <w:bCs/>
                <w:sz w:val="24"/>
              </w:rPr>
              <w:t>4</w:t>
            </w:r>
          </w:p>
        </w:tc>
        <w:tc>
          <w:tcPr>
            <w:tcW w:w="1848" w:type="dxa"/>
            <w:tcBorders>
              <w:top w:val="single" w:sz="6" w:space="0" w:color="auto"/>
              <w:left w:val="single" w:sz="4" w:space="0" w:color="auto"/>
              <w:bottom w:val="single" w:sz="6" w:space="0" w:color="auto"/>
              <w:right w:val="single" w:sz="6" w:space="0" w:color="auto"/>
            </w:tcBorders>
            <w:vAlign w:val="center"/>
          </w:tcPr>
          <w:p w:rsidR="00C25232" w:rsidRPr="00FA7930" w:rsidRDefault="00C25232" w:rsidP="00C25232">
            <w:pPr>
              <w:snapToGrid w:val="0"/>
              <w:spacing w:line="300" w:lineRule="auto"/>
              <w:ind w:leftChars="72" w:left="151" w:rightChars="127" w:right="267"/>
              <w:rPr>
                <w:rFonts w:ascii="宋体" w:hAnsi="宋体"/>
                <w:bCs/>
                <w:sz w:val="24"/>
              </w:rPr>
            </w:pPr>
            <w:r w:rsidRPr="00FA7930">
              <w:rPr>
                <w:rFonts w:ascii="宋体" w:hAnsi="宋体" w:hint="eastAsia"/>
                <w:bCs/>
                <w:sz w:val="24"/>
              </w:rPr>
              <w:t>技术培训及售后服务承诺</w:t>
            </w:r>
          </w:p>
        </w:tc>
        <w:tc>
          <w:tcPr>
            <w:tcW w:w="797" w:type="dxa"/>
            <w:tcBorders>
              <w:top w:val="single" w:sz="6" w:space="0" w:color="auto"/>
              <w:left w:val="single" w:sz="6" w:space="0" w:color="auto"/>
              <w:bottom w:val="single" w:sz="6" w:space="0" w:color="auto"/>
              <w:right w:val="single" w:sz="6" w:space="0" w:color="auto"/>
            </w:tcBorders>
            <w:vAlign w:val="center"/>
          </w:tcPr>
          <w:p w:rsidR="00C25232" w:rsidRPr="00FA7930" w:rsidRDefault="00C25232" w:rsidP="00C25232">
            <w:pPr>
              <w:snapToGrid w:val="0"/>
              <w:spacing w:line="300" w:lineRule="auto"/>
              <w:ind w:leftChars="72" w:left="151" w:rightChars="127" w:right="267"/>
              <w:rPr>
                <w:rFonts w:ascii="宋体" w:hAnsi="宋体"/>
                <w:bCs/>
                <w:sz w:val="24"/>
              </w:rPr>
            </w:pPr>
            <w:r w:rsidRPr="00FA7930">
              <w:rPr>
                <w:rFonts w:ascii="宋体" w:hAnsi="宋体" w:hint="eastAsia"/>
                <w:bCs/>
                <w:sz w:val="24"/>
              </w:rPr>
              <w:t>9</w:t>
            </w:r>
          </w:p>
        </w:tc>
        <w:tc>
          <w:tcPr>
            <w:tcW w:w="6156" w:type="dxa"/>
            <w:tcBorders>
              <w:top w:val="single" w:sz="6" w:space="0" w:color="auto"/>
              <w:left w:val="single" w:sz="6" w:space="0" w:color="auto"/>
              <w:bottom w:val="single" w:sz="6" w:space="0" w:color="auto"/>
              <w:right w:val="single" w:sz="12" w:space="0" w:color="auto"/>
            </w:tcBorders>
            <w:vAlign w:val="center"/>
          </w:tcPr>
          <w:p w:rsidR="004C7BF7" w:rsidRDefault="004C7BF7" w:rsidP="004771B5">
            <w:pPr>
              <w:snapToGrid w:val="0"/>
              <w:spacing w:line="300" w:lineRule="auto"/>
              <w:ind w:leftChars="72" w:left="151" w:rightChars="127" w:right="267"/>
              <w:rPr>
                <w:rFonts w:ascii="宋体" w:hAnsi="宋体"/>
                <w:bCs/>
                <w:sz w:val="24"/>
              </w:rPr>
            </w:pPr>
            <w:r>
              <w:rPr>
                <w:rFonts w:ascii="宋体" w:hAnsi="宋体" w:hint="eastAsia"/>
                <w:bCs/>
                <w:sz w:val="24"/>
              </w:rPr>
              <w:t>根据售后服务方案，搭建科学合理的售后服务体系，组织结构合理、施工质量优秀、协同机制完备、服务流程科学、质量保障充分分四档进行评价打分：优秀（</w:t>
            </w:r>
            <w:r w:rsidR="004771B5">
              <w:rPr>
                <w:rFonts w:ascii="宋体" w:hAnsi="宋体"/>
                <w:bCs/>
                <w:sz w:val="24"/>
              </w:rPr>
              <w:t>5</w:t>
            </w:r>
            <w:r>
              <w:rPr>
                <w:rFonts w:ascii="宋体" w:hAnsi="宋体" w:hint="eastAsia"/>
                <w:bCs/>
                <w:sz w:val="24"/>
              </w:rPr>
              <w:t>分）；较好（</w:t>
            </w:r>
            <w:r w:rsidR="004771B5">
              <w:rPr>
                <w:rFonts w:ascii="宋体" w:hAnsi="宋体" w:hint="eastAsia"/>
                <w:bCs/>
                <w:sz w:val="24"/>
              </w:rPr>
              <w:t>4</w:t>
            </w:r>
            <w:r>
              <w:rPr>
                <w:rFonts w:ascii="宋体" w:hAnsi="宋体" w:hint="eastAsia"/>
                <w:bCs/>
                <w:sz w:val="24"/>
              </w:rPr>
              <w:t>分）；一般（</w:t>
            </w:r>
            <w:r>
              <w:rPr>
                <w:rFonts w:ascii="宋体" w:hAnsi="宋体"/>
                <w:bCs/>
                <w:sz w:val="24"/>
              </w:rPr>
              <w:t>3</w:t>
            </w:r>
            <w:r>
              <w:rPr>
                <w:rFonts w:ascii="宋体" w:hAnsi="宋体" w:hint="eastAsia"/>
                <w:bCs/>
                <w:sz w:val="24"/>
              </w:rPr>
              <w:t>分）；差或者不提供者不得分。</w:t>
            </w:r>
          </w:p>
          <w:p w:rsidR="00C25232" w:rsidRPr="00FA7930" w:rsidRDefault="004C7BF7" w:rsidP="004C7BF7">
            <w:pPr>
              <w:snapToGrid w:val="0"/>
              <w:spacing w:line="300" w:lineRule="auto"/>
              <w:ind w:leftChars="72" w:left="151" w:rightChars="127" w:right="267"/>
              <w:rPr>
                <w:rFonts w:ascii="宋体" w:hAnsi="宋体"/>
                <w:bCs/>
                <w:sz w:val="24"/>
              </w:rPr>
            </w:pPr>
            <w:r>
              <w:rPr>
                <w:rFonts w:ascii="宋体" w:hAnsi="宋体" w:hint="eastAsia"/>
                <w:bCs/>
                <w:sz w:val="24"/>
              </w:rPr>
              <w:t>根据招标内容，提供系统、全面、可行的培训方案，多维度、多层次提供系统培训分四档进行评价打分：优秀（</w:t>
            </w:r>
            <w:r w:rsidR="004771B5">
              <w:rPr>
                <w:rFonts w:ascii="宋体" w:hAnsi="宋体"/>
                <w:bCs/>
                <w:sz w:val="24"/>
              </w:rPr>
              <w:t>5</w:t>
            </w:r>
            <w:r>
              <w:rPr>
                <w:rFonts w:ascii="宋体" w:hAnsi="宋体" w:hint="eastAsia"/>
                <w:bCs/>
                <w:sz w:val="24"/>
              </w:rPr>
              <w:t>分）；较好（</w:t>
            </w:r>
            <w:r w:rsidR="004771B5">
              <w:rPr>
                <w:rFonts w:ascii="宋体" w:hAnsi="宋体" w:hint="eastAsia"/>
                <w:bCs/>
                <w:sz w:val="24"/>
              </w:rPr>
              <w:t>4</w:t>
            </w:r>
            <w:r>
              <w:rPr>
                <w:rFonts w:ascii="宋体" w:hAnsi="宋体" w:hint="eastAsia"/>
                <w:bCs/>
                <w:sz w:val="24"/>
              </w:rPr>
              <w:t>分）；一般（3分）；差或者不提供者不得分。</w:t>
            </w:r>
          </w:p>
        </w:tc>
      </w:tr>
      <w:tr w:rsidR="00C25232" w:rsidRPr="00FA7930" w:rsidTr="00C25232">
        <w:trPr>
          <w:trHeight w:val="1993"/>
          <w:jc w:val="center"/>
        </w:trPr>
        <w:tc>
          <w:tcPr>
            <w:tcW w:w="679" w:type="dxa"/>
            <w:tcBorders>
              <w:top w:val="single" w:sz="6" w:space="0" w:color="auto"/>
              <w:left w:val="single" w:sz="12" w:space="0" w:color="auto"/>
              <w:bottom w:val="single" w:sz="12" w:space="0" w:color="auto"/>
              <w:right w:val="single" w:sz="4" w:space="0" w:color="auto"/>
            </w:tcBorders>
            <w:vAlign w:val="center"/>
          </w:tcPr>
          <w:p w:rsidR="00C25232" w:rsidRPr="00FA7930" w:rsidRDefault="00C25232" w:rsidP="00C25232">
            <w:pPr>
              <w:snapToGrid w:val="0"/>
              <w:spacing w:line="300" w:lineRule="auto"/>
              <w:ind w:leftChars="72" w:left="151" w:rightChars="127" w:right="267"/>
              <w:rPr>
                <w:rFonts w:ascii="宋体" w:hAnsi="宋体"/>
                <w:bCs/>
                <w:sz w:val="24"/>
              </w:rPr>
            </w:pPr>
            <w:r w:rsidRPr="00FA7930">
              <w:rPr>
                <w:rFonts w:ascii="宋体" w:hAnsi="宋体" w:hint="eastAsia"/>
                <w:bCs/>
                <w:sz w:val="24"/>
              </w:rPr>
              <w:t>C</w:t>
            </w:r>
            <w:r w:rsidR="002D7FDD">
              <w:rPr>
                <w:rFonts w:ascii="宋体" w:hAnsi="宋体" w:hint="eastAsia"/>
                <w:bCs/>
                <w:sz w:val="24"/>
              </w:rPr>
              <w:t>5</w:t>
            </w:r>
          </w:p>
        </w:tc>
        <w:tc>
          <w:tcPr>
            <w:tcW w:w="1848" w:type="dxa"/>
            <w:tcBorders>
              <w:top w:val="single" w:sz="6" w:space="0" w:color="auto"/>
              <w:left w:val="single" w:sz="4" w:space="0" w:color="auto"/>
              <w:bottom w:val="single" w:sz="12" w:space="0" w:color="auto"/>
              <w:right w:val="single" w:sz="6" w:space="0" w:color="auto"/>
            </w:tcBorders>
            <w:vAlign w:val="center"/>
          </w:tcPr>
          <w:p w:rsidR="00C25232" w:rsidRPr="00FA7930" w:rsidRDefault="00C25232" w:rsidP="00C25232">
            <w:pPr>
              <w:snapToGrid w:val="0"/>
              <w:spacing w:line="300" w:lineRule="auto"/>
              <w:ind w:leftChars="72" w:left="151" w:rightChars="127" w:right="267"/>
              <w:rPr>
                <w:rFonts w:ascii="宋体" w:hAnsi="宋体"/>
                <w:bCs/>
                <w:sz w:val="24"/>
              </w:rPr>
            </w:pPr>
            <w:r w:rsidRPr="00FA7930">
              <w:rPr>
                <w:rFonts w:ascii="宋体" w:hAnsi="宋体" w:hint="eastAsia"/>
                <w:bCs/>
                <w:sz w:val="24"/>
              </w:rPr>
              <w:t>信誉</w:t>
            </w:r>
          </w:p>
        </w:tc>
        <w:tc>
          <w:tcPr>
            <w:tcW w:w="797" w:type="dxa"/>
            <w:tcBorders>
              <w:top w:val="single" w:sz="6" w:space="0" w:color="auto"/>
              <w:left w:val="single" w:sz="6" w:space="0" w:color="auto"/>
              <w:bottom w:val="single" w:sz="12" w:space="0" w:color="auto"/>
              <w:right w:val="single" w:sz="6" w:space="0" w:color="auto"/>
            </w:tcBorders>
            <w:vAlign w:val="center"/>
          </w:tcPr>
          <w:p w:rsidR="00C25232" w:rsidRPr="00FA7930" w:rsidRDefault="00C25232" w:rsidP="00C25232">
            <w:pPr>
              <w:snapToGrid w:val="0"/>
              <w:spacing w:line="300" w:lineRule="auto"/>
              <w:ind w:leftChars="72" w:left="151" w:rightChars="127" w:right="267"/>
              <w:rPr>
                <w:rFonts w:ascii="宋体" w:hAnsi="宋体"/>
                <w:bCs/>
                <w:sz w:val="24"/>
              </w:rPr>
            </w:pPr>
            <w:r w:rsidRPr="00FA7930">
              <w:rPr>
                <w:rFonts w:ascii="宋体" w:hAnsi="宋体" w:hint="eastAsia"/>
                <w:bCs/>
                <w:sz w:val="24"/>
              </w:rPr>
              <w:t>2</w:t>
            </w:r>
          </w:p>
        </w:tc>
        <w:tc>
          <w:tcPr>
            <w:tcW w:w="6156" w:type="dxa"/>
            <w:tcBorders>
              <w:top w:val="single" w:sz="6" w:space="0" w:color="auto"/>
              <w:left w:val="single" w:sz="6" w:space="0" w:color="auto"/>
              <w:bottom w:val="single" w:sz="12" w:space="0" w:color="auto"/>
              <w:right w:val="single" w:sz="12" w:space="0" w:color="auto"/>
            </w:tcBorders>
            <w:vAlign w:val="center"/>
          </w:tcPr>
          <w:p w:rsidR="005A04C6" w:rsidRDefault="005A04C6" w:rsidP="005A04C6">
            <w:pPr>
              <w:rPr>
                <w:rFonts w:asciiTheme="minorEastAsia" w:hAnsiTheme="minorEastAsia"/>
                <w:sz w:val="24"/>
                <w:szCs w:val="24"/>
              </w:rPr>
            </w:pPr>
            <w:r>
              <w:rPr>
                <w:rFonts w:asciiTheme="minorEastAsia" w:hAnsiTheme="minorEastAsia" w:hint="eastAsia"/>
                <w:sz w:val="24"/>
                <w:szCs w:val="24"/>
              </w:rPr>
              <w:t>1、投标人提供工商企业信用信息公示报告【国家企业信用信息公示系统http//www.gsxt.gov.cn包括基础信息、行政许可信息、行政处罚信息、列入经营异常名录信息、列入严重违法失信企业名单（黑名单）信息】，未提供或有不良信息者不得分，满分1分。</w:t>
            </w:r>
          </w:p>
          <w:p w:rsidR="00C25232" w:rsidRPr="005A04C6" w:rsidRDefault="005A04C6" w:rsidP="005A04C6">
            <w:pPr>
              <w:rPr>
                <w:rFonts w:asciiTheme="minorEastAsia" w:hAnsiTheme="minorEastAsia"/>
                <w:sz w:val="24"/>
                <w:szCs w:val="24"/>
              </w:rPr>
            </w:pPr>
            <w:r>
              <w:rPr>
                <w:rFonts w:asciiTheme="minorEastAsia" w:hAnsiTheme="minorEastAsia" w:hint="eastAsia"/>
                <w:sz w:val="24"/>
                <w:szCs w:val="24"/>
              </w:rPr>
              <w:t>2、投标人提供企业所在地税务主管部门出具的纳税情况证明等信用情况（加盖企业所在地税务主管部门公章），无不良信息者每项1分，未提供或有不良信息者不得分，满分1分。</w:t>
            </w:r>
          </w:p>
        </w:tc>
      </w:tr>
    </w:tbl>
    <w:p w:rsidR="00C25232" w:rsidRPr="008D33CF" w:rsidRDefault="00C25232" w:rsidP="00C25232">
      <w:pPr>
        <w:spacing w:line="360" w:lineRule="auto"/>
        <w:ind w:firstLineChars="200" w:firstLine="480"/>
        <w:rPr>
          <w:rFonts w:ascii="宋体" w:hAnsi="宋体"/>
          <w:bCs/>
          <w:sz w:val="24"/>
        </w:rPr>
      </w:pPr>
      <w:r w:rsidRPr="008D33CF">
        <w:rPr>
          <w:rFonts w:ascii="宋体" w:hAnsi="宋体" w:hint="eastAsia"/>
          <w:bCs/>
          <w:sz w:val="24"/>
        </w:rPr>
        <w:lastRenderedPageBreak/>
        <w:t>3. 各投标人的最终得分：评标委员会成员对上述各项分别打分、汇总后的算术平均值。</w:t>
      </w:r>
    </w:p>
    <w:p w:rsidR="00C25232" w:rsidRPr="008D33CF" w:rsidRDefault="00C25232" w:rsidP="00C25232">
      <w:pPr>
        <w:spacing w:line="360" w:lineRule="auto"/>
        <w:ind w:firstLineChars="200" w:firstLine="480"/>
        <w:rPr>
          <w:rFonts w:ascii="宋体" w:hAnsi="宋体"/>
          <w:bCs/>
          <w:sz w:val="24"/>
        </w:rPr>
      </w:pPr>
      <w:r w:rsidRPr="008D33CF">
        <w:rPr>
          <w:rFonts w:ascii="宋体" w:hAnsi="宋体" w:hint="eastAsia"/>
          <w:bCs/>
          <w:sz w:val="24"/>
        </w:rPr>
        <w:t>4. 本评分办法中的各种有效证明材料，投标文件中必须提供完整的复印件，且在评标时同时提供与复印件一致的原件，否则不得分。</w:t>
      </w:r>
    </w:p>
    <w:p w:rsidR="00C25232" w:rsidRDefault="00C25232" w:rsidP="00C25232">
      <w:pPr>
        <w:spacing w:line="360" w:lineRule="auto"/>
        <w:ind w:firstLineChars="200" w:firstLine="482"/>
        <w:rPr>
          <w:rFonts w:ascii="宋体" w:hAnsi="宋体"/>
          <w:b/>
          <w:bCs/>
          <w:sz w:val="24"/>
        </w:rPr>
      </w:pPr>
    </w:p>
    <w:p w:rsidR="00C25232" w:rsidRDefault="00C25232" w:rsidP="00C25232">
      <w:pPr>
        <w:spacing w:line="360" w:lineRule="auto"/>
        <w:ind w:firstLineChars="200" w:firstLine="482"/>
        <w:rPr>
          <w:rFonts w:ascii="宋体" w:hAnsi="宋体"/>
          <w:b/>
          <w:bCs/>
          <w:sz w:val="24"/>
        </w:rPr>
      </w:pPr>
    </w:p>
    <w:p w:rsidR="00C25232" w:rsidRDefault="00C25232" w:rsidP="00C25232">
      <w:pPr>
        <w:pStyle w:val="a5"/>
        <w:spacing w:line="360" w:lineRule="auto"/>
        <w:contextualSpacing/>
        <w:jc w:val="center"/>
        <w:rPr>
          <w:rFonts w:asciiTheme="majorEastAsia" w:eastAsiaTheme="majorEastAsia" w:hAnsiTheme="majorEastAsia" w:cs="宋体"/>
          <w:b/>
          <w:kern w:val="0"/>
          <w:sz w:val="36"/>
          <w:szCs w:val="36"/>
        </w:rPr>
      </w:pPr>
    </w:p>
    <w:p w:rsidR="00C25232" w:rsidRDefault="00C25232" w:rsidP="00C25232">
      <w:pPr>
        <w:pStyle w:val="a5"/>
        <w:spacing w:line="360" w:lineRule="auto"/>
        <w:contextualSpacing/>
        <w:jc w:val="center"/>
        <w:rPr>
          <w:rFonts w:asciiTheme="majorEastAsia" w:eastAsiaTheme="majorEastAsia" w:hAnsiTheme="majorEastAsia" w:cs="宋体"/>
          <w:b/>
          <w:kern w:val="0"/>
          <w:sz w:val="36"/>
          <w:szCs w:val="36"/>
        </w:rPr>
      </w:pPr>
    </w:p>
    <w:p w:rsidR="00C25232" w:rsidRDefault="00C25232" w:rsidP="00C25232">
      <w:pPr>
        <w:pStyle w:val="a5"/>
        <w:spacing w:line="360" w:lineRule="auto"/>
        <w:contextualSpacing/>
        <w:jc w:val="center"/>
        <w:rPr>
          <w:rFonts w:asciiTheme="majorEastAsia" w:eastAsiaTheme="majorEastAsia" w:hAnsiTheme="majorEastAsia" w:cs="宋体"/>
          <w:b/>
          <w:kern w:val="0"/>
          <w:sz w:val="36"/>
          <w:szCs w:val="36"/>
        </w:rPr>
      </w:pPr>
    </w:p>
    <w:p w:rsidR="00C25232" w:rsidRDefault="00C25232" w:rsidP="00C25232">
      <w:pPr>
        <w:pStyle w:val="a5"/>
        <w:spacing w:line="360" w:lineRule="auto"/>
        <w:contextualSpacing/>
        <w:jc w:val="center"/>
        <w:rPr>
          <w:rFonts w:asciiTheme="majorEastAsia" w:eastAsiaTheme="majorEastAsia" w:hAnsiTheme="majorEastAsia" w:cs="宋体"/>
          <w:b/>
          <w:kern w:val="0"/>
          <w:sz w:val="36"/>
          <w:szCs w:val="36"/>
        </w:rPr>
      </w:pPr>
    </w:p>
    <w:p w:rsidR="00C25232" w:rsidRDefault="00C25232" w:rsidP="00C25232">
      <w:pPr>
        <w:pStyle w:val="a5"/>
        <w:spacing w:line="360" w:lineRule="auto"/>
        <w:contextualSpacing/>
        <w:jc w:val="center"/>
        <w:rPr>
          <w:rFonts w:asciiTheme="majorEastAsia" w:eastAsiaTheme="majorEastAsia" w:hAnsiTheme="majorEastAsia" w:cs="宋体"/>
          <w:b/>
          <w:kern w:val="0"/>
          <w:sz w:val="36"/>
          <w:szCs w:val="36"/>
        </w:rPr>
      </w:pPr>
    </w:p>
    <w:p w:rsidR="00C25232" w:rsidRDefault="00C25232" w:rsidP="00C25232">
      <w:pPr>
        <w:pStyle w:val="a5"/>
        <w:spacing w:line="360" w:lineRule="auto"/>
        <w:contextualSpacing/>
        <w:jc w:val="center"/>
        <w:rPr>
          <w:rFonts w:asciiTheme="majorEastAsia" w:eastAsiaTheme="majorEastAsia" w:hAnsiTheme="majorEastAsia" w:cs="宋体"/>
          <w:b/>
          <w:kern w:val="0"/>
          <w:sz w:val="36"/>
          <w:szCs w:val="36"/>
        </w:rPr>
      </w:pPr>
    </w:p>
    <w:p w:rsidR="00C25232" w:rsidRDefault="00C25232" w:rsidP="00C25232">
      <w:pPr>
        <w:pStyle w:val="a5"/>
        <w:spacing w:line="360" w:lineRule="auto"/>
        <w:contextualSpacing/>
        <w:jc w:val="center"/>
        <w:rPr>
          <w:rFonts w:asciiTheme="majorEastAsia" w:eastAsiaTheme="majorEastAsia" w:hAnsiTheme="majorEastAsia" w:cs="宋体"/>
          <w:b/>
          <w:kern w:val="0"/>
          <w:sz w:val="36"/>
          <w:szCs w:val="36"/>
        </w:rPr>
      </w:pPr>
    </w:p>
    <w:p w:rsidR="00C25232" w:rsidRDefault="00C25232" w:rsidP="00C25232">
      <w:pPr>
        <w:pStyle w:val="a5"/>
        <w:spacing w:line="360" w:lineRule="auto"/>
        <w:contextualSpacing/>
        <w:jc w:val="center"/>
        <w:rPr>
          <w:rFonts w:asciiTheme="majorEastAsia" w:eastAsiaTheme="majorEastAsia" w:hAnsiTheme="majorEastAsia" w:cs="宋体"/>
          <w:b/>
          <w:kern w:val="0"/>
          <w:sz w:val="36"/>
          <w:szCs w:val="36"/>
        </w:rPr>
      </w:pPr>
    </w:p>
    <w:p w:rsidR="00A32DA7" w:rsidRDefault="00A32DA7" w:rsidP="00C25232">
      <w:pPr>
        <w:pStyle w:val="a5"/>
        <w:spacing w:line="360" w:lineRule="auto"/>
        <w:contextualSpacing/>
        <w:jc w:val="center"/>
        <w:rPr>
          <w:rFonts w:asciiTheme="majorEastAsia" w:eastAsiaTheme="majorEastAsia" w:hAnsiTheme="majorEastAsia" w:cs="宋体"/>
          <w:b/>
          <w:kern w:val="0"/>
          <w:sz w:val="36"/>
          <w:szCs w:val="36"/>
        </w:rPr>
      </w:pPr>
    </w:p>
    <w:p w:rsidR="00A32DA7" w:rsidRDefault="00A32DA7" w:rsidP="00C25232">
      <w:pPr>
        <w:pStyle w:val="a5"/>
        <w:spacing w:line="360" w:lineRule="auto"/>
        <w:contextualSpacing/>
        <w:jc w:val="center"/>
        <w:rPr>
          <w:rFonts w:asciiTheme="majorEastAsia" w:eastAsiaTheme="majorEastAsia" w:hAnsiTheme="majorEastAsia" w:cs="宋体"/>
          <w:b/>
          <w:kern w:val="0"/>
          <w:sz w:val="36"/>
          <w:szCs w:val="36"/>
        </w:rPr>
      </w:pPr>
    </w:p>
    <w:p w:rsidR="00A32DA7" w:rsidRDefault="00A32DA7" w:rsidP="00C25232">
      <w:pPr>
        <w:pStyle w:val="a5"/>
        <w:spacing w:line="360" w:lineRule="auto"/>
        <w:contextualSpacing/>
        <w:jc w:val="center"/>
        <w:rPr>
          <w:rFonts w:asciiTheme="majorEastAsia" w:eastAsiaTheme="majorEastAsia" w:hAnsiTheme="majorEastAsia" w:cs="宋体"/>
          <w:b/>
          <w:kern w:val="0"/>
          <w:sz w:val="36"/>
          <w:szCs w:val="36"/>
        </w:rPr>
      </w:pPr>
    </w:p>
    <w:p w:rsidR="00A32DA7" w:rsidRDefault="00A32DA7" w:rsidP="00C25232">
      <w:pPr>
        <w:pStyle w:val="a5"/>
        <w:spacing w:line="360" w:lineRule="auto"/>
        <w:contextualSpacing/>
        <w:jc w:val="center"/>
        <w:rPr>
          <w:rFonts w:asciiTheme="majorEastAsia" w:eastAsiaTheme="majorEastAsia" w:hAnsiTheme="majorEastAsia" w:cs="宋体"/>
          <w:b/>
          <w:kern w:val="0"/>
          <w:sz w:val="36"/>
          <w:szCs w:val="36"/>
        </w:rPr>
      </w:pPr>
    </w:p>
    <w:p w:rsidR="00A32DA7" w:rsidRDefault="00A32DA7" w:rsidP="00C25232">
      <w:pPr>
        <w:pStyle w:val="a5"/>
        <w:spacing w:line="360" w:lineRule="auto"/>
        <w:contextualSpacing/>
        <w:jc w:val="center"/>
        <w:rPr>
          <w:rFonts w:asciiTheme="majorEastAsia" w:eastAsiaTheme="majorEastAsia" w:hAnsiTheme="majorEastAsia" w:cs="宋体"/>
          <w:b/>
          <w:kern w:val="0"/>
          <w:sz w:val="36"/>
          <w:szCs w:val="36"/>
        </w:rPr>
      </w:pPr>
    </w:p>
    <w:p w:rsidR="00A32DA7" w:rsidRDefault="00A32DA7" w:rsidP="00C25232">
      <w:pPr>
        <w:pStyle w:val="a5"/>
        <w:spacing w:line="360" w:lineRule="auto"/>
        <w:contextualSpacing/>
        <w:jc w:val="center"/>
        <w:rPr>
          <w:rFonts w:asciiTheme="majorEastAsia" w:eastAsiaTheme="majorEastAsia" w:hAnsiTheme="majorEastAsia" w:cs="宋体"/>
          <w:b/>
          <w:kern w:val="0"/>
          <w:sz w:val="36"/>
          <w:szCs w:val="36"/>
        </w:rPr>
      </w:pPr>
    </w:p>
    <w:p w:rsidR="00A32DA7" w:rsidRDefault="00A32DA7" w:rsidP="00C25232">
      <w:pPr>
        <w:pStyle w:val="a5"/>
        <w:spacing w:line="360" w:lineRule="auto"/>
        <w:contextualSpacing/>
        <w:jc w:val="center"/>
        <w:rPr>
          <w:rFonts w:asciiTheme="majorEastAsia" w:eastAsiaTheme="majorEastAsia" w:hAnsiTheme="majorEastAsia" w:cs="宋体"/>
          <w:b/>
          <w:kern w:val="0"/>
          <w:sz w:val="36"/>
          <w:szCs w:val="36"/>
        </w:rPr>
      </w:pPr>
    </w:p>
    <w:p w:rsidR="00C25232" w:rsidRDefault="00C25232" w:rsidP="00C25232">
      <w:pPr>
        <w:pStyle w:val="a5"/>
        <w:spacing w:line="360" w:lineRule="auto"/>
        <w:contextualSpacing/>
        <w:jc w:val="center"/>
        <w:rPr>
          <w:rFonts w:asciiTheme="majorEastAsia" w:eastAsiaTheme="majorEastAsia" w:hAnsiTheme="majorEastAsia" w:cs="宋体"/>
          <w:b/>
          <w:kern w:val="0"/>
          <w:sz w:val="36"/>
          <w:szCs w:val="36"/>
        </w:rPr>
      </w:pPr>
    </w:p>
    <w:p w:rsidR="00C25232" w:rsidRDefault="00C25232" w:rsidP="00C25232">
      <w:pPr>
        <w:pStyle w:val="a5"/>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第六章合同条款及格式</w:t>
      </w:r>
    </w:p>
    <w:p w:rsidR="00FF6D7A" w:rsidRDefault="00FF6D7A" w:rsidP="00FF6D7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ascii="宋体" w:cs="宋体" w:hint="eastAsia"/>
          <w:sz w:val="24"/>
          <w:lang w:val="zh-CN"/>
        </w:rPr>
        <w:t>定义</w:t>
      </w:r>
    </w:p>
    <w:p w:rsidR="00FF6D7A" w:rsidRDefault="00FF6D7A" w:rsidP="00FF6D7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ascii="宋体" w:cs="宋体" w:hint="eastAsia"/>
          <w:sz w:val="24"/>
          <w:lang w:val="zh-CN"/>
        </w:rPr>
        <w:t>合同</w:t>
      </w:r>
      <w:r>
        <w:rPr>
          <w:sz w:val="24"/>
        </w:rPr>
        <w:t>”</w:t>
      </w:r>
      <w:r>
        <w:rPr>
          <w:rFonts w:ascii="宋体" w:cs="宋体" w:hint="eastAsia"/>
          <w:sz w:val="24"/>
          <w:lang w:val="zh-CN"/>
        </w:rPr>
        <w:t>系指甲方和乙方（简称合同双方）已达成的协议，即由双方签订的合同格式中的文件，包括所有的附件和组成合同部分的所有其他文件。</w:t>
      </w:r>
    </w:p>
    <w:p w:rsidR="00FF6D7A" w:rsidRDefault="00FF6D7A" w:rsidP="00FF6D7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ascii="宋体" w:cs="宋体" w:hint="eastAsia"/>
          <w:sz w:val="24"/>
          <w:lang w:val="zh-CN"/>
        </w:rPr>
        <w:t>合同价格</w:t>
      </w:r>
      <w:r>
        <w:rPr>
          <w:sz w:val="24"/>
        </w:rPr>
        <w:t>”</w:t>
      </w:r>
      <w:r>
        <w:rPr>
          <w:rFonts w:ascii="宋体" w:cs="宋体" w:hint="eastAsia"/>
          <w:sz w:val="24"/>
          <w:lang w:val="zh-CN"/>
        </w:rPr>
        <w:t>系指根据合同规定，在乙方全面正确地履行合同义务时应支付给乙方的款项。</w:t>
      </w:r>
    </w:p>
    <w:p w:rsidR="00FF6D7A" w:rsidRDefault="00FF6D7A" w:rsidP="00FF6D7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ascii="宋体" w:cs="宋体" w:hint="eastAsia"/>
          <w:sz w:val="24"/>
          <w:lang w:val="zh-CN"/>
        </w:rPr>
        <w:t>甲方</w:t>
      </w:r>
      <w:r>
        <w:rPr>
          <w:sz w:val="24"/>
        </w:rPr>
        <w:t>”</w:t>
      </w:r>
      <w:r>
        <w:rPr>
          <w:rFonts w:ascii="宋体" w:cs="宋体" w:hint="eastAsia"/>
          <w:sz w:val="24"/>
          <w:lang w:val="zh-CN"/>
        </w:rPr>
        <w:t>系指通过招标方式，接受合同服务的采购人</w:t>
      </w:r>
    </w:p>
    <w:p w:rsidR="00FF6D7A" w:rsidRDefault="00FF6D7A" w:rsidP="00FF6D7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ascii="宋体" w:cs="宋体" w:hint="eastAsia"/>
          <w:sz w:val="24"/>
          <w:lang w:val="zh-CN"/>
        </w:rPr>
        <w:t>乙方</w:t>
      </w:r>
      <w:r>
        <w:rPr>
          <w:sz w:val="24"/>
        </w:rPr>
        <w:t>”</w:t>
      </w:r>
      <w:r>
        <w:rPr>
          <w:rFonts w:ascii="宋体" w:cs="宋体" w:hint="eastAsia"/>
          <w:sz w:val="24"/>
          <w:lang w:val="zh-CN"/>
        </w:rPr>
        <w:t>系指中标后提供合同服务的</w:t>
      </w:r>
      <w:r>
        <w:rPr>
          <w:rFonts w:ascii="宋体" w:cs="宋体" w:hint="eastAsia"/>
          <w:bCs/>
          <w:sz w:val="24"/>
          <w:lang w:val="zh-CN"/>
        </w:rPr>
        <w:t>中标方</w:t>
      </w:r>
      <w:r>
        <w:rPr>
          <w:rFonts w:ascii="宋体" w:cs="宋体" w:hint="eastAsia"/>
          <w:sz w:val="24"/>
          <w:lang w:val="zh-CN"/>
        </w:rPr>
        <w:t>或供应商。</w:t>
      </w:r>
    </w:p>
    <w:p w:rsidR="00FF6D7A" w:rsidRDefault="00FF6D7A" w:rsidP="00FF6D7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适用范围</w:t>
      </w:r>
    </w:p>
    <w:p w:rsidR="00FF6D7A" w:rsidRDefault="00FF6D7A" w:rsidP="00FF6D7A">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本合同条款仅适用于本次招标活动。</w:t>
      </w:r>
    </w:p>
    <w:p w:rsidR="00FF6D7A" w:rsidRDefault="00FF6D7A" w:rsidP="00FF6D7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技术规格和标准</w:t>
      </w:r>
    </w:p>
    <w:p w:rsidR="00FF6D7A" w:rsidRDefault="00FF6D7A" w:rsidP="00FF6D7A">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本合同项下所提供货物设备和服务应与本招标文件规定的标准相一致。</w:t>
      </w:r>
    </w:p>
    <w:p w:rsidR="00FF6D7A" w:rsidRDefault="00FF6D7A" w:rsidP="00FF6D7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ascii="宋体" w:cs="宋体" w:hint="eastAsia"/>
          <w:sz w:val="24"/>
          <w:lang w:val="zh-CN"/>
        </w:rPr>
        <w:t>合同期限</w:t>
      </w:r>
    </w:p>
    <w:p w:rsidR="00FF6D7A" w:rsidRDefault="00FF6D7A" w:rsidP="00FF6D7A">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即自</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日起至</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日止。</w:t>
      </w:r>
    </w:p>
    <w:p w:rsidR="00FF6D7A" w:rsidRDefault="00FF6D7A" w:rsidP="00FF6D7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ascii="宋体" w:cs="宋体" w:hint="eastAsia"/>
          <w:sz w:val="24"/>
          <w:lang w:val="zh-CN"/>
        </w:rPr>
        <w:t>价格</w:t>
      </w:r>
    </w:p>
    <w:p w:rsidR="00FF6D7A" w:rsidRDefault="00FF6D7A" w:rsidP="00FF6D7A">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除非合同中另有规定，乙方为其所提供货物设备和服务而要求甲方支付的金额应与其投标报价一致。</w:t>
      </w:r>
    </w:p>
    <w:p w:rsidR="00FF6D7A" w:rsidRDefault="00FF6D7A" w:rsidP="00FF6D7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ascii="宋体" w:cs="宋体" w:hint="eastAsia"/>
          <w:sz w:val="24"/>
          <w:lang w:val="zh-CN"/>
        </w:rPr>
        <w:t>索赔</w:t>
      </w:r>
    </w:p>
    <w:p w:rsidR="00FF6D7A" w:rsidRDefault="00FF6D7A" w:rsidP="00FF6D7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FF6D7A" w:rsidRDefault="00FF6D7A" w:rsidP="00FF6D7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ascii="宋体" w:cs="宋体" w:hint="eastAsia"/>
          <w:sz w:val="24"/>
          <w:lang w:val="zh-CN"/>
        </w:rPr>
        <w:t>乙方同意甲方取消其不符合要求的货物设备和服务项目，退还已经收取的该类货物设备的货款。</w:t>
      </w:r>
    </w:p>
    <w:p w:rsidR="00FF6D7A" w:rsidRDefault="00FF6D7A" w:rsidP="00FF6D7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ascii="宋体" w:cs="宋体" w:hint="eastAsia"/>
          <w:sz w:val="24"/>
          <w:lang w:val="zh-CN"/>
        </w:rPr>
        <w:t>对于情节严重、造成甲方损失金额巨大的，同意甲方终止全部项目合同，并赔偿甲方因此造成的损失。</w:t>
      </w:r>
    </w:p>
    <w:p w:rsidR="00FF6D7A" w:rsidRDefault="00FF6D7A" w:rsidP="00FF6D7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6.2 </w:t>
      </w:r>
      <w:r>
        <w:rPr>
          <w:rFonts w:ascii="宋体" w:cs="宋体" w:hint="eastAsia"/>
          <w:sz w:val="24"/>
          <w:lang w:val="zh-CN"/>
        </w:rPr>
        <w:t>如果甲方提出索赔通知后</w:t>
      </w:r>
      <w:r>
        <w:rPr>
          <w:rFonts w:ascii="宋体" w:cs="宋体"/>
          <w:sz w:val="24"/>
          <w:lang w:val="zh-CN"/>
        </w:rPr>
        <w:t xml:space="preserve"> 30</w:t>
      </w:r>
      <w:r>
        <w:rPr>
          <w:rFonts w:ascii="宋体" w:cs="宋体" w:hint="eastAsia"/>
          <w:sz w:val="24"/>
          <w:lang w:val="zh-CN"/>
        </w:rPr>
        <w:t>天内乙方未能予以签复，该索赔应视为已被乙方接受。若乙方未能在甲方提出索赔通知的</w:t>
      </w:r>
      <w:r>
        <w:rPr>
          <w:rFonts w:ascii="宋体" w:cs="宋体"/>
          <w:sz w:val="24"/>
          <w:lang w:val="zh-CN"/>
        </w:rPr>
        <w:t xml:space="preserve"> 30</w:t>
      </w:r>
      <w:r>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FF6D7A" w:rsidRDefault="00FF6D7A" w:rsidP="00FF6D7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ascii="宋体" w:cs="宋体" w:hint="eastAsia"/>
          <w:sz w:val="24"/>
          <w:lang w:val="zh-CN"/>
        </w:rPr>
        <w:t>不可抗力</w:t>
      </w:r>
    </w:p>
    <w:p w:rsidR="00FF6D7A" w:rsidRDefault="00FF6D7A" w:rsidP="00FF6D7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7.1</w:t>
      </w:r>
      <w:r>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FF6D7A" w:rsidRDefault="00FF6D7A" w:rsidP="00FF6D7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ascii="宋体" w:cs="宋体" w:hint="eastAsia"/>
          <w:sz w:val="24"/>
          <w:lang w:val="zh-CN"/>
        </w:rPr>
        <w:t>受损一方应在不可抗力事故发生后尽快用电报、传真或电传通知对方，并于事故发生后</w:t>
      </w:r>
      <w:r>
        <w:rPr>
          <w:rFonts w:ascii="宋体" w:cs="宋体"/>
          <w:sz w:val="24"/>
          <w:lang w:val="zh-CN"/>
        </w:rPr>
        <w:t xml:space="preserve"> 14</w:t>
      </w:r>
      <w:r>
        <w:rPr>
          <w:rFonts w:ascii="宋体" w:cs="宋体" w:hint="eastAsia"/>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ascii="宋体" w:cs="宋体" w:hint="eastAsia"/>
          <w:sz w:val="24"/>
          <w:lang w:val="zh-CN"/>
        </w:rPr>
        <w:t>天以上，双方应通过友好协商，在合理的时间内达成进一步履行合同的协议。</w:t>
      </w:r>
    </w:p>
    <w:p w:rsidR="00FF6D7A" w:rsidRDefault="00FF6D7A" w:rsidP="00FF6D7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ascii="宋体" w:cs="宋体" w:hint="eastAsia"/>
          <w:sz w:val="24"/>
          <w:lang w:val="zh-CN"/>
        </w:rPr>
        <w:t>履约保证金</w:t>
      </w:r>
    </w:p>
    <w:p w:rsidR="00FF6D7A" w:rsidRDefault="00FF6D7A" w:rsidP="00FF6D7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ascii="宋体" w:cs="宋体" w:hint="eastAsia"/>
          <w:sz w:val="24"/>
          <w:lang w:val="zh-CN"/>
        </w:rPr>
        <w:t>履约保证金的有效期至供货完毕且验收合格。</w:t>
      </w:r>
    </w:p>
    <w:p w:rsidR="00FF6D7A" w:rsidRDefault="00FF6D7A" w:rsidP="00FF6D7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ascii="宋体" w:cs="宋体" w:hint="eastAsia"/>
          <w:sz w:val="24"/>
          <w:lang w:val="zh-CN"/>
        </w:rPr>
        <w:t>乙方提供的履约保证金按规定格式转帐支票、电汇的形式提供，与此有关的费用由乙方负担。</w:t>
      </w:r>
    </w:p>
    <w:p w:rsidR="00FF6D7A" w:rsidRDefault="00FF6D7A" w:rsidP="00FF6D7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ascii="宋体" w:cs="宋体" w:hint="eastAsia"/>
          <w:sz w:val="24"/>
          <w:lang w:val="zh-CN"/>
        </w:rPr>
        <w:t>如果乙方未能按合同规定履行其义务，甲方有权从履约保证金取得补偿。</w:t>
      </w:r>
    </w:p>
    <w:p w:rsidR="00FF6D7A" w:rsidRDefault="00FF6D7A" w:rsidP="00FF6D7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ascii="宋体" w:cs="宋体" w:hint="eastAsia"/>
          <w:sz w:val="24"/>
          <w:lang w:val="zh-CN"/>
        </w:rPr>
        <w:t>争议的解决</w:t>
      </w:r>
    </w:p>
    <w:p w:rsidR="00FF6D7A" w:rsidRDefault="00FF6D7A" w:rsidP="00FF6D7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ascii="宋体" w:cs="宋体" w:hint="eastAsia"/>
          <w:sz w:val="24"/>
          <w:lang w:val="zh-CN"/>
        </w:rPr>
        <w:t>在执行合同中发生的与本合同有关的争端，双方应通过友好协商解决，经协商在</w:t>
      </w:r>
      <w:r>
        <w:rPr>
          <w:rFonts w:ascii="宋体" w:cs="宋体"/>
          <w:sz w:val="24"/>
          <w:lang w:val="zh-CN"/>
        </w:rPr>
        <w:t xml:space="preserve"> 60</w:t>
      </w:r>
      <w:r>
        <w:rPr>
          <w:rFonts w:ascii="宋体" w:cs="宋体" w:hint="eastAsia"/>
          <w:sz w:val="24"/>
          <w:lang w:val="zh-CN"/>
        </w:rPr>
        <w:t>天内不能达成协议时，应提交仲裁。</w:t>
      </w:r>
    </w:p>
    <w:p w:rsidR="00FF6D7A" w:rsidRDefault="00FF6D7A" w:rsidP="00FF6D7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FF6D7A" w:rsidRDefault="00FF6D7A" w:rsidP="00FF6D7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ascii="宋体" w:cs="宋体" w:hint="eastAsia"/>
          <w:sz w:val="24"/>
          <w:lang w:val="zh-CN"/>
        </w:rPr>
        <w:t>合同双方均为国内法人的，其争端的仲裁应由合同发生地许昌仲裁委员会根据其仲裁程序进行。</w:t>
      </w:r>
    </w:p>
    <w:p w:rsidR="00FF6D7A" w:rsidRDefault="00FF6D7A" w:rsidP="00FF6D7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ascii="宋体" w:cs="宋体" w:hint="eastAsia"/>
          <w:sz w:val="24"/>
          <w:lang w:val="zh-CN"/>
        </w:rPr>
        <w:t>仲裁裁决应为最终决定，并对双方具有约束力。</w:t>
      </w:r>
    </w:p>
    <w:p w:rsidR="00FF6D7A" w:rsidRDefault="00FF6D7A" w:rsidP="00FF6D7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ascii="宋体" w:cs="宋体" w:hint="eastAsia"/>
          <w:sz w:val="24"/>
          <w:lang w:val="zh-CN"/>
        </w:rPr>
        <w:t>除另有裁决外，仲裁费应由败诉方负担。</w:t>
      </w:r>
    </w:p>
    <w:p w:rsidR="00FF6D7A" w:rsidRDefault="00FF6D7A" w:rsidP="00FF6D7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9.6 </w:t>
      </w:r>
      <w:r>
        <w:rPr>
          <w:rFonts w:ascii="宋体" w:cs="宋体" w:hint="eastAsia"/>
          <w:sz w:val="24"/>
          <w:lang w:val="zh-CN"/>
        </w:rPr>
        <w:t>在仲裁期间，除正在进行的仲裁部分外，合同其他部分继续执行。</w:t>
      </w:r>
    </w:p>
    <w:p w:rsidR="00FF6D7A" w:rsidRDefault="00FF6D7A" w:rsidP="00FF6D7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ascii="宋体" w:cs="宋体" w:hint="eastAsia"/>
          <w:sz w:val="24"/>
          <w:lang w:val="zh-CN"/>
        </w:rPr>
        <w:t>合同终止</w:t>
      </w:r>
    </w:p>
    <w:p w:rsidR="00FF6D7A" w:rsidRDefault="00FF6D7A" w:rsidP="00FF6D7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FF6D7A" w:rsidRDefault="00FF6D7A" w:rsidP="00FF6D7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ascii="宋体" w:cs="宋体" w:hint="eastAsia"/>
          <w:sz w:val="24"/>
          <w:lang w:val="zh-CN"/>
        </w:rPr>
        <w:t>出现下列情况时合同自动终止：</w:t>
      </w:r>
    </w:p>
    <w:p w:rsidR="00FF6D7A" w:rsidRDefault="00FF6D7A" w:rsidP="00FF6D7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ascii="宋体" w:cs="宋体" w:hint="eastAsia"/>
          <w:sz w:val="24"/>
          <w:lang w:val="zh-CN"/>
        </w:rPr>
        <w:t>发生不可抗力时。</w:t>
      </w:r>
    </w:p>
    <w:p w:rsidR="00FF6D7A" w:rsidRDefault="00FF6D7A" w:rsidP="00FF6D7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ascii="宋体" w:cs="宋体" w:hint="eastAsia"/>
          <w:sz w:val="24"/>
          <w:lang w:val="zh-CN"/>
        </w:rPr>
        <w:t>一方不履行合同条款，造成另一方无法执行合同协议，协商又不能求得解</w:t>
      </w:r>
      <w:r>
        <w:rPr>
          <w:rFonts w:ascii="宋体" w:cs="宋体" w:hint="eastAsia"/>
          <w:sz w:val="24"/>
          <w:lang w:val="zh-CN"/>
        </w:rPr>
        <w:lastRenderedPageBreak/>
        <w:t>决，合同终止，责任方赔偿损失。</w:t>
      </w:r>
    </w:p>
    <w:p w:rsidR="00FF6D7A" w:rsidRDefault="00FF6D7A" w:rsidP="00FF6D7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ascii="宋体" w:cs="宋体" w:hint="eastAsia"/>
          <w:sz w:val="24"/>
          <w:lang w:val="zh-CN"/>
        </w:rPr>
        <w:t>合同修改</w:t>
      </w:r>
    </w:p>
    <w:p w:rsidR="00FF6D7A" w:rsidRDefault="00FF6D7A" w:rsidP="00FF6D7A">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对于合同的未尽事宜，需进行修改、补充和完善的，甲乙双方必须就所修改的内容签订书面的合同修改书，作为合同的补充协议。</w:t>
      </w:r>
    </w:p>
    <w:p w:rsidR="00FF6D7A" w:rsidRDefault="00FF6D7A" w:rsidP="00FF6D7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ascii="宋体" w:cs="宋体" w:hint="eastAsia"/>
          <w:sz w:val="24"/>
          <w:lang w:val="zh-CN"/>
        </w:rPr>
        <w:t>适用法律</w:t>
      </w:r>
    </w:p>
    <w:p w:rsidR="00FF6D7A" w:rsidRDefault="00FF6D7A" w:rsidP="00FF6D7A">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本合同应按中华人民共和国的法律解释。</w:t>
      </w:r>
    </w:p>
    <w:p w:rsidR="00FF6D7A" w:rsidRDefault="00FF6D7A" w:rsidP="00FF6D7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ascii="宋体" w:cs="宋体" w:hint="eastAsia"/>
          <w:sz w:val="24"/>
          <w:lang w:val="zh-CN"/>
        </w:rPr>
        <w:t>主导语言与计量单位</w:t>
      </w:r>
    </w:p>
    <w:p w:rsidR="00FF6D7A" w:rsidRDefault="00FF6D7A" w:rsidP="00FF6D7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ascii="宋体" w:cs="宋体" w:hint="eastAsia"/>
          <w:sz w:val="24"/>
          <w:lang w:val="zh-CN"/>
        </w:rPr>
        <w:t>合同书写应用中文书写。甲乙双方及相关部门各执一份，具有同等法律效力。</w:t>
      </w:r>
    </w:p>
    <w:p w:rsidR="00FF6D7A" w:rsidRDefault="00FF6D7A" w:rsidP="00FF6D7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ascii="宋体" w:cs="宋体" w:hint="eastAsia"/>
          <w:sz w:val="24"/>
          <w:lang w:val="zh-CN"/>
        </w:rPr>
        <w:t>除技术规格另有规定外，计量单位均使用中华人民共和国法定计量单位。</w:t>
      </w:r>
    </w:p>
    <w:p w:rsidR="00FF6D7A" w:rsidRDefault="00FF6D7A" w:rsidP="00FF6D7A">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ascii="宋体" w:cs="宋体" w:hint="eastAsia"/>
          <w:sz w:val="24"/>
          <w:lang w:val="zh-CN"/>
        </w:rPr>
        <w:t>合同生效</w:t>
      </w:r>
    </w:p>
    <w:p w:rsidR="00FF6D7A" w:rsidRDefault="00FF6D7A" w:rsidP="00FF6D7A">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除非合同中另有说明，本合同经双方签字盖章，并在招标人收到乙方的履约保证金后，即开始生效。</w:t>
      </w:r>
    </w:p>
    <w:p w:rsidR="00FF6D7A" w:rsidRDefault="00FF6D7A" w:rsidP="00FF6D7A">
      <w:pPr>
        <w:pStyle w:val="ac"/>
        <w:ind w:firstLine="210"/>
        <w:rPr>
          <w:lang w:val="zh-CN"/>
        </w:rPr>
      </w:pPr>
    </w:p>
    <w:p w:rsidR="00FF6D7A" w:rsidRDefault="00FF6D7A" w:rsidP="00FF6D7A">
      <w:pPr>
        <w:wordWrap w:val="0"/>
        <w:topLinePunct/>
        <w:autoSpaceDE w:val="0"/>
        <w:autoSpaceDN w:val="0"/>
        <w:adjustRightInd w:val="0"/>
        <w:snapToGrid w:val="0"/>
        <w:spacing w:line="360" w:lineRule="auto"/>
        <w:jc w:val="center"/>
        <w:rPr>
          <w:rFonts w:ascii="黑体" w:eastAsia="黑体" w:cs="黑体"/>
          <w:b/>
          <w:bCs/>
          <w:sz w:val="28"/>
          <w:szCs w:val="28"/>
          <w:lang w:val="zh-CN"/>
        </w:rPr>
      </w:pPr>
    </w:p>
    <w:p w:rsidR="00FF6D7A" w:rsidRDefault="00FF6D7A" w:rsidP="00FF6D7A">
      <w:pPr>
        <w:wordWrap w:val="0"/>
        <w:topLinePunct/>
        <w:autoSpaceDE w:val="0"/>
        <w:autoSpaceDN w:val="0"/>
        <w:adjustRightInd w:val="0"/>
        <w:snapToGrid w:val="0"/>
        <w:spacing w:line="360" w:lineRule="auto"/>
        <w:jc w:val="center"/>
        <w:outlineLvl w:val="0"/>
        <w:rPr>
          <w:rFonts w:ascii="黑体" w:eastAsia="黑体" w:cs="黑体"/>
          <w:b/>
          <w:bCs/>
          <w:sz w:val="28"/>
          <w:szCs w:val="28"/>
          <w:lang w:val="zh-CN"/>
        </w:rPr>
      </w:pPr>
      <w:r>
        <w:rPr>
          <w:rFonts w:ascii="黑体" w:eastAsia="黑体" w:cs="黑体" w:hint="eastAsia"/>
          <w:b/>
          <w:bCs/>
          <w:sz w:val="28"/>
          <w:szCs w:val="28"/>
          <w:lang w:val="zh-CN"/>
        </w:rPr>
        <w:t>合同特殊条款</w:t>
      </w:r>
    </w:p>
    <w:p w:rsidR="00FF6D7A" w:rsidRDefault="00FF6D7A" w:rsidP="00FF6D7A">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（具体条款由甲乙双方根据该项目的特殊性协商约定）略。</w:t>
      </w:r>
    </w:p>
    <w:p w:rsidR="00FF6D7A" w:rsidRDefault="00FF6D7A" w:rsidP="00FF6D7A">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合同特殊条款是合同一般条款的补充和修改。如果两者之间有抵触，应以特殊条款为准。</w:t>
      </w:r>
    </w:p>
    <w:p w:rsidR="00FF6D7A" w:rsidRDefault="00FF6D7A" w:rsidP="00FF6D7A">
      <w:pPr>
        <w:pStyle w:val="ac"/>
        <w:ind w:firstLine="210"/>
        <w:rPr>
          <w:lang w:val="zh-CN"/>
        </w:rPr>
      </w:pPr>
    </w:p>
    <w:p w:rsidR="00FF6D7A" w:rsidRDefault="00FF6D7A" w:rsidP="00FF6D7A">
      <w:pPr>
        <w:pStyle w:val="ac"/>
        <w:ind w:firstLine="210"/>
        <w:rPr>
          <w:lang w:val="zh-CN"/>
        </w:rPr>
      </w:pPr>
    </w:p>
    <w:p w:rsidR="00FF6D7A" w:rsidRDefault="00FF6D7A" w:rsidP="00FF6D7A">
      <w:pPr>
        <w:pStyle w:val="ac"/>
        <w:ind w:firstLine="210"/>
        <w:rPr>
          <w:lang w:val="zh-CN"/>
        </w:rPr>
      </w:pPr>
    </w:p>
    <w:p w:rsidR="00FF6D7A" w:rsidRDefault="00FF6D7A" w:rsidP="00FF6D7A">
      <w:pPr>
        <w:wordWrap w:val="0"/>
        <w:topLinePunct/>
        <w:autoSpaceDE w:val="0"/>
        <w:autoSpaceDN w:val="0"/>
        <w:adjustRightInd w:val="0"/>
        <w:snapToGrid w:val="0"/>
        <w:spacing w:line="360" w:lineRule="auto"/>
        <w:jc w:val="center"/>
        <w:outlineLvl w:val="0"/>
        <w:rPr>
          <w:rFonts w:ascii="黑体" w:eastAsia="黑体" w:cs="黑体"/>
          <w:b/>
          <w:bCs/>
          <w:sz w:val="28"/>
          <w:szCs w:val="28"/>
          <w:lang w:val="zh-CN"/>
        </w:rPr>
      </w:pPr>
      <w:r>
        <w:rPr>
          <w:rFonts w:ascii="黑体" w:eastAsia="黑体" w:cs="黑体" w:hint="eastAsia"/>
          <w:b/>
          <w:bCs/>
          <w:sz w:val="28"/>
          <w:szCs w:val="28"/>
          <w:lang w:val="zh-CN"/>
        </w:rPr>
        <w:t>合同书（参考样本）</w:t>
      </w:r>
    </w:p>
    <w:p w:rsidR="00FF6D7A" w:rsidRDefault="00FF6D7A" w:rsidP="00FF6D7A">
      <w:pPr>
        <w:autoSpaceDE w:val="0"/>
        <w:autoSpaceDN w:val="0"/>
        <w:adjustRightInd w:val="0"/>
        <w:spacing w:line="360" w:lineRule="auto"/>
        <w:rPr>
          <w:rFonts w:ascii="宋体" w:cs="宋体"/>
          <w:sz w:val="24"/>
          <w:lang w:val="zh-CN"/>
        </w:rPr>
      </w:pPr>
      <w:r>
        <w:rPr>
          <w:rFonts w:ascii="宋体" w:cs="宋体" w:hint="eastAsia"/>
          <w:sz w:val="24"/>
          <w:lang w:val="zh-CN"/>
        </w:rPr>
        <w:t>合同编号：</w:t>
      </w:r>
    </w:p>
    <w:p w:rsidR="00FF6D7A" w:rsidRDefault="00FF6D7A" w:rsidP="00FF6D7A">
      <w:pPr>
        <w:autoSpaceDE w:val="0"/>
        <w:autoSpaceDN w:val="0"/>
        <w:adjustRightInd w:val="0"/>
        <w:spacing w:line="360" w:lineRule="auto"/>
        <w:rPr>
          <w:rFonts w:ascii="宋体" w:cs="宋体"/>
          <w:sz w:val="24"/>
          <w:lang w:val="zh-CN"/>
        </w:rPr>
      </w:pPr>
      <w:r>
        <w:rPr>
          <w:rFonts w:ascii="宋体" w:cs="宋体" w:hint="eastAsia"/>
          <w:sz w:val="24"/>
          <w:lang w:val="zh-CN"/>
        </w:rPr>
        <w:t>供方：需方：</w:t>
      </w:r>
    </w:p>
    <w:p w:rsidR="00FF6D7A" w:rsidRDefault="00FF6D7A" w:rsidP="00FF6D7A">
      <w:pPr>
        <w:autoSpaceDE w:val="0"/>
        <w:autoSpaceDN w:val="0"/>
        <w:adjustRightInd w:val="0"/>
        <w:spacing w:line="360" w:lineRule="auto"/>
        <w:rPr>
          <w:rFonts w:ascii="宋体" w:cs="宋体"/>
          <w:sz w:val="24"/>
          <w:lang w:val="zh-CN"/>
        </w:rPr>
      </w:pPr>
      <w:r>
        <w:rPr>
          <w:rFonts w:ascii="宋体" w:cs="宋体" w:hint="eastAsia"/>
          <w:sz w:val="24"/>
          <w:lang w:val="zh-CN"/>
        </w:rPr>
        <w:t>供、需双方根据年月日招标人签发的中标通知书和招投标文件，并经双方协商一致，在平等互利的基础上，达成以下合同条款：</w:t>
      </w:r>
    </w:p>
    <w:p w:rsidR="00FF6D7A" w:rsidRDefault="00FF6D7A" w:rsidP="00FF6D7A">
      <w:pPr>
        <w:autoSpaceDE w:val="0"/>
        <w:autoSpaceDN w:val="0"/>
        <w:adjustRightInd w:val="0"/>
        <w:spacing w:line="360" w:lineRule="auto"/>
        <w:ind w:firstLine="480"/>
        <w:rPr>
          <w:rFonts w:ascii="宋体" w:cs="宋体"/>
          <w:sz w:val="24"/>
          <w:lang w:val="zh-CN"/>
        </w:rPr>
      </w:pPr>
      <w:r>
        <w:rPr>
          <w:rFonts w:ascii="宋体" w:cs="宋体" w:hint="eastAsia"/>
          <w:sz w:val="24"/>
          <w:lang w:val="zh-CN"/>
        </w:rPr>
        <w:t>一、招标文件、投标文件、澄清文件及材料（如果有的话）、中标通知书、合同条款、补充协议（如果有的话）均为合同不可分割的部分。</w:t>
      </w:r>
    </w:p>
    <w:p w:rsidR="00FF6D7A" w:rsidRDefault="00FF6D7A" w:rsidP="00FF6D7A">
      <w:pPr>
        <w:autoSpaceDE w:val="0"/>
        <w:autoSpaceDN w:val="0"/>
        <w:adjustRightInd w:val="0"/>
        <w:spacing w:line="360" w:lineRule="auto"/>
        <w:ind w:firstLine="480"/>
        <w:rPr>
          <w:rFonts w:ascii="宋体" w:cs="宋体"/>
          <w:sz w:val="24"/>
          <w:lang w:val="zh-CN"/>
        </w:rPr>
      </w:pPr>
      <w:r>
        <w:rPr>
          <w:rFonts w:ascii="宋体" w:cs="宋体" w:hint="eastAsia"/>
          <w:sz w:val="24"/>
          <w:lang w:val="zh-CN"/>
        </w:rPr>
        <w:t>二、货物名称、数量、规格、型号、金额及交货期</w:t>
      </w:r>
    </w:p>
    <w:tbl>
      <w:tblPr>
        <w:tblW w:w="9490" w:type="dxa"/>
        <w:tblLayout w:type="fixed"/>
        <w:tblLook w:val="04A0"/>
      </w:tblPr>
      <w:tblGrid>
        <w:gridCol w:w="491"/>
        <w:gridCol w:w="1512"/>
        <w:gridCol w:w="2456"/>
        <w:gridCol w:w="567"/>
        <w:gridCol w:w="567"/>
        <w:gridCol w:w="1323"/>
        <w:gridCol w:w="1323"/>
        <w:gridCol w:w="1251"/>
      </w:tblGrid>
      <w:tr w:rsidR="00FF6D7A" w:rsidTr="002E28F1">
        <w:trPr>
          <w:trHeight w:val="1003"/>
        </w:trPr>
        <w:tc>
          <w:tcPr>
            <w:tcW w:w="491" w:type="dxa"/>
            <w:tcBorders>
              <w:top w:val="single" w:sz="6" w:space="0" w:color="auto"/>
              <w:left w:val="single" w:sz="6" w:space="0" w:color="auto"/>
              <w:bottom w:val="single" w:sz="6" w:space="0" w:color="auto"/>
              <w:right w:val="single" w:sz="6" w:space="0" w:color="auto"/>
            </w:tcBorders>
            <w:vAlign w:val="center"/>
          </w:tcPr>
          <w:p w:rsidR="00FF6D7A" w:rsidRDefault="00FF6D7A" w:rsidP="002E28F1">
            <w:pPr>
              <w:autoSpaceDE w:val="0"/>
              <w:autoSpaceDN w:val="0"/>
              <w:adjustRightInd w:val="0"/>
              <w:spacing w:line="360" w:lineRule="auto"/>
              <w:jc w:val="center"/>
              <w:rPr>
                <w:sz w:val="24"/>
              </w:rPr>
            </w:pPr>
            <w:r>
              <w:rPr>
                <w:rFonts w:ascii="宋体" w:cs="宋体" w:hint="eastAsia"/>
                <w:sz w:val="24"/>
                <w:lang w:val="zh-CN"/>
              </w:rPr>
              <w:lastRenderedPageBreak/>
              <w:t>序号</w:t>
            </w:r>
          </w:p>
        </w:tc>
        <w:tc>
          <w:tcPr>
            <w:tcW w:w="1512" w:type="dxa"/>
            <w:tcBorders>
              <w:top w:val="single" w:sz="6" w:space="0" w:color="auto"/>
              <w:left w:val="single" w:sz="6" w:space="0" w:color="auto"/>
              <w:bottom w:val="single" w:sz="6" w:space="0" w:color="auto"/>
              <w:right w:val="single" w:sz="6" w:space="0" w:color="auto"/>
            </w:tcBorders>
            <w:vAlign w:val="center"/>
          </w:tcPr>
          <w:p w:rsidR="00FF6D7A" w:rsidRDefault="00FF6D7A" w:rsidP="002E28F1">
            <w:pPr>
              <w:autoSpaceDE w:val="0"/>
              <w:autoSpaceDN w:val="0"/>
              <w:adjustRightInd w:val="0"/>
              <w:spacing w:line="360" w:lineRule="auto"/>
              <w:jc w:val="center"/>
              <w:rPr>
                <w:sz w:val="24"/>
              </w:rPr>
            </w:pPr>
            <w:r>
              <w:rPr>
                <w:rFonts w:ascii="宋体" w:cs="宋体" w:hint="eastAsia"/>
                <w:sz w:val="24"/>
                <w:lang w:val="zh-CN"/>
              </w:rPr>
              <w:t>名称</w:t>
            </w:r>
          </w:p>
        </w:tc>
        <w:tc>
          <w:tcPr>
            <w:tcW w:w="2456" w:type="dxa"/>
            <w:tcBorders>
              <w:top w:val="single" w:sz="6" w:space="0" w:color="auto"/>
              <w:left w:val="single" w:sz="6" w:space="0" w:color="auto"/>
              <w:bottom w:val="single" w:sz="6" w:space="0" w:color="auto"/>
              <w:right w:val="single" w:sz="6" w:space="0" w:color="auto"/>
            </w:tcBorders>
            <w:vAlign w:val="center"/>
          </w:tcPr>
          <w:p w:rsidR="00FF6D7A" w:rsidRDefault="00FF6D7A" w:rsidP="002E28F1">
            <w:pPr>
              <w:autoSpaceDE w:val="0"/>
              <w:autoSpaceDN w:val="0"/>
              <w:adjustRightInd w:val="0"/>
              <w:spacing w:line="360" w:lineRule="auto"/>
              <w:jc w:val="center"/>
              <w:rPr>
                <w:sz w:val="24"/>
              </w:rPr>
            </w:pPr>
            <w:r>
              <w:rPr>
                <w:rFonts w:ascii="宋体" w:cs="宋体" w:hint="eastAsia"/>
                <w:sz w:val="24"/>
                <w:lang w:val="zh-CN"/>
              </w:rPr>
              <w:t>规格及型号</w:t>
            </w:r>
          </w:p>
        </w:tc>
        <w:tc>
          <w:tcPr>
            <w:tcW w:w="567" w:type="dxa"/>
            <w:tcBorders>
              <w:top w:val="single" w:sz="6" w:space="0" w:color="auto"/>
              <w:left w:val="single" w:sz="6" w:space="0" w:color="auto"/>
              <w:bottom w:val="single" w:sz="6" w:space="0" w:color="auto"/>
              <w:right w:val="single" w:sz="6" w:space="0" w:color="auto"/>
            </w:tcBorders>
            <w:vAlign w:val="center"/>
          </w:tcPr>
          <w:p w:rsidR="00FF6D7A" w:rsidRDefault="00FF6D7A" w:rsidP="002E28F1">
            <w:pPr>
              <w:autoSpaceDE w:val="0"/>
              <w:autoSpaceDN w:val="0"/>
              <w:adjustRightInd w:val="0"/>
              <w:spacing w:line="360" w:lineRule="auto"/>
              <w:jc w:val="center"/>
              <w:rPr>
                <w:sz w:val="24"/>
              </w:rPr>
            </w:pPr>
            <w:r>
              <w:rPr>
                <w:rFonts w:ascii="宋体" w:cs="宋体" w:hint="eastAsia"/>
                <w:sz w:val="24"/>
                <w:lang w:val="zh-CN"/>
              </w:rPr>
              <w:t>单位</w:t>
            </w:r>
          </w:p>
        </w:tc>
        <w:tc>
          <w:tcPr>
            <w:tcW w:w="567" w:type="dxa"/>
            <w:tcBorders>
              <w:top w:val="single" w:sz="6" w:space="0" w:color="auto"/>
              <w:left w:val="single" w:sz="6" w:space="0" w:color="auto"/>
              <w:bottom w:val="single" w:sz="6" w:space="0" w:color="auto"/>
              <w:right w:val="single" w:sz="6" w:space="0" w:color="auto"/>
            </w:tcBorders>
            <w:vAlign w:val="center"/>
          </w:tcPr>
          <w:p w:rsidR="00FF6D7A" w:rsidRDefault="00FF6D7A" w:rsidP="002E28F1">
            <w:pPr>
              <w:autoSpaceDE w:val="0"/>
              <w:autoSpaceDN w:val="0"/>
              <w:adjustRightInd w:val="0"/>
              <w:spacing w:line="360" w:lineRule="auto"/>
              <w:jc w:val="center"/>
              <w:rPr>
                <w:sz w:val="24"/>
              </w:rPr>
            </w:pPr>
            <w:r>
              <w:rPr>
                <w:rFonts w:ascii="宋体" w:cs="宋体" w:hint="eastAsia"/>
                <w:sz w:val="24"/>
                <w:lang w:val="zh-CN"/>
              </w:rPr>
              <w:t>数量</w:t>
            </w:r>
          </w:p>
        </w:tc>
        <w:tc>
          <w:tcPr>
            <w:tcW w:w="1323" w:type="dxa"/>
            <w:tcBorders>
              <w:top w:val="single" w:sz="6" w:space="0" w:color="auto"/>
              <w:left w:val="single" w:sz="6" w:space="0" w:color="auto"/>
              <w:bottom w:val="single" w:sz="6" w:space="0" w:color="auto"/>
              <w:right w:val="single" w:sz="6" w:space="0" w:color="auto"/>
            </w:tcBorders>
            <w:vAlign w:val="center"/>
          </w:tcPr>
          <w:p w:rsidR="00FF6D7A" w:rsidRDefault="00FF6D7A" w:rsidP="002E28F1">
            <w:pPr>
              <w:autoSpaceDE w:val="0"/>
              <w:autoSpaceDN w:val="0"/>
              <w:adjustRightInd w:val="0"/>
              <w:spacing w:line="360" w:lineRule="auto"/>
              <w:jc w:val="center"/>
              <w:rPr>
                <w:sz w:val="24"/>
              </w:rPr>
            </w:pPr>
            <w:r>
              <w:rPr>
                <w:rFonts w:ascii="宋体" w:cs="宋体" w:hint="eastAsia"/>
                <w:sz w:val="24"/>
                <w:lang w:val="zh-CN"/>
              </w:rPr>
              <w:t>单价</w:t>
            </w:r>
          </w:p>
        </w:tc>
        <w:tc>
          <w:tcPr>
            <w:tcW w:w="1323" w:type="dxa"/>
            <w:tcBorders>
              <w:top w:val="single" w:sz="6" w:space="0" w:color="auto"/>
              <w:left w:val="single" w:sz="6" w:space="0" w:color="auto"/>
              <w:bottom w:val="single" w:sz="6" w:space="0" w:color="auto"/>
              <w:right w:val="single" w:sz="6" w:space="0" w:color="auto"/>
            </w:tcBorders>
            <w:vAlign w:val="center"/>
          </w:tcPr>
          <w:p w:rsidR="00FF6D7A" w:rsidRDefault="00FF6D7A" w:rsidP="002E28F1">
            <w:pPr>
              <w:autoSpaceDE w:val="0"/>
              <w:autoSpaceDN w:val="0"/>
              <w:adjustRightInd w:val="0"/>
              <w:spacing w:line="360" w:lineRule="auto"/>
              <w:ind w:firstLine="120"/>
              <w:rPr>
                <w:sz w:val="24"/>
              </w:rPr>
            </w:pPr>
            <w:r>
              <w:rPr>
                <w:rFonts w:ascii="宋体" w:cs="宋体" w:hint="eastAsia"/>
                <w:sz w:val="24"/>
                <w:lang w:val="zh-CN"/>
              </w:rPr>
              <w:t>总价</w:t>
            </w:r>
          </w:p>
        </w:tc>
        <w:tc>
          <w:tcPr>
            <w:tcW w:w="1251" w:type="dxa"/>
            <w:tcBorders>
              <w:top w:val="single" w:sz="6" w:space="0" w:color="auto"/>
              <w:left w:val="single" w:sz="6" w:space="0" w:color="auto"/>
              <w:bottom w:val="single" w:sz="6" w:space="0" w:color="auto"/>
              <w:right w:val="single" w:sz="6" w:space="0" w:color="auto"/>
            </w:tcBorders>
            <w:vAlign w:val="center"/>
          </w:tcPr>
          <w:p w:rsidR="00FF6D7A" w:rsidRDefault="00FF6D7A" w:rsidP="002E28F1">
            <w:pPr>
              <w:autoSpaceDE w:val="0"/>
              <w:autoSpaceDN w:val="0"/>
              <w:adjustRightInd w:val="0"/>
              <w:spacing w:line="360" w:lineRule="auto"/>
              <w:ind w:left="120" w:hanging="120"/>
              <w:jc w:val="center"/>
              <w:rPr>
                <w:sz w:val="24"/>
              </w:rPr>
            </w:pPr>
            <w:r>
              <w:rPr>
                <w:rFonts w:ascii="宋体" w:cs="宋体" w:hint="eastAsia"/>
                <w:sz w:val="24"/>
                <w:lang w:val="zh-CN"/>
              </w:rPr>
              <w:t>交货期或工期</w:t>
            </w:r>
          </w:p>
        </w:tc>
      </w:tr>
      <w:tr w:rsidR="00FF6D7A" w:rsidTr="002E28F1">
        <w:trPr>
          <w:trHeight w:val="430"/>
        </w:trPr>
        <w:tc>
          <w:tcPr>
            <w:tcW w:w="491" w:type="dxa"/>
            <w:tcBorders>
              <w:top w:val="single" w:sz="6" w:space="0" w:color="auto"/>
              <w:left w:val="single" w:sz="6" w:space="0" w:color="auto"/>
              <w:bottom w:val="single" w:sz="6" w:space="0" w:color="auto"/>
              <w:right w:val="single" w:sz="6" w:space="0" w:color="auto"/>
            </w:tcBorders>
          </w:tcPr>
          <w:p w:rsidR="00FF6D7A" w:rsidRDefault="00FF6D7A" w:rsidP="002E28F1">
            <w:pPr>
              <w:autoSpaceDE w:val="0"/>
              <w:autoSpaceDN w:val="0"/>
              <w:adjustRightInd w:val="0"/>
              <w:spacing w:line="360" w:lineRule="auto"/>
              <w:rPr>
                <w:sz w:val="24"/>
              </w:rPr>
            </w:pPr>
          </w:p>
        </w:tc>
        <w:tc>
          <w:tcPr>
            <w:tcW w:w="1512" w:type="dxa"/>
            <w:tcBorders>
              <w:top w:val="single" w:sz="6" w:space="0" w:color="auto"/>
              <w:left w:val="single" w:sz="6" w:space="0" w:color="auto"/>
              <w:bottom w:val="single" w:sz="6" w:space="0" w:color="auto"/>
              <w:right w:val="single" w:sz="6" w:space="0" w:color="auto"/>
            </w:tcBorders>
          </w:tcPr>
          <w:p w:rsidR="00FF6D7A" w:rsidRDefault="00FF6D7A" w:rsidP="002E28F1">
            <w:pPr>
              <w:autoSpaceDE w:val="0"/>
              <w:autoSpaceDN w:val="0"/>
              <w:adjustRightInd w:val="0"/>
              <w:spacing w:line="360" w:lineRule="auto"/>
              <w:rPr>
                <w:sz w:val="24"/>
              </w:rPr>
            </w:pPr>
          </w:p>
        </w:tc>
        <w:tc>
          <w:tcPr>
            <w:tcW w:w="2456" w:type="dxa"/>
            <w:tcBorders>
              <w:top w:val="single" w:sz="6" w:space="0" w:color="auto"/>
              <w:left w:val="single" w:sz="6" w:space="0" w:color="auto"/>
              <w:bottom w:val="single" w:sz="6" w:space="0" w:color="auto"/>
              <w:right w:val="single" w:sz="6" w:space="0" w:color="auto"/>
            </w:tcBorders>
          </w:tcPr>
          <w:p w:rsidR="00FF6D7A" w:rsidRDefault="00FF6D7A" w:rsidP="002E28F1">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FF6D7A" w:rsidRDefault="00FF6D7A" w:rsidP="002E28F1">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FF6D7A" w:rsidRDefault="00FF6D7A" w:rsidP="002E28F1">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FF6D7A" w:rsidRDefault="00FF6D7A" w:rsidP="002E28F1">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FF6D7A" w:rsidRDefault="00FF6D7A" w:rsidP="002E28F1">
            <w:pPr>
              <w:autoSpaceDE w:val="0"/>
              <w:autoSpaceDN w:val="0"/>
              <w:adjustRightInd w:val="0"/>
              <w:spacing w:line="360" w:lineRule="auto"/>
              <w:rPr>
                <w:sz w:val="24"/>
              </w:rPr>
            </w:pPr>
          </w:p>
        </w:tc>
        <w:tc>
          <w:tcPr>
            <w:tcW w:w="1251" w:type="dxa"/>
            <w:tcBorders>
              <w:top w:val="single" w:sz="6" w:space="0" w:color="auto"/>
              <w:left w:val="single" w:sz="6" w:space="0" w:color="auto"/>
              <w:bottom w:val="single" w:sz="6" w:space="0" w:color="auto"/>
              <w:right w:val="single" w:sz="6" w:space="0" w:color="auto"/>
            </w:tcBorders>
          </w:tcPr>
          <w:p w:rsidR="00FF6D7A" w:rsidRDefault="00FF6D7A" w:rsidP="002E28F1">
            <w:pPr>
              <w:autoSpaceDE w:val="0"/>
              <w:autoSpaceDN w:val="0"/>
              <w:adjustRightInd w:val="0"/>
              <w:spacing w:line="360" w:lineRule="auto"/>
              <w:rPr>
                <w:sz w:val="24"/>
              </w:rPr>
            </w:pPr>
          </w:p>
        </w:tc>
      </w:tr>
      <w:tr w:rsidR="00FF6D7A" w:rsidTr="002E28F1">
        <w:trPr>
          <w:trHeight w:val="446"/>
        </w:trPr>
        <w:tc>
          <w:tcPr>
            <w:tcW w:w="491" w:type="dxa"/>
            <w:tcBorders>
              <w:top w:val="single" w:sz="6" w:space="0" w:color="auto"/>
              <w:left w:val="single" w:sz="6" w:space="0" w:color="auto"/>
              <w:bottom w:val="single" w:sz="6" w:space="0" w:color="auto"/>
              <w:right w:val="single" w:sz="6" w:space="0" w:color="auto"/>
            </w:tcBorders>
          </w:tcPr>
          <w:p w:rsidR="00FF6D7A" w:rsidRDefault="00FF6D7A" w:rsidP="002E28F1">
            <w:pPr>
              <w:autoSpaceDE w:val="0"/>
              <w:autoSpaceDN w:val="0"/>
              <w:adjustRightInd w:val="0"/>
              <w:spacing w:line="360" w:lineRule="auto"/>
              <w:rPr>
                <w:sz w:val="24"/>
              </w:rPr>
            </w:pPr>
          </w:p>
        </w:tc>
        <w:tc>
          <w:tcPr>
            <w:tcW w:w="1512" w:type="dxa"/>
            <w:tcBorders>
              <w:top w:val="single" w:sz="6" w:space="0" w:color="auto"/>
              <w:left w:val="single" w:sz="6" w:space="0" w:color="auto"/>
              <w:bottom w:val="single" w:sz="6" w:space="0" w:color="auto"/>
              <w:right w:val="single" w:sz="6" w:space="0" w:color="auto"/>
            </w:tcBorders>
          </w:tcPr>
          <w:p w:rsidR="00FF6D7A" w:rsidRDefault="00FF6D7A" w:rsidP="002E28F1">
            <w:pPr>
              <w:autoSpaceDE w:val="0"/>
              <w:autoSpaceDN w:val="0"/>
              <w:adjustRightInd w:val="0"/>
              <w:spacing w:line="360" w:lineRule="auto"/>
              <w:rPr>
                <w:sz w:val="24"/>
              </w:rPr>
            </w:pPr>
          </w:p>
        </w:tc>
        <w:tc>
          <w:tcPr>
            <w:tcW w:w="2456" w:type="dxa"/>
            <w:tcBorders>
              <w:top w:val="single" w:sz="6" w:space="0" w:color="auto"/>
              <w:left w:val="single" w:sz="6" w:space="0" w:color="auto"/>
              <w:bottom w:val="single" w:sz="6" w:space="0" w:color="auto"/>
              <w:right w:val="single" w:sz="6" w:space="0" w:color="auto"/>
            </w:tcBorders>
          </w:tcPr>
          <w:p w:rsidR="00FF6D7A" w:rsidRDefault="00FF6D7A" w:rsidP="002E28F1">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FF6D7A" w:rsidRDefault="00FF6D7A" w:rsidP="002E28F1">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FF6D7A" w:rsidRDefault="00FF6D7A" w:rsidP="002E28F1">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FF6D7A" w:rsidRDefault="00FF6D7A" w:rsidP="002E28F1">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FF6D7A" w:rsidRDefault="00FF6D7A" w:rsidP="002E28F1">
            <w:pPr>
              <w:autoSpaceDE w:val="0"/>
              <w:autoSpaceDN w:val="0"/>
              <w:adjustRightInd w:val="0"/>
              <w:spacing w:line="360" w:lineRule="auto"/>
              <w:rPr>
                <w:sz w:val="24"/>
              </w:rPr>
            </w:pPr>
          </w:p>
        </w:tc>
        <w:tc>
          <w:tcPr>
            <w:tcW w:w="1251" w:type="dxa"/>
            <w:tcBorders>
              <w:top w:val="single" w:sz="6" w:space="0" w:color="auto"/>
              <w:left w:val="single" w:sz="6" w:space="0" w:color="auto"/>
              <w:bottom w:val="single" w:sz="6" w:space="0" w:color="auto"/>
              <w:right w:val="single" w:sz="6" w:space="0" w:color="auto"/>
            </w:tcBorders>
          </w:tcPr>
          <w:p w:rsidR="00FF6D7A" w:rsidRDefault="00FF6D7A" w:rsidP="002E28F1">
            <w:pPr>
              <w:autoSpaceDE w:val="0"/>
              <w:autoSpaceDN w:val="0"/>
              <w:adjustRightInd w:val="0"/>
              <w:spacing w:line="360" w:lineRule="auto"/>
              <w:rPr>
                <w:sz w:val="24"/>
              </w:rPr>
            </w:pPr>
          </w:p>
        </w:tc>
      </w:tr>
      <w:tr w:rsidR="00FF6D7A" w:rsidTr="002E28F1">
        <w:trPr>
          <w:trHeight w:val="494"/>
        </w:trPr>
        <w:tc>
          <w:tcPr>
            <w:tcW w:w="2003" w:type="dxa"/>
            <w:gridSpan w:val="2"/>
            <w:tcBorders>
              <w:top w:val="single" w:sz="6" w:space="0" w:color="auto"/>
              <w:left w:val="single" w:sz="6" w:space="0" w:color="auto"/>
              <w:bottom w:val="single" w:sz="6" w:space="0" w:color="auto"/>
              <w:right w:val="single" w:sz="6" w:space="0" w:color="auto"/>
            </w:tcBorders>
            <w:vAlign w:val="center"/>
          </w:tcPr>
          <w:p w:rsidR="00FF6D7A" w:rsidRDefault="00FF6D7A" w:rsidP="002E28F1">
            <w:pPr>
              <w:autoSpaceDE w:val="0"/>
              <w:autoSpaceDN w:val="0"/>
              <w:adjustRightInd w:val="0"/>
              <w:spacing w:line="360" w:lineRule="auto"/>
              <w:jc w:val="center"/>
              <w:rPr>
                <w:sz w:val="24"/>
              </w:rPr>
            </w:pPr>
            <w:r>
              <w:rPr>
                <w:rFonts w:ascii="宋体" w:cs="宋体" w:hint="eastAsia"/>
                <w:sz w:val="24"/>
                <w:lang w:val="zh-CN"/>
              </w:rPr>
              <w:t>合计</w:t>
            </w:r>
          </w:p>
        </w:tc>
        <w:tc>
          <w:tcPr>
            <w:tcW w:w="7487" w:type="dxa"/>
            <w:gridSpan w:val="6"/>
            <w:tcBorders>
              <w:top w:val="single" w:sz="6" w:space="0" w:color="auto"/>
              <w:left w:val="single" w:sz="6" w:space="0" w:color="auto"/>
              <w:bottom w:val="single" w:sz="6" w:space="0" w:color="auto"/>
              <w:right w:val="single" w:sz="6" w:space="0" w:color="auto"/>
            </w:tcBorders>
            <w:vAlign w:val="center"/>
          </w:tcPr>
          <w:p w:rsidR="00FF6D7A" w:rsidRDefault="00FF6D7A" w:rsidP="002E28F1">
            <w:pPr>
              <w:autoSpaceDE w:val="0"/>
              <w:autoSpaceDN w:val="0"/>
              <w:adjustRightInd w:val="0"/>
              <w:spacing w:line="360" w:lineRule="auto"/>
              <w:jc w:val="center"/>
              <w:rPr>
                <w:rFonts w:ascii="宋体" w:cs="宋体"/>
                <w:sz w:val="24"/>
                <w:lang w:val="zh-CN"/>
              </w:rPr>
            </w:pPr>
            <w:r>
              <w:rPr>
                <w:rFonts w:ascii="宋体" w:cs="宋体" w:hint="eastAsia"/>
                <w:sz w:val="24"/>
                <w:lang w:val="zh-CN"/>
              </w:rPr>
              <w:t>大写：　　　　　　小写：</w:t>
            </w:r>
          </w:p>
        </w:tc>
      </w:tr>
    </w:tbl>
    <w:p w:rsidR="00FF6D7A" w:rsidRDefault="00FF6D7A" w:rsidP="00FF6D7A">
      <w:pPr>
        <w:autoSpaceDE w:val="0"/>
        <w:autoSpaceDN w:val="0"/>
        <w:adjustRightInd w:val="0"/>
        <w:spacing w:line="360" w:lineRule="auto"/>
        <w:ind w:firstLine="480"/>
        <w:rPr>
          <w:rFonts w:ascii="宋体" w:cs="宋体"/>
          <w:sz w:val="24"/>
          <w:lang w:val="zh-CN"/>
        </w:rPr>
      </w:pPr>
      <w:r>
        <w:rPr>
          <w:rFonts w:ascii="宋体" w:cs="宋体" w:hint="eastAsia"/>
          <w:sz w:val="24"/>
          <w:lang w:val="zh-CN"/>
        </w:rPr>
        <w:t>三、设备质量要求及供方对质量负责的条件和期限</w:t>
      </w:r>
    </w:p>
    <w:p w:rsidR="00FF6D7A" w:rsidRDefault="00FF6D7A" w:rsidP="00FF6D7A">
      <w:pPr>
        <w:autoSpaceDE w:val="0"/>
        <w:autoSpaceDN w:val="0"/>
        <w:adjustRightInd w:val="0"/>
        <w:spacing w:line="360" w:lineRule="auto"/>
        <w:rPr>
          <w:rFonts w:ascii="宋体" w:cs="宋体"/>
          <w:sz w:val="24"/>
          <w:lang w:val="zh-CN"/>
        </w:rPr>
      </w:pPr>
      <w:r>
        <w:rPr>
          <w:rFonts w:ascii="宋体" w:cs="宋体"/>
          <w:sz w:val="24"/>
          <w:lang w:val="zh-CN"/>
        </w:rPr>
        <w:t xml:space="preserve">    1</w:t>
      </w:r>
      <w:r>
        <w:rPr>
          <w:rFonts w:ascii="宋体" w:cs="宋体" w:hint="eastAsia"/>
          <w:sz w:val="24"/>
          <w:lang w:val="zh-CN"/>
        </w:rPr>
        <w:t>、供方提供的货物须是全新的且保证不是库存或积压品</w:t>
      </w:r>
      <w:r>
        <w:rPr>
          <w:rFonts w:ascii="宋体" w:cs="宋体"/>
          <w:sz w:val="24"/>
          <w:lang w:val="zh-CN"/>
        </w:rPr>
        <w:t>(</w:t>
      </w:r>
      <w:r>
        <w:rPr>
          <w:rFonts w:ascii="宋体" w:cs="宋体" w:hint="eastAsia"/>
          <w:sz w:val="24"/>
          <w:lang w:val="zh-CN"/>
        </w:rPr>
        <w:t>包括零部件</w:t>
      </w:r>
      <w:r>
        <w:rPr>
          <w:rFonts w:ascii="宋体" w:cs="宋体"/>
          <w:sz w:val="24"/>
          <w:lang w:val="zh-CN"/>
        </w:rPr>
        <w:t>)</w:t>
      </w:r>
      <w:r>
        <w:rPr>
          <w:rFonts w:ascii="宋体" w:cs="宋体" w:hint="eastAsia"/>
          <w:sz w:val="24"/>
          <w:lang w:val="zh-CN"/>
        </w:rPr>
        <w:t>，符合国家、部委或地方相关标准以及该产品的出厂标准。</w:t>
      </w:r>
    </w:p>
    <w:p w:rsidR="00FF6D7A" w:rsidRDefault="00FF6D7A" w:rsidP="00FF6D7A">
      <w:pPr>
        <w:autoSpaceDE w:val="0"/>
        <w:autoSpaceDN w:val="0"/>
        <w:adjustRightInd w:val="0"/>
        <w:spacing w:line="360" w:lineRule="auto"/>
        <w:ind w:firstLine="570"/>
        <w:rPr>
          <w:rFonts w:ascii="宋体" w:cs="宋体"/>
          <w:sz w:val="24"/>
          <w:lang w:val="zh-CN"/>
        </w:rPr>
      </w:pPr>
      <w:r>
        <w:rPr>
          <w:rFonts w:ascii="宋体" w:cs="宋体"/>
          <w:sz w:val="24"/>
          <w:lang w:val="zh-CN"/>
        </w:rPr>
        <w:t>2</w:t>
      </w:r>
      <w:r>
        <w:rPr>
          <w:rFonts w:ascii="宋体" w:cs="宋体" w:hint="eastAsia"/>
          <w:sz w:val="24"/>
          <w:lang w:val="zh-CN"/>
        </w:rPr>
        <w:t>、供方应在产品使用期限内，承担所提供的货物因自身质量原因产生的责任。</w:t>
      </w:r>
    </w:p>
    <w:p w:rsidR="00FF6D7A" w:rsidRDefault="00FF6D7A" w:rsidP="00FF6D7A">
      <w:pPr>
        <w:autoSpaceDE w:val="0"/>
        <w:autoSpaceDN w:val="0"/>
        <w:adjustRightInd w:val="0"/>
        <w:spacing w:line="360" w:lineRule="auto"/>
        <w:ind w:firstLine="570"/>
        <w:rPr>
          <w:rFonts w:ascii="宋体" w:cs="宋体"/>
          <w:sz w:val="24"/>
          <w:lang w:val="zh-CN"/>
        </w:rPr>
      </w:pPr>
      <w:r>
        <w:rPr>
          <w:rFonts w:ascii="宋体" w:cs="宋体" w:hint="eastAsia"/>
          <w:sz w:val="24"/>
          <w:lang w:val="zh-CN"/>
        </w:rPr>
        <w:t>四、交货时间、地点、方式：年月日前，供方负责将货物按需方规定的地点交货、安装、调试完毕，并具备验收条件。</w:t>
      </w:r>
    </w:p>
    <w:p w:rsidR="00FF6D7A" w:rsidRDefault="00FF6D7A" w:rsidP="00FF6D7A">
      <w:pPr>
        <w:autoSpaceDE w:val="0"/>
        <w:autoSpaceDN w:val="0"/>
        <w:adjustRightInd w:val="0"/>
        <w:spacing w:line="360" w:lineRule="auto"/>
        <w:ind w:firstLine="480"/>
        <w:rPr>
          <w:rFonts w:ascii="宋体" w:cs="宋体"/>
          <w:sz w:val="24"/>
          <w:lang w:val="zh-CN"/>
        </w:rPr>
      </w:pPr>
      <w:r>
        <w:rPr>
          <w:rFonts w:ascii="宋体" w:cs="宋体" w:hint="eastAsia"/>
          <w:sz w:val="24"/>
          <w:lang w:val="zh-CN"/>
        </w:rPr>
        <w:t>五、货物标志、包装、运输：按招标文件办理。供方将货物直接运至规定的地点，运费自理。</w:t>
      </w:r>
    </w:p>
    <w:p w:rsidR="00FF6D7A" w:rsidRDefault="00FF6D7A" w:rsidP="00FF6D7A">
      <w:pPr>
        <w:autoSpaceDE w:val="0"/>
        <w:autoSpaceDN w:val="0"/>
        <w:adjustRightInd w:val="0"/>
        <w:spacing w:line="360" w:lineRule="auto"/>
        <w:ind w:firstLine="480"/>
        <w:rPr>
          <w:rFonts w:ascii="宋体" w:cs="宋体"/>
          <w:sz w:val="24"/>
          <w:lang w:val="zh-CN"/>
        </w:rPr>
      </w:pPr>
      <w:r>
        <w:rPr>
          <w:rFonts w:ascii="宋体" w:cs="宋体" w:hint="eastAsia"/>
          <w:sz w:val="24"/>
          <w:lang w:val="zh-CN"/>
        </w:rPr>
        <w:t>六、技术资料及技术服务：供方在交货时应执行招标文件中有关技术资料、技术服务的规定，向需方交付技术资料并进行技术培训。</w:t>
      </w:r>
    </w:p>
    <w:p w:rsidR="00FF6D7A" w:rsidRDefault="00FF6D7A" w:rsidP="00FF6D7A">
      <w:pPr>
        <w:autoSpaceDE w:val="0"/>
        <w:autoSpaceDN w:val="0"/>
        <w:adjustRightInd w:val="0"/>
        <w:spacing w:line="360" w:lineRule="auto"/>
        <w:ind w:firstLine="480"/>
        <w:rPr>
          <w:rFonts w:ascii="宋体" w:cs="宋体"/>
          <w:sz w:val="24"/>
          <w:lang w:val="zh-CN"/>
        </w:rPr>
      </w:pPr>
      <w:r>
        <w:rPr>
          <w:rFonts w:ascii="宋体" w:cs="宋体" w:hint="eastAsia"/>
          <w:sz w:val="24"/>
          <w:lang w:val="zh-CN"/>
        </w:rPr>
        <w:t>七、货物验收：验收标准按招标文件规定执行。需方有权对供方所交货物抽样做试运行实验、实验室检查。</w:t>
      </w:r>
    </w:p>
    <w:p w:rsidR="00FF6D7A" w:rsidRDefault="00FF6D7A" w:rsidP="00FF6D7A">
      <w:pPr>
        <w:autoSpaceDE w:val="0"/>
        <w:autoSpaceDN w:val="0"/>
        <w:adjustRightInd w:val="0"/>
        <w:spacing w:line="360" w:lineRule="auto"/>
        <w:ind w:firstLine="480"/>
        <w:rPr>
          <w:rFonts w:ascii="宋体" w:cs="宋体"/>
          <w:sz w:val="24"/>
          <w:lang w:val="zh-CN"/>
        </w:rPr>
      </w:pPr>
      <w:r>
        <w:rPr>
          <w:rFonts w:ascii="宋体" w:cs="宋体" w:hint="eastAsia"/>
          <w:sz w:val="24"/>
          <w:lang w:val="zh-CN"/>
        </w:rPr>
        <w:t>八、售后服务：按招标文件及投标文件相应条款执行。</w:t>
      </w:r>
    </w:p>
    <w:p w:rsidR="00FF6D7A" w:rsidRDefault="00FF6D7A" w:rsidP="00FF6D7A">
      <w:pPr>
        <w:autoSpaceDE w:val="0"/>
        <w:autoSpaceDN w:val="0"/>
        <w:adjustRightInd w:val="0"/>
        <w:spacing w:line="360" w:lineRule="auto"/>
        <w:ind w:firstLine="480"/>
        <w:rPr>
          <w:rFonts w:ascii="宋体" w:cs="宋体"/>
          <w:sz w:val="24"/>
          <w:lang w:val="zh-CN"/>
        </w:rPr>
      </w:pPr>
      <w:r>
        <w:rPr>
          <w:rFonts w:ascii="宋体" w:cs="宋体" w:hint="eastAsia"/>
          <w:sz w:val="24"/>
          <w:lang w:val="zh-CN"/>
        </w:rPr>
        <w:t>九、结算方式：设备到货经验收合格后付总价的</w:t>
      </w:r>
      <w:r>
        <w:rPr>
          <w:rFonts w:ascii="宋体" w:cs="宋体"/>
          <w:sz w:val="24"/>
          <w:lang w:val="zh-CN"/>
        </w:rPr>
        <w:t xml:space="preserve">   %</w:t>
      </w:r>
      <w:r>
        <w:rPr>
          <w:rFonts w:ascii="宋体" w:cs="宋体" w:hint="eastAsia"/>
          <w:sz w:val="24"/>
          <w:lang w:val="zh-CN"/>
        </w:rPr>
        <w:t>，剩余</w:t>
      </w:r>
      <w:r>
        <w:rPr>
          <w:rFonts w:ascii="宋体" w:cs="宋体"/>
          <w:sz w:val="24"/>
          <w:lang w:val="zh-CN"/>
        </w:rPr>
        <w:t xml:space="preserve">    %</w:t>
      </w:r>
      <w:r>
        <w:rPr>
          <w:rFonts w:ascii="宋体" w:cs="宋体" w:hint="eastAsia"/>
          <w:sz w:val="24"/>
          <w:lang w:val="zh-CN"/>
        </w:rPr>
        <w:t>满一年无质量问题一次付清。</w:t>
      </w:r>
    </w:p>
    <w:p w:rsidR="00FF6D7A" w:rsidRDefault="00FF6D7A" w:rsidP="00FF6D7A">
      <w:pPr>
        <w:autoSpaceDE w:val="0"/>
        <w:autoSpaceDN w:val="0"/>
        <w:adjustRightInd w:val="0"/>
        <w:spacing w:line="360" w:lineRule="auto"/>
        <w:ind w:firstLine="480"/>
        <w:rPr>
          <w:rFonts w:ascii="宋体" w:cs="宋体"/>
          <w:sz w:val="24"/>
          <w:lang w:val="zh-CN"/>
        </w:rPr>
      </w:pPr>
      <w:r>
        <w:rPr>
          <w:rFonts w:ascii="宋体" w:cs="宋体" w:hint="eastAsia"/>
          <w:sz w:val="24"/>
          <w:lang w:val="zh-CN"/>
        </w:rPr>
        <w:t>十、法律责任</w:t>
      </w:r>
    </w:p>
    <w:p w:rsidR="00FF6D7A" w:rsidRDefault="00FF6D7A" w:rsidP="00FF6D7A">
      <w:pPr>
        <w:autoSpaceDE w:val="0"/>
        <w:autoSpaceDN w:val="0"/>
        <w:adjustRightInd w:val="0"/>
        <w:spacing w:line="360" w:lineRule="auto"/>
        <w:rPr>
          <w:rFonts w:ascii="宋体" w:cs="宋体"/>
          <w:sz w:val="24"/>
          <w:lang w:val="zh-CN"/>
        </w:rPr>
      </w:pPr>
      <w:r>
        <w:rPr>
          <w:rFonts w:ascii="宋体" w:cs="宋体"/>
          <w:sz w:val="24"/>
          <w:lang w:val="zh-CN"/>
        </w:rPr>
        <w:t xml:space="preserve">    1</w:t>
      </w:r>
      <w:r>
        <w:rPr>
          <w:rFonts w:ascii="宋体" w:cs="宋体" w:hint="eastAsia"/>
          <w:sz w:val="24"/>
          <w:lang w:val="zh-CN"/>
        </w:rPr>
        <w:t>、供方所交的货物品种、品牌、型号、规格、质量不符合招、投标文件及本合同规定，需方有权拒收，供方应在本合同规定的交货期内负责更换并承担因更换而支付的费用。因更换而造成的逾期交货，则按逾期交货处理。</w:t>
      </w:r>
    </w:p>
    <w:p w:rsidR="00FF6D7A" w:rsidRDefault="00FF6D7A" w:rsidP="00FF6D7A">
      <w:pPr>
        <w:autoSpaceDE w:val="0"/>
        <w:autoSpaceDN w:val="0"/>
        <w:adjustRightInd w:val="0"/>
        <w:spacing w:line="360" w:lineRule="auto"/>
        <w:rPr>
          <w:rFonts w:ascii="宋体" w:cs="宋体"/>
          <w:sz w:val="24"/>
          <w:lang w:val="zh-CN"/>
        </w:rPr>
      </w:pPr>
      <w:r>
        <w:rPr>
          <w:rFonts w:ascii="宋体" w:cs="宋体"/>
          <w:sz w:val="24"/>
          <w:lang w:val="zh-CN"/>
        </w:rPr>
        <w:t xml:space="preserve">    2</w:t>
      </w:r>
      <w:r>
        <w:rPr>
          <w:rFonts w:ascii="宋体" w:cs="宋体" w:hint="eastAsia"/>
          <w:sz w:val="24"/>
          <w:lang w:val="zh-CN"/>
        </w:rPr>
        <w:t>、供方逾期交付货物，应向需方每日支付逾期交货部分货款总值</w:t>
      </w:r>
      <w:r>
        <w:rPr>
          <w:rFonts w:ascii="宋体" w:cs="宋体"/>
          <w:sz w:val="24"/>
          <w:lang w:val="zh-CN"/>
        </w:rPr>
        <w:t>5%</w:t>
      </w:r>
      <w:r>
        <w:rPr>
          <w:rFonts w:ascii="宋体" w:cs="宋体" w:hint="eastAsia"/>
          <w:sz w:val="24"/>
          <w:lang w:val="zh-CN"/>
        </w:rPr>
        <w:t>的违约金；在合同规定的交货期满</w:t>
      </w:r>
      <w:r>
        <w:rPr>
          <w:rFonts w:ascii="宋体" w:cs="宋体"/>
          <w:sz w:val="24"/>
          <w:lang w:val="zh-CN"/>
        </w:rPr>
        <w:t>15</w:t>
      </w:r>
      <w:r>
        <w:rPr>
          <w:rFonts w:ascii="宋体" w:cs="宋体" w:hint="eastAsia"/>
          <w:sz w:val="24"/>
          <w:lang w:val="zh-CN"/>
        </w:rPr>
        <w:t>日仍未全部交货，按不能交货处理。仅支付已验收货物的货款，供方应承担由此发生的全部费用。</w:t>
      </w:r>
    </w:p>
    <w:p w:rsidR="00FF6D7A" w:rsidRDefault="00FF6D7A" w:rsidP="00FF6D7A">
      <w:pPr>
        <w:autoSpaceDE w:val="0"/>
        <w:autoSpaceDN w:val="0"/>
        <w:adjustRightInd w:val="0"/>
        <w:spacing w:line="360" w:lineRule="auto"/>
        <w:rPr>
          <w:rFonts w:ascii="宋体" w:cs="宋体"/>
          <w:sz w:val="24"/>
          <w:lang w:val="zh-CN"/>
        </w:rPr>
      </w:pPr>
      <w:r>
        <w:rPr>
          <w:rFonts w:ascii="宋体" w:cs="宋体"/>
          <w:sz w:val="24"/>
          <w:lang w:val="zh-CN"/>
        </w:rPr>
        <w:t xml:space="preserve">    3</w:t>
      </w:r>
      <w:r>
        <w:rPr>
          <w:rFonts w:ascii="宋体" w:cs="宋体" w:hint="eastAsia"/>
          <w:sz w:val="24"/>
          <w:lang w:val="zh-CN"/>
        </w:rPr>
        <w:t>、供方在本合同规定的交货期内不能交货，应向需方支付全部合同金额</w:t>
      </w:r>
      <w:r>
        <w:rPr>
          <w:rFonts w:ascii="宋体" w:cs="宋体"/>
          <w:sz w:val="24"/>
          <w:lang w:val="zh-CN"/>
        </w:rPr>
        <w:t>5%</w:t>
      </w:r>
      <w:r>
        <w:rPr>
          <w:rFonts w:ascii="宋体" w:cs="宋体" w:hint="eastAsia"/>
          <w:sz w:val="24"/>
          <w:lang w:val="zh-CN"/>
        </w:rPr>
        <w:t>的违约金，需方有权终止合同。</w:t>
      </w:r>
    </w:p>
    <w:p w:rsidR="00FF6D7A" w:rsidRDefault="00FF6D7A" w:rsidP="00FF6D7A">
      <w:pPr>
        <w:autoSpaceDE w:val="0"/>
        <w:autoSpaceDN w:val="0"/>
        <w:adjustRightInd w:val="0"/>
        <w:spacing w:line="360" w:lineRule="auto"/>
        <w:rPr>
          <w:rFonts w:ascii="宋体" w:cs="宋体"/>
          <w:sz w:val="24"/>
          <w:lang w:val="zh-CN"/>
        </w:rPr>
      </w:pPr>
      <w:r>
        <w:rPr>
          <w:rFonts w:ascii="宋体" w:cs="宋体"/>
          <w:sz w:val="24"/>
          <w:lang w:val="zh-CN"/>
        </w:rPr>
        <w:t xml:space="preserve">    4</w:t>
      </w:r>
      <w:r>
        <w:rPr>
          <w:rFonts w:ascii="宋体" w:cs="宋体" w:hint="eastAsia"/>
          <w:sz w:val="24"/>
          <w:lang w:val="zh-CN"/>
        </w:rPr>
        <w:t>、需方无正当理由拒收设备，应向供方支付无正当理由拒收设备金额</w:t>
      </w:r>
      <w:r>
        <w:rPr>
          <w:rFonts w:ascii="宋体" w:cs="宋体"/>
          <w:sz w:val="24"/>
          <w:lang w:val="zh-CN"/>
        </w:rPr>
        <w:t>5%</w:t>
      </w:r>
      <w:r>
        <w:rPr>
          <w:rFonts w:ascii="宋体" w:cs="宋体" w:hint="eastAsia"/>
          <w:sz w:val="24"/>
          <w:lang w:val="zh-CN"/>
        </w:rPr>
        <w:t>的违约</w:t>
      </w:r>
      <w:r>
        <w:rPr>
          <w:rFonts w:ascii="宋体" w:cs="宋体" w:hint="eastAsia"/>
          <w:sz w:val="24"/>
          <w:lang w:val="zh-CN"/>
        </w:rPr>
        <w:lastRenderedPageBreak/>
        <w:t>金。</w:t>
      </w:r>
    </w:p>
    <w:p w:rsidR="00FF6D7A" w:rsidRDefault="00FF6D7A" w:rsidP="00FF6D7A">
      <w:pPr>
        <w:autoSpaceDE w:val="0"/>
        <w:autoSpaceDN w:val="0"/>
        <w:adjustRightInd w:val="0"/>
        <w:spacing w:line="360" w:lineRule="auto"/>
        <w:rPr>
          <w:rFonts w:ascii="宋体" w:cs="宋体"/>
          <w:sz w:val="24"/>
          <w:lang w:val="zh-CN"/>
        </w:rPr>
      </w:pPr>
      <w:r>
        <w:rPr>
          <w:rFonts w:ascii="宋体" w:cs="宋体"/>
          <w:sz w:val="24"/>
          <w:lang w:val="zh-CN"/>
        </w:rPr>
        <w:t xml:space="preserve">    5</w:t>
      </w:r>
      <w:r>
        <w:rPr>
          <w:rFonts w:ascii="宋体" w:cs="宋体" w:hint="eastAsia"/>
          <w:sz w:val="24"/>
          <w:lang w:val="zh-CN"/>
        </w:rPr>
        <w:t>、因供方原因造成逾期付款，需方不承担责任。</w:t>
      </w:r>
    </w:p>
    <w:p w:rsidR="00FF6D7A" w:rsidRDefault="00FF6D7A" w:rsidP="00FF6D7A">
      <w:pPr>
        <w:autoSpaceDE w:val="0"/>
        <w:autoSpaceDN w:val="0"/>
        <w:adjustRightInd w:val="0"/>
        <w:spacing w:line="360" w:lineRule="auto"/>
        <w:ind w:firstLine="480"/>
        <w:rPr>
          <w:rFonts w:ascii="宋体" w:cs="宋体"/>
          <w:sz w:val="24"/>
          <w:lang w:val="zh-CN"/>
        </w:rPr>
      </w:pPr>
      <w:r>
        <w:rPr>
          <w:rFonts w:ascii="宋体" w:cs="宋体" w:hint="eastAsia"/>
          <w:sz w:val="24"/>
          <w:lang w:val="zh-CN"/>
        </w:rPr>
        <w:t>十一、质量鉴定：因质量问题发生争议，由许昌市技术监督局或其指定的机构进行质量鉴定，该鉴定结论是终局的，供需双方均应当接受鉴定结论。</w:t>
      </w:r>
    </w:p>
    <w:p w:rsidR="00FF6D7A" w:rsidRDefault="00FF6D7A" w:rsidP="00FF6D7A">
      <w:pPr>
        <w:autoSpaceDE w:val="0"/>
        <w:autoSpaceDN w:val="0"/>
        <w:adjustRightInd w:val="0"/>
        <w:spacing w:line="360" w:lineRule="auto"/>
        <w:ind w:firstLine="360"/>
        <w:rPr>
          <w:rFonts w:ascii="宋体" w:cs="宋体"/>
          <w:sz w:val="24"/>
          <w:lang w:val="zh-CN"/>
        </w:rPr>
      </w:pPr>
      <w:r>
        <w:rPr>
          <w:rFonts w:ascii="宋体" w:cs="宋体" w:hint="eastAsia"/>
          <w:sz w:val="24"/>
          <w:lang w:val="zh-CN"/>
        </w:rPr>
        <w:t>十二、合同生效及其它：本合同经双方法定代表人或委托代理人签字并加盖公章后生效。本合同一式　份，供需双方各一份、相关部门　份。</w:t>
      </w:r>
    </w:p>
    <w:p w:rsidR="00FF6D7A" w:rsidRDefault="00FF6D7A" w:rsidP="00FF6D7A">
      <w:pPr>
        <w:autoSpaceDE w:val="0"/>
        <w:autoSpaceDN w:val="0"/>
        <w:adjustRightInd w:val="0"/>
        <w:spacing w:line="360" w:lineRule="auto"/>
        <w:ind w:firstLine="480"/>
        <w:rPr>
          <w:rFonts w:ascii="宋体" w:cs="宋体"/>
          <w:sz w:val="24"/>
          <w:lang w:val="zh-CN"/>
        </w:rPr>
      </w:pPr>
      <w:r>
        <w:rPr>
          <w:rFonts w:ascii="宋体" w:cs="宋体" w:hint="eastAsia"/>
          <w:sz w:val="24"/>
          <w:lang w:val="zh-CN"/>
        </w:rPr>
        <w:t>供方：需方：</w:t>
      </w:r>
    </w:p>
    <w:p w:rsidR="00FF6D7A" w:rsidRDefault="00FF6D7A" w:rsidP="00FF6D7A">
      <w:pPr>
        <w:autoSpaceDE w:val="0"/>
        <w:autoSpaceDN w:val="0"/>
        <w:adjustRightInd w:val="0"/>
        <w:spacing w:line="360" w:lineRule="auto"/>
        <w:ind w:firstLine="480"/>
        <w:rPr>
          <w:rFonts w:ascii="宋体" w:cs="宋体"/>
          <w:sz w:val="24"/>
          <w:lang w:val="zh-CN"/>
        </w:rPr>
      </w:pPr>
      <w:r>
        <w:rPr>
          <w:rFonts w:ascii="宋体" w:cs="宋体" w:hint="eastAsia"/>
          <w:sz w:val="24"/>
          <w:lang w:val="zh-CN"/>
        </w:rPr>
        <w:t>地址：地址：</w:t>
      </w:r>
    </w:p>
    <w:p w:rsidR="00FF6D7A" w:rsidRDefault="00FF6D7A" w:rsidP="00FF6D7A">
      <w:pPr>
        <w:autoSpaceDE w:val="0"/>
        <w:autoSpaceDN w:val="0"/>
        <w:adjustRightInd w:val="0"/>
        <w:spacing w:line="360" w:lineRule="auto"/>
        <w:ind w:firstLine="480"/>
        <w:rPr>
          <w:rFonts w:ascii="宋体" w:cs="宋体"/>
          <w:sz w:val="24"/>
          <w:lang w:val="zh-CN"/>
        </w:rPr>
      </w:pPr>
      <w:r>
        <w:rPr>
          <w:rFonts w:ascii="宋体" w:cs="宋体" w:hint="eastAsia"/>
          <w:sz w:val="24"/>
          <w:lang w:val="zh-CN"/>
        </w:rPr>
        <w:t>法定代表人：法定代表人：</w:t>
      </w:r>
    </w:p>
    <w:p w:rsidR="00FF6D7A" w:rsidRDefault="00FF6D7A" w:rsidP="00FF6D7A">
      <w:pPr>
        <w:autoSpaceDE w:val="0"/>
        <w:autoSpaceDN w:val="0"/>
        <w:adjustRightInd w:val="0"/>
        <w:spacing w:line="360" w:lineRule="auto"/>
        <w:ind w:firstLine="480"/>
        <w:rPr>
          <w:rFonts w:ascii="宋体" w:cs="宋体"/>
          <w:sz w:val="24"/>
          <w:lang w:val="zh-CN"/>
        </w:rPr>
      </w:pPr>
      <w:r>
        <w:rPr>
          <w:rFonts w:ascii="宋体" w:cs="宋体" w:hint="eastAsia"/>
          <w:sz w:val="24"/>
          <w:lang w:val="zh-CN"/>
        </w:rPr>
        <w:t>委托代理人：委托代理人：</w:t>
      </w:r>
    </w:p>
    <w:p w:rsidR="00FF6D7A" w:rsidRDefault="00FF6D7A" w:rsidP="00FF6D7A">
      <w:pPr>
        <w:autoSpaceDE w:val="0"/>
        <w:autoSpaceDN w:val="0"/>
        <w:adjustRightInd w:val="0"/>
        <w:spacing w:line="360" w:lineRule="auto"/>
        <w:ind w:firstLine="480"/>
        <w:rPr>
          <w:rFonts w:ascii="宋体" w:cs="宋体"/>
          <w:sz w:val="24"/>
          <w:lang w:val="zh-CN"/>
        </w:rPr>
      </w:pPr>
      <w:r>
        <w:rPr>
          <w:rFonts w:ascii="宋体" w:cs="宋体" w:hint="eastAsia"/>
          <w:sz w:val="24"/>
          <w:lang w:val="zh-CN"/>
        </w:rPr>
        <w:t>电话：电话：</w:t>
      </w:r>
    </w:p>
    <w:p w:rsidR="00FF6D7A" w:rsidRDefault="00FF6D7A" w:rsidP="00FF6D7A">
      <w:pPr>
        <w:autoSpaceDE w:val="0"/>
        <w:autoSpaceDN w:val="0"/>
        <w:adjustRightInd w:val="0"/>
        <w:spacing w:line="360" w:lineRule="auto"/>
        <w:ind w:firstLine="480"/>
        <w:rPr>
          <w:rFonts w:ascii="宋体" w:cs="宋体"/>
          <w:sz w:val="24"/>
          <w:lang w:val="zh-CN"/>
        </w:rPr>
      </w:pPr>
      <w:r>
        <w:rPr>
          <w:rFonts w:ascii="宋体" w:cs="宋体" w:hint="eastAsia"/>
          <w:sz w:val="24"/>
          <w:lang w:val="zh-CN"/>
        </w:rPr>
        <w:t>开户银行：开户银行：</w:t>
      </w:r>
    </w:p>
    <w:p w:rsidR="00FF6D7A" w:rsidRDefault="00FF6D7A" w:rsidP="00FF6D7A">
      <w:pPr>
        <w:autoSpaceDE w:val="0"/>
        <w:autoSpaceDN w:val="0"/>
        <w:adjustRightInd w:val="0"/>
        <w:spacing w:line="360" w:lineRule="auto"/>
        <w:ind w:firstLine="480"/>
        <w:rPr>
          <w:rFonts w:ascii="宋体" w:cs="宋体"/>
          <w:sz w:val="24"/>
          <w:lang w:val="zh-CN"/>
        </w:rPr>
      </w:pPr>
      <w:r>
        <w:rPr>
          <w:rFonts w:ascii="宋体" w:cs="宋体" w:hint="eastAsia"/>
          <w:sz w:val="24"/>
          <w:lang w:val="zh-CN"/>
        </w:rPr>
        <w:t>帐号：帐号：</w:t>
      </w:r>
    </w:p>
    <w:p w:rsidR="00FF6D7A" w:rsidRDefault="00FF6D7A" w:rsidP="00FF6D7A">
      <w:pPr>
        <w:autoSpaceDE w:val="0"/>
        <w:autoSpaceDN w:val="0"/>
        <w:adjustRightInd w:val="0"/>
        <w:spacing w:line="360" w:lineRule="auto"/>
        <w:ind w:firstLine="480"/>
        <w:rPr>
          <w:rFonts w:ascii="宋体" w:cs="宋体"/>
          <w:sz w:val="24"/>
          <w:lang w:val="zh-CN"/>
        </w:rPr>
      </w:pPr>
      <w:r>
        <w:rPr>
          <w:rFonts w:ascii="宋体" w:cs="宋体" w:hint="eastAsia"/>
          <w:sz w:val="24"/>
          <w:lang w:val="zh-CN"/>
        </w:rPr>
        <w:t>税务登记证号：签定时间：</w:t>
      </w:r>
    </w:p>
    <w:p w:rsidR="00FF6D7A" w:rsidRDefault="00FF6D7A" w:rsidP="00FF6D7A">
      <w:pPr>
        <w:snapToGrid w:val="0"/>
        <w:spacing w:line="300" w:lineRule="auto"/>
        <w:jc w:val="center"/>
        <w:rPr>
          <w:rFonts w:ascii="仿宋_GB2312" w:eastAsia="宋体" w:hAnsi="仿宋_GB2312" w:cs="Times New Roman"/>
          <w:b/>
          <w:bCs/>
          <w:sz w:val="24"/>
          <w:szCs w:val="24"/>
        </w:rPr>
      </w:pPr>
      <w:r>
        <w:rPr>
          <w:rFonts w:ascii="仿宋_GB2312" w:eastAsia="宋体" w:hAnsi="仿宋_GB2312" w:cs="Times New Roman"/>
          <w:b/>
          <w:bCs/>
          <w:sz w:val="24"/>
          <w:szCs w:val="24"/>
        </w:rPr>
        <w:t>合同条款资料表</w:t>
      </w:r>
    </w:p>
    <w:p w:rsidR="00FF6D7A" w:rsidRDefault="00FF6D7A" w:rsidP="00FF6D7A">
      <w:pPr>
        <w:adjustRightInd w:val="0"/>
        <w:snapToGrid w:val="0"/>
        <w:spacing w:line="300" w:lineRule="auto"/>
        <w:ind w:firstLineChars="200" w:firstLine="482"/>
        <w:jc w:val="left"/>
        <w:textAlignment w:val="baseline"/>
        <w:rPr>
          <w:rFonts w:ascii="宋体" w:eastAsia="宋体" w:hAnsi="宋体" w:cs="Times New Roman"/>
          <w:b/>
          <w:bCs/>
          <w:sz w:val="24"/>
          <w:szCs w:val="24"/>
        </w:rPr>
      </w:pPr>
      <w:r>
        <w:rPr>
          <w:rFonts w:ascii="宋体" w:eastAsia="宋体" w:hAnsi="宋体" w:cs="Times New Roman" w:hint="eastAsia"/>
          <w:b/>
          <w:bCs/>
          <w:sz w:val="24"/>
          <w:szCs w:val="24"/>
        </w:rPr>
        <w:t>本表关于要采购的货物的具体资料是对合同条款的具体补充和修改，如有矛盾，应以本资料表为准。</w:t>
      </w:r>
    </w:p>
    <w:tbl>
      <w:tblPr>
        <w:tblW w:w="8646" w:type="dxa"/>
        <w:jc w:val="center"/>
        <w:tblLayout w:type="fixed"/>
        <w:tblLook w:val="04A0"/>
      </w:tblPr>
      <w:tblGrid>
        <w:gridCol w:w="1611"/>
        <w:gridCol w:w="7035"/>
      </w:tblGrid>
      <w:tr w:rsidR="00FF6D7A" w:rsidTr="002E28F1">
        <w:trPr>
          <w:trHeight w:val="570"/>
          <w:jc w:val="center"/>
        </w:trPr>
        <w:tc>
          <w:tcPr>
            <w:tcW w:w="1611" w:type="dxa"/>
            <w:tcBorders>
              <w:top w:val="double" w:sz="2" w:space="0" w:color="000000"/>
              <w:left w:val="double" w:sz="2" w:space="0" w:color="000000"/>
              <w:bottom w:val="single" w:sz="6" w:space="0" w:color="000000"/>
              <w:right w:val="single" w:sz="6" w:space="0" w:color="000000"/>
            </w:tcBorders>
            <w:vAlign w:val="center"/>
          </w:tcPr>
          <w:p w:rsidR="00FF6D7A" w:rsidRDefault="00FF6D7A" w:rsidP="002E28F1">
            <w:pPr>
              <w:snapToGrid w:val="0"/>
              <w:spacing w:line="300" w:lineRule="auto"/>
              <w:jc w:val="center"/>
              <w:rPr>
                <w:rFonts w:ascii="宋体" w:eastAsia="宋体" w:hAnsi="宋体" w:cs="Times New Roman"/>
                <w:sz w:val="24"/>
                <w:szCs w:val="24"/>
              </w:rPr>
            </w:pPr>
            <w:r>
              <w:rPr>
                <w:rFonts w:ascii="宋体" w:eastAsia="宋体" w:hAnsi="宋体" w:cs="Times New Roman" w:hint="eastAsia"/>
                <w:sz w:val="24"/>
                <w:szCs w:val="24"/>
              </w:rPr>
              <w:t>条款号</w:t>
            </w:r>
          </w:p>
        </w:tc>
        <w:tc>
          <w:tcPr>
            <w:tcW w:w="7035" w:type="dxa"/>
            <w:tcBorders>
              <w:top w:val="double" w:sz="2" w:space="0" w:color="000000"/>
              <w:left w:val="single" w:sz="6" w:space="0" w:color="000000"/>
              <w:bottom w:val="single" w:sz="6" w:space="0" w:color="000000"/>
              <w:right w:val="double" w:sz="2" w:space="0" w:color="000000"/>
            </w:tcBorders>
            <w:vAlign w:val="center"/>
          </w:tcPr>
          <w:p w:rsidR="00FF6D7A" w:rsidRDefault="00FF6D7A" w:rsidP="002E28F1">
            <w:pPr>
              <w:snapToGrid w:val="0"/>
              <w:spacing w:line="300" w:lineRule="auto"/>
              <w:ind w:leftChars="20" w:left="42" w:rightChars="55" w:right="115"/>
              <w:jc w:val="center"/>
              <w:rPr>
                <w:rFonts w:ascii="宋体" w:eastAsia="宋体" w:hAnsi="宋体" w:cs="Times New Roman"/>
                <w:sz w:val="24"/>
                <w:szCs w:val="24"/>
              </w:rPr>
            </w:pPr>
            <w:r>
              <w:rPr>
                <w:rFonts w:ascii="宋体" w:eastAsia="宋体" w:hAnsi="宋体" w:cs="Times New Roman" w:hint="eastAsia"/>
                <w:sz w:val="24"/>
                <w:szCs w:val="24"/>
              </w:rPr>
              <w:t>内     容</w:t>
            </w:r>
          </w:p>
        </w:tc>
      </w:tr>
      <w:tr w:rsidR="00FF6D7A" w:rsidTr="002E28F1">
        <w:trPr>
          <w:trHeight w:val="485"/>
          <w:jc w:val="center"/>
        </w:trPr>
        <w:tc>
          <w:tcPr>
            <w:tcW w:w="1611" w:type="dxa"/>
            <w:tcBorders>
              <w:top w:val="single" w:sz="6" w:space="0" w:color="000000"/>
              <w:left w:val="double" w:sz="2" w:space="0" w:color="000000"/>
              <w:bottom w:val="single" w:sz="6" w:space="0" w:color="000000"/>
              <w:right w:val="single" w:sz="6" w:space="0" w:color="000000"/>
            </w:tcBorders>
            <w:vAlign w:val="center"/>
          </w:tcPr>
          <w:p w:rsidR="00FF6D7A" w:rsidRDefault="00FF6D7A" w:rsidP="002E28F1">
            <w:pPr>
              <w:snapToGrid w:val="0"/>
              <w:spacing w:line="300" w:lineRule="auto"/>
              <w:jc w:val="center"/>
              <w:rPr>
                <w:rFonts w:ascii="宋体" w:eastAsia="宋体" w:hAnsi="宋体" w:cs="Times New Roman"/>
                <w:sz w:val="24"/>
                <w:szCs w:val="24"/>
              </w:rPr>
            </w:pPr>
            <w:r>
              <w:rPr>
                <w:rFonts w:ascii="宋体" w:eastAsia="宋体" w:hAnsi="宋体" w:cs="Times New Roman" w:hint="eastAsia"/>
                <w:sz w:val="24"/>
                <w:szCs w:val="24"/>
              </w:rPr>
              <w:t>1.1</w:t>
            </w:r>
          </w:p>
        </w:tc>
        <w:tc>
          <w:tcPr>
            <w:tcW w:w="7035" w:type="dxa"/>
            <w:tcBorders>
              <w:top w:val="single" w:sz="6" w:space="0" w:color="000000"/>
              <w:left w:val="single" w:sz="6" w:space="0" w:color="000000"/>
              <w:bottom w:val="single" w:sz="6" w:space="0" w:color="000000"/>
              <w:right w:val="double" w:sz="2" w:space="0" w:color="000000"/>
            </w:tcBorders>
            <w:vAlign w:val="center"/>
          </w:tcPr>
          <w:p w:rsidR="00FF6D7A" w:rsidRDefault="00FF6D7A" w:rsidP="002E28F1">
            <w:pPr>
              <w:snapToGrid w:val="0"/>
              <w:spacing w:line="300" w:lineRule="auto"/>
              <w:ind w:leftChars="20" w:left="42" w:rightChars="55" w:right="115"/>
              <w:rPr>
                <w:rFonts w:ascii="宋体" w:eastAsia="宋体" w:hAnsi="宋体" w:cs="Times New Roman"/>
                <w:sz w:val="24"/>
                <w:szCs w:val="24"/>
              </w:rPr>
            </w:pPr>
            <w:r>
              <w:rPr>
                <w:rFonts w:ascii="宋体" w:eastAsia="宋体" w:hAnsi="宋体" w:cs="宋体" w:hint="eastAsia"/>
                <w:sz w:val="24"/>
                <w:szCs w:val="24"/>
              </w:rPr>
              <w:t>许昌市中心医院</w:t>
            </w:r>
          </w:p>
        </w:tc>
      </w:tr>
      <w:tr w:rsidR="00FF6D7A" w:rsidTr="002E28F1">
        <w:trPr>
          <w:trHeight w:val="486"/>
          <w:jc w:val="center"/>
        </w:trPr>
        <w:tc>
          <w:tcPr>
            <w:tcW w:w="1611" w:type="dxa"/>
            <w:tcBorders>
              <w:top w:val="single" w:sz="6" w:space="0" w:color="000000"/>
              <w:left w:val="double" w:sz="2" w:space="0" w:color="000000"/>
              <w:bottom w:val="single" w:sz="6" w:space="0" w:color="000000"/>
              <w:right w:val="single" w:sz="6" w:space="0" w:color="000000"/>
            </w:tcBorders>
            <w:vAlign w:val="center"/>
          </w:tcPr>
          <w:p w:rsidR="00FF6D7A" w:rsidRDefault="00FF6D7A" w:rsidP="002E28F1">
            <w:pPr>
              <w:snapToGrid w:val="0"/>
              <w:spacing w:line="300" w:lineRule="auto"/>
              <w:jc w:val="center"/>
              <w:rPr>
                <w:rFonts w:ascii="宋体" w:eastAsia="宋体" w:hAnsi="宋体" w:cs="Times New Roman"/>
                <w:sz w:val="24"/>
                <w:szCs w:val="24"/>
              </w:rPr>
            </w:pPr>
            <w:r>
              <w:rPr>
                <w:rFonts w:ascii="宋体" w:eastAsia="宋体" w:hAnsi="宋体" w:cs="Times New Roman" w:hint="eastAsia"/>
                <w:sz w:val="24"/>
                <w:szCs w:val="24"/>
              </w:rPr>
              <w:t>7.1</w:t>
            </w:r>
          </w:p>
        </w:tc>
        <w:tc>
          <w:tcPr>
            <w:tcW w:w="7035" w:type="dxa"/>
            <w:tcBorders>
              <w:top w:val="single" w:sz="6" w:space="0" w:color="000000"/>
              <w:left w:val="single" w:sz="6" w:space="0" w:color="000000"/>
              <w:bottom w:val="single" w:sz="6" w:space="0" w:color="000000"/>
              <w:right w:val="double" w:sz="2" w:space="0" w:color="000000"/>
            </w:tcBorders>
            <w:vAlign w:val="center"/>
          </w:tcPr>
          <w:p w:rsidR="00FF6D7A" w:rsidRDefault="00FF6D7A" w:rsidP="002E28F1">
            <w:pPr>
              <w:snapToGrid w:val="0"/>
              <w:spacing w:line="300" w:lineRule="auto"/>
              <w:ind w:leftChars="20" w:left="42" w:rightChars="55" w:right="115"/>
              <w:rPr>
                <w:rFonts w:ascii="宋体" w:eastAsia="宋体" w:hAnsi="宋体" w:cs="Times New Roman"/>
                <w:sz w:val="24"/>
                <w:szCs w:val="24"/>
              </w:rPr>
            </w:pPr>
            <w:r>
              <w:rPr>
                <w:rFonts w:ascii="宋体" w:eastAsia="宋体" w:hAnsi="宋体" w:cs="Times New Roman" w:hint="eastAsia"/>
                <w:sz w:val="24"/>
                <w:szCs w:val="24"/>
              </w:rPr>
              <w:t>履约保证金金额：中标金额的10%</w:t>
            </w:r>
          </w:p>
        </w:tc>
      </w:tr>
      <w:tr w:rsidR="00FF6D7A" w:rsidTr="002E28F1">
        <w:trPr>
          <w:cantSplit/>
          <w:trHeight w:val="486"/>
          <w:jc w:val="center"/>
        </w:trPr>
        <w:tc>
          <w:tcPr>
            <w:tcW w:w="1611" w:type="dxa"/>
            <w:tcBorders>
              <w:top w:val="single" w:sz="6" w:space="0" w:color="000000"/>
              <w:left w:val="double" w:sz="2" w:space="0" w:color="000000"/>
              <w:bottom w:val="single" w:sz="6" w:space="0" w:color="000000"/>
              <w:right w:val="single" w:sz="6" w:space="0" w:color="000000"/>
            </w:tcBorders>
            <w:vAlign w:val="center"/>
          </w:tcPr>
          <w:p w:rsidR="00FF6D7A" w:rsidRDefault="00FF6D7A" w:rsidP="002E28F1">
            <w:pPr>
              <w:snapToGrid w:val="0"/>
              <w:spacing w:line="300" w:lineRule="auto"/>
              <w:jc w:val="center"/>
              <w:rPr>
                <w:rFonts w:ascii="宋体" w:eastAsia="宋体" w:hAnsi="宋体" w:cs="Times New Roman"/>
                <w:sz w:val="24"/>
                <w:szCs w:val="24"/>
              </w:rPr>
            </w:pPr>
            <w:r>
              <w:rPr>
                <w:rFonts w:ascii="宋体" w:eastAsia="宋体" w:hAnsi="宋体" w:cs="Times New Roman" w:hint="eastAsia"/>
                <w:sz w:val="24"/>
                <w:szCs w:val="24"/>
              </w:rPr>
              <w:t>7.3</w:t>
            </w:r>
          </w:p>
        </w:tc>
        <w:tc>
          <w:tcPr>
            <w:tcW w:w="7035" w:type="dxa"/>
            <w:tcBorders>
              <w:top w:val="single" w:sz="6" w:space="0" w:color="000000"/>
              <w:left w:val="single" w:sz="6" w:space="0" w:color="000000"/>
              <w:bottom w:val="single" w:sz="6" w:space="0" w:color="000000"/>
              <w:right w:val="double" w:sz="2" w:space="0" w:color="000000"/>
            </w:tcBorders>
            <w:vAlign w:val="center"/>
          </w:tcPr>
          <w:p w:rsidR="00FF6D7A" w:rsidRDefault="00FF6D7A" w:rsidP="002E28F1">
            <w:pPr>
              <w:snapToGrid w:val="0"/>
              <w:spacing w:line="300" w:lineRule="auto"/>
              <w:ind w:leftChars="20" w:left="42" w:rightChars="55" w:right="115"/>
              <w:rPr>
                <w:rFonts w:ascii="宋体" w:eastAsia="宋体" w:hAnsi="宋体" w:cs="Times New Roman"/>
                <w:sz w:val="24"/>
                <w:szCs w:val="24"/>
              </w:rPr>
            </w:pPr>
            <w:r>
              <w:rPr>
                <w:rFonts w:ascii="宋体" w:eastAsia="宋体" w:hAnsi="宋体" w:cs="Times New Roman" w:hint="eastAsia"/>
                <w:sz w:val="24"/>
                <w:szCs w:val="24"/>
              </w:rPr>
              <w:t>履约保证金形式：通过转账或电汇的形式</w:t>
            </w:r>
          </w:p>
        </w:tc>
      </w:tr>
      <w:tr w:rsidR="00FF6D7A" w:rsidTr="002E28F1">
        <w:trPr>
          <w:cantSplit/>
          <w:trHeight w:val="348"/>
          <w:jc w:val="center"/>
        </w:trPr>
        <w:tc>
          <w:tcPr>
            <w:tcW w:w="1611" w:type="dxa"/>
            <w:tcBorders>
              <w:top w:val="single" w:sz="6" w:space="0" w:color="000000"/>
              <w:left w:val="double" w:sz="2" w:space="0" w:color="000000"/>
              <w:bottom w:val="single" w:sz="6" w:space="0" w:color="000000"/>
              <w:right w:val="single" w:sz="6" w:space="0" w:color="000000"/>
            </w:tcBorders>
            <w:vAlign w:val="center"/>
          </w:tcPr>
          <w:p w:rsidR="00FF6D7A" w:rsidRDefault="00FF6D7A" w:rsidP="002E28F1">
            <w:pPr>
              <w:snapToGrid w:val="0"/>
              <w:spacing w:line="300" w:lineRule="auto"/>
              <w:jc w:val="center"/>
              <w:rPr>
                <w:rFonts w:ascii="宋体" w:eastAsia="宋体" w:hAnsi="宋体" w:cs="Times New Roman"/>
                <w:sz w:val="24"/>
                <w:szCs w:val="24"/>
              </w:rPr>
            </w:pPr>
            <w:r>
              <w:rPr>
                <w:rFonts w:ascii="宋体" w:eastAsia="宋体" w:hAnsi="宋体" w:cs="Times New Roman" w:hint="eastAsia"/>
                <w:sz w:val="24"/>
                <w:szCs w:val="24"/>
              </w:rPr>
              <w:t>8</w:t>
            </w:r>
          </w:p>
        </w:tc>
        <w:tc>
          <w:tcPr>
            <w:tcW w:w="7035" w:type="dxa"/>
            <w:tcBorders>
              <w:top w:val="single" w:sz="6" w:space="0" w:color="000000"/>
              <w:left w:val="single" w:sz="6" w:space="0" w:color="000000"/>
              <w:bottom w:val="single" w:sz="6" w:space="0" w:color="000000"/>
              <w:right w:val="double" w:sz="2" w:space="0" w:color="000000"/>
            </w:tcBorders>
            <w:vAlign w:val="center"/>
          </w:tcPr>
          <w:p w:rsidR="00FF6D7A" w:rsidRDefault="00FF6D7A" w:rsidP="002E28F1">
            <w:pPr>
              <w:keepNext/>
              <w:keepLines/>
              <w:snapToGrid w:val="0"/>
              <w:spacing w:line="300" w:lineRule="auto"/>
              <w:outlineLvl w:val="1"/>
              <w:rPr>
                <w:rFonts w:ascii="宋体" w:eastAsia="宋体" w:hAnsi="宋体" w:cs="Times New Roman"/>
                <w:sz w:val="24"/>
                <w:szCs w:val="24"/>
              </w:rPr>
            </w:pPr>
            <w:r>
              <w:rPr>
                <w:rFonts w:ascii="宋体" w:eastAsia="宋体" w:hAnsi="宋体" w:cs="Times New Roman" w:hint="eastAsia"/>
                <w:sz w:val="24"/>
                <w:szCs w:val="24"/>
              </w:rPr>
              <w:t>检验和测试标准方法和内容：</w:t>
            </w:r>
          </w:p>
          <w:p w:rsidR="00FF6D7A" w:rsidRDefault="00FF6D7A" w:rsidP="002E28F1">
            <w:pPr>
              <w:snapToGrid w:val="0"/>
              <w:spacing w:line="300" w:lineRule="auto"/>
              <w:rPr>
                <w:rFonts w:ascii="宋体" w:eastAsia="宋体" w:hAnsi="宋体" w:cs="Times New Roman"/>
                <w:sz w:val="24"/>
                <w:szCs w:val="24"/>
              </w:rPr>
            </w:pPr>
            <w:r>
              <w:rPr>
                <w:rFonts w:ascii="宋体" w:eastAsia="宋体" w:hAnsi="宋体" w:cs="Times New Roman" w:hint="eastAsia"/>
                <w:sz w:val="24"/>
                <w:szCs w:val="24"/>
              </w:rPr>
              <w:t>依据以下标准进行：</w:t>
            </w:r>
          </w:p>
          <w:p w:rsidR="00FF6D7A" w:rsidRDefault="00FF6D7A" w:rsidP="00FF6D7A">
            <w:pPr>
              <w:numPr>
                <w:ilvl w:val="0"/>
                <w:numId w:val="35"/>
              </w:numPr>
              <w:snapToGrid w:val="0"/>
              <w:spacing w:line="300" w:lineRule="auto"/>
              <w:ind w:hanging="720"/>
              <w:rPr>
                <w:rFonts w:ascii="宋体" w:eastAsia="宋体" w:hAnsi="宋体" w:cs="Times New Roman"/>
                <w:sz w:val="24"/>
                <w:szCs w:val="24"/>
              </w:rPr>
            </w:pPr>
            <w:r>
              <w:rPr>
                <w:rFonts w:ascii="宋体" w:eastAsia="宋体" w:hAnsi="宋体" w:cs="Times New Roman" w:hint="eastAsia"/>
                <w:sz w:val="24"/>
                <w:szCs w:val="24"/>
              </w:rPr>
              <w:t>招标文件技术规格所述的标准；</w:t>
            </w:r>
          </w:p>
          <w:p w:rsidR="00FF6D7A" w:rsidRDefault="00FF6D7A" w:rsidP="00FF6D7A">
            <w:pPr>
              <w:numPr>
                <w:ilvl w:val="0"/>
                <w:numId w:val="35"/>
              </w:numPr>
              <w:snapToGrid w:val="0"/>
              <w:spacing w:line="300" w:lineRule="auto"/>
              <w:ind w:hanging="720"/>
              <w:rPr>
                <w:rFonts w:ascii="宋体" w:eastAsia="宋体" w:hAnsi="宋体" w:cs="Times New Roman"/>
                <w:sz w:val="24"/>
                <w:szCs w:val="24"/>
              </w:rPr>
            </w:pPr>
            <w:r>
              <w:rPr>
                <w:rFonts w:ascii="宋体" w:eastAsia="宋体" w:hAnsi="宋体" w:cs="Times New Roman" w:hint="eastAsia"/>
                <w:sz w:val="24"/>
                <w:szCs w:val="24"/>
              </w:rPr>
              <w:t>货物来源国适用的最新版本的官方标准；</w:t>
            </w:r>
          </w:p>
          <w:p w:rsidR="00FF6D7A" w:rsidRDefault="00FF6D7A" w:rsidP="00FF6D7A">
            <w:pPr>
              <w:numPr>
                <w:ilvl w:val="0"/>
                <w:numId w:val="35"/>
              </w:numPr>
              <w:snapToGrid w:val="0"/>
              <w:spacing w:line="300" w:lineRule="auto"/>
              <w:ind w:hanging="720"/>
              <w:rPr>
                <w:rFonts w:ascii="宋体" w:eastAsia="宋体" w:hAnsi="宋体" w:cs="Times New Roman"/>
                <w:sz w:val="24"/>
                <w:szCs w:val="24"/>
              </w:rPr>
            </w:pPr>
            <w:r>
              <w:rPr>
                <w:rFonts w:ascii="宋体" w:eastAsia="宋体" w:hAnsi="宋体" w:cs="Times New Roman" w:hint="eastAsia"/>
                <w:sz w:val="24"/>
                <w:szCs w:val="24"/>
              </w:rPr>
              <w:t>投标文件中承诺的内容。</w:t>
            </w:r>
          </w:p>
        </w:tc>
      </w:tr>
      <w:tr w:rsidR="00FF6D7A" w:rsidTr="002E28F1">
        <w:trPr>
          <w:cantSplit/>
          <w:trHeight w:val="310"/>
          <w:jc w:val="center"/>
        </w:trPr>
        <w:tc>
          <w:tcPr>
            <w:tcW w:w="1611" w:type="dxa"/>
            <w:tcBorders>
              <w:top w:val="single" w:sz="6" w:space="0" w:color="000000"/>
              <w:left w:val="double" w:sz="2" w:space="0" w:color="000000"/>
              <w:bottom w:val="single" w:sz="6" w:space="0" w:color="000000"/>
              <w:right w:val="single" w:sz="6" w:space="0" w:color="000000"/>
            </w:tcBorders>
            <w:vAlign w:val="center"/>
          </w:tcPr>
          <w:p w:rsidR="00FF6D7A" w:rsidRDefault="00FF6D7A" w:rsidP="002E28F1">
            <w:pPr>
              <w:snapToGrid w:val="0"/>
              <w:spacing w:line="300" w:lineRule="auto"/>
              <w:jc w:val="center"/>
              <w:rPr>
                <w:rFonts w:ascii="宋体" w:eastAsia="宋体" w:hAnsi="宋体" w:cs="Times New Roman"/>
                <w:sz w:val="24"/>
                <w:szCs w:val="24"/>
              </w:rPr>
            </w:pPr>
            <w:r>
              <w:rPr>
                <w:rFonts w:ascii="宋体" w:eastAsia="宋体" w:hAnsi="宋体" w:cs="Times New Roman" w:hint="eastAsia"/>
                <w:sz w:val="24"/>
                <w:szCs w:val="24"/>
              </w:rPr>
              <w:t>11</w:t>
            </w:r>
          </w:p>
        </w:tc>
        <w:tc>
          <w:tcPr>
            <w:tcW w:w="7035" w:type="dxa"/>
            <w:tcBorders>
              <w:top w:val="single" w:sz="6" w:space="0" w:color="000000"/>
              <w:left w:val="single" w:sz="6" w:space="0" w:color="000000"/>
              <w:bottom w:val="single" w:sz="6" w:space="0" w:color="000000"/>
              <w:right w:val="double" w:sz="2" w:space="0" w:color="000000"/>
            </w:tcBorders>
            <w:vAlign w:val="center"/>
          </w:tcPr>
          <w:p w:rsidR="00FF6D7A" w:rsidRDefault="00FF6D7A" w:rsidP="002E28F1">
            <w:pPr>
              <w:snapToGrid w:val="0"/>
              <w:spacing w:line="300" w:lineRule="auto"/>
              <w:rPr>
                <w:rFonts w:ascii="宋体" w:eastAsia="宋体" w:hAnsi="宋体" w:cs="Times New Roman"/>
                <w:sz w:val="24"/>
                <w:szCs w:val="24"/>
              </w:rPr>
            </w:pPr>
            <w:r>
              <w:rPr>
                <w:rFonts w:ascii="宋体" w:eastAsia="宋体" w:hAnsi="宋体" w:cs="Times New Roman" w:hint="eastAsia"/>
                <w:sz w:val="24"/>
                <w:szCs w:val="24"/>
              </w:rPr>
              <w:t>装运条件</w:t>
            </w:r>
          </w:p>
          <w:p w:rsidR="00FF6D7A" w:rsidRDefault="00FF6D7A" w:rsidP="002E28F1">
            <w:pPr>
              <w:snapToGrid w:val="0"/>
              <w:spacing w:line="300" w:lineRule="auto"/>
              <w:rPr>
                <w:rFonts w:ascii="宋体" w:eastAsia="宋体" w:hAnsi="宋体" w:cs="Times New Roman"/>
                <w:sz w:val="24"/>
                <w:szCs w:val="24"/>
              </w:rPr>
            </w:pPr>
            <w:r>
              <w:rPr>
                <w:rFonts w:ascii="宋体" w:eastAsia="宋体" w:hAnsi="宋体" w:cs="Times New Roman" w:hint="eastAsia"/>
                <w:sz w:val="24"/>
                <w:szCs w:val="24"/>
              </w:rPr>
              <w:t>合同货物：</w:t>
            </w:r>
          </w:p>
          <w:p w:rsidR="00FF6D7A" w:rsidRDefault="00FF6D7A" w:rsidP="00FF6D7A">
            <w:pPr>
              <w:numPr>
                <w:ilvl w:val="0"/>
                <w:numId w:val="36"/>
              </w:numPr>
              <w:snapToGrid w:val="0"/>
              <w:spacing w:line="300" w:lineRule="auto"/>
              <w:ind w:left="432" w:hanging="432"/>
              <w:rPr>
                <w:rFonts w:ascii="宋体" w:eastAsia="宋体" w:hAnsi="宋体" w:cs="Times New Roman"/>
                <w:sz w:val="24"/>
                <w:szCs w:val="24"/>
              </w:rPr>
            </w:pPr>
            <w:r>
              <w:rPr>
                <w:rFonts w:ascii="宋体" w:eastAsia="宋体" w:hAnsi="宋体" w:cs="Times New Roman" w:hint="eastAsia"/>
                <w:sz w:val="24"/>
                <w:szCs w:val="24"/>
              </w:rPr>
              <w:t>运输条件和保险、运费支付：汽车运输、运保费由卖方支付；</w:t>
            </w:r>
          </w:p>
          <w:p w:rsidR="00FF6D7A" w:rsidRDefault="00FF6D7A" w:rsidP="00FF6D7A">
            <w:pPr>
              <w:numPr>
                <w:ilvl w:val="0"/>
                <w:numId w:val="36"/>
              </w:numPr>
              <w:snapToGrid w:val="0"/>
              <w:spacing w:line="300" w:lineRule="auto"/>
              <w:ind w:left="432" w:hanging="432"/>
              <w:rPr>
                <w:rFonts w:ascii="宋体" w:eastAsia="宋体" w:hAnsi="宋体" w:cs="Times New Roman"/>
                <w:color w:val="000000"/>
                <w:sz w:val="24"/>
                <w:szCs w:val="24"/>
              </w:rPr>
            </w:pPr>
            <w:r>
              <w:rPr>
                <w:rFonts w:ascii="宋体" w:eastAsia="宋体" w:hAnsi="宋体" w:cs="Times New Roman" w:hint="eastAsia"/>
                <w:sz w:val="24"/>
                <w:szCs w:val="24"/>
              </w:rPr>
              <w:t>交货日期认定：</w:t>
            </w:r>
            <w:r>
              <w:rPr>
                <w:rFonts w:ascii="宋体" w:eastAsia="宋体" w:hAnsi="宋体" w:cs="Times New Roman" w:hint="eastAsia"/>
                <w:color w:val="000000"/>
                <w:sz w:val="24"/>
                <w:szCs w:val="24"/>
              </w:rPr>
              <w:t>合同签订后30天内；</w:t>
            </w:r>
          </w:p>
          <w:p w:rsidR="00FF6D7A" w:rsidRDefault="00FF6D7A" w:rsidP="00FF6D7A">
            <w:pPr>
              <w:numPr>
                <w:ilvl w:val="0"/>
                <w:numId w:val="36"/>
              </w:numPr>
              <w:snapToGrid w:val="0"/>
              <w:spacing w:line="300" w:lineRule="auto"/>
              <w:ind w:left="432" w:hanging="432"/>
              <w:rPr>
                <w:rFonts w:ascii="宋体" w:eastAsia="宋体" w:hAnsi="宋体" w:cs="Times New Roman"/>
                <w:sz w:val="24"/>
                <w:szCs w:val="24"/>
              </w:rPr>
            </w:pPr>
            <w:r>
              <w:rPr>
                <w:rFonts w:ascii="宋体" w:eastAsia="宋体" w:hAnsi="宋体" w:cs="Times New Roman" w:hint="eastAsia"/>
                <w:sz w:val="24"/>
                <w:szCs w:val="24"/>
              </w:rPr>
              <w:t>项目现场：</w:t>
            </w:r>
            <w:r>
              <w:rPr>
                <w:rFonts w:ascii="宋体" w:eastAsia="宋体" w:hAnsi="宋体" w:cs="宋体" w:hint="eastAsia"/>
                <w:sz w:val="24"/>
                <w:szCs w:val="24"/>
              </w:rPr>
              <w:t>许昌市中心医院</w:t>
            </w:r>
            <w:r>
              <w:rPr>
                <w:rFonts w:ascii="宋体" w:eastAsia="宋体" w:hAnsi="宋体" w:cs="Times New Roman" w:hint="eastAsia"/>
                <w:sz w:val="24"/>
                <w:szCs w:val="24"/>
              </w:rPr>
              <w:t>。</w:t>
            </w:r>
          </w:p>
        </w:tc>
      </w:tr>
      <w:tr w:rsidR="00FF6D7A" w:rsidTr="002E28F1">
        <w:trPr>
          <w:cantSplit/>
          <w:trHeight w:val="310"/>
          <w:jc w:val="center"/>
        </w:trPr>
        <w:tc>
          <w:tcPr>
            <w:tcW w:w="1611" w:type="dxa"/>
            <w:tcBorders>
              <w:top w:val="single" w:sz="6" w:space="0" w:color="000000"/>
              <w:left w:val="double" w:sz="2" w:space="0" w:color="000000"/>
              <w:bottom w:val="single" w:sz="6" w:space="0" w:color="000000"/>
              <w:right w:val="single" w:sz="6" w:space="0" w:color="000000"/>
            </w:tcBorders>
            <w:vAlign w:val="center"/>
          </w:tcPr>
          <w:p w:rsidR="00FF6D7A" w:rsidRDefault="00FF6D7A" w:rsidP="002E28F1">
            <w:pPr>
              <w:snapToGrid w:val="0"/>
              <w:spacing w:line="300" w:lineRule="auto"/>
              <w:jc w:val="center"/>
              <w:rPr>
                <w:rFonts w:ascii="宋体" w:eastAsia="宋体" w:hAnsi="宋体" w:cs="Times New Roman"/>
                <w:sz w:val="24"/>
                <w:szCs w:val="24"/>
              </w:rPr>
            </w:pPr>
            <w:r>
              <w:rPr>
                <w:rFonts w:ascii="宋体" w:eastAsia="宋体" w:hAnsi="宋体" w:cs="Times New Roman" w:hint="eastAsia"/>
                <w:sz w:val="24"/>
                <w:szCs w:val="24"/>
              </w:rPr>
              <w:lastRenderedPageBreak/>
              <w:t>16</w:t>
            </w:r>
          </w:p>
        </w:tc>
        <w:tc>
          <w:tcPr>
            <w:tcW w:w="7035" w:type="dxa"/>
            <w:tcBorders>
              <w:top w:val="single" w:sz="6" w:space="0" w:color="000000"/>
              <w:left w:val="single" w:sz="6" w:space="0" w:color="000000"/>
              <w:bottom w:val="single" w:sz="6" w:space="0" w:color="000000"/>
              <w:right w:val="double" w:sz="2" w:space="0" w:color="000000"/>
            </w:tcBorders>
            <w:vAlign w:val="center"/>
          </w:tcPr>
          <w:p w:rsidR="00FF6D7A" w:rsidRDefault="00FF6D7A" w:rsidP="002E28F1">
            <w:pPr>
              <w:keepNext/>
              <w:keepLines/>
              <w:snapToGrid w:val="0"/>
              <w:spacing w:line="300" w:lineRule="auto"/>
              <w:outlineLvl w:val="1"/>
              <w:rPr>
                <w:rFonts w:ascii="宋体" w:eastAsia="宋体" w:hAnsi="宋体" w:cs="Times New Roman"/>
                <w:sz w:val="24"/>
                <w:szCs w:val="24"/>
              </w:rPr>
            </w:pPr>
            <w:r>
              <w:rPr>
                <w:rFonts w:ascii="宋体" w:eastAsia="宋体" w:hAnsi="宋体" w:cs="Times New Roman" w:hint="eastAsia"/>
                <w:sz w:val="24"/>
                <w:szCs w:val="24"/>
              </w:rPr>
              <w:t>伴随服务：</w:t>
            </w:r>
          </w:p>
          <w:p w:rsidR="00FF6D7A" w:rsidRDefault="00FF6D7A" w:rsidP="002E28F1">
            <w:pPr>
              <w:snapToGrid w:val="0"/>
              <w:spacing w:line="300" w:lineRule="auto"/>
              <w:rPr>
                <w:rFonts w:ascii="宋体" w:eastAsia="宋体" w:hAnsi="宋体" w:cs="Times New Roman"/>
                <w:sz w:val="24"/>
                <w:szCs w:val="24"/>
              </w:rPr>
            </w:pPr>
            <w:r>
              <w:rPr>
                <w:rFonts w:ascii="宋体" w:eastAsia="宋体" w:hAnsi="宋体" w:cs="Times New Roman" w:hint="eastAsia"/>
                <w:sz w:val="24"/>
                <w:szCs w:val="24"/>
              </w:rPr>
              <w:t>供方应提供以下伴随服务：</w:t>
            </w:r>
          </w:p>
          <w:p w:rsidR="00FF6D7A" w:rsidRDefault="00FF6D7A" w:rsidP="00FF6D7A">
            <w:pPr>
              <w:numPr>
                <w:ilvl w:val="0"/>
                <w:numId w:val="37"/>
              </w:numPr>
              <w:snapToGrid w:val="0"/>
              <w:spacing w:line="300" w:lineRule="auto"/>
              <w:ind w:left="432" w:hanging="432"/>
              <w:rPr>
                <w:rFonts w:ascii="宋体" w:eastAsia="宋体" w:hAnsi="宋体" w:cs="Times New Roman"/>
                <w:sz w:val="24"/>
                <w:szCs w:val="24"/>
              </w:rPr>
            </w:pPr>
            <w:r>
              <w:rPr>
                <w:rFonts w:ascii="宋体" w:eastAsia="宋体" w:hAnsi="宋体" w:cs="Times New Roman" w:hint="eastAsia"/>
                <w:sz w:val="24"/>
                <w:szCs w:val="24"/>
              </w:rPr>
              <w:t>实施或监督所供货物的现场组装和／或试运行；</w:t>
            </w:r>
          </w:p>
          <w:p w:rsidR="00FF6D7A" w:rsidRDefault="00FF6D7A" w:rsidP="00FF6D7A">
            <w:pPr>
              <w:numPr>
                <w:ilvl w:val="0"/>
                <w:numId w:val="37"/>
              </w:numPr>
              <w:snapToGrid w:val="0"/>
              <w:spacing w:line="300" w:lineRule="auto"/>
              <w:ind w:left="432" w:hanging="432"/>
              <w:rPr>
                <w:rFonts w:ascii="宋体" w:eastAsia="宋体" w:hAnsi="宋体" w:cs="Times New Roman"/>
                <w:sz w:val="24"/>
                <w:szCs w:val="24"/>
              </w:rPr>
            </w:pPr>
            <w:r>
              <w:rPr>
                <w:rFonts w:ascii="宋体" w:eastAsia="宋体" w:hAnsi="宋体" w:cs="Times New Roman" w:hint="eastAsia"/>
                <w:sz w:val="24"/>
                <w:szCs w:val="24"/>
              </w:rPr>
              <w:t>提供货物组装和／或维修所需的工具；</w:t>
            </w:r>
          </w:p>
          <w:p w:rsidR="00FF6D7A" w:rsidRDefault="00FF6D7A" w:rsidP="00FF6D7A">
            <w:pPr>
              <w:numPr>
                <w:ilvl w:val="0"/>
                <w:numId w:val="37"/>
              </w:numPr>
              <w:snapToGrid w:val="0"/>
              <w:spacing w:line="300" w:lineRule="auto"/>
              <w:ind w:left="432" w:hanging="432"/>
              <w:rPr>
                <w:rFonts w:ascii="宋体" w:eastAsia="宋体" w:hAnsi="宋体" w:cs="Times New Roman"/>
                <w:sz w:val="24"/>
                <w:szCs w:val="24"/>
              </w:rPr>
            </w:pPr>
            <w:r>
              <w:rPr>
                <w:rFonts w:ascii="宋体" w:eastAsia="宋体" w:hAnsi="宋体" w:cs="Times New Roman" w:hint="eastAsia"/>
                <w:sz w:val="24"/>
                <w:szCs w:val="24"/>
              </w:rPr>
              <w:t>为所供货物的每一适当的单台设备提供详细的操作和维护手册；</w:t>
            </w:r>
          </w:p>
          <w:p w:rsidR="00FF6D7A" w:rsidRDefault="00FF6D7A" w:rsidP="00FF6D7A">
            <w:pPr>
              <w:numPr>
                <w:ilvl w:val="0"/>
                <w:numId w:val="37"/>
              </w:numPr>
              <w:snapToGrid w:val="0"/>
              <w:spacing w:line="300" w:lineRule="auto"/>
              <w:ind w:left="432" w:hanging="432"/>
              <w:rPr>
                <w:rFonts w:ascii="宋体" w:eastAsia="宋体" w:hAnsi="宋体" w:cs="Times New Roman"/>
                <w:sz w:val="24"/>
                <w:szCs w:val="24"/>
              </w:rPr>
            </w:pPr>
            <w:r>
              <w:rPr>
                <w:rFonts w:ascii="宋体" w:eastAsia="宋体" w:hAnsi="宋体" w:cs="Times New Roman" w:hint="eastAsia"/>
                <w:sz w:val="24"/>
                <w:szCs w:val="24"/>
              </w:rPr>
              <w:t>在双方商定的一定期限内对所供货物实施运行或监督或维护或修理，但前提条件是该服务并不能免除供方在合同保证期内所承担的义务；</w:t>
            </w:r>
          </w:p>
          <w:p w:rsidR="00FF6D7A" w:rsidRDefault="00FF6D7A" w:rsidP="00FF6D7A">
            <w:pPr>
              <w:numPr>
                <w:ilvl w:val="0"/>
                <w:numId w:val="37"/>
              </w:numPr>
              <w:snapToGrid w:val="0"/>
              <w:spacing w:line="300" w:lineRule="auto"/>
              <w:ind w:left="432" w:hanging="432"/>
              <w:rPr>
                <w:rFonts w:ascii="宋体" w:eastAsia="宋体" w:hAnsi="宋体" w:cs="Times New Roman"/>
                <w:sz w:val="24"/>
                <w:szCs w:val="24"/>
              </w:rPr>
            </w:pPr>
            <w:r>
              <w:rPr>
                <w:rFonts w:ascii="宋体" w:eastAsia="宋体" w:hAnsi="宋体" w:cs="Times New Roman" w:hint="eastAsia"/>
                <w:sz w:val="24"/>
                <w:szCs w:val="24"/>
              </w:rPr>
              <w:t>在供方厂家和／或在项目现场就所供货物的组装、试运行、运行、维护和／或修理对需方人员进行培训；</w:t>
            </w:r>
          </w:p>
          <w:p w:rsidR="00FF6D7A" w:rsidRDefault="00FF6D7A" w:rsidP="00FF6D7A">
            <w:pPr>
              <w:numPr>
                <w:ilvl w:val="0"/>
                <w:numId w:val="37"/>
              </w:numPr>
              <w:snapToGrid w:val="0"/>
              <w:spacing w:line="300" w:lineRule="auto"/>
              <w:ind w:left="432" w:hanging="432"/>
              <w:rPr>
                <w:rFonts w:ascii="宋体" w:eastAsia="宋体" w:hAnsi="宋体" w:cs="Times New Roman"/>
                <w:sz w:val="24"/>
                <w:szCs w:val="24"/>
              </w:rPr>
            </w:pPr>
            <w:r>
              <w:rPr>
                <w:rFonts w:ascii="宋体" w:eastAsia="宋体" w:hAnsi="宋体" w:cs="Times New Roman" w:hint="eastAsia"/>
                <w:sz w:val="24"/>
                <w:szCs w:val="24"/>
              </w:rPr>
              <w:t>技术规格规定的其它附加服务。</w:t>
            </w:r>
          </w:p>
        </w:tc>
      </w:tr>
      <w:tr w:rsidR="00FF6D7A" w:rsidTr="002E28F1">
        <w:trPr>
          <w:trHeight w:val="769"/>
          <w:jc w:val="center"/>
        </w:trPr>
        <w:tc>
          <w:tcPr>
            <w:tcW w:w="1611" w:type="dxa"/>
            <w:tcBorders>
              <w:top w:val="single" w:sz="6" w:space="0" w:color="000000"/>
              <w:left w:val="double" w:sz="2" w:space="0" w:color="000000"/>
              <w:bottom w:val="single" w:sz="6" w:space="0" w:color="000000"/>
              <w:right w:val="single" w:sz="6" w:space="0" w:color="000000"/>
            </w:tcBorders>
            <w:vAlign w:val="center"/>
          </w:tcPr>
          <w:p w:rsidR="00FF6D7A" w:rsidRDefault="00FF6D7A" w:rsidP="002E28F1">
            <w:pPr>
              <w:snapToGrid w:val="0"/>
              <w:spacing w:line="300" w:lineRule="auto"/>
              <w:jc w:val="center"/>
              <w:rPr>
                <w:rFonts w:ascii="宋体" w:eastAsia="宋体" w:hAnsi="宋体" w:cs="Times New Roman"/>
                <w:sz w:val="24"/>
                <w:szCs w:val="24"/>
              </w:rPr>
            </w:pPr>
            <w:r>
              <w:rPr>
                <w:rFonts w:ascii="宋体" w:eastAsia="宋体" w:hAnsi="宋体" w:cs="Times New Roman" w:hint="eastAsia"/>
                <w:sz w:val="24"/>
                <w:szCs w:val="24"/>
              </w:rPr>
              <w:t>17.2</w:t>
            </w:r>
          </w:p>
        </w:tc>
        <w:tc>
          <w:tcPr>
            <w:tcW w:w="7035" w:type="dxa"/>
            <w:tcBorders>
              <w:top w:val="single" w:sz="6" w:space="0" w:color="000000"/>
              <w:left w:val="single" w:sz="6" w:space="0" w:color="000000"/>
              <w:bottom w:val="single" w:sz="6" w:space="0" w:color="000000"/>
              <w:right w:val="double" w:sz="2" w:space="0" w:color="000000"/>
            </w:tcBorders>
            <w:vAlign w:val="center"/>
          </w:tcPr>
          <w:p w:rsidR="00FF6D7A" w:rsidRDefault="00FF6D7A" w:rsidP="002E28F1">
            <w:pPr>
              <w:snapToGrid w:val="0"/>
              <w:spacing w:line="300" w:lineRule="auto"/>
              <w:ind w:leftChars="20" w:left="42" w:rightChars="55" w:right="115"/>
              <w:rPr>
                <w:rFonts w:ascii="宋体" w:eastAsia="宋体" w:hAnsi="宋体" w:cs="Times New Roman"/>
                <w:sz w:val="24"/>
                <w:szCs w:val="24"/>
              </w:rPr>
            </w:pPr>
            <w:r>
              <w:rPr>
                <w:rFonts w:ascii="宋体" w:eastAsia="宋体" w:hAnsi="宋体" w:cs="Times New Roman" w:hint="eastAsia"/>
                <w:sz w:val="24"/>
                <w:szCs w:val="24"/>
              </w:rPr>
              <w:t>备品备件要求：除随机必备的备件外，提供一年正常使用所需的消耗品及备品备件。其费用包含在投标总价中。</w:t>
            </w:r>
          </w:p>
          <w:p w:rsidR="00FF6D7A" w:rsidRDefault="00FF6D7A" w:rsidP="002E28F1">
            <w:pPr>
              <w:snapToGrid w:val="0"/>
              <w:spacing w:line="300" w:lineRule="auto"/>
              <w:ind w:leftChars="20" w:left="42" w:rightChars="55" w:right="115"/>
              <w:rPr>
                <w:rFonts w:ascii="宋体" w:eastAsia="宋体" w:hAnsi="宋体" w:cs="Times New Roman"/>
                <w:sz w:val="24"/>
                <w:szCs w:val="24"/>
              </w:rPr>
            </w:pPr>
            <w:r>
              <w:rPr>
                <w:rFonts w:ascii="宋体" w:eastAsia="宋体" w:hAnsi="宋体" w:cs="Times New Roman" w:hint="eastAsia"/>
                <w:sz w:val="24"/>
                <w:szCs w:val="24"/>
              </w:rPr>
              <w:t>质量保证期后正常运行技术指标中要求的年限所需的备品备件以及供、需方认为有必要提供的其他备件。</w:t>
            </w:r>
          </w:p>
          <w:p w:rsidR="00FF6D7A" w:rsidRDefault="00FF6D7A" w:rsidP="002E28F1">
            <w:pPr>
              <w:snapToGrid w:val="0"/>
              <w:spacing w:line="300" w:lineRule="auto"/>
              <w:ind w:leftChars="20" w:left="42" w:rightChars="55" w:right="115"/>
              <w:rPr>
                <w:rFonts w:ascii="宋体" w:eastAsia="宋体" w:hAnsi="宋体" w:cs="Times New Roman"/>
                <w:sz w:val="24"/>
                <w:szCs w:val="24"/>
              </w:rPr>
            </w:pPr>
            <w:r>
              <w:rPr>
                <w:rFonts w:ascii="宋体" w:eastAsia="宋体" w:hAnsi="宋体" w:cs="Times New Roman" w:hint="eastAsia"/>
                <w:sz w:val="24"/>
                <w:szCs w:val="24"/>
              </w:rPr>
              <w:t>各包有特殊要求的，以其技术参数要求为准。</w:t>
            </w:r>
          </w:p>
        </w:tc>
      </w:tr>
      <w:tr w:rsidR="00FF6D7A" w:rsidTr="002E28F1">
        <w:trPr>
          <w:trHeight w:val="796"/>
          <w:jc w:val="center"/>
        </w:trPr>
        <w:tc>
          <w:tcPr>
            <w:tcW w:w="1611" w:type="dxa"/>
            <w:tcBorders>
              <w:top w:val="single" w:sz="6" w:space="0" w:color="000000"/>
              <w:left w:val="double" w:sz="2" w:space="0" w:color="000000"/>
              <w:bottom w:val="single" w:sz="4" w:space="0" w:color="auto"/>
              <w:right w:val="single" w:sz="6" w:space="0" w:color="000000"/>
            </w:tcBorders>
            <w:vAlign w:val="center"/>
          </w:tcPr>
          <w:p w:rsidR="00FF6D7A" w:rsidRDefault="00FF6D7A" w:rsidP="002E28F1">
            <w:pPr>
              <w:snapToGrid w:val="0"/>
              <w:spacing w:line="300" w:lineRule="auto"/>
              <w:jc w:val="center"/>
              <w:rPr>
                <w:rFonts w:ascii="宋体" w:eastAsia="宋体" w:hAnsi="宋体" w:cs="Times New Roman"/>
                <w:sz w:val="24"/>
                <w:szCs w:val="24"/>
              </w:rPr>
            </w:pPr>
            <w:r>
              <w:rPr>
                <w:rFonts w:ascii="宋体" w:eastAsia="宋体" w:hAnsi="宋体" w:cs="Times New Roman" w:hint="eastAsia"/>
                <w:sz w:val="24"/>
                <w:szCs w:val="24"/>
              </w:rPr>
              <w:t>18.1</w:t>
            </w:r>
          </w:p>
        </w:tc>
        <w:tc>
          <w:tcPr>
            <w:tcW w:w="7035" w:type="dxa"/>
            <w:tcBorders>
              <w:top w:val="single" w:sz="6" w:space="0" w:color="000000"/>
              <w:left w:val="single" w:sz="6" w:space="0" w:color="000000"/>
              <w:bottom w:val="single" w:sz="4" w:space="0" w:color="auto"/>
              <w:right w:val="double" w:sz="2" w:space="0" w:color="000000"/>
            </w:tcBorders>
            <w:vAlign w:val="center"/>
          </w:tcPr>
          <w:p w:rsidR="00FF6D7A" w:rsidRDefault="00FF6D7A" w:rsidP="002E28F1">
            <w:pPr>
              <w:snapToGrid w:val="0"/>
              <w:spacing w:line="300" w:lineRule="auto"/>
              <w:ind w:leftChars="20" w:left="42" w:rightChars="55" w:right="115"/>
              <w:rPr>
                <w:rFonts w:ascii="宋体" w:eastAsia="宋体" w:hAnsi="宋体" w:cs="Times New Roman"/>
                <w:sz w:val="24"/>
                <w:szCs w:val="24"/>
              </w:rPr>
            </w:pPr>
            <w:r>
              <w:rPr>
                <w:rFonts w:ascii="宋体" w:eastAsia="宋体" w:hAnsi="宋体" w:cs="Times New Roman" w:hint="eastAsia"/>
                <w:sz w:val="24"/>
                <w:szCs w:val="24"/>
              </w:rPr>
              <w:t>质量保证期：壹年（以采购单位实际要求为准）。</w:t>
            </w:r>
          </w:p>
          <w:p w:rsidR="00FF6D7A" w:rsidRDefault="00FF6D7A" w:rsidP="002E28F1">
            <w:pPr>
              <w:snapToGrid w:val="0"/>
              <w:spacing w:line="300" w:lineRule="auto"/>
              <w:ind w:leftChars="20" w:left="42" w:rightChars="55" w:right="115"/>
              <w:rPr>
                <w:rFonts w:ascii="宋体" w:eastAsia="宋体" w:hAnsi="宋体" w:cs="Times New Roman"/>
                <w:sz w:val="24"/>
                <w:szCs w:val="24"/>
              </w:rPr>
            </w:pPr>
            <w:r>
              <w:rPr>
                <w:rFonts w:ascii="宋体" w:eastAsia="宋体" w:hAnsi="宋体" w:cs="Times New Roman" w:hint="eastAsia"/>
                <w:sz w:val="24"/>
                <w:szCs w:val="24"/>
              </w:rPr>
              <w:t>各包有特殊要求的，以其技术参数要求为准。</w:t>
            </w:r>
          </w:p>
        </w:tc>
      </w:tr>
      <w:tr w:rsidR="00FF6D7A" w:rsidTr="002E28F1">
        <w:trPr>
          <w:trHeight w:val="1143"/>
          <w:jc w:val="center"/>
        </w:trPr>
        <w:tc>
          <w:tcPr>
            <w:tcW w:w="1611" w:type="dxa"/>
            <w:tcBorders>
              <w:top w:val="single" w:sz="4" w:space="0" w:color="auto"/>
              <w:left w:val="double" w:sz="2" w:space="0" w:color="000000"/>
              <w:bottom w:val="single" w:sz="6" w:space="0" w:color="000000"/>
              <w:right w:val="single" w:sz="6" w:space="0" w:color="000000"/>
            </w:tcBorders>
            <w:vAlign w:val="center"/>
          </w:tcPr>
          <w:p w:rsidR="00FF6D7A" w:rsidRDefault="00FF6D7A" w:rsidP="002E28F1">
            <w:pPr>
              <w:snapToGrid w:val="0"/>
              <w:spacing w:line="300" w:lineRule="auto"/>
              <w:jc w:val="center"/>
              <w:rPr>
                <w:rFonts w:ascii="宋体" w:eastAsia="宋体" w:hAnsi="宋体" w:cs="Times New Roman"/>
                <w:sz w:val="24"/>
                <w:szCs w:val="24"/>
              </w:rPr>
            </w:pPr>
            <w:r>
              <w:rPr>
                <w:rFonts w:ascii="宋体" w:eastAsia="宋体" w:hAnsi="宋体" w:cs="Times New Roman" w:hint="eastAsia"/>
                <w:sz w:val="24"/>
                <w:szCs w:val="24"/>
              </w:rPr>
              <w:t>18.2</w:t>
            </w:r>
          </w:p>
        </w:tc>
        <w:tc>
          <w:tcPr>
            <w:tcW w:w="7035" w:type="dxa"/>
            <w:tcBorders>
              <w:top w:val="single" w:sz="4" w:space="0" w:color="auto"/>
              <w:left w:val="single" w:sz="6" w:space="0" w:color="000000"/>
              <w:bottom w:val="single" w:sz="6" w:space="0" w:color="000000"/>
              <w:right w:val="double" w:sz="2" w:space="0" w:color="000000"/>
            </w:tcBorders>
            <w:vAlign w:val="center"/>
          </w:tcPr>
          <w:p w:rsidR="00FF6D7A" w:rsidRDefault="00FF6D7A" w:rsidP="002E28F1">
            <w:pPr>
              <w:snapToGrid w:val="0"/>
              <w:spacing w:line="300" w:lineRule="auto"/>
              <w:ind w:leftChars="20" w:left="42" w:rightChars="55" w:right="115"/>
              <w:rPr>
                <w:rFonts w:ascii="宋体" w:eastAsia="宋体" w:hAnsi="宋体" w:cs="Times New Roman"/>
                <w:sz w:val="24"/>
                <w:szCs w:val="24"/>
              </w:rPr>
            </w:pPr>
            <w:r>
              <w:rPr>
                <w:rFonts w:ascii="宋体" w:eastAsia="宋体" w:hAnsi="宋体" w:cs="Times New Roman" w:hint="eastAsia"/>
                <w:sz w:val="24"/>
                <w:szCs w:val="24"/>
              </w:rPr>
              <w:t>技术服务：（以采购单位实际要求为准）。</w:t>
            </w:r>
          </w:p>
          <w:p w:rsidR="00FF6D7A" w:rsidRDefault="00FF6D7A" w:rsidP="002E28F1">
            <w:pPr>
              <w:snapToGrid w:val="0"/>
              <w:spacing w:line="300" w:lineRule="auto"/>
              <w:ind w:leftChars="20" w:left="42" w:rightChars="55" w:right="115"/>
              <w:rPr>
                <w:rFonts w:ascii="宋体" w:eastAsia="宋体" w:hAnsi="宋体" w:cs="Times New Roman"/>
                <w:sz w:val="24"/>
                <w:szCs w:val="24"/>
              </w:rPr>
            </w:pPr>
          </w:p>
        </w:tc>
      </w:tr>
      <w:tr w:rsidR="00FF6D7A" w:rsidTr="002E28F1">
        <w:trPr>
          <w:trHeight w:val="679"/>
          <w:jc w:val="center"/>
        </w:trPr>
        <w:tc>
          <w:tcPr>
            <w:tcW w:w="1611" w:type="dxa"/>
            <w:tcBorders>
              <w:top w:val="single" w:sz="6" w:space="0" w:color="000000"/>
              <w:left w:val="double" w:sz="2" w:space="0" w:color="000000"/>
              <w:bottom w:val="single" w:sz="6" w:space="0" w:color="000000"/>
              <w:right w:val="single" w:sz="6" w:space="0" w:color="000000"/>
            </w:tcBorders>
            <w:vAlign w:val="center"/>
          </w:tcPr>
          <w:p w:rsidR="00FF6D7A" w:rsidRDefault="00FF6D7A" w:rsidP="002E28F1">
            <w:pPr>
              <w:snapToGrid w:val="0"/>
              <w:spacing w:line="300" w:lineRule="auto"/>
              <w:jc w:val="center"/>
              <w:rPr>
                <w:rFonts w:ascii="宋体" w:eastAsia="宋体" w:hAnsi="宋体" w:cs="Times New Roman"/>
                <w:sz w:val="24"/>
                <w:szCs w:val="24"/>
              </w:rPr>
            </w:pPr>
            <w:r>
              <w:rPr>
                <w:rFonts w:ascii="宋体" w:eastAsia="宋体" w:hAnsi="宋体" w:cs="Times New Roman" w:hint="eastAsia"/>
                <w:sz w:val="24"/>
                <w:szCs w:val="24"/>
              </w:rPr>
              <w:t>18.3</w:t>
            </w:r>
          </w:p>
        </w:tc>
        <w:tc>
          <w:tcPr>
            <w:tcW w:w="7035" w:type="dxa"/>
            <w:tcBorders>
              <w:top w:val="single" w:sz="6" w:space="0" w:color="000000"/>
              <w:left w:val="single" w:sz="6" w:space="0" w:color="000000"/>
              <w:bottom w:val="single" w:sz="6" w:space="0" w:color="000000"/>
              <w:right w:val="double" w:sz="2" w:space="0" w:color="000000"/>
            </w:tcBorders>
            <w:vAlign w:val="center"/>
          </w:tcPr>
          <w:p w:rsidR="00FF6D7A" w:rsidRDefault="00FF6D7A" w:rsidP="002E28F1">
            <w:pPr>
              <w:snapToGrid w:val="0"/>
              <w:spacing w:line="300" w:lineRule="auto"/>
              <w:jc w:val="left"/>
              <w:rPr>
                <w:rFonts w:ascii="宋体" w:eastAsia="宋体" w:hAnsi="宋体" w:cs="Times New Roman"/>
                <w:sz w:val="24"/>
                <w:szCs w:val="24"/>
              </w:rPr>
            </w:pPr>
            <w:r>
              <w:rPr>
                <w:rFonts w:ascii="宋体" w:eastAsia="宋体" w:hAnsi="宋体" w:cs="Times New Roman" w:hint="eastAsia"/>
                <w:sz w:val="24"/>
                <w:szCs w:val="24"/>
              </w:rPr>
              <w:t>售后维修：（以采购单位实际要求为准）。</w:t>
            </w:r>
          </w:p>
        </w:tc>
      </w:tr>
      <w:tr w:rsidR="00FF6D7A" w:rsidTr="002E28F1">
        <w:trPr>
          <w:trHeight w:val="608"/>
          <w:jc w:val="center"/>
        </w:trPr>
        <w:tc>
          <w:tcPr>
            <w:tcW w:w="1611" w:type="dxa"/>
            <w:tcBorders>
              <w:top w:val="single" w:sz="6" w:space="0" w:color="000000"/>
              <w:left w:val="double" w:sz="2" w:space="0" w:color="000000"/>
              <w:bottom w:val="single" w:sz="6" w:space="0" w:color="000000"/>
              <w:right w:val="single" w:sz="6" w:space="0" w:color="000000"/>
            </w:tcBorders>
            <w:vAlign w:val="center"/>
          </w:tcPr>
          <w:p w:rsidR="00FF6D7A" w:rsidRDefault="00FF6D7A" w:rsidP="002E28F1">
            <w:pPr>
              <w:snapToGrid w:val="0"/>
              <w:spacing w:line="300" w:lineRule="auto"/>
              <w:jc w:val="center"/>
              <w:rPr>
                <w:rFonts w:ascii="宋体" w:eastAsia="宋体" w:hAnsi="宋体" w:cs="Times New Roman"/>
                <w:sz w:val="24"/>
                <w:szCs w:val="24"/>
              </w:rPr>
            </w:pPr>
            <w:r>
              <w:rPr>
                <w:rFonts w:ascii="宋体" w:eastAsia="宋体" w:hAnsi="宋体" w:cs="Times New Roman" w:hint="eastAsia"/>
                <w:sz w:val="24"/>
                <w:szCs w:val="24"/>
              </w:rPr>
              <w:t>20</w:t>
            </w:r>
          </w:p>
        </w:tc>
        <w:tc>
          <w:tcPr>
            <w:tcW w:w="7035" w:type="dxa"/>
            <w:tcBorders>
              <w:top w:val="single" w:sz="6" w:space="0" w:color="000000"/>
              <w:left w:val="single" w:sz="6" w:space="0" w:color="000000"/>
              <w:bottom w:val="single" w:sz="6" w:space="0" w:color="000000"/>
              <w:right w:val="double" w:sz="2" w:space="0" w:color="000000"/>
            </w:tcBorders>
            <w:vAlign w:val="center"/>
          </w:tcPr>
          <w:p w:rsidR="00FF6D7A" w:rsidRDefault="00FF6D7A" w:rsidP="002E28F1">
            <w:pPr>
              <w:snapToGrid w:val="0"/>
              <w:spacing w:line="300" w:lineRule="auto"/>
              <w:rPr>
                <w:rFonts w:ascii="宋体" w:eastAsia="宋体" w:hAnsi="宋体" w:cs="Times New Roman"/>
                <w:sz w:val="24"/>
                <w:szCs w:val="24"/>
              </w:rPr>
            </w:pPr>
            <w:r>
              <w:rPr>
                <w:rFonts w:ascii="宋体" w:eastAsia="宋体" w:hAnsi="宋体" w:cs="Times New Roman" w:hint="eastAsia"/>
                <w:sz w:val="24"/>
                <w:szCs w:val="24"/>
              </w:rPr>
              <w:t>付款方式：</w:t>
            </w:r>
          </w:p>
          <w:p w:rsidR="00FF6D7A" w:rsidRDefault="00FF6D7A" w:rsidP="002E28F1">
            <w:pPr>
              <w:snapToGrid w:val="0"/>
              <w:spacing w:line="300" w:lineRule="auto"/>
              <w:rPr>
                <w:rFonts w:ascii="宋体" w:eastAsia="宋体" w:hAnsi="宋体" w:cs="Times New Roman"/>
                <w:sz w:val="24"/>
                <w:szCs w:val="24"/>
              </w:rPr>
            </w:pPr>
            <w:r>
              <w:rPr>
                <w:rFonts w:ascii="宋体" w:eastAsia="宋体" w:hAnsi="宋体" w:cs="Times New Roman" w:hint="eastAsia"/>
                <w:sz w:val="24"/>
                <w:szCs w:val="24"/>
              </w:rPr>
              <w:t>合同款统一由采购单位支付。</w:t>
            </w:r>
          </w:p>
          <w:p w:rsidR="00FF6D7A" w:rsidRDefault="00FF6D7A" w:rsidP="002E28F1">
            <w:pPr>
              <w:snapToGrid w:val="0"/>
              <w:spacing w:line="300" w:lineRule="auto"/>
              <w:rPr>
                <w:rFonts w:ascii="宋体" w:eastAsia="宋体" w:hAnsi="宋体" w:cs="Times New Roman"/>
                <w:sz w:val="24"/>
                <w:szCs w:val="24"/>
              </w:rPr>
            </w:pPr>
            <w:r>
              <w:rPr>
                <w:rFonts w:ascii="宋体" w:eastAsia="宋体" w:hAnsi="宋体" w:cs="Times New Roman" w:hint="eastAsia"/>
                <w:sz w:val="24"/>
                <w:szCs w:val="24"/>
              </w:rPr>
              <w:t>付款条件：</w:t>
            </w:r>
          </w:p>
          <w:p w:rsidR="00FF6D7A" w:rsidRDefault="00FF6D7A" w:rsidP="002E28F1">
            <w:pPr>
              <w:snapToGrid w:val="0"/>
              <w:spacing w:line="300" w:lineRule="auto"/>
              <w:rPr>
                <w:rFonts w:ascii="宋体" w:eastAsia="宋体" w:hAnsi="宋体" w:cs="Times New Roman"/>
                <w:sz w:val="24"/>
                <w:szCs w:val="24"/>
              </w:rPr>
            </w:pPr>
            <w:r>
              <w:rPr>
                <w:rFonts w:ascii="宋体" w:eastAsia="宋体" w:hAnsi="宋体" w:cs="Times New Roman" w:hint="eastAsia"/>
                <w:sz w:val="24"/>
                <w:szCs w:val="24"/>
              </w:rPr>
              <w:t>申请付款时必须提交以下文件和资料。</w:t>
            </w:r>
          </w:p>
          <w:p w:rsidR="00FF6D7A" w:rsidRDefault="00FF6D7A" w:rsidP="002E28F1">
            <w:pPr>
              <w:snapToGrid w:val="0"/>
              <w:spacing w:line="300" w:lineRule="auto"/>
              <w:rPr>
                <w:rFonts w:ascii="宋体" w:eastAsia="宋体" w:hAnsi="宋体" w:cs="Times New Roman"/>
                <w:sz w:val="24"/>
                <w:szCs w:val="24"/>
              </w:rPr>
            </w:pPr>
            <w:r>
              <w:rPr>
                <w:rFonts w:ascii="宋体" w:eastAsia="宋体" w:hAnsi="宋体" w:cs="Times New Roman" w:hint="eastAsia"/>
                <w:sz w:val="24"/>
                <w:szCs w:val="24"/>
              </w:rPr>
              <w:t>1、资金支付申请；</w:t>
            </w:r>
          </w:p>
          <w:p w:rsidR="00FF6D7A" w:rsidRDefault="00FF6D7A" w:rsidP="002E28F1">
            <w:pPr>
              <w:snapToGrid w:val="0"/>
              <w:spacing w:line="300" w:lineRule="auto"/>
              <w:rPr>
                <w:rFonts w:ascii="宋体" w:eastAsia="宋体" w:hAnsi="宋体" w:cs="Times New Roman"/>
                <w:sz w:val="24"/>
                <w:szCs w:val="24"/>
              </w:rPr>
            </w:pPr>
            <w:r>
              <w:rPr>
                <w:rFonts w:ascii="宋体" w:eastAsia="宋体" w:hAnsi="宋体" w:cs="Times New Roman" w:hint="eastAsia"/>
                <w:sz w:val="24"/>
                <w:szCs w:val="24"/>
              </w:rPr>
              <w:t>2、合同；</w:t>
            </w:r>
          </w:p>
          <w:p w:rsidR="00FF6D7A" w:rsidRDefault="00FF6D7A" w:rsidP="002E28F1">
            <w:pPr>
              <w:snapToGrid w:val="0"/>
              <w:spacing w:line="300" w:lineRule="auto"/>
              <w:rPr>
                <w:rFonts w:ascii="宋体" w:eastAsia="宋体" w:hAnsi="宋体" w:cs="Times New Roman"/>
                <w:sz w:val="24"/>
                <w:szCs w:val="24"/>
              </w:rPr>
            </w:pPr>
            <w:r>
              <w:rPr>
                <w:rFonts w:ascii="宋体" w:eastAsia="宋体" w:hAnsi="宋体" w:cs="Times New Roman" w:hint="eastAsia"/>
                <w:sz w:val="24"/>
                <w:szCs w:val="24"/>
              </w:rPr>
              <w:t>3、由需方签字的验收报告或由第三方验收检验报告；</w:t>
            </w:r>
          </w:p>
          <w:p w:rsidR="00FF6D7A" w:rsidRDefault="00FF6D7A" w:rsidP="002E28F1">
            <w:pPr>
              <w:snapToGrid w:val="0"/>
              <w:spacing w:line="300" w:lineRule="auto"/>
              <w:jc w:val="left"/>
              <w:rPr>
                <w:rFonts w:ascii="宋体" w:eastAsia="宋体" w:hAnsi="宋体" w:cs="Times New Roman"/>
                <w:sz w:val="24"/>
                <w:szCs w:val="24"/>
              </w:rPr>
            </w:pPr>
            <w:r>
              <w:rPr>
                <w:rFonts w:ascii="宋体" w:eastAsia="宋体" w:hAnsi="宋体" w:cs="Times New Roman" w:hint="eastAsia"/>
                <w:sz w:val="24"/>
                <w:szCs w:val="24"/>
              </w:rPr>
              <w:t>4、进口产品须提交海关、商检、原产地等手续；并于合同签订后及时联系采购单位办理免税等相关手续。</w:t>
            </w:r>
          </w:p>
        </w:tc>
      </w:tr>
      <w:tr w:rsidR="00FF6D7A" w:rsidTr="002E28F1">
        <w:trPr>
          <w:trHeight w:val="500"/>
          <w:jc w:val="center"/>
        </w:trPr>
        <w:tc>
          <w:tcPr>
            <w:tcW w:w="1611" w:type="dxa"/>
            <w:tcBorders>
              <w:top w:val="single" w:sz="6" w:space="0" w:color="000000"/>
              <w:left w:val="double" w:sz="2" w:space="0" w:color="000000"/>
              <w:bottom w:val="double" w:sz="2" w:space="0" w:color="000000"/>
              <w:right w:val="single" w:sz="6" w:space="0" w:color="000000"/>
            </w:tcBorders>
            <w:vAlign w:val="center"/>
          </w:tcPr>
          <w:p w:rsidR="00FF6D7A" w:rsidRDefault="00FF6D7A" w:rsidP="002E28F1">
            <w:pPr>
              <w:snapToGrid w:val="0"/>
              <w:spacing w:line="300" w:lineRule="auto"/>
              <w:jc w:val="center"/>
              <w:rPr>
                <w:rFonts w:ascii="宋体" w:eastAsia="宋体" w:hAnsi="宋体" w:cs="Times New Roman"/>
                <w:sz w:val="24"/>
                <w:szCs w:val="24"/>
              </w:rPr>
            </w:pPr>
            <w:r>
              <w:rPr>
                <w:rFonts w:ascii="宋体" w:eastAsia="宋体" w:hAnsi="宋体" w:cs="Times New Roman" w:hint="eastAsia"/>
                <w:sz w:val="24"/>
                <w:szCs w:val="24"/>
              </w:rPr>
              <w:t>35</w:t>
            </w:r>
          </w:p>
        </w:tc>
        <w:tc>
          <w:tcPr>
            <w:tcW w:w="7035" w:type="dxa"/>
            <w:tcBorders>
              <w:top w:val="single" w:sz="6" w:space="0" w:color="000000"/>
              <w:left w:val="single" w:sz="6" w:space="0" w:color="000000"/>
              <w:bottom w:val="double" w:sz="2" w:space="0" w:color="000000"/>
              <w:right w:val="double" w:sz="2" w:space="0" w:color="000000"/>
            </w:tcBorders>
            <w:vAlign w:val="center"/>
          </w:tcPr>
          <w:p w:rsidR="00FF6D7A" w:rsidRDefault="00FF6D7A" w:rsidP="002E28F1">
            <w:pPr>
              <w:snapToGrid w:val="0"/>
              <w:spacing w:line="300" w:lineRule="auto"/>
              <w:ind w:leftChars="20" w:left="42" w:rightChars="55" w:right="115"/>
              <w:rPr>
                <w:rFonts w:ascii="宋体" w:eastAsia="宋体" w:hAnsi="宋体" w:cs="Times New Roman"/>
                <w:sz w:val="24"/>
                <w:szCs w:val="24"/>
              </w:rPr>
            </w:pPr>
            <w:r>
              <w:rPr>
                <w:rFonts w:ascii="宋体" w:eastAsia="宋体" w:hAnsi="宋体" w:cs="Times New Roman" w:hint="eastAsia"/>
                <w:sz w:val="24"/>
                <w:szCs w:val="24"/>
              </w:rPr>
              <w:t xml:space="preserve">卖方通知送达地址： </w:t>
            </w:r>
            <w:r>
              <w:rPr>
                <w:rFonts w:ascii="宋体" w:eastAsia="宋体" w:hAnsi="宋体" w:cs="宋体" w:hint="eastAsia"/>
                <w:sz w:val="24"/>
                <w:szCs w:val="24"/>
              </w:rPr>
              <w:t>许昌市中心医院</w:t>
            </w:r>
          </w:p>
        </w:tc>
      </w:tr>
    </w:tbl>
    <w:p w:rsidR="00C25232" w:rsidRPr="0088355B" w:rsidRDefault="00C25232" w:rsidP="00C25232">
      <w:pPr>
        <w:pStyle w:val="a5"/>
        <w:spacing w:line="360" w:lineRule="auto"/>
        <w:contextualSpacing/>
        <w:jc w:val="center"/>
        <w:rPr>
          <w:rFonts w:asciiTheme="majorEastAsia" w:eastAsiaTheme="majorEastAsia" w:hAnsiTheme="majorEastAsia" w:cs="宋体"/>
          <w:b/>
          <w:kern w:val="0"/>
          <w:sz w:val="36"/>
          <w:szCs w:val="36"/>
        </w:rPr>
      </w:pPr>
    </w:p>
    <w:p w:rsidR="00C25232" w:rsidRDefault="00C25232" w:rsidP="00C25232">
      <w:pPr>
        <w:pStyle w:val="a5"/>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第七章 投标文件有关格式</w:t>
      </w:r>
    </w:p>
    <w:p w:rsidR="00C25232" w:rsidRDefault="00C25232" w:rsidP="00C25232">
      <w:pPr>
        <w:keepNext/>
        <w:keepLines/>
        <w:numPr>
          <w:ilvl w:val="0"/>
          <w:numId w:val="23"/>
        </w:numPr>
        <w:tabs>
          <w:tab w:val="left" w:pos="840"/>
        </w:tabs>
        <w:spacing w:before="260" w:after="260" w:line="360" w:lineRule="auto"/>
        <w:jc w:val="center"/>
        <w:outlineLvl w:val="1"/>
        <w:rPr>
          <w:rFonts w:ascii="宋体" w:cs="宋体"/>
          <w:sz w:val="24"/>
          <w:lang w:val="zh-CN"/>
        </w:rPr>
      </w:pPr>
      <w:r>
        <w:rPr>
          <w:rFonts w:ascii="宋体" w:cs="宋体" w:hint="eastAsia"/>
          <w:sz w:val="24"/>
          <w:lang w:val="zh-CN"/>
        </w:rPr>
        <w:t>法定代表人证明书</w:t>
      </w:r>
    </w:p>
    <w:p w:rsidR="00C25232" w:rsidRDefault="00C25232" w:rsidP="00C25232">
      <w:pPr>
        <w:spacing w:line="360" w:lineRule="auto"/>
        <w:rPr>
          <w:rFonts w:ascii="宋体" w:cs="宋体"/>
          <w:sz w:val="24"/>
          <w:lang w:val="zh-CN"/>
        </w:rPr>
      </w:pPr>
      <w:r>
        <w:rPr>
          <w:rFonts w:ascii="宋体" w:cs="宋体" w:hint="eastAsia"/>
          <w:sz w:val="24"/>
          <w:lang w:val="zh-CN"/>
        </w:rPr>
        <w:t>致：                 （招标人）</w:t>
      </w:r>
    </w:p>
    <w:p w:rsidR="00C25232" w:rsidRDefault="00C25232" w:rsidP="00C25232">
      <w:pPr>
        <w:spacing w:line="360" w:lineRule="auto"/>
        <w:ind w:firstLine="570"/>
        <w:rPr>
          <w:rFonts w:ascii="宋体" w:cs="宋体"/>
          <w:sz w:val="24"/>
          <w:lang w:val="zh-CN"/>
        </w:rPr>
      </w:pPr>
      <w:r>
        <w:rPr>
          <w:rFonts w:ascii="宋体" w:cs="宋体" w:hint="eastAsia"/>
          <w:sz w:val="24"/>
          <w:lang w:val="zh-CN"/>
        </w:rPr>
        <w:t>兹有         同志为                          （单位名称）的法定代表人，代表本单位办理的一切社会公务活动，具有法律效力。</w:t>
      </w:r>
    </w:p>
    <w:p w:rsidR="00C25232" w:rsidRDefault="00C25232" w:rsidP="00C25232">
      <w:pPr>
        <w:spacing w:line="360" w:lineRule="auto"/>
        <w:ind w:firstLine="570"/>
        <w:rPr>
          <w:rFonts w:ascii="宋体" w:cs="宋体"/>
          <w:sz w:val="24"/>
          <w:lang w:val="zh-CN"/>
        </w:rPr>
      </w:pPr>
      <w:r>
        <w:rPr>
          <w:rFonts w:ascii="宋体" w:cs="宋体" w:hint="eastAsia"/>
          <w:sz w:val="24"/>
          <w:lang w:val="zh-CN"/>
        </w:rPr>
        <w:t>特此证明。</w:t>
      </w:r>
    </w:p>
    <w:p w:rsidR="00C25232" w:rsidRDefault="00C25232" w:rsidP="00C25232">
      <w:pPr>
        <w:spacing w:line="360" w:lineRule="auto"/>
        <w:ind w:firstLine="570"/>
        <w:rPr>
          <w:rFonts w:ascii="宋体" w:cs="宋体"/>
          <w:sz w:val="24"/>
          <w:lang w:val="zh-CN"/>
        </w:rPr>
      </w:pPr>
      <w:r>
        <w:rPr>
          <w:rFonts w:ascii="宋体" w:cs="宋体" w:hint="eastAsia"/>
          <w:sz w:val="24"/>
          <w:lang w:val="zh-CN"/>
        </w:rPr>
        <w:t>附： 法定代表人基本情况</w:t>
      </w:r>
    </w:p>
    <w:p w:rsidR="00C25232" w:rsidRDefault="00C25232" w:rsidP="00C25232">
      <w:pPr>
        <w:spacing w:line="360" w:lineRule="auto"/>
        <w:ind w:firstLineChars="200" w:firstLine="480"/>
        <w:rPr>
          <w:rFonts w:ascii="宋体" w:cs="宋体"/>
          <w:sz w:val="24"/>
          <w:lang w:val="zh-CN"/>
        </w:rPr>
      </w:pPr>
      <w:r>
        <w:rPr>
          <w:rFonts w:ascii="宋体" w:cs="宋体" w:hint="eastAsia"/>
          <w:sz w:val="24"/>
          <w:lang w:val="zh-CN"/>
        </w:rPr>
        <w:t xml:space="preserve">姓名：           性别：        年龄：       职务：       </w:t>
      </w:r>
    </w:p>
    <w:p w:rsidR="00C25232" w:rsidRDefault="00C25232" w:rsidP="00C25232">
      <w:pPr>
        <w:spacing w:line="360" w:lineRule="auto"/>
        <w:ind w:firstLineChars="200" w:firstLine="480"/>
        <w:rPr>
          <w:rFonts w:ascii="宋体" w:cs="宋体"/>
          <w:sz w:val="24"/>
          <w:lang w:val="zh-CN"/>
        </w:rPr>
      </w:pPr>
      <w:r>
        <w:rPr>
          <w:rFonts w:ascii="宋体" w:cs="宋体" w:hint="eastAsia"/>
          <w:sz w:val="24"/>
          <w:lang w:val="zh-CN"/>
        </w:rPr>
        <w:t xml:space="preserve">身份证号码：                                    </w:t>
      </w:r>
    </w:p>
    <w:p w:rsidR="00C25232" w:rsidRDefault="00C25232" w:rsidP="00C25232">
      <w:pPr>
        <w:spacing w:line="360" w:lineRule="auto"/>
        <w:ind w:firstLineChars="200" w:firstLine="480"/>
        <w:rPr>
          <w:rFonts w:ascii="宋体" w:cs="宋体"/>
          <w:sz w:val="24"/>
          <w:lang w:val="zh-CN"/>
        </w:rPr>
      </w:pPr>
      <w:r>
        <w:rPr>
          <w:rFonts w:ascii="宋体" w:cs="宋体" w:hint="eastAsia"/>
          <w:sz w:val="24"/>
          <w:lang w:val="zh-CN"/>
        </w:rPr>
        <w:t xml:space="preserve">通讯地址：                                      </w:t>
      </w:r>
    </w:p>
    <w:p w:rsidR="00C25232" w:rsidRDefault="00C25232" w:rsidP="00C25232">
      <w:pPr>
        <w:spacing w:line="360" w:lineRule="auto"/>
        <w:ind w:firstLineChars="200" w:firstLine="480"/>
        <w:rPr>
          <w:rFonts w:ascii="宋体" w:cs="宋体"/>
          <w:sz w:val="24"/>
          <w:lang w:val="zh-CN"/>
        </w:rPr>
      </w:pPr>
      <w:r>
        <w:rPr>
          <w:rFonts w:ascii="宋体" w:cs="宋体" w:hint="eastAsia"/>
          <w:sz w:val="24"/>
          <w:lang w:val="zh-CN"/>
        </w:rPr>
        <w:t xml:space="preserve">电话号码：                                      </w:t>
      </w:r>
    </w:p>
    <w:p w:rsidR="00C25232" w:rsidRDefault="00C25232" w:rsidP="00C25232">
      <w:pPr>
        <w:spacing w:line="360" w:lineRule="auto"/>
        <w:ind w:firstLineChars="200" w:firstLine="480"/>
        <w:rPr>
          <w:rFonts w:ascii="宋体" w:cs="宋体"/>
          <w:sz w:val="24"/>
          <w:lang w:val="zh-CN"/>
        </w:rPr>
      </w:pPr>
      <w:r>
        <w:rPr>
          <w:rFonts w:ascii="宋体" w:cs="宋体" w:hint="eastAsia"/>
          <w:sz w:val="24"/>
          <w:lang w:val="zh-CN"/>
        </w:rPr>
        <w:t xml:space="preserve">邮政编码：                                      </w:t>
      </w:r>
    </w:p>
    <w:p w:rsidR="00C25232" w:rsidRDefault="00C25232" w:rsidP="00C25232">
      <w:pPr>
        <w:spacing w:line="360" w:lineRule="auto"/>
        <w:ind w:firstLineChars="200" w:firstLine="480"/>
        <w:rPr>
          <w:rFonts w:ascii="宋体" w:cs="宋体"/>
          <w:sz w:val="24"/>
          <w:lang w:val="zh-CN"/>
        </w:rPr>
      </w:pPr>
      <w:r>
        <w:rPr>
          <w:rFonts w:ascii="宋体" w:cs="宋体" w:hint="eastAsia"/>
          <w:sz w:val="24"/>
          <w:lang w:val="zh-CN"/>
        </w:rPr>
        <w:t xml:space="preserve">单位名称：                                      </w:t>
      </w:r>
    </w:p>
    <w:p w:rsidR="00C25232" w:rsidRDefault="00C25232" w:rsidP="00C25232">
      <w:pPr>
        <w:spacing w:line="360" w:lineRule="auto"/>
        <w:ind w:firstLineChars="200" w:firstLine="480"/>
        <w:rPr>
          <w:rFonts w:ascii="宋体" w:cs="宋体"/>
          <w:sz w:val="24"/>
          <w:lang w:val="zh-CN"/>
        </w:rPr>
      </w:pPr>
    </w:p>
    <w:p w:rsidR="00C25232" w:rsidRDefault="00C25232" w:rsidP="00C25232">
      <w:pPr>
        <w:spacing w:line="360" w:lineRule="auto"/>
        <w:ind w:firstLineChars="200" w:firstLine="480"/>
        <w:rPr>
          <w:rFonts w:ascii="宋体" w:cs="宋体"/>
          <w:sz w:val="24"/>
          <w:lang w:val="zh-CN"/>
        </w:rPr>
      </w:pPr>
      <w:r>
        <w:rPr>
          <w:rFonts w:ascii="宋体" w:cs="宋体" w:hint="eastAsia"/>
          <w:sz w:val="24"/>
          <w:lang w:val="zh-CN"/>
        </w:rPr>
        <w:t>法定代表人（签字或盖章）：</w:t>
      </w:r>
    </w:p>
    <w:p w:rsidR="00C25232" w:rsidRDefault="00C25232" w:rsidP="00C25232">
      <w:pPr>
        <w:spacing w:line="360" w:lineRule="auto"/>
        <w:ind w:firstLineChars="200" w:firstLine="480"/>
        <w:rPr>
          <w:rFonts w:ascii="宋体" w:cs="宋体"/>
          <w:sz w:val="24"/>
          <w:lang w:val="zh-CN"/>
        </w:rPr>
      </w:pPr>
    </w:p>
    <w:p w:rsidR="00C25232" w:rsidRDefault="00C25232" w:rsidP="00C25232">
      <w:pPr>
        <w:spacing w:line="360" w:lineRule="auto"/>
        <w:ind w:firstLineChars="200" w:firstLine="480"/>
        <w:rPr>
          <w:rFonts w:ascii="宋体" w:cs="宋体"/>
          <w:sz w:val="24"/>
          <w:lang w:val="zh-CN"/>
        </w:rPr>
      </w:pPr>
      <w:r>
        <w:rPr>
          <w:rFonts w:ascii="宋体" w:cs="宋体" w:hint="eastAsia"/>
          <w:sz w:val="24"/>
          <w:lang w:val="zh-CN"/>
        </w:rPr>
        <w:t>日期：       年     月      日</w:t>
      </w:r>
    </w:p>
    <w:p w:rsidR="00C25232" w:rsidRDefault="00C25232" w:rsidP="00C25232">
      <w:pPr>
        <w:spacing w:line="360" w:lineRule="auto"/>
        <w:ind w:firstLineChars="200" w:firstLine="480"/>
        <w:rPr>
          <w:rFonts w:ascii="宋体" w:cs="宋体"/>
          <w:sz w:val="24"/>
          <w:lang w:val="zh-CN"/>
        </w:rPr>
      </w:pPr>
    </w:p>
    <w:p w:rsidR="00C25232" w:rsidRDefault="00C25232" w:rsidP="00C25232">
      <w:pPr>
        <w:spacing w:after="120" w:line="360" w:lineRule="auto"/>
        <w:rPr>
          <w:rFonts w:ascii="宋体" w:cs="宋体"/>
          <w:sz w:val="24"/>
          <w:lang w:val="zh-CN"/>
        </w:rPr>
      </w:pPr>
      <w:r>
        <w:rPr>
          <w:rFonts w:ascii="宋体" w:cs="宋体" w:hint="eastAsia"/>
          <w:sz w:val="24"/>
          <w:lang w:val="zh-CN"/>
        </w:rPr>
        <w:t>法定代表人身份证复印件：（注：本授权书可采用投标单位自有的既定格式，不受规定格式限制。）</w:t>
      </w:r>
    </w:p>
    <w:tbl>
      <w:tblPr>
        <w:tblpPr w:leftFromText="180" w:rightFromText="180" w:vertAnchor="text" w:horzAnchor="page" w:tblpX="3105" w:tblpY="15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880"/>
      </w:tblGrid>
      <w:tr w:rsidR="00C25232" w:rsidTr="00C25232">
        <w:trPr>
          <w:trHeight w:val="3341"/>
        </w:trPr>
        <w:tc>
          <w:tcPr>
            <w:tcW w:w="5880" w:type="dxa"/>
          </w:tcPr>
          <w:p w:rsidR="00C25232" w:rsidRDefault="00C25232" w:rsidP="00C25232">
            <w:pPr>
              <w:spacing w:line="276" w:lineRule="auto"/>
              <w:ind w:firstLine="420"/>
              <w:rPr>
                <w:rFonts w:ascii="宋体" w:cs="宋体"/>
                <w:sz w:val="24"/>
                <w:lang w:val="zh-CN"/>
              </w:rPr>
            </w:pPr>
          </w:p>
        </w:tc>
      </w:tr>
    </w:tbl>
    <w:p w:rsidR="00C25232" w:rsidRDefault="00C25232" w:rsidP="00C25232">
      <w:pPr>
        <w:spacing w:line="276" w:lineRule="auto"/>
        <w:ind w:firstLineChars="200" w:firstLine="480"/>
        <w:rPr>
          <w:rFonts w:ascii="宋体" w:cs="宋体"/>
          <w:sz w:val="24"/>
          <w:lang w:val="zh-CN"/>
        </w:rPr>
      </w:pPr>
    </w:p>
    <w:p w:rsidR="00C25232" w:rsidRDefault="00C25232" w:rsidP="00C25232">
      <w:pPr>
        <w:spacing w:line="276" w:lineRule="auto"/>
        <w:ind w:firstLine="420"/>
        <w:rPr>
          <w:rFonts w:ascii="宋体" w:cs="宋体"/>
          <w:sz w:val="24"/>
          <w:lang w:val="zh-CN"/>
        </w:rPr>
      </w:pPr>
    </w:p>
    <w:p w:rsidR="00C25232" w:rsidRDefault="001E5AD3" w:rsidP="00C25232">
      <w:pPr>
        <w:spacing w:line="276" w:lineRule="auto"/>
        <w:ind w:firstLine="420"/>
        <w:rPr>
          <w:rFonts w:ascii="宋体" w:cs="宋体"/>
          <w:sz w:val="24"/>
          <w:lang w:val="zh-CN"/>
        </w:rPr>
      </w:pPr>
      <w:r w:rsidRPr="001E5AD3">
        <w:rPr>
          <w:rFonts w:ascii="宋体" w:cs="宋体"/>
          <w:sz w:val="24"/>
          <w:lang w:val="zh-CN"/>
        </w:rPr>
        <w:pict>
          <v:rect id="矩形 5" o:spid="_x0000_s1026" style="position:absolute;left:0;text-align:left;margin-left:73.55pt;margin-top:8.75pt;width:290.45pt;height:175.9pt;z-index:251660288" filled="f" stroked="f"/>
        </w:pict>
      </w:r>
    </w:p>
    <w:p w:rsidR="00C25232" w:rsidRDefault="00C25232" w:rsidP="00C25232">
      <w:pPr>
        <w:spacing w:line="276" w:lineRule="auto"/>
        <w:ind w:firstLine="420"/>
        <w:rPr>
          <w:rFonts w:ascii="宋体" w:cs="宋体"/>
          <w:sz w:val="24"/>
          <w:lang w:val="zh-CN"/>
        </w:rPr>
      </w:pPr>
    </w:p>
    <w:p w:rsidR="00C25232" w:rsidRDefault="001E5AD3" w:rsidP="00C25232">
      <w:pPr>
        <w:spacing w:line="276" w:lineRule="auto"/>
        <w:ind w:firstLine="420"/>
        <w:rPr>
          <w:rFonts w:ascii="宋体" w:cs="宋体"/>
          <w:sz w:val="24"/>
          <w:lang w:val="zh-CN"/>
        </w:rPr>
      </w:pPr>
      <w:r w:rsidRPr="001E5AD3">
        <w:rPr>
          <w:rFonts w:ascii="宋体" w:cs="宋体"/>
          <w:sz w:val="24"/>
          <w:lang w:val="zh-CN"/>
        </w:rPr>
        <w:pict>
          <v:rect id="矩形 6" o:spid="_x0000_s1027" style="position:absolute;left:0;text-align:left;margin-left:73.55pt;margin-top:3.45pt;width:310.9pt;height:138.4pt;z-index:251661312" filled="f" stroked="f"/>
        </w:pict>
      </w:r>
    </w:p>
    <w:p w:rsidR="00C25232" w:rsidRDefault="00C25232" w:rsidP="00C25232">
      <w:pPr>
        <w:spacing w:line="276" w:lineRule="auto"/>
        <w:ind w:firstLine="420"/>
        <w:rPr>
          <w:rFonts w:ascii="宋体" w:cs="宋体"/>
          <w:sz w:val="24"/>
          <w:lang w:val="zh-CN"/>
        </w:rPr>
      </w:pPr>
    </w:p>
    <w:p w:rsidR="00C25232" w:rsidRDefault="00C25232" w:rsidP="00C25232">
      <w:pPr>
        <w:spacing w:line="276" w:lineRule="auto"/>
        <w:ind w:firstLine="420"/>
        <w:rPr>
          <w:rFonts w:ascii="宋体" w:cs="宋体"/>
          <w:sz w:val="24"/>
          <w:lang w:val="zh-CN"/>
        </w:rPr>
      </w:pPr>
    </w:p>
    <w:p w:rsidR="00C25232" w:rsidRDefault="00C25232" w:rsidP="00C25232">
      <w:pPr>
        <w:spacing w:line="276" w:lineRule="auto"/>
        <w:rPr>
          <w:rFonts w:ascii="宋体" w:cs="宋体"/>
          <w:sz w:val="24"/>
          <w:lang w:val="zh-CN"/>
        </w:rPr>
      </w:pPr>
    </w:p>
    <w:p w:rsidR="00C25232" w:rsidRDefault="00C25232" w:rsidP="00C25232">
      <w:pPr>
        <w:keepNext/>
        <w:keepLines/>
        <w:tabs>
          <w:tab w:val="left" w:pos="840"/>
        </w:tabs>
        <w:spacing w:before="260" w:after="260" w:line="276" w:lineRule="auto"/>
        <w:jc w:val="center"/>
        <w:outlineLvl w:val="1"/>
        <w:rPr>
          <w:rFonts w:ascii="宋体" w:cs="宋体"/>
          <w:sz w:val="24"/>
          <w:lang w:val="zh-CN"/>
        </w:rPr>
      </w:pPr>
    </w:p>
    <w:p w:rsidR="00C25232" w:rsidRDefault="00C25232" w:rsidP="00C25232">
      <w:pPr>
        <w:keepNext/>
        <w:keepLines/>
        <w:numPr>
          <w:ilvl w:val="0"/>
          <w:numId w:val="23"/>
        </w:numPr>
        <w:tabs>
          <w:tab w:val="left" w:pos="840"/>
        </w:tabs>
        <w:spacing w:before="260" w:after="260" w:line="360" w:lineRule="auto"/>
        <w:jc w:val="center"/>
        <w:outlineLvl w:val="1"/>
        <w:rPr>
          <w:rFonts w:ascii="宋体" w:cs="宋体"/>
          <w:sz w:val="24"/>
          <w:lang w:val="zh-CN"/>
        </w:rPr>
      </w:pPr>
      <w:r>
        <w:rPr>
          <w:rFonts w:ascii="宋体" w:cs="宋体" w:hint="eastAsia"/>
          <w:sz w:val="24"/>
          <w:lang w:val="zh-CN"/>
        </w:rPr>
        <w:t>法定代表人授权书</w:t>
      </w:r>
    </w:p>
    <w:p w:rsidR="00C25232" w:rsidRDefault="00C25232" w:rsidP="00C25232">
      <w:pPr>
        <w:spacing w:line="360" w:lineRule="auto"/>
        <w:rPr>
          <w:rFonts w:ascii="宋体" w:cs="宋体"/>
          <w:sz w:val="24"/>
          <w:lang w:val="zh-CN"/>
        </w:rPr>
      </w:pPr>
      <w:r>
        <w:rPr>
          <w:rFonts w:ascii="宋体" w:cs="宋体" w:hint="eastAsia"/>
          <w:sz w:val="24"/>
          <w:lang w:val="zh-CN"/>
        </w:rPr>
        <w:t xml:space="preserve">    本授权书声明：注册于（注册地址名称）的(投标人全名)的在下面签字的 　　　　　(法定代表人姓名、职务)代表本公司授权（单位名称）的在下面签字的            （被授权人的姓名、职务）为本公司的合法代理人，就招标编号为              （招标编号）的（项目名称）的投标及合同执行，以本公司名义处理一切与之有关的事务。</w:t>
      </w:r>
    </w:p>
    <w:p w:rsidR="00C25232" w:rsidRDefault="00C25232" w:rsidP="00C25232">
      <w:pPr>
        <w:spacing w:line="360" w:lineRule="auto"/>
        <w:rPr>
          <w:rFonts w:ascii="宋体" w:cs="宋体"/>
          <w:sz w:val="24"/>
          <w:lang w:val="zh-CN"/>
        </w:rPr>
      </w:pPr>
      <w:r>
        <w:rPr>
          <w:rFonts w:ascii="宋体" w:cs="宋体" w:hint="eastAsia"/>
          <w:sz w:val="24"/>
          <w:lang w:val="zh-CN"/>
        </w:rPr>
        <w:t xml:space="preserve">    本授权书于     年  月  日签字生效，特此声明。</w:t>
      </w:r>
    </w:p>
    <w:p w:rsidR="00C25232" w:rsidRDefault="00C25232" w:rsidP="00C25232">
      <w:pPr>
        <w:spacing w:line="360" w:lineRule="auto"/>
        <w:rPr>
          <w:rFonts w:ascii="宋体" w:cs="宋体"/>
          <w:sz w:val="24"/>
          <w:lang w:val="zh-CN"/>
        </w:rPr>
      </w:pPr>
    </w:p>
    <w:p w:rsidR="00C25232" w:rsidRDefault="00C25232" w:rsidP="00C25232">
      <w:pPr>
        <w:spacing w:after="120" w:line="360" w:lineRule="auto"/>
        <w:rPr>
          <w:rFonts w:ascii="宋体" w:cs="宋体"/>
          <w:sz w:val="24"/>
          <w:lang w:val="zh-CN"/>
        </w:rPr>
      </w:pPr>
      <w:r>
        <w:rPr>
          <w:rFonts w:ascii="宋体" w:cs="宋体" w:hint="eastAsia"/>
          <w:sz w:val="24"/>
          <w:lang w:val="zh-CN"/>
        </w:rPr>
        <w:t>法定代表人签字：</w:t>
      </w:r>
    </w:p>
    <w:p w:rsidR="00C25232" w:rsidRDefault="00C25232" w:rsidP="00C25232">
      <w:pPr>
        <w:spacing w:after="120" w:line="360" w:lineRule="auto"/>
        <w:rPr>
          <w:rFonts w:ascii="宋体" w:cs="宋体"/>
          <w:sz w:val="24"/>
          <w:lang w:val="zh-CN"/>
        </w:rPr>
      </w:pPr>
      <w:r>
        <w:rPr>
          <w:rFonts w:ascii="宋体" w:cs="宋体" w:hint="eastAsia"/>
          <w:sz w:val="24"/>
          <w:lang w:val="zh-CN"/>
        </w:rPr>
        <w:t>被授权人签字：</w:t>
      </w:r>
    </w:p>
    <w:p w:rsidR="00C25232" w:rsidRDefault="00C25232" w:rsidP="00C25232">
      <w:pPr>
        <w:spacing w:after="120" w:line="360" w:lineRule="auto"/>
        <w:ind w:firstLineChars="300" w:firstLine="720"/>
        <w:rPr>
          <w:rFonts w:ascii="宋体" w:cs="宋体"/>
          <w:sz w:val="24"/>
          <w:lang w:val="zh-CN"/>
        </w:rPr>
      </w:pPr>
      <w:r>
        <w:rPr>
          <w:rFonts w:ascii="宋体" w:cs="宋体" w:hint="eastAsia"/>
          <w:sz w:val="24"/>
          <w:lang w:val="zh-CN"/>
        </w:rPr>
        <w:t>职务：</w:t>
      </w:r>
    </w:p>
    <w:p w:rsidR="00C25232" w:rsidRDefault="00C25232" w:rsidP="00C25232">
      <w:pPr>
        <w:spacing w:after="120" w:line="360" w:lineRule="auto"/>
        <w:ind w:firstLineChars="300" w:firstLine="720"/>
        <w:rPr>
          <w:rFonts w:ascii="宋体" w:cs="宋体"/>
          <w:sz w:val="24"/>
          <w:lang w:val="zh-CN"/>
        </w:rPr>
      </w:pPr>
      <w:r>
        <w:rPr>
          <w:rFonts w:ascii="宋体" w:cs="宋体" w:hint="eastAsia"/>
          <w:sz w:val="24"/>
          <w:lang w:val="zh-CN"/>
        </w:rPr>
        <w:t>单位名称（公章）：</w:t>
      </w:r>
    </w:p>
    <w:p w:rsidR="00C25232" w:rsidRDefault="00C25232" w:rsidP="00C25232">
      <w:pPr>
        <w:spacing w:after="120" w:line="360" w:lineRule="auto"/>
        <w:ind w:firstLineChars="300" w:firstLine="720"/>
        <w:rPr>
          <w:rFonts w:ascii="宋体" w:cs="宋体"/>
          <w:sz w:val="24"/>
          <w:lang w:val="zh-CN"/>
        </w:rPr>
      </w:pPr>
      <w:r>
        <w:rPr>
          <w:rFonts w:ascii="宋体" w:cs="宋体" w:hint="eastAsia"/>
          <w:sz w:val="24"/>
          <w:lang w:val="zh-CN"/>
        </w:rPr>
        <w:t>地址：</w:t>
      </w:r>
    </w:p>
    <w:p w:rsidR="00C25232" w:rsidRDefault="00C25232" w:rsidP="00C25232">
      <w:pPr>
        <w:spacing w:after="120" w:line="360" w:lineRule="auto"/>
        <w:ind w:firstLineChars="300" w:firstLine="720"/>
        <w:rPr>
          <w:rFonts w:ascii="宋体" w:cs="宋体"/>
          <w:sz w:val="24"/>
          <w:lang w:val="zh-CN"/>
        </w:rPr>
      </w:pPr>
    </w:p>
    <w:p w:rsidR="00C25232" w:rsidRDefault="00C25232" w:rsidP="00C25232">
      <w:pPr>
        <w:spacing w:after="120" w:line="360" w:lineRule="auto"/>
        <w:rPr>
          <w:rFonts w:ascii="宋体" w:cs="宋体"/>
          <w:sz w:val="24"/>
          <w:lang w:val="zh-CN"/>
        </w:rPr>
      </w:pPr>
      <w:r>
        <w:rPr>
          <w:rFonts w:ascii="宋体" w:cs="宋体" w:hint="eastAsia"/>
          <w:sz w:val="24"/>
          <w:lang w:val="zh-CN"/>
        </w:rPr>
        <w:t>注：本授权书可采用投标单位自有的既定格式，不受规定格式限制。</w:t>
      </w:r>
    </w:p>
    <w:p w:rsidR="00C25232" w:rsidRDefault="00C25232" w:rsidP="00C25232">
      <w:pPr>
        <w:spacing w:after="120" w:line="360" w:lineRule="auto"/>
        <w:rPr>
          <w:rFonts w:ascii="宋体" w:cs="宋体"/>
          <w:sz w:val="24"/>
          <w:lang w:val="zh-CN"/>
        </w:rPr>
      </w:pPr>
      <w:r>
        <w:rPr>
          <w:rFonts w:ascii="宋体" w:cs="宋体" w:hint="eastAsia"/>
          <w:sz w:val="24"/>
          <w:lang w:val="zh-CN"/>
        </w:rPr>
        <w:t>被授权人身份证复印件</w:t>
      </w:r>
    </w:p>
    <w:tbl>
      <w:tblPr>
        <w:tblW w:w="0" w:type="auto"/>
        <w:tblInd w:w="1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240"/>
      </w:tblGrid>
      <w:tr w:rsidR="00C25232" w:rsidTr="00C25232">
        <w:trPr>
          <w:trHeight w:val="3380"/>
        </w:trPr>
        <w:tc>
          <w:tcPr>
            <w:tcW w:w="6240" w:type="dxa"/>
          </w:tcPr>
          <w:p w:rsidR="00C25232" w:rsidRDefault="00C25232" w:rsidP="00C25232">
            <w:pPr>
              <w:spacing w:after="120" w:line="276" w:lineRule="auto"/>
              <w:rPr>
                <w:rFonts w:ascii="宋体" w:cs="宋体"/>
                <w:sz w:val="24"/>
                <w:lang w:val="zh-CN"/>
              </w:rPr>
            </w:pPr>
          </w:p>
        </w:tc>
      </w:tr>
    </w:tbl>
    <w:p w:rsidR="005F6247" w:rsidRDefault="005F6247" w:rsidP="00C25232">
      <w:pPr>
        <w:keepNext/>
        <w:keepLines/>
        <w:tabs>
          <w:tab w:val="left" w:pos="840"/>
        </w:tabs>
        <w:spacing w:before="260" w:after="260" w:line="360" w:lineRule="auto"/>
        <w:jc w:val="center"/>
        <w:outlineLvl w:val="1"/>
        <w:rPr>
          <w:rFonts w:ascii="宋体" w:cs="宋体"/>
          <w:sz w:val="24"/>
          <w:lang w:val="zh-CN"/>
        </w:rPr>
      </w:pPr>
    </w:p>
    <w:p w:rsidR="00C25232" w:rsidRDefault="00C25232" w:rsidP="00C25232">
      <w:pPr>
        <w:keepNext/>
        <w:keepLines/>
        <w:tabs>
          <w:tab w:val="left" w:pos="840"/>
        </w:tabs>
        <w:spacing w:before="260" w:after="260" w:line="360" w:lineRule="auto"/>
        <w:jc w:val="center"/>
        <w:outlineLvl w:val="1"/>
        <w:rPr>
          <w:rFonts w:ascii="宋体" w:cs="宋体"/>
          <w:sz w:val="24"/>
          <w:lang w:val="zh-CN"/>
        </w:rPr>
      </w:pPr>
      <w:r>
        <w:rPr>
          <w:rFonts w:ascii="宋体" w:cs="宋体" w:hint="eastAsia"/>
          <w:sz w:val="24"/>
          <w:lang w:val="zh-CN"/>
        </w:rPr>
        <w:t>3.投 标 书</w:t>
      </w:r>
    </w:p>
    <w:p w:rsidR="00C25232" w:rsidRDefault="00C25232" w:rsidP="00C25232">
      <w:pPr>
        <w:spacing w:line="360" w:lineRule="auto"/>
        <w:rPr>
          <w:rFonts w:ascii="宋体" w:cs="宋体"/>
          <w:sz w:val="24"/>
          <w:lang w:val="zh-CN"/>
        </w:rPr>
      </w:pPr>
      <w:r>
        <w:rPr>
          <w:rFonts w:ascii="宋体" w:cs="宋体" w:hint="eastAsia"/>
          <w:sz w:val="24"/>
          <w:lang w:val="zh-CN"/>
        </w:rPr>
        <w:t>致郑州中原招标股份有限公司：</w:t>
      </w:r>
    </w:p>
    <w:p w:rsidR="00C25232" w:rsidRDefault="00C25232" w:rsidP="00C25232">
      <w:pPr>
        <w:spacing w:line="360" w:lineRule="auto"/>
        <w:ind w:firstLineChars="171" w:firstLine="410"/>
        <w:rPr>
          <w:rFonts w:ascii="宋体" w:cs="宋体"/>
          <w:sz w:val="24"/>
          <w:lang w:val="zh-CN"/>
        </w:rPr>
      </w:pPr>
      <w:r>
        <w:rPr>
          <w:rFonts w:ascii="宋体" w:cs="宋体" w:hint="eastAsia"/>
          <w:sz w:val="24"/>
          <w:lang w:val="zh-CN"/>
        </w:rPr>
        <w:t>根据贵方的投标邀请（招标编号：　　　　　　　），签字代表（全名、职务）经正式授权并代表投标人（投标人名称、地址）提交下述文件正本一份和副本五份，并对之负法律责任。</w:t>
      </w:r>
    </w:p>
    <w:p w:rsidR="00C25232" w:rsidRDefault="00C25232" w:rsidP="00C25232">
      <w:pPr>
        <w:numPr>
          <w:ilvl w:val="0"/>
          <w:numId w:val="24"/>
        </w:numPr>
        <w:tabs>
          <w:tab w:val="left" w:pos="1080"/>
          <w:tab w:val="left" w:pos="1180"/>
        </w:tabs>
        <w:spacing w:line="360" w:lineRule="auto"/>
        <w:ind w:left="1080" w:hanging="720"/>
        <w:rPr>
          <w:rFonts w:ascii="宋体" w:cs="宋体"/>
          <w:sz w:val="24"/>
          <w:lang w:val="zh-CN"/>
        </w:rPr>
      </w:pPr>
      <w:r>
        <w:rPr>
          <w:rFonts w:ascii="宋体" w:cs="宋体" w:hint="eastAsia"/>
          <w:sz w:val="24"/>
          <w:lang w:val="zh-CN"/>
        </w:rPr>
        <w:t>开标一览表</w:t>
      </w:r>
    </w:p>
    <w:p w:rsidR="00C25232" w:rsidRDefault="00C25232" w:rsidP="00C25232">
      <w:pPr>
        <w:numPr>
          <w:ilvl w:val="0"/>
          <w:numId w:val="24"/>
        </w:numPr>
        <w:tabs>
          <w:tab w:val="left" w:pos="1080"/>
          <w:tab w:val="left" w:pos="1180"/>
        </w:tabs>
        <w:spacing w:line="360" w:lineRule="auto"/>
        <w:ind w:left="1080" w:hanging="720"/>
        <w:rPr>
          <w:rFonts w:ascii="宋体" w:cs="宋体"/>
          <w:sz w:val="24"/>
          <w:lang w:val="zh-CN"/>
        </w:rPr>
      </w:pPr>
      <w:r>
        <w:rPr>
          <w:rFonts w:ascii="宋体" w:cs="宋体" w:hint="eastAsia"/>
          <w:sz w:val="24"/>
          <w:lang w:val="zh-CN"/>
        </w:rPr>
        <w:t>货物分项报价一览表</w:t>
      </w:r>
    </w:p>
    <w:p w:rsidR="00C25232" w:rsidRDefault="00C25232" w:rsidP="00C25232">
      <w:pPr>
        <w:numPr>
          <w:ilvl w:val="0"/>
          <w:numId w:val="24"/>
        </w:numPr>
        <w:tabs>
          <w:tab w:val="left" w:pos="1080"/>
          <w:tab w:val="left" w:pos="1180"/>
        </w:tabs>
        <w:spacing w:line="360" w:lineRule="auto"/>
        <w:ind w:left="1080" w:hanging="720"/>
        <w:rPr>
          <w:rFonts w:ascii="宋体" w:cs="宋体"/>
          <w:sz w:val="24"/>
          <w:lang w:val="zh-CN"/>
        </w:rPr>
      </w:pPr>
      <w:r>
        <w:rPr>
          <w:rFonts w:ascii="宋体" w:cs="宋体" w:hint="eastAsia"/>
          <w:sz w:val="24"/>
          <w:lang w:val="zh-CN"/>
        </w:rPr>
        <w:t>随机备件、专用工具和消耗品价格表</w:t>
      </w:r>
    </w:p>
    <w:p w:rsidR="00C25232" w:rsidRDefault="00C25232" w:rsidP="00C25232">
      <w:pPr>
        <w:numPr>
          <w:ilvl w:val="0"/>
          <w:numId w:val="24"/>
        </w:numPr>
        <w:tabs>
          <w:tab w:val="left" w:pos="1080"/>
          <w:tab w:val="left" w:pos="1180"/>
        </w:tabs>
        <w:spacing w:line="360" w:lineRule="auto"/>
        <w:ind w:left="1080" w:hanging="720"/>
        <w:rPr>
          <w:rFonts w:ascii="宋体" w:cs="宋体"/>
          <w:sz w:val="24"/>
          <w:lang w:val="zh-CN"/>
        </w:rPr>
      </w:pPr>
      <w:r>
        <w:rPr>
          <w:rFonts w:ascii="宋体" w:cs="宋体" w:hint="eastAsia"/>
          <w:sz w:val="24"/>
          <w:lang w:val="zh-CN"/>
        </w:rPr>
        <w:t>技术规格/和商务条款偏差表</w:t>
      </w:r>
    </w:p>
    <w:p w:rsidR="00C25232" w:rsidRDefault="00C25232" w:rsidP="00C25232">
      <w:pPr>
        <w:numPr>
          <w:ilvl w:val="0"/>
          <w:numId w:val="24"/>
        </w:numPr>
        <w:tabs>
          <w:tab w:val="left" w:pos="1080"/>
          <w:tab w:val="left" w:pos="1180"/>
        </w:tabs>
        <w:spacing w:line="360" w:lineRule="auto"/>
        <w:ind w:left="1080" w:hanging="720"/>
        <w:rPr>
          <w:rFonts w:ascii="宋体" w:cs="宋体"/>
          <w:sz w:val="24"/>
          <w:lang w:val="zh-CN"/>
        </w:rPr>
      </w:pPr>
      <w:r>
        <w:rPr>
          <w:rFonts w:ascii="宋体" w:cs="宋体" w:hint="eastAsia"/>
          <w:sz w:val="24"/>
          <w:lang w:val="zh-CN"/>
        </w:rPr>
        <w:t>售后服务计划</w:t>
      </w:r>
    </w:p>
    <w:p w:rsidR="00C25232" w:rsidRDefault="00C25232" w:rsidP="00C25232">
      <w:pPr>
        <w:numPr>
          <w:ilvl w:val="0"/>
          <w:numId w:val="24"/>
        </w:numPr>
        <w:tabs>
          <w:tab w:val="left" w:pos="1080"/>
          <w:tab w:val="left" w:pos="1180"/>
        </w:tabs>
        <w:spacing w:line="360" w:lineRule="auto"/>
        <w:ind w:left="1080" w:hanging="720"/>
        <w:rPr>
          <w:rFonts w:ascii="宋体" w:cs="宋体"/>
          <w:sz w:val="24"/>
          <w:lang w:val="zh-CN"/>
        </w:rPr>
      </w:pPr>
      <w:r>
        <w:rPr>
          <w:rFonts w:ascii="宋体" w:cs="宋体" w:hint="eastAsia"/>
          <w:sz w:val="24"/>
          <w:lang w:val="zh-CN"/>
        </w:rPr>
        <w:t>投标人及投标产品简介</w:t>
      </w:r>
    </w:p>
    <w:p w:rsidR="00C25232" w:rsidRDefault="00C25232" w:rsidP="00C25232">
      <w:pPr>
        <w:numPr>
          <w:ilvl w:val="0"/>
          <w:numId w:val="24"/>
        </w:numPr>
        <w:tabs>
          <w:tab w:val="left" w:pos="1080"/>
          <w:tab w:val="left" w:pos="1180"/>
        </w:tabs>
        <w:spacing w:line="360" w:lineRule="auto"/>
        <w:ind w:left="1080" w:hanging="720"/>
        <w:rPr>
          <w:rFonts w:ascii="宋体" w:cs="宋体"/>
          <w:sz w:val="24"/>
          <w:lang w:val="zh-CN"/>
        </w:rPr>
      </w:pPr>
      <w:r>
        <w:rPr>
          <w:rFonts w:ascii="宋体" w:cs="宋体" w:hint="eastAsia"/>
          <w:sz w:val="24"/>
          <w:lang w:val="zh-CN"/>
        </w:rPr>
        <w:t>按招标文件投标人须知和商务/技术条款要求提供的有关文件</w:t>
      </w:r>
    </w:p>
    <w:p w:rsidR="00C25232" w:rsidRDefault="00C25232" w:rsidP="00C25232">
      <w:pPr>
        <w:numPr>
          <w:ilvl w:val="0"/>
          <w:numId w:val="24"/>
        </w:numPr>
        <w:tabs>
          <w:tab w:val="left" w:pos="1080"/>
          <w:tab w:val="left" w:pos="1180"/>
        </w:tabs>
        <w:spacing w:line="360" w:lineRule="auto"/>
        <w:ind w:left="1080" w:hanging="720"/>
        <w:rPr>
          <w:rFonts w:ascii="宋体" w:cs="宋体"/>
          <w:sz w:val="24"/>
          <w:lang w:val="zh-CN"/>
        </w:rPr>
      </w:pPr>
      <w:r>
        <w:rPr>
          <w:rFonts w:ascii="宋体" w:cs="宋体" w:hint="eastAsia"/>
          <w:sz w:val="24"/>
          <w:lang w:val="zh-CN"/>
        </w:rPr>
        <w:t>资格证明文件</w:t>
      </w:r>
    </w:p>
    <w:p w:rsidR="00C25232" w:rsidRDefault="00C25232" w:rsidP="00C25232">
      <w:pPr>
        <w:numPr>
          <w:ilvl w:val="0"/>
          <w:numId w:val="24"/>
        </w:numPr>
        <w:tabs>
          <w:tab w:val="left" w:pos="1080"/>
          <w:tab w:val="left" w:pos="1180"/>
        </w:tabs>
        <w:spacing w:line="360" w:lineRule="auto"/>
        <w:ind w:left="1080" w:hanging="720"/>
        <w:rPr>
          <w:rFonts w:ascii="宋体" w:cs="宋体"/>
          <w:sz w:val="24"/>
          <w:lang w:val="zh-CN"/>
        </w:rPr>
      </w:pPr>
      <w:r>
        <w:rPr>
          <w:rFonts w:ascii="宋体" w:cs="宋体" w:hint="eastAsia"/>
          <w:sz w:val="24"/>
          <w:lang w:val="zh-CN"/>
        </w:rPr>
        <w:t>金额为人民币       元投标保证金</w:t>
      </w:r>
    </w:p>
    <w:p w:rsidR="00C25232" w:rsidRDefault="00C25232" w:rsidP="00C25232">
      <w:pPr>
        <w:spacing w:line="360" w:lineRule="auto"/>
        <w:ind w:firstLineChars="171" w:firstLine="410"/>
        <w:rPr>
          <w:rFonts w:ascii="宋体" w:cs="宋体"/>
          <w:sz w:val="24"/>
          <w:lang w:val="zh-CN"/>
        </w:rPr>
      </w:pPr>
      <w:r>
        <w:rPr>
          <w:rFonts w:ascii="宋体" w:cs="宋体" w:hint="eastAsia"/>
          <w:sz w:val="24"/>
          <w:lang w:val="zh-CN"/>
        </w:rPr>
        <w:t>据此函，签字代表宣布同意如下：</w:t>
      </w:r>
    </w:p>
    <w:p w:rsidR="00C25232" w:rsidRDefault="00C25232" w:rsidP="00C25232">
      <w:pPr>
        <w:numPr>
          <w:ilvl w:val="0"/>
          <w:numId w:val="25"/>
        </w:numPr>
        <w:tabs>
          <w:tab w:val="left" w:pos="420"/>
          <w:tab w:val="left" w:pos="1080"/>
        </w:tabs>
        <w:spacing w:line="360" w:lineRule="auto"/>
        <w:ind w:left="1080" w:hanging="720"/>
        <w:rPr>
          <w:rFonts w:ascii="宋体" w:cs="宋体"/>
          <w:sz w:val="24"/>
          <w:lang w:val="zh-CN"/>
        </w:rPr>
      </w:pPr>
      <w:r>
        <w:rPr>
          <w:rFonts w:ascii="宋体" w:cs="宋体" w:hint="eastAsia"/>
          <w:sz w:val="24"/>
          <w:lang w:val="zh-CN"/>
        </w:rPr>
        <w:t>所附投标报价表中规定的应提供的项目投标总价为人民币      ，（文字表示）           。</w:t>
      </w:r>
    </w:p>
    <w:p w:rsidR="00C25232" w:rsidRDefault="00C25232" w:rsidP="00C25232">
      <w:pPr>
        <w:numPr>
          <w:ilvl w:val="0"/>
          <w:numId w:val="25"/>
        </w:numPr>
        <w:tabs>
          <w:tab w:val="left" w:pos="420"/>
          <w:tab w:val="left" w:pos="1080"/>
        </w:tabs>
        <w:spacing w:line="360" w:lineRule="auto"/>
        <w:ind w:left="1080" w:hanging="720"/>
        <w:rPr>
          <w:rFonts w:ascii="宋体" w:cs="宋体"/>
          <w:sz w:val="24"/>
          <w:lang w:val="zh-CN"/>
        </w:rPr>
      </w:pPr>
      <w:r>
        <w:rPr>
          <w:rFonts w:ascii="宋体" w:cs="宋体" w:hint="eastAsia"/>
          <w:sz w:val="24"/>
          <w:lang w:val="zh-CN"/>
        </w:rPr>
        <w:t>如果我们的投标文件被接受，我们将按招标文件的规定签订并严格履行合同中的责任和义务。</w:t>
      </w:r>
    </w:p>
    <w:p w:rsidR="00C25232" w:rsidRDefault="00C25232" w:rsidP="00C25232">
      <w:pPr>
        <w:numPr>
          <w:ilvl w:val="0"/>
          <w:numId w:val="25"/>
        </w:numPr>
        <w:tabs>
          <w:tab w:val="left" w:pos="420"/>
          <w:tab w:val="left" w:pos="1080"/>
        </w:tabs>
        <w:spacing w:line="360" w:lineRule="auto"/>
        <w:ind w:left="1080" w:hanging="720"/>
        <w:rPr>
          <w:rFonts w:ascii="宋体" w:cs="宋体"/>
          <w:sz w:val="24"/>
          <w:lang w:val="zh-CN"/>
        </w:rPr>
      </w:pPr>
      <w:r>
        <w:rPr>
          <w:rFonts w:ascii="宋体" w:cs="宋体" w:hint="eastAsia"/>
          <w:sz w:val="24"/>
          <w:lang w:val="zh-CN"/>
        </w:rPr>
        <w:t>投标人已详细审查全部招标文件，包括修改文件以及全部参考资料和有关附件。我们完全理解并同意放弃对这方面有不明及误解的权力。</w:t>
      </w:r>
    </w:p>
    <w:p w:rsidR="00C25232" w:rsidRDefault="00C25232" w:rsidP="00C25232">
      <w:pPr>
        <w:numPr>
          <w:ilvl w:val="0"/>
          <w:numId w:val="25"/>
        </w:numPr>
        <w:tabs>
          <w:tab w:val="left" w:pos="420"/>
          <w:tab w:val="left" w:pos="1080"/>
        </w:tabs>
        <w:spacing w:line="360" w:lineRule="auto"/>
        <w:ind w:left="1080" w:hanging="720"/>
        <w:rPr>
          <w:rFonts w:ascii="宋体" w:cs="宋体"/>
          <w:sz w:val="24"/>
          <w:lang w:val="zh-CN"/>
        </w:rPr>
      </w:pPr>
      <w:r>
        <w:rPr>
          <w:rFonts w:ascii="宋体" w:cs="宋体" w:hint="eastAsia"/>
          <w:sz w:val="24"/>
          <w:lang w:val="zh-CN"/>
        </w:rPr>
        <w:t>本投标自开标日起有效期为  日历天。</w:t>
      </w:r>
    </w:p>
    <w:p w:rsidR="00C25232" w:rsidRDefault="00C25232" w:rsidP="00C25232">
      <w:pPr>
        <w:numPr>
          <w:ilvl w:val="0"/>
          <w:numId w:val="25"/>
        </w:numPr>
        <w:tabs>
          <w:tab w:val="left" w:pos="420"/>
          <w:tab w:val="left" w:pos="1080"/>
        </w:tabs>
        <w:spacing w:line="360" w:lineRule="auto"/>
        <w:ind w:left="1080" w:hanging="720"/>
        <w:rPr>
          <w:rFonts w:ascii="宋体" w:cs="宋体"/>
          <w:sz w:val="24"/>
          <w:lang w:val="zh-CN"/>
        </w:rPr>
      </w:pPr>
      <w:r>
        <w:rPr>
          <w:rFonts w:ascii="宋体" w:cs="宋体" w:hint="eastAsia"/>
          <w:sz w:val="24"/>
          <w:lang w:val="zh-CN"/>
        </w:rPr>
        <w:t>如果在规定的开标时间后，投标人在投标有效期内撒回投标，其投标保证金将被贵方没收。</w:t>
      </w:r>
    </w:p>
    <w:p w:rsidR="00C25232" w:rsidRDefault="00C25232" w:rsidP="00C25232">
      <w:pPr>
        <w:numPr>
          <w:ilvl w:val="0"/>
          <w:numId w:val="25"/>
        </w:numPr>
        <w:tabs>
          <w:tab w:val="left" w:pos="420"/>
          <w:tab w:val="left" w:pos="1080"/>
        </w:tabs>
        <w:spacing w:line="360" w:lineRule="auto"/>
        <w:ind w:left="1080" w:hanging="720"/>
        <w:rPr>
          <w:rFonts w:ascii="宋体" w:cs="宋体"/>
          <w:sz w:val="24"/>
          <w:lang w:val="zh-CN"/>
        </w:rPr>
      </w:pPr>
      <w:r>
        <w:rPr>
          <w:rFonts w:ascii="宋体" w:cs="宋体" w:hint="eastAsia"/>
          <w:sz w:val="24"/>
          <w:lang w:val="zh-CN"/>
        </w:rPr>
        <w:t>投标人承诺，与招标方聘请的为此项目提供咨询服务及任何附属机构均无关联，非招标方的附属机构。</w:t>
      </w:r>
    </w:p>
    <w:p w:rsidR="00C25232" w:rsidRDefault="00C25232" w:rsidP="00C25232">
      <w:pPr>
        <w:numPr>
          <w:ilvl w:val="0"/>
          <w:numId w:val="25"/>
        </w:numPr>
        <w:tabs>
          <w:tab w:val="left" w:pos="420"/>
          <w:tab w:val="left" w:pos="1080"/>
        </w:tabs>
        <w:spacing w:line="360" w:lineRule="auto"/>
        <w:ind w:left="1080" w:hanging="720"/>
        <w:rPr>
          <w:rFonts w:ascii="宋体" w:cs="宋体"/>
          <w:sz w:val="24"/>
          <w:lang w:val="zh-CN"/>
        </w:rPr>
      </w:pPr>
      <w:r>
        <w:rPr>
          <w:rFonts w:ascii="宋体" w:cs="宋体" w:hint="eastAsia"/>
          <w:sz w:val="24"/>
          <w:lang w:val="zh-CN"/>
        </w:rPr>
        <w:t>投标人同意提供按照贵方可能要求的与其投标有关的一切数据或资料，完全理解贵方不一定接受最低价的投标或收到的任何投标。</w:t>
      </w:r>
    </w:p>
    <w:p w:rsidR="00C25232" w:rsidRDefault="00C25232" w:rsidP="00C25232">
      <w:pPr>
        <w:numPr>
          <w:ilvl w:val="0"/>
          <w:numId w:val="25"/>
        </w:numPr>
        <w:tabs>
          <w:tab w:val="left" w:pos="420"/>
          <w:tab w:val="left" w:pos="1080"/>
        </w:tabs>
        <w:spacing w:line="360" w:lineRule="auto"/>
        <w:ind w:left="1080" w:hanging="720"/>
        <w:rPr>
          <w:rFonts w:ascii="宋体" w:cs="宋体"/>
          <w:sz w:val="24"/>
          <w:lang w:val="zh-CN"/>
        </w:rPr>
      </w:pPr>
      <w:r>
        <w:rPr>
          <w:rFonts w:ascii="宋体" w:cs="宋体" w:hint="eastAsia"/>
          <w:sz w:val="24"/>
          <w:lang w:val="zh-CN"/>
        </w:rPr>
        <w:lastRenderedPageBreak/>
        <w:t>投标人同意如中标按相关计价依据向招标代理机构一次性支付招标代理服务费。</w:t>
      </w:r>
    </w:p>
    <w:p w:rsidR="00C25232" w:rsidRDefault="00C25232" w:rsidP="00C25232">
      <w:pPr>
        <w:numPr>
          <w:ilvl w:val="0"/>
          <w:numId w:val="25"/>
        </w:numPr>
        <w:tabs>
          <w:tab w:val="left" w:pos="420"/>
          <w:tab w:val="left" w:pos="1080"/>
        </w:tabs>
        <w:spacing w:line="360" w:lineRule="auto"/>
        <w:ind w:left="1080" w:hanging="720"/>
        <w:rPr>
          <w:rFonts w:ascii="宋体" w:cs="宋体"/>
          <w:sz w:val="24"/>
          <w:lang w:val="zh-CN"/>
        </w:rPr>
      </w:pPr>
      <w:r>
        <w:rPr>
          <w:rFonts w:ascii="宋体" w:cs="宋体" w:hint="eastAsia"/>
          <w:sz w:val="24"/>
          <w:lang w:val="zh-CN"/>
        </w:rPr>
        <w:t>与本投标有关的一切正式往来请寄：</w:t>
      </w:r>
    </w:p>
    <w:p w:rsidR="00C25232" w:rsidRDefault="00C25232" w:rsidP="00C25232">
      <w:pPr>
        <w:spacing w:line="360" w:lineRule="auto"/>
        <w:rPr>
          <w:rFonts w:ascii="宋体" w:cs="宋体"/>
          <w:sz w:val="24"/>
          <w:lang w:val="zh-CN"/>
        </w:rPr>
      </w:pPr>
      <w:r>
        <w:rPr>
          <w:rFonts w:ascii="宋体" w:cs="宋体" w:hint="eastAsia"/>
          <w:sz w:val="24"/>
          <w:lang w:val="zh-CN"/>
        </w:rPr>
        <w:t xml:space="preserve">地址：　　　　　　　　</w:t>
      </w:r>
    </w:p>
    <w:p w:rsidR="00C25232" w:rsidRDefault="00C25232" w:rsidP="00C25232">
      <w:pPr>
        <w:spacing w:line="360" w:lineRule="auto"/>
        <w:rPr>
          <w:rFonts w:ascii="宋体" w:cs="宋体"/>
          <w:sz w:val="24"/>
          <w:lang w:val="zh-CN"/>
        </w:rPr>
      </w:pPr>
      <w:r>
        <w:rPr>
          <w:rFonts w:ascii="宋体" w:cs="宋体" w:hint="eastAsia"/>
          <w:sz w:val="24"/>
          <w:lang w:val="zh-CN"/>
        </w:rPr>
        <w:t>邮政编码：                        电话：　　　        　　　传真：</w:t>
      </w:r>
    </w:p>
    <w:p w:rsidR="00C25232" w:rsidRDefault="00C25232" w:rsidP="00C25232">
      <w:pPr>
        <w:adjustRightInd w:val="0"/>
        <w:spacing w:line="360" w:lineRule="auto"/>
        <w:jc w:val="left"/>
        <w:textAlignment w:val="baseline"/>
        <w:rPr>
          <w:rFonts w:ascii="宋体" w:cs="宋体"/>
          <w:sz w:val="24"/>
          <w:lang w:val="zh-CN"/>
        </w:rPr>
      </w:pPr>
      <w:r>
        <w:rPr>
          <w:rFonts w:ascii="宋体" w:cs="宋体" w:hint="eastAsia"/>
          <w:sz w:val="24"/>
          <w:lang w:val="zh-CN"/>
        </w:rPr>
        <w:t>投标人授权代表签字:</w:t>
      </w:r>
    </w:p>
    <w:p w:rsidR="00C25232" w:rsidRDefault="00C25232" w:rsidP="00C25232">
      <w:pPr>
        <w:adjustRightInd w:val="0"/>
        <w:spacing w:line="360" w:lineRule="auto"/>
        <w:jc w:val="left"/>
        <w:textAlignment w:val="baseline"/>
        <w:rPr>
          <w:rFonts w:ascii="宋体" w:cs="宋体"/>
          <w:sz w:val="24"/>
          <w:lang w:val="zh-CN"/>
        </w:rPr>
      </w:pPr>
      <w:r>
        <w:rPr>
          <w:rFonts w:ascii="宋体" w:cs="宋体" w:hint="eastAsia"/>
          <w:sz w:val="24"/>
          <w:lang w:val="zh-CN"/>
        </w:rPr>
        <w:t>投标人名称（公章）：</w:t>
      </w:r>
    </w:p>
    <w:p w:rsidR="00C25232" w:rsidRDefault="00C25232" w:rsidP="00C25232">
      <w:pPr>
        <w:spacing w:line="360" w:lineRule="auto"/>
        <w:rPr>
          <w:rFonts w:ascii="宋体" w:cs="宋体"/>
          <w:sz w:val="24"/>
          <w:lang w:val="zh-CN"/>
        </w:rPr>
      </w:pPr>
      <w:r>
        <w:rPr>
          <w:rFonts w:ascii="宋体" w:cs="宋体" w:hint="eastAsia"/>
          <w:sz w:val="24"/>
          <w:lang w:val="zh-CN"/>
        </w:rPr>
        <w:t xml:space="preserve">日期： </w:t>
      </w:r>
    </w:p>
    <w:p w:rsidR="00C25232" w:rsidRDefault="00C25232" w:rsidP="00C25232">
      <w:pPr>
        <w:pStyle w:val="aa"/>
        <w:rPr>
          <w:lang w:val="zh-CN"/>
        </w:rPr>
      </w:pPr>
    </w:p>
    <w:p w:rsidR="00C25232" w:rsidRDefault="00C25232" w:rsidP="00C25232">
      <w:pPr>
        <w:pStyle w:val="aa"/>
        <w:rPr>
          <w:lang w:val="zh-CN"/>
        </w:rPr>
      </w:pPr>
    </w:p>
    <w:p w:rsidR="00C25232" w:rsidRDefault="00C25232" w:rsidP="00C25232">
      <w:pPr>
        <w:pStyle w:val="aa"/>
        <w:rPr>
          <w:lang w:val="zh-CN"/>
        </w:rPr>
      </w:pPr>
    </w:p>
    <w:p w:rsidR="00C25232" w:rsidRDefault="00C25232" w:rsidP="00C25232">
      <w:pPr>
        <w:pStyle w:val="aa"/>
        <w:rPr>
          <w:lang w:val="zh-CN"/>
        </w:rPr>
      </w:pPr>
    </w:p>
    <w:p w:rsidR="00C25232" w:rsidRDefault="00C25232" w:rsidP="00C25232">
      <w:pPr>
        <w:pStyle w:val="aa"/>
        <w:rPr>
          <w:lang w:val="zh-CN"/>
        </w:rPr>
      </w:pPr>
    </w:p>
    <w:p w:rsidR="00C25232" w:rsidRDefault="00C25232" w:rsidP="00C25232">
      <w:pPr>
        <w:pStyle w:val="aa"/>
        <w:rPr>
          <w:lang w:val="zh-CN"/>
        </w:rPr>
      </w:pPr>
    </w:p>
    <w:p w:rsidR="00C25232" w:rsidRDefault="00C25232" w:rsidP="00C25232">
      <w:pPr>
        <w:pStyle w:val="aa"/>
        <w:rPr>
          <w:lang w:val="zh-CN"/>
        </w:rPr>
      </w:pPr>
    </w:p>
    <w:p w:rsidR="00C25232" w:rsidRDefault="00C25232" w:rsidP="00C25232">
      <w:pPr>
        <w:pStyle w:val="aa"/>
        <w:rPr>
          <w:lang w:val="zh-CN"/>
        </w:rPr>
      </w:pPr>
    </w:p>
    <w:p w:rsidR="00C25232" w:rsidRDefault="00C25232" w:rsidP="00C25232">
      <w:pPr>
        <w:pStyle w:val="aa"/>
        <w:rPr>
          <w:lang w:val="zh-CN"/>
        </w:rPr>
      </w:pPr>
    </w:p>
    <w:p w:rsidR="00C25232" w:rsidRDefault="00C25232" w:rsidP="00C25232">
      <w:pPr>
        <w:pStyle w:val="aa"/>
        <w:rPr>
          <w:lang w:val="zh-CN"/>
        </w:rPr>
      </w:pPr>
    </w:p>
    <w:p w:rsidR="00C25232" w:rsidRDefault="00C25232" w:rsidP="00C25232">
      <w:pPr>
        <w:pStyle w:val="aa"/>
        <w:rPr>
          <w:lang w:val="zh-CN"/>
        </w:rPr>
      </w:pPr>
    </w:p>
    <w:p w:rsidR="00C25232" w:rsidRDefault="00C25232" w:rsidP="00C25232">
      <w:pPr>
        <w:pStyle w:val="aa"/>
        <w:rPr>
          <w:lang w:val="zh-CN"/>
        </w:rPr>
      </w:pPr>
    </w:p>
    <w:p w:rsidR="00C25232" w:rsidRDefault="00C25232" w:rsidP="00C25232">
      <w:pPr>
        <w:pStyle w:val="aa"/>
        <w:rPr>
          <w:lang w:val="zh-CN"/>
        </w:rPr>
      </w:pPr>
    </w:p>
    <w:p w:rsidR="00C25232" w:rsidRDefault="00C25232" w:rsidP="00C25232">
      <w:pPr>
        <w:pStyle w:val="aa"/>
        <w:rPr>
          <w:lang w:val="zh-CN"/>
        </w:rPr>
      </w:pPr>
    </w:p>
    <w:p w:rsidR="00C25232" w:rsidRDefault="00C25232" w:rsidP="00C25232">
      <w:pPr>
        <w:pStyle w:val="aa"/>
        <w:rPr>
          <w:lang w:val="zh-CN"/>
        </w:rPr>
      </w:pPr>
    </w:p>
    <w:p w:rsidR="00C25232" w:rsidRDefault="00C25232" w:rsidP="00C25232">
      <w:pPr>
        <w:pStyle w:val="aa"/>
        <w:rPr>
          <w:lang w:val="zh-CN"/>
        </w:rPr>
      </w:pPr>
    </w:p>
    <w:p w:rsidR="00C25232" w:rsidRDefault="00C25232" w:rsidP="00C25232">
      <w:pPr>
        <w:pStyle w:val="aa"/>
        <w:rPr>
          <w:lang w:val="zh-CN"/>
        </w:rPr>
      </w:pPr>
    </w:p>
    <w:p w:rsidR="00C25232" w:rsidRDefault="00C25232" w:rsidP="00C25232">
      <w:pPr>
        <w:pStyle w:val="aa"/>
        <w:rPr>
          <w:lang w:val="zh-CN"/>
        </w:rPr>
      </w:pPr>
    </w:p>
    <w:p w:rsidR="00C25232" w:rsidRDefault="00C25232" w:rsidP="00C25232">
      <w:pPr>
        <w:pStyle w:val="aa"/>
        <w:rPr>
          <w:lang w:val="zh-CN"/>
        </w:rPr>
      </w:pPr>
    </w:p>
    <w:p w:rsidR="00C25232" w:rsidRDefault="00C25232" w:rsidP="00C25232">
      <w:pPr>
        <w:pStyle w:val="aa"/>
        <w:rPr>
          <w:lang w:val="zh-CN"/>
        </w:rPr>
      </w:pPr>
    </w:p>
    <w:p w:rsidR="00C25232" w:rsidRDefault="00C25232" w:rsidP="00C25232">
      <w:pPr>
        <w:pStyle w:val="aa"/>
        <w:rPr>
          <w:lang w:val="zh-CN"/>
        </w:rPr>
      </w:pPr>
    </w:p>
    <w:p w:rsidR="00C25232" w:rsidRDefault="00C25232" w:rsidP="00C25232">
      <w:pPr>
        <w:pStyle w:val="aa"/>
        <w:rPr>
          <w:lang w:val="zh-CN"/>
        </w:rPr>
      </w:pPr>
    </w:p>
    <w:p w:rsidR="00C25232" w:rsidRDefault="00C25232" w:rsidP="00C25232">
      <w:pPr>
        <w:pStyle w:val="aa"/>
        <w:rPr>
          <w:lang w:val="zh-CN"/>
        </w:rPr>
      </w:pPr>
    </w:p>
    <w:p w:rsidR="00C25232" w:rsidRDefault="00C25232" w:rsidP="00C25232">
      <w:pPr>
        <w:pStyle w:val="aa"/>
        <w:rPr>
          <w:lang w:val="zh-CN"/>
        </w:rPr>
      </w:pPr>
    </w:p>
    <w:p w:rsidR="00C25232" w:rsidRDefault="00C25232" w:rsidP="00C25232">
      <w:pPr>
        <w:pStyle w:val="aa"/>
        <w:rPr>
          <w:lang w:val="zh-CN"/>
        </w:rPr>
      </w:pPr>
    </w:p>
    <w:p w:rsidR="00C25232" w:rsidRDefault="00C25232" w:rsidP="00C25232">
      <w:pPr>
        <w:pStyle w:val="aa"/>
        <w:rPr>
          <w:lang w:val="zh-CN"/>
        </w:rPr>
      </w:pPr>
    </w:p>
    <w:p w:rsidR="00C25232" w:rsidRDefault="00C25232" w:rsidP="00C25232">
      <w:pPr>
        <w:pStyle w:val="aa"/>
        <w:rPr>
          <w:lang w:val="zh-CN"/>
        </w:rPr>
      </w:pPr>
    </w:p>
    <w:p w:rsidR="00C25232" w:rsidRDefault="00C25232" w:rsidP="00C25232">
      <w:pPr>
        <w:pStyle w:val="aa"/>
        <w:rPr>
          <w:lang w:val="zh-CN"/>
        </w:rPr>
      </w:pPr>
    </w:p>
    <w:p w:rsidR="00C25232" w:rsidRDefault="00C25232" w:rsidP="00C25232">
      <w:pPr>
        <w:pStyle w:val="aa"/>
        <w:rPr>
          <w:lang w:val="zh-CN"/>
        </w:rPr>
      </w:pPr>
    </w:p>
    <w:p w:rsidR="00C25232" w:rsidRDefault="00C25232" w:rsidP="00C25232">
      <w:pPr>
        <w:pStyle w:val="aa"/>
        <w:rPr>
          <w:lang w:val="zh-CN"/>
        </w:rPr>
      </w:pPr>
    </w:p>
    <w:p w:rsidR="00C25232" w:rsidRDefault="00C25232" w:rsidP="00C25232">
      <w:pPr>
        <w:pStyle w:val="aa"/>
        <w:rPr>
          <w:lang w:val="zh-CN"/>
        </w:rPr>
      </w:pPr>
    </w:p>
    <w:p w:rsidR="005F6247" w:rsidRDefault="005F6247" w:rsidP="00C25232">
      <w:pPr>
        <w:keepNext/>
        <w:keepLines/>
        <w:tabs>
          <w:tab w:val="left" w:pos="840"/>
        </w:tabs>
        <w:spacing w:before="260" w:after="260" w:line="360" w:lineRule="auto"/>
        <w:jc w:val="center"/>
        <w:outlineLvl w:val="1"/>
        <w:rPr>
          <w:lang w:val="zh-CN"/>
        </w:rPr>
      </w:pPr>
    </w:p>
    <w:p w:rsidR="00FF6D7A" w:rsidRDefault="00FF6D7A" w:rsidP="00C25232">
      <w:pPr>
        <w:keepNext/>
        <w:keepLines/>
        <w:tabs>
          <w:tab w:val="left" w:pos="840"/>
        </w:tabs>
        <w:spacing w:before="260" w:after="260" w:line="360" w:lineRule="auto"/>
        <w:jc w:val="center"/>
        <w:outlineLvl w:val="1"/>
        <w:rPr>
          <w:rFonts w:ascii="宋体" w:cs="宋体"/>
          <w:sz w:val="24"/>
          <w:lang w:val="zh-CN"/>
        </w:rPr>
      </w:pPr>
    </w:p>
    <w:p w:rsidR="00C25232" w:rsidRDefault="00C25232" w:rsidP="00C25232">
      <w:pPr>
        <w:keepNext/>
        <w:keepLines/>
        <w:tabs>
          <w:tab w:val="left" w:pos="840"/>
        </w:tabs>
        <w:spacing w:before="260" w:after="260" w:line="360" w:lineRule="auto"/>
        <w:jc w:val="center"/>
        <w:outlineLvl w:val="1"/>
        <w:rPr>
          <w:rFonts w:ascii="宋体" w:cs="宋体"/>
          <w:sz w:val="24"/>
          <w:lang w:val="zh-CN"/>
        </w:rPr>
      </w:pPr>
      <w:r>
        <w:rPr>
          <w:rFonts w:ascii="宋体" w:cs="宋体" w:hint="eastAsia"/>
          <w:sz w:val="24"/>
          <w:lang w:val="zh-CN"/>
        </w:rPr>
        <w:t>3.1资格证明文件</w:t>
      </w:r>
    </w:p>
    <w:p w:rsidR="00C25232" w:rsidRDefault="00C25232" w:rsidP="00C25232">
      <w:pPr>
        <w:pStyle w:val="ac"/>
        <w:ind w:firstLineChars="0" w:firstLine="0"/>
        <w:jc w:val="center"/>
        <w:rPr>
          <w:rFonts w:ascii="宋体" w:hAnsi="宋体" w:cs="宋体"/>
          <w:b/>
          <w:bCs/>
          <w:sz w:val="28"/>
          <w:szCs w:val="28"/>
          <w:lang w:val="zh-CN"/>
        </w:rPr>
      </w:pPr>
      <w:r>
        <w:rPr>
          <w:rFonts w:ascii="宋体" w:hAnsi="宋体" w:cs="宋体" w:hint="eastAsia"/>
          <w:b/>
          <w:bCs/>
          <w:sz w:val="28"/>
          <w:szCs w:val="28"/>
          <w:lang w:val="zh-CN"/>
        </w:rPr>
        <w:t>企业资格证明资料</w:t>
      </w:r>
    </w:p>
    <w:p w:rsidR="00C25232" w:rsidRDefault="00C25232" w:rsidP="00C25232">
      <w:pPr>
        <w:autoSpaceDE w:val="0"/>
        <w:autoSpaceDN w:val="0"/>
        <w:adjustRightInd w:val="0"/>
        <w:spacing w:line="360" w:lineRule="auto"/>
        <w:ind w:right="-11"/>
        <w:rPr>
          <w:rFonts w:eastAsia="宋体" w:hAnsi="宋体"/>
          <w:snapToGrid w:val="0"/>
          <w:kern w:val="0"/>
          <w:sz w:val="24"/>
          <w:szCs w:val="24"/>
          <w:lang w:val="zh-CN"/>
        </w:rPr>
      </w:pPr>
      <w:r>
        <w:rPr>
          <w:rFonts w:eastAsia="宋体" w:hAnsi="宋体" w:hint="eastAsia"/>
          <w:snapToGrid w:val="0"/>
          <w:kern w:val="0"/>
          <w:sz w:val="24"/>
          <w:szCs w:val="24"/>
          <w:lang w:val="zh-CN"/>
        </w:rPr>
        <w:t>（一）、法人或者其他组织的营业执照、税务登记证等证明文件，自然人的身份证明</w:t>
      </w:r>
    </w:p>
    <w:p w:rsidR="00C25232" w:rsidRDefault="00C25232" w:rsidP="00C25232">
      <w:pPr>
        <w:autoSpaceDE w:val="0"/>
        <w:autoSpaceDN w:val="0"/>
        <w:adjustRightInd w:val="0"/>
        <w:spacing w:line="360" w:lineRule="auto"/>
        <w:jc w:val="left"/>
        <w:rPr>
          <w:rFonts w:eastAsia="宋体" w:hAnsi="宋体"/>
          <w:snapToGrid w:val="0"/>
          <w:kern w:val="0"/>
          <w:sz w:val="24"/>
          <w:szCs w:val="24"/>
        </w:rPr>
      </w:pPr>
      <w:r>
        <w:rPr>
          <w:rFonts w:eastAsia="宋体" w:hAnsi="宋体" w:hint="eastAsia"/>
          <w:snapToGrid w:val="0"/>
          <w:kern w:val="0"/>
          <w:sz w:val="24"/>
          <w:szCs w:val="24"/>
        </w:rPr>
        <w:t>（二）、财务状况报告相关材料</w:t>
      </w:r>
    </w:p>
    <w:p w:rsidR="00C25232" w:rsidRDefault="00C25232" w:rsidP="00C25232">
      <w:pPr>
        <w:autoSpaceDE w:val="0"/>
        <w:autoSpaceDN w:val="0"/>
        <w:adjustRightInd w:val="0"/>
        <w:spacing w:line="360" w:lineRule="auto"/>
        <w:ind w:right="-11"/>
        <w:rPr>
          <w:rFonts w:eastAsia="宋体" w:hAnsi="宋体"/>
          <w:snapToGrid w:val="0"/>
          <w:kern w:val="0"/>
          <w:sz w:val="24"/>
          <w:szCs w:val="24"/>
        </w:rPr>
      </w:pPr>
      <w:r>
        <w:rPr>
          <w:rFonts w:eastAsia="宋体" w:hAnsi="宋体" w:hint="eastAsia"/>
          <w:snapToGrid w:val="0"/>
          <w:kern w:val="0"/>
          <w:sz w:val="24"/>
          <w:szCs w:val="24"/>
        </w:rPr>
        <w:t>（三）、依法缴纳税收相关材料</w:t>
      </w:r>
    </w:p>
    <w:p w:rsidR="00C25232" w:rsidRDefault="00C25232" w:rsidP="00C25232">
      <w:pPr>
        <w:autoSpaceDE w:val="0"/>
        <w:autoSpaceDN w:val="0"/>
        <w:adjustRightInd w:val="0"/>
        <w:spacing w:line="360" w:lineRule="auto"/>
        <w:ind w:right="-11"/>
        <w:rPr>
          <w:rFonts w:eastAsia="宋体" w:hAnsi="宋体"/>
          <w:snapToGrid w:val="0"/>
          <w:kern w:val="0"/>
          <w:sz w:val="24"/>
          <w:szCs w:val="24"/>
          <w:lang w:val="zh-CN"/>
        </w:rPr>
      </w:pPr>
      <w:r>
        <w:rPr>
          <w:rFonts w:eastAsia="宋体" w:hAnsi="宋体" w:hint="eastAsia"/>
          <w:snapToGrid w:val="0"/>
          <w:kern w:val="0"/>
          <w:sz w:val="24"/>
          <w:szCs w:val="24"/>
          <w:lang w:val="zh-CN"/>
        </w:rPr>
        <w:t>（四）、依法缴纳社会保障资金的证明材料</w:t>
      </w:r>
    </w:p>
    <w:p w:rsidR="00C25232" w:rsidRDefault="00C25232" w:rsidP="00C25232">
      <w:pPr>
        <w:autoSpaceDE w:val="0"/>
        <w:autoSpaceDN w:val="0"/>
        <w:adjustRightInd w:val="0"/>
        <w:spacing w:line="360" w:lineRule="auto"/>
        <w:ind w:right="-11"/>
        <w:rPr>
          <w:rFonts w:eastAsia="宋体" w:hAnsi="宋体"/>
          <w:snapToGrid w:val="0"/>
          <w:kern w:val="0"/>
          <w:sz w:val="24"/>
          <w:szCs w:val="24"/>
          <w:lang w:val="zh-CN"/>
        </w:rPr>
      </w:pPr>
      <w:r>
        <w:rPr>
          <w:rFonts w:eastAsia="宋体" w:hAnsi="宋体" w:hint="eastAsia"/>
          <w:snapToGrid w:val="0"/>
          <w:kern w:val="0"/>
          <w:sz w:val="24"/>
          <w:szCs w:val="24"/>
          <w:lang w:val="zh-CN"/>
        </w:rPr>
        <w:t>（五）、履行合同所必须的设备和专业技术能力的证明材料</w:t>
      </w:r>
    </w:p>
    <w:p w:rsidR="00C25232" w:rsidRDefault="00C25232" w:rsidP="00C25232">
      <w:pPr>
        <w:autoSpaceDE w:val="0"/>
        <w:autoSpaceDN w:val="0"/>
        <w:adjustRightInd w:val="0"/>
        <w:spacing w:line="360" w:lineRule="auto"/>
        <w:ind w:right="-11"/>
        <w:rPr>
          <w:rFonts w:eastAsia="宋体" w:hAnsi="宋体"/>
          <w:snapToGrid w:val="0"/>
          <w:kern w:val="0"/>
          <w:sz w:val="24"/>
          <w:szCs w:val="24"/>
          <w:lang w:val="zh-CN"/>
        </w:rPr>
      </w:pPr>
      <w:r>
        <w:rPr>
          <w:rFonts w:eastAsia="宋体" w:hAnsi="宋体" w:hint="eastAsia"/>
          <w:snapToGrid w:val="0"/>
          <w:kern w:val="0"/>
          <w:sz w:val="24"/>
          <w:szCs w:val="24"/>
        </w:rPr>
        <w:t>（六）、</w:t>
      </w:r>
      <w:r>
        <w:rPr>
          <w:rFonts w:eastAsia="宋体" w:hAnsi="宋体" w:hint="eastAsia"/>
          <w:snapToGrid w:val="0"/>
          <w:kern w:val="0"/>
          <w:sz w:val="24"/>
          <w:szCs w:val="24"/>
          <w:lang w:val="zh-CN"/>
        </w:rPr>
        <w:t>参加政府采购活动前</w:t>
      </w:r>
      <w:r>
        <w:rPr>
          <w:rFonts w:eastAsia="宋体" w:hAnsi="宋体" w:hint="eastAsia"/>
          <w:snapToGrid w:val="0"/>
          <w:kern w:val="0"/>
          <w:sz w:val="24"/>
          <w:szCs w:val="24"/>
          <w:lang w:val="zh-CN"/>
        </w:rPr>
        <w:t>3</w:t>
      </w:r>
      <w:r>
        <w:rPr>
          <w:rFonts w:eastAsia="宋体" w:hAnsi="宋体" w:hint="eastAsia"/>
          <w:snapToGrid w:val="0"/>
          <w:kern w:val="0"/>
          <w:sz w:val="24"/>
          <w:szCs w:val="24"/>
          <w:lang w:val="zh-CN"/>
        </w:rPr>
        <w:t>年内在经营活动中没有重大违法记录的书面声明</w:t>
      </w:r>
    </w:p>
    <w:p w:rsidR="00C25232" w:rsidRDefault="00C25232" w:rsidP="00C25232">
      <w:pPr>
        <w:autoSpaceDE w:val="0"/>
        <w:autoSpaceDN w:val="0"/>
        <w:adjustRightInd w:val="0"/>
        <w:spacing w:line="360" w:lineRule="auto"/>
        <w:ind w:right="-11"/>
        <w:rPr>
          <w:rFonts w:eastAsia="宋体" w:hAnsi="宋体"/>
          <w:snapToGrid w:val="0"/>
          <w:kern w:val="0"/>
          <w:sz w:val="24"/>
          <w:szCs w:val="24"/>
          <w:lang w:val="zh-CN"/>
        </w:rPr>
      </w:pPr>
      <w:r>
        <w:rPr>
          <w:rFonts w:eastAsia="宋体" w:hAnsi="宋体" w:hint="eastAsia"/>
          <w:snapToGrid w:val="0"/>
          <w:kern w:val="0"/>
          <w:sz w:val="24"/>
          <w:szCs w:val="24"/>
          <w:lang w:val="zh-CN"/>
        </w:rPr>
        <w:t>（七）、“合格投标人必须符合下列条件”中要求的相关证件（如果“供应商资格要求”中有要求的话）</w:t>
      </w:r>
    </w:p>
    <w:p w:rsidR="00C25232" w:rsidRDefault="00C25232" w:rsidP="00C25232">
      <w:pPr>
        <w:adjustRightInd w:val="0"/>
        <w:spacing w:line="360" w:lineRule="auto"/>
        <w:contextualSpacing/>
        <w:outlineLvl w:val="0"/>
        <w:rPr>
          <w:rFonts w:eastAsia="宋体" w:hAnsi="宋体"/>
          <w:snapToGrid w:val="0"/>
          <w:kern w:val="0"/>
          <w:sz w:val="24"/>
          <w:szCs w:val="24"/>
          <w:lang w:val="zh-CN"/>
        </w:rPr>
      </w:pPr>
      <w:r>
        <w:rPr>
          <w:rFonts w:eastAsia="宋体" w:hAnsi="宋体" w:hint="eastAsia"/>
          <w:snapToGrid w:val="0"/>
          <w:kern w:val="0"/>
          <w:sz w:val="24"/>
          <w:szCs w:val="24"/>
          <w:lang w:val="zh-CN"/>
        </w:rPr>
        <w:t>（八）、未被列入“信用中国”网站</w:t>
      </w:r>
      <w:r>
        <w:rPr>
          <w:rFonts w:eastAsia="宋体" w:hAnsi="宋体" w:hint="eastAsia"/>
          <w:snapToGrid w:val="0"/>
          <w:kern w:val="0"/>
          <w:sz w:val="24"/>
          <w:szCs w:val="24"/>
          <w:lang w:val="zh-CN"/>
        </w:rPr>
        <w:t>(www.creditchina.gov.cn)</w:t>
      </w:r>
      <w:r>
        <w:rPr>
          <w:rFonts w:eastAsia="宋体" w:hAnsi="宋体" w:hint="eastAsia"/>
          <w:snapToGrid w:val="0"/>
          <w:kern w:val="0"/>
          <w:sz w:val="24"/>
          <w:szCs w:val="24"/>
          <w:lang w:val="zh-CN"/>
        </w:rPr>
        <w:t>、中国政府采购网</w:t>
      </w:r>
      <w:r>
        <w:rPr>
          <w:rFonts w:eastAsia="宋体" w:hAnsi="宋体" w:hint="eastAsia"/>
          <w:snapToGrid w:val="0"/>
          <w:kern w:val="0"/>
          <w:sz w:val="24"/>
          <w:szCs w:val="24"/>
          <w:lang w:val="zh-CN"/>
        </w:rPr>
        <w:t>(www.ccgp.gov.cn)</w:t>
      </w:r>
      <w:r>
        <w:rPr>
          <w:rFonts w:eastAsia="宋体" w:hAnsi="宋体" w:hint="eastAsia"/>
          <w:snapToGrid w:val="0"/>
          <w:kern w:val="0"/>
          <w:sz w:val="24"/>
          <w:szCs w:val="24"/>
          <w:lang w:val="zh-CN"/>
        </w:rPr>
        <w:t>渠道信用记录失信被执行人、重大税收违法案件当事人名单、政府采购严重违法失信行为记录名单的网页截图</w:t>
      </w:r>
    </w:p>
    <w:p w:rsidR="00C25232" w:rsidRDefault="00C25232" w:rsidP="00C25232">
      <w:pPr>
        <w:adjustRightInd w:val="0"/>
        <w:spacing w:line="360" w:lineRule="auto"/>
        <w:contextualSpacing/>
        <w:outlineLvl w:val="0"/>
        <w:rPr>
          <w:rFonts w:eastAsia="宋体" w:hAnsi="宋体"/>
          <w:snapToGrid w:val="0"/>
          <w:kern w:val="0"/>
          <w:sz w:val="24"/>
          <w:szCs w:val="24"/>
        </w:rPr>
      </w:pPr>
      <w:r>
        <w:rPr>
          <w:rFonts w:eastAsia="宋体" w:hAnsi="宋体" w:hint="eastAsia"/>
          <w:snapToGrid w:val="0"/>
          <w:kern w:val="0"/>
          <w:sz w:val="24"/>
          <w:szCs w:val="24"/>
        </w:rPr>
        <w:t>（九）、投标保证金的缴纳情况</w:t>
      </w:r>
    </w:p>
    <w:p w:rsidR="00C25232" w:rsidRDefault="00C25232" w:rsidP="00C25232">
      <w:pPr>
        <w:adjustRightInd w:val="0"/>
        <w:spacing w:line="360" w:lineRule="auto"/>
        <w:contextualSpacing/>
        <w:outlineLvl w:val="0"/>
        <w:rPr>
          <w:rFonts w:eastAsia="宋体" w:hAnsi="宋体"/>
          <w:snapToGrid w:val="0"/>
          <w:kern w:val="0"/>
          <w:sz w:val="24"/>
          <w:szCs w:val="24"/>
        </w:rPr>
      </w:pPr>
      <w:r>
        <w:rPr>
          <w:rFonts w:eastAsia="宋体" w:hAnsi="宋体" w:hint="eastAsia"/>
          <w:snapToGrid w:val="0"/>
          <w:kern w:val="0"/>
          <w:sz w:val="24"/>
          <w:szCs w:val="24"/>
        </w:rPr>
        <w:t>（十）、法定代表人授权书及被授权人身份证明</w:t>
      </w:r>
    </w:p>
    <w:p w:rsidR="00C25232" w:rsidRDefault="00C25232" w:rsidP="00C25232">
      <w:pPr>
        <w:adjustRightInd w:val="0"/>
        <w:spacing w:line="360" w:lineRule="auto"/>
        <w:contextualSpacing/>
        <w:outlineLvl w:val="0"/>
        <w:rPr>
          <w:rFonts w:eastAsia="宋体" w:hAnsi="宋体"/>
          <w:snapToGrid w:val="0"/>
          <w:kern w:val="0"/>
          <w:sz w:val="24"/>
          <w:szCs w:val="24"/>
        </w:rPr>
      </w:pPr>
    </w:p>
    <w:p w:rsidR="00C25232" w:rsidRDefault="00C25232" w:rsidP="00C25232">
      <w:pPr>
        <w:adjustRightInd w:val="0"/>
        <w:spacing w:line="360" w:lineRule="auto"/>
        <w:contextualSpacing/>
        <w:outlineLvl w:val="0"/>
        <w:rPr>
          <w:rFonts w:eastAsia="宋体" w:hAnsi="宋体"/>
          <w:snapToGrid w:val="0"/>
          <w:kern w:val="0"/>
          <w:sz w:val="24"/>
          <w:szCs w:val="24"/>
        </w:rPr>
      </w:pPr>
    </w:p>
    <w:p w:rsidR="00C25232" w:rsidRPr="007B0114" w:rsidRDefault="00C25232" w:rsidP="00C25232">
      <w:pPr>
        <w:pStyle w:val="aa"/>
      </w:pPr>
    </w:p>
    <w:p w:rsidR="00C25232" w:rsidRDefault="00C25232" w:rsidP="00C25232">
      <w:pPr>
        <w:pStyle w:val="aa"/>
        <w:rPr>
          <w:lang w:val="zh-CN"/>
        </w:rPr>
      </w:pPr>
    </w:p>
    <w:p w:rsidR="00C25232" w:rsidRDefault="00C25232" w:rsidP="00C25232">
      <w:pPr>
        <w:pStyle w:val="aa"/>
        <w:rPr>
          <w:lang w:val="zh-CN"/>
        </w:rPr>
      </w:pPr>
    </w:p>
    <w:p w:rsidR="00C25232" w:rsidRDefault="00C25232" w:rsidP="00C25232">
      <w:pPr>
        <w:pStyle w:val="aa"/>
        <w:rPr>
          <w:lang w:val="zh-CN"/>
        </w:rPr>
      </w:pPr>
    </w:p>
    <w:p w:rsidR="00C25232" w:rsidRDefault="00C25232" w:rsidP="00C25232">
      <w:pPr>
        <w:pStyle w:val="aa"/>
        <w:rPr>
          <w:lang w:val="zh-CN"/>
        </w:rPr>
      </w:pPr>
    </w:p>
    <w:p w:rsidR="00C25232" w:rsidRDefault="00C25232" w:rsidP="00C25232">
      <w:pPr>
        <w:pStyle w:val="aa"/>
        <w:rPr>
          <w:lang w:val="zh-CN"/>
        </w:rPr>
      </w:pPr>
    </w:p>
    <w:p w:rsidR="00C25232" w:rsidRDefault="00C25232" w:rsidP="00C25232">
      <w:pPr>
        <w:pStyle w:val="aa"/>
        <w:rPr>
          <w:lang w:val="zh-CN"/>
        </w:rPr>
      </w:pPr>
    </w:p>
    <w:p w:rsidR="00C25232" w:rsidRDefault="00C25232" w:rsidP="00C25232">
      <w:pPr>
        <w:pStyle w:val="aa"/>
        <w:rPr>
          <w:lang w:val="zh-CN"/>
        </w:rPr>
      </w:pPr>
    </w:p>
    <w:p w:rsidR="00C25232" w:rsidRDefault="00C25232" w:rsidP="00C25232">
      <w:pPr>
        <w:pStyle w:val="aa"/>
        <w:rPr>
          <w:lang w:val="zh-CN"/>
        </w:rPr>
      </w:pPr>
    </w:p>
    <w:p w:rsidR="00C25232" w:rsidRDefault="00C25232" w:rsidP="00C25232">
      <w:pPr>
        <w:pStyle w:val="aa"/>
        <w:rPr>
          <w:lang w:val="zh-CN"/>
        </w:rPr>
      </w:pPr>
    </w:p>
    <w:p w:rsidR="00C25232" w:rsidRDefault="00C25232" w:rsidP="00C25232">
      <w:pPr>
        <w:pStyle w:val="aa"/>
        <w:rPr>
          <w:lang w:val="zh-CN"/>
        </w:rPr>
      </w:pPr>
    </w:p>
    <w:p w:rsidR="00C25232" w:rsidRDefault="00C25232" w:rsidP="00C25232">
      <w:pPr>
        <w:pStyle w:val="aa"/>
        <w:rPr>
          <w:lang w:val="zh-CN"/>
        </w:rPr>
      </w:pPr>
    </w:p>
    <w:p w:rsidR="00C25232" w:rsidRDefault="00C25232" w:rsidP="00C25232">
      <w:pPr>
        <w:pStyle w:val="aa"/>
        <w:rPr>
          <w:lang w:val="zh-CN"/>
        </w:rPr>
      </w:pPr>
    </w:p>
    <w:p w:rsidR="00C25232" w:rsidRDefault="00C25232" w:rsidP="00C25232">
      <w:pPr>
        <w:pStyle w:val="aa"/>
        <w:rPr>
          <w:lang w:val="zh-CN"/>
        </w:rPr>
      </w:pPr>
    </w:p>
    <w:p w:rsidR="00C25232" w:rsidRDefault="00C25232" w:rsidP="00C25232">
      <w:pPr>
        <w:pStyle w:val="aa"/>
        <w:rPr>
          <w:lang w:val="zh-CN"/>
        </w:rPr>
      </w:pPr>
    </w:p>
    <w:p w:rsidR="00C25232" w:rsidRDefault="00C25232" w:rsidP="00C25232">
      <w:pPr>
        <w:pStyle w:val="aa"/>
        <w:rPr>
          <w:lang w:val="zh-CN"/>
        </w:rPr>
      </w:pPr>
    </w:p>
    <w:p w:rsidR="00C25232" w:rsidRDefault="00C25232" w:rsidP="00C25232">
      <w:pPr>
        <w:pStyle w:val="aa"/>
        <w:rPr>
          <w:lang w:val="zh-CN"/>
        </w:rPr>
      </w:pPr>
    </w:p>
    <w:p w:rsidR="00C25232" w:rsidRDefault="00C25232" w:rsidP="00C25232">
      <w:pPr>
        <w:autoSpaceDE w:val="0"/>
        <w:autoSpaceDN w:val="0"/>
        <w:adjustRightInd w:val="0"/>
        <w:spacing w:line="360" w:lineRule="auto"/>
        <w:jc w:val="center"/>
        <w:rPr>
          <w:rFonts w:eastAsia="宋体" w:hAnsi="宋体"/>
          <w:snapToGrid w:val="0"/>
          <w:kern w:val="0"/>
          <w:sz w:val="28"/>
          <w:szCs w:val="28"/>
          <w:lang w:val="zh-CN"/>
        </w:rPr>
      </w:pPr>
      <w:r w:rsidRPr="007B0114">
        <w:rPr>
          <w:rFonts w:eastAsia="宋体" w:hAnsi="宋体" w:hint="eastAsia"/>
          <w:snapToGrid w:val="0"/>
          <w:kern w:val="0"/>
          <w:sz w:val="28"/>
          <w:szCs w:val="28"/>
          <w:lang w:val="zh-CN"/>
        </w:rPr>
        <w:lastRenderedPageBreak/>
        <w:t>3.2</w:t>
      </w:r>
      <w:r w:rsidRPr="007B0114">
        <w:rPr>
          <w:rFonts w:eastAsia="宋体" w:hAnsi="宋体" w:hint="eastAsia"/>
          <w:snapToGrid w:val="0"/>
          <w:kern w:val="0"/>
          <w:sz w:val="28"/>
          <w:szCs w:val="28"/>
          <w:lang w:val="zh-CN"/>
        </w:rPr>
        <w:t>符合性审查</w:t>
      </w:r>
    </w:p>
    <w:p w:rsidR="00FF6D7A" w:rsidRDefault="00FF6D7A" w:rsidP="00FF6D7A">
      <w:pPr>
        <w:widowControl/>
        <w:wordWrap w:val="0"/>
        <w:spacing w:before="100" w:beforeAutospacing="1" w:after="100" w:afterAutospacing="1" w:line="360" w:lineRule="auto"/>
        <w:jc w:val="center"/>
        <w:rPr>
          <w:rFonts w:ascii="宋体" w:eastAsia="宋体" w:hAnsi="宋体" w:cs="宋体"/>
          <w:b/>
          <w:bCs/>
          <w:kern w:val="0"/>
          <w:sz w:val="28"/>
        </w:rPr>
      </w:pPr>
      <w:r>
        <w:rPr>
          <w:rFonts w:ascii="宋体" w:eastAsia="宋体" w:hAnsi="宋体" w:cs="宋体"/>
          <w:b/>
          <w:bCs/>
          <w:kern w:val="0"/>
          <w:sz w:val="28"/>
        </w:rPr>
        <w:t>供应商基本情况表</w:t>
      </w:r>
    </w:p>
    <w:tbl>
      <w:tblPr>
        <w:tblW w:w="8568" w:type="dxa"/>
        <w:tblBorders>
          <w:top w:val="single" w:sz="4" w:space="0" w:color="auto"/>
          <w:left w:val="single" w:sz="4" w:space="0" w:color="auto"/>
          <w:bottom w:val="single" w:sz="4" w:space="0" w:color="auto"/>
          <w:right w:val="single" w:sz="4" w:space="0" w:color="auto"/>
        </w:tblBorders>
        <w:tblLayout w:type="fixed"/>
        <w:tblLook w:val="04A0"/>
      </w:tblPr>
      <w:tblGrid>
        <w:gridCol w:w="1728"/>
        <w:gridCol w:w="898"/>
        <w:gridCol w:w="951"/>
        <w:gridCol w:w="1260"/>
        <w:gridCol w:w="311"/>
        <w:gridCol w:w="1078"/>
        <w:gridCol w:w="490"/>
        <w:gridCol w:w="860"/>
        <w:gridCol w:w="992"/>
      </w:tblGrid>
      <w:tr w:rsidR="00FF6D7A" w:rsidTr="002E28F1">
        <w:trPr>
          <w:trHeight w:val="561"/>
        </w:trPr>
        <w:tc>
          <w:tcPr>
            <w:tcW w:w="1728" w:type="dxa"/>
            <w:tcBorders>
              <w:top w:val="single" w:sz="4" w:space="0" w:color="auto"/>
              <w:left w:val="single" w:sz="4" w:space="0" w:color="auto"/>
              <w:bottom w:val="single" w:sz="4" w:space="0" w:color="auto"/>
              <w:right w:val="single" w:sz="4" w:space="0" w:color="auto"/>
            </w:tcBorders>
            <w:vAlign w:val="center"/>
          </w:tcPr>
          <w:p w:rsidR="00FF6D7A" w:rsidRDefault="00FF6D7A" w:rsidP="002E28F1">
            <w:pPr>
              <w:topLinePunct/>
              <w:spacing w:line="400" w:lineRule="exact"/>
              <w:jc w:val="center"/>
              <w:rPr>
                <w:rFonts w:ascii="宋体" w:eastAsia="宋体" w:hAnsi="宋体" w:cs="宋体"/>
                <w:b/>
                <w:bCs/>
                <w:kern w:val="0"/>
                <w:sz w:val="24"/>
                <w:szCs w:val="21"/>
              </w:rPr>
            </w:pPr>
            <w:r>
              <w:rPr>
                <w:rFonts w:ascii="宋体" w:eastAsia="宋体" w:hAnsi="宋体" w:cs="宋体" w:hint="eastAsia"/>
                <w:b/>
                <w:bCs/>
                <w:kern w:val="0"/>
                <w:sz w:val="24"/>
                <w:szCs w:val="21"/>
              </w:rPr>
              <w:t>供应商名称</w:t>
            </w:r>
          </w:p>
        </w:tc>
        <w:tc>
          <w:tcPr>
            <w:tcW w:w="6840" w:type="dxa"/>
            <w:gridSpan w:val="8"/>
            <w:tcBorders>
              <w:top w:val="single" w:sz="4" w:space="0" w:color="auto"/>
              <w:left w:val="single" w:sz="4" w:space="0" w:color="auto"/>
              <w:bottom w:val="single" w:sz="4" w:space="0" w:color="auto"/>
              <w:right w:val="single" w:sz="4" w:space="0" w:color="auto"/>
            </w:tcBorders>
            <w:vAlign w:val="center"/>
          </w:tcPr>
          <w:p w:rsidR="00FF6D7A" w:rsidRDefault="00FF6D7A" w:rsidP="002E28F1">
            <w:pPr>
              <w:topLinePunct/>
              <w:spacing w:line="400" w:lineRule="exact"/>
              <w:jc w:val="center"/>
              <w:rPr>
                <w:rFonts w:ascii="宋体" w:eastAsia="宋体" w:hAnsi="宋体" w:cs="宋体"/>
                <w:b/>
                <w:bCs/>
                <w:kern w:val="0"/>
                <w:sz w:val="24"/>
                <w:szCs w:val="21"/>
              </w:rPr>
            </w:pPr>
          </w:p>
        </w:tc>
      </w:tr>
      <w:tr w:rsidR="00FF6D7A" w:rsidTr="002E28F1">
        <w:trPr>
          <w:trHeight w:val="611"/>
        </w:trPr>
        <w:tc>
          <w:tcPr>
            <w:tcW w:w="1728" w:type="dxa"/>
            <w:tcBorders>
              <w:top w:val="single" w:sz="4" w:space="0" w:color="auto"/>
              <w:left w:val="single" w:sz="4" w:space="0" w:color="auto"/>
              <w:bottom w:val="single" w:sz="4" w:space="0" w:color="auto"/>
              <w:right w:val="single" w:sz="4" w:space="0" w:color="auto"/>
            </w:tcBorders>
            <w:vAlign w:val="center"/>
          </w:tcPr>
          <w:p w:rsidR="00FF6D7A" w:rsidRDefault="00FF6D7A" w:rsidP="002E28F1">
            <w:pPr>
              <w:topLinePunct/>
              <w:spacing w:line="400" w:lineRule="exact"/>
              <w:jc w:val="center"/>
              <w:rPr>
                <w:rFonts w:ascii="宋体" w:eastAsia="宋体" w:hAnsi="宋体" w:cs="宋体"/>
                <w:b/>
                <w:bCs/>
                <w:kern w:val="0"/>
                <w:sz w:val="24"/>
                <w:szCs w:val="21"/>
              </w:rPr>
            </w:pPr>
            <w:r>
              <w:rPr>
                <w:rFonts w:ascii="宋体" w:eastAsia="宋体" w:hAnsi="宋体" w:cs="宋体" w:hint="eastAsia"/>
                <w:b/>
                <w:bCs/>
                <w:kern w:val="0"/>
                <w:sz w:val="24"/>
                <w:szCs w:val="21"/>
              </w:rPr>
              <w:t>注册地址</w:t>
            </w:r>
          </w:p>
        </w:tc>
        <w:tc>
          <w:tcPr>
            <w:tcW w:w="3420" w:type="dxa"/>
            <w:gridSpan w:val="4"/>
            <w:tcBorders>
              <w:top w:val="single" w:sz="4" w:space="0" w:color="auto"/>
              <w:left w:val="single" w:sz="4" w:space="0" w:color="auto"/>
              <w:bottom w:val="single" w:sz="4" w:space="0" w:color="auto"/>
              <w:right w:val="single" w:sz="4" w:space="0" w:color="auto"/>
            </w:tcBorders>
            <w:vAlign w:val="center"/>
          </w:tcPr>
          <w:p w:rsidR="00FF6D7A" w:rsidRDefault="00FF6D7A" w:rsidP="002E28F1">
            <w:pPr>
              <w:topLinePunct/>
              <w:spacing w:line="400" w:lineRule="exact"/>
              <w:jc w:val="center"/>
              <w:rPr>
                <w:rFonts w:ascii="宋体" w:eastAsia="宋体" w:hAnsi="宋体" w:cs="宋体"/>
                <w:b/>
                <w:bCs/>
                <w:kern w:val="0"/>
                <w:sz w:val="24"/>
                <w:szCs w:val="21"/>
              </w:rPr>
            </w:pPr>
          </w:p>
        </w:tc>
        <w:tc>
          <w:tcPr>
            <w:tcW w:w="1078" w:type="dxa"/>
            <w:tcBorders>
              <w:top w:val="single" w:sz="4" w:space="0" w:color="auto"/>
              <w:left w:val="single" w:sz="4" w:space="0" w:color="auto"/>
              <w:bottom w:val="single" w:sz="4" w:space="0" w:color="auto"/>
              <w:right w:val="single" w:sz="4" w:space="0" w:color="auto"/>
            </w:tcBorders>
            <w:vAlign w:val="center"/>
          </w:tcPr>
          <w:p w:rsidR="00FF6D7A" w:rsidRDefault="00FF6D7A" w:rsidP="002E28F1">
            <w:pPr>
              <w:topLinePunct/>
              <w:spacing w:line="400" w:lineRule="exact"/>
              <w:jc w:val="center"/>
              <w:rPr>
                <w:rFonts w:ascii="宋体" w:eastAsia="宋体" w:hAnsi="宋体" w:cs="宋体"/>
                <w:b/>
                <w:bCs/>
                <w:kern w:val="0"/>
                <w:sz w:val="24"/>
                <w:szCs w:val="21"/>
              </w:rPr>
            </w:pPr>
            <w:r>
              <w:rPr>
                <w:rFonts w:ascii="宋体" w:eastAsia="宋体" w:hAnsi="宋体" w:cs="宋体" w:hint="eastAsia"/>
                <w:b/>
                <w:bCs/>
                <w:kern w:val="0"/>
                <w:sz w:val="24"/>
                <w:szCs w:val="21"/>
              </w:rPr>
              <w:t>邮政编码</w:t>
            </w:r>
          </w:p>
        </w:tc>
        <w:tc>
          <w:tcPr>
            <w:tcW w:w="2342" w:type="dxa"/>
            <w:gridSpan w:val="3"/>
            <w:tcBorders>
              <w:top w:val="single" w:sz="4" w:space="0" w:color="auto"/>
              <w:left w:val="single" w:sz="4" w:space="0" w:color="auto"/>
              <w:bottom w:val="single" w:sz="4" w:space="0" w:color="auto"/>
              <w:right w:val="single" w:sz="4" w:space="0" w:color="auto"/>
            </w:tcBorders>
            <w:vAlign w:val="center"/>
          </w:tcPr>
          <w:p w:rsidR="00FF6D7A" w:rsidRDefault="00FF6D7A" w:rsidP="002E28F1">
            <w:pPr>
              <w:topLinePunct/>
              <w:spacing w:line="400" w:lineRule="exact"/>
              <w:jc w:val="center"/>
              <w:rPr>
                <w:rFonts w:ascii="宋体" w:eastAsia="宋体" w:hAnsi="宋体" w:cs="宋体"/>
                <w:b/>
                <w:bCs/>
                <w:kern w:val="0"/>
                <w:sz w:val="24"/>
                <w:szCs w:val="21"/>
              </w:rPr>
            </w:pPr>
          </w:p>
        </w:tc>
      </w:tr>
      <w:tr w:rsidR="00FF6D7A" w:rsidTr="002E28F1">
        <w:trPr>
          <w:cantSplit/>
          <w:trHeight w:val="605"/>
        </w:trPr>
        <w:tc>
          <w:tcPr>
            <w:tcW w:w="1728" w:type="dxa"/>
            <w:vMerge w:val="restart"/>
            <w:tcBorders>
              <w:top w:val="single" w:sz="4" w:space="0" w:color="auto"/>
              <w:left w:val="single" w:sz="4" w:space="0" w:color="auto"/>
              <w:bottom w:val="single" w:sz="4" w:space="0" w:color="auto"/>
              <w:right w:val="single" w:sz="4" w:space="0" w:color="auto"/>
            </w:tcBorders>
            <w:vAlign w:val="center"/>
          </w:tcPr>
          <w:p w:rsidR="00FF6D7A" w:rsidRDefault="00FF6D7A" w:rsidP="002E28F1">
            <w:pPr>
              <w:topLinePunct/>
              <w:spacing w:line="400" w:lineRule="exact"/>
              <w:jc w:val="center"/>
              <w:rPr>
                <w:rFonts w:ascii="宋体" w:eastAsia="宋体" w:hAnsi="宋体" w:cs="宋体"/>
                <w:b/>
                <w:bCs/>
                <w:kern w:val="0"/>
                <w:sz w:val="24"/>
                <w:szCs w:val="21"/>
              </w:rPr>
            </w:pPr>
            <w:r>
              <w:rPr>
                <w:rFonts w:ascii="宋体" w:eastAsia="宋体" w:hAnsi="宋体" w:cs="宋体" w:hint="eastAsia"/>
                <w:b/>
                <w:bCs/>
                <w:kern w:val="0"/>
                <w:sz w:val="24"/>
                <w:szCs w:val="21"/>
              </w:rPr>
              <w:t>联系方式</w:t>
            </w:r>
          </w:p>
        </w:tc>
        <w:tc>
          <w:tcPr>
            <w:tcW w:w="898" w:type="dxa"/>
            <w:tcBorders>
              <w:top w:val="single" w:sz="4" w:space="0" w:color="auto"/>
              <w:left w:val="single" w:sz="4" w:space="0" w:color="auto"/>
              <w:bottom w:val="single" w:sz="4" w:space="0" w:color="auto"/>
              <w:right w:val="single" w:sz="4" w:space="0" w:color="auto"/>
            </w:tcBorders>
            <w:vAlign w:val="center"/>
          </w:tcPr>
          <w:p w:rsidR="00FF6D7A" w:rsidRDefault="00FF6D7A" w:rsidP="002E28F1">
            <w:pPr>
              <w:topLinePunct/>
              <w:spacing w:line="400" w:lineRule="exact"/>
              <w:jc w:val="center"/>
              <w:rPr>
                <w:rFonts w:ascii="宋体" w:eastAsia="宋体" w:hAnsi="宋体" w:cs="宋体"/>
                <w:b/>
                <w:bCs/>
                <w:kern w:val="0"/>
                <w:sz w:val="24"/>
                <w:szCs w:val="21"/>
              </w:rPr>
            </w:pPr>
            <w:r>
              <w:rPr>
                <w:rFonts w:ascii="宋体" w:eastAsia="宋体" w:hAnsi="宋体" w:cs="宋体" w:hint="eastAsia"/>
                <w:b/>
                <w:bCs/>
                <w:kern w:val="0"/>
                <w:sz w:val="24"/>
                <w:szCs w:val="21"/>
              </w:rPr>
              <w:t>联系人</w:t>
            </w:r>
          </w:p>
        </w:tc>
        <w:tc>
          <w:tcPr>
            <w:tcW w:w="2522" w:type="dxa"/>
            <w:gridSpan w:val="3"/>
            <w:tcBorders>
              <w:top w:val="single" w:sz="4" w:space="0" w:color="auto"/>
              <w:left w:val="single" w:sz="4" w:space="0" w:color="auto"/>
              <w:bottom w:val="single" w:sz="4" w:space="0" w:color="auto"/>
              <w:right w:val="single" w:sz="4" w:space="0" w:color="auto"/>
            </w:tcBorders>
            <w:vAlign w:val="center"/>
          </w:tcPr>
          <w:p w:rsidR="00FF6D7A" w:rsidRDefault="00FF6D7A" w:rsidP="002E28F1">
            <w:pPr>
              <w:topLinePunct/>
              <w:spacing w:line="400" w:lineRule="exact"/>
              <w:jc w:val="center"/>
              <w:rPr>
                <w:rFonts w:ascii="宋体" w:eastAsia="宋体" w:hAnsi="宋体" w:cs="宋体"/>
                <w:b/>
                <w:bCs/>
                <w:kern w:val="0"/>
                <w:sz w:val="24"/>
                <w:szCs w:val="21"/>
              </w:rPr>
            </w:pPr>
          </w:p>
        </w:tc>
        <w:tc>
          <w:tcPr>
            <w:tcW w:w="1078" w:type="dxa"/>
            <w:tcBorders>
              <w:top w:val="single" w:sz="4" w:space="0" w:color="auto"/>
              <w:left w:val="single" w:sz="4" w:space="0" w:color="auto"/>
              <w:bottom w:val="single" w:sz="4" w:space="0" w:color="auto"/>
              <w:right w:val="single" w:sz="4" w:space="0" w:color="auto"/>
            </w:tcBorders>
            <w:vAlign w:val="center"/>
          </w:tcPr>
          <w:p w:rsidR="00FF6D7A" w:rsidRDefault="00FF6D7A" w:rsidP="002E28F1">
            <w:pPr>
              <w:topLinePunct/>
              <w:spacing w:line="400" w:lineRule="exact"/>
              <w:jc w:val="center"/>
              <w:rPr>
                <w:rFonts w:ascii="宋体" w:eastAsia="宋体" w:hAnsi="宋体" w:cs="宋体"/>
                <w:b/>
                <w:bCs/>
                <w:kern w:val="0"/>
                <w:sz w:val="24"/>
                <w:szCs w:val="21"/>
              </w:rPr>
            </w:pPr>
            <w:r>
              <w:rPr>
                <w:rFonts w:ascii="宋体" w:eastAsia="宋体" w:hAnsi="宋体" w:cs="宋体" w:hint="eastAsia"/>
                <w:b/>
                <w:bCs/>
                <w:kern w:val="0"/>
                <w:sz w:val="24"/>
                <w:szCs w:val="21"/>
              </w:rPr>
              <w:t>电 话</w:t>
            </w:r>
          </w:p>
        </w:tc>
        <w:tc>
          <w:tcPr>
            <w:tcW w:w="2342" w:type="dxa"/>
            <w:gridSpan w:val="3"/>
            <w:tcBorders>
              <w:top w:val="single" w:sz="4" w:space="0" w:color="auto"/>
              <w:left w:val="single" w:sz="4" w:space="0" w:color="auto"/>
              <w:bottom w:val="single" w:sz="4" w:space="0" w:color="auto"/>
              <w:right w:val="single" w:sz="4" w:space="0" w:color="auto"/>
            </w:tcBorders>
            <w:vAlign w:val="center"/>
          </w:tcPr>
          <w:p w:rsidR="00FF6D7A" w:rsidRDefault="00FF6D7A" w:rsidP="002E28F1">
            <w:pPr>
              <w:topLinePunct/>
              <w:spacing w:line="400" w:lineRule="exact"/>
              <w:jc w:val="center"/>
              <w:rPr>
                <w:rFonts w:ascii="宋体" w:eastAsia="宋体" w:hAnsi="宋体" w:cs="宋体"/>
                <w:b/>
                <w:bCs/>
                <w:kern w:val="0"/>
                <w:sz w:val="24"/>
                <w:szCs w:val="21"/>
              </w:rPr>
            </w:pPr>
          </w:p>
        </w:tc>
      </w:tr>
      <w:tr w:rsidR="00FF6D7A" w:rsidTr="002E28F1">
        <w:trPr>
          <w:cantSplit/>
          <w:trHeight w:val="613"/>
        </w:trPr>
        <w:tc>
          <w:tcPr>
            <w:tcW w:w="1728" w:type="dxa"/>
            <w:vMerge/>
            <w:tcBorders>
              <w:top w:val="single" w:sz="4" w:space="0" w:color="auto"/>
              <w:left w:val="single" w:sz="4" w:space="0" w:color="auto"/>
              <w:bottom w:val="single" w:sz="4" w:space="0" w:color="auto"/>
              <w:right w:val="single" w:sz="4" w:space="0" w:color="auto"/>
            </w:tcBorders>
            <w:vAlign w:val="center"/>
          </w:tcPr>
          <w:p w:rsidR="00FF6D7A" w:rsidRDefault="00FF6D7A" w:rsidP="002E28F1">
            <w:pPr>
              <w:topLinePunct/>
              <w:spacing w:line="400" w:lineRule="exact"/>
              <w:jc w:val="center"/>
              <w:rPr>
                <w:rFonts w:ascii="宋体" w:eastAsia="宋体" w:hAnsi="宋体" w:cs="宋体"/>
                <w:b/>
                <w:bCs/>
                <w:kern w:val="0"/>
                <w:sz w:val="24"/>
                <w:szCs w:val="21"/>
              </w:rPr>
            </w:pPr>
          </w:p>
        </w:tc>
        <w:tc>
          <w:tcPr>
            <w:tcW w:w="898" w:type="dxa"/>
            <w:tcBorders>
              <w:top w:val="single" w:sz="4" w:space="0" w:color="auto"/>
              <w:left w:val="single" w:sz="4" w:space="0" w:color="auto"/>
              <w:bottom w:val="single" w:sz="4" w:space="0" w:color="auto"/>
              <w:right w:val="single" w:sz="4" w:space="0" w:color="auto"/>
            </w:tcBorders>
            <w:vAlign w:val="center"/>
          </w:tcPr>
          <w:p w:rsidR="00FF6D7A" w:rsidRDefault="00FF6D7A" w:rsidP="002E28F1">
            <w:pPr>
              <w:topLinePunct/>
              <w:spacing w:line="400" w:lineRule="exact"/>
              <w:jc w:val="center"/>
              <w:rPr>
                <w:rFonts w:ascii="宋体" w:eastAsia="宋体" w:hAnsi="宋体" w:cs="宋体"/>
                <w:b/>
                <w:bCs/>
                <w:kern w:val="0"/>
                <w:sz w:val="24"/>
                <w:szCs w:val="21"/>
              </w:rPr>
            </w:pPr>
            <w:r>
              <w:rPr>
                <w:rFonts w:ascii="宋体" w:eastAsia="宋体" w:hAnsi="宋体" w:cs="宋体" w:hint="eastAsia"/>
                <w:b/>
                <w:bCs/>
                <w:kern w:val="0"/>
                <w:sz w:val="24"/>
                <w:szCs w:val="21"/>
              </w:rPr>
              <w:t>传  真</w:t>
            </w:r>
          </w:p>
        </w:tc>
        <w:tc>
          <w:tcPr>
            <w:tcW w:w="2522" w:type="dxa"/>
            <w:gridSpan w:val="3"/>
            <w:tcBorders>
              <w:top w:val="single" w:sz="4" w:space="0" w:color="auto"/>
              <w:left w:val="single" w:sz="4" w:space="0" w:color="auto"/>
              <w:bottom w:val="single" w:sz="4" w:space="0" w:color="auto"/>
              <w:right w:val="single" w:sz="4" w:space="0" w:color="auto"/>
            </w:tcBorders>
            <w:vAlign w:val="center"/>
          </w:tcPr>
          <w:p w:rsidR="00FF6D7A" w:rsidRDefault="00FF6D7A" w:rsidP="002E28F1">
            <w:pPr>
              <w:topLinePunct/>
              <w:spacing w:line="400" w:lineRule="exact"/>
              <w:jc w:val="center"/>
              <w:rPr>
                <w:rFonts w:ascii="宋体" w:eastAsia="宋体" w:hAnsi="宋体" w:cs="宋体"/>
                <w:b/>
                <w:bCs/>
                <w:kern w:val="0"/>
                <w:sz w:val="24"/>
                <w:szCs w:val="21"/>
              </w:rPr>
            </w:pPr>
          </w:p>
        </w:tc>
        <w:tc>
          <w:tcPr>
            <w:tcW w:w="1078" w:type="dxa"/>
            <w:tcBorders>
              <w:top w:val="single" w:sz="4" w:space="0" w:color="auto"/>
              <w:left w:val="single" w:sz="4" w:space="0" w:color="auto"/>
              <w:bottom w:val="single" w:sz="4" w:space="0" w:color="auto"/>
              <w:right w:val="single" w:sz="4" w:space="0" w:color="auto"/>
            </w:tcBorders>
            <w:vAlign w:val="center"/>
          </w:tcPr>
          <w:p w:rsidR="00FF6D7A" w:rsidRDefault="00FF6D7A" w:rsidP="002E28F1">
            <w:pPr>
              <w:topLinePunct/>
              <w:spacing w:line="400" w:lineRule="exact"/>
              <w:jc w:val="center"/>
              <w:rPr>
                <w:rFonts w:ascii="宋体" w:eastAsia="宋体" w:hAnsi="宋体" w:cs="宋体"/>
                <w:b/>
                <w:bCs/>
                <w:kern w:val="0"/>
                <w:sz w:val="24"/>
                <w:szCs w:val="21"/>
              </w:rPr>
            </w:pPr>
            <w:r>
              <w:rPr>
                <w:rFonts w:ascii="宋体" w:eastAsia="宋体" w:hAnsi="宋体" w:cs="宋体" w:hint="eastAsia"/>
                <w:b/>
                <w:bCs/>
                <w:kern w:val="0"/>
                <w:sz w:val="24"/>
                <w:szCs w:val="21"/>
              </w:rPr>
              <w:t>网 址</w:t>
            </w:r>
          </w:p>
        </w:tc>
        <w:tc>
          <w:tcPr>
            <w:tcW w:w="2342" w:type="dxa"/>
            <w:gridSpan w:val="3"/>
            <w:tcBorders>
              <w:top w:val="single" w:sz="4" w:space="0" w:color="auto"/>
              <w:left w:val="single" w:sz="4" w:space="0" w:color="auto"/>
              <w:bottom w:val="single" w:sz="4" w:space="0" w:color="auto"/>
              <w:right w:val="single" w:sz="4" w:space="0" w:color="auto"/>
            </w:tcBorders>
            <w:vAlign w:val="center"/>
          </w:tcPr>
          <w:p w:rsidR="00FF6D7A" w:rsidRDefault="00FF6D7A" w:rsidP="002E28F1">
            <w:pPr>
              <w:topLinePunct/>
              <w:spacing w:line="400" w:lineRule="exact"/>
              <w:jc w:val="center"/>
              <w:rPr>
                <w:rFonts w:ascii="宋体" w:eastAsia="宋体" w:hAnsi="宋体" w:cs="宋体"/>
                <w:b/>
                <w:bCs/>
                <w:kern w:val="0"/>
                <w:sz w:val="24"/>
                <w:szCs w:val="21"/>
              </w:rPr>
            </w:pPr>
          </w:p>
        </w:tc>
      </w:tr>
      <w:tr w:rsidR="00FF6D7A" w:rsidTr="002E28F1">
        <w:trPr>
          <w:trHeight w:val="614"/>
        </w:trPr>
        <w:tc>
          <w:tcPr>
            <w:tcW w:w="1728" w:type="dxa"/>
            <w:tcBorders>
              <w:top w:val="single" w:sz="4" w:space="0" w:color="auto"/>
              <w:left w:val="single" w:sz="4" w:space="0" w:color="auto"/>
              <w:bottom w:val="single" w:sz="4" w:space="0" w:color="auto"/>
              <w:right w:val="single" w:sz="4" w:space="0" w:color="auto"/>
            </w:tcBorders>
            <w:vAlign w:val="center"/>
          </w:tcPr>
          <w:p w:rsidR="00FF6D7A" w:rsidRDefault="00FF6D7A" w:rsidP="002E28F1">
            <w:pPr>
              <w:topLinePunct/>
              <w:spacing w:line="400" w:lineRule="exact"/>
              <w:jc w:val="center"/>
              <w:rPr>
                <w:rFonts w:ascii="宋体" w:eastAsia="宋体" w:hAnsi="宋体" w:cs="宋体"/>
                <w:b/>
                <w:bCs/>
                <w:kern w:val="0"/>
                <w:sz w:val="24"/>
                <w:szCs w:val="21"/>
              </w:rPr>
            </w:pPr>
            <w:r>
              <w:rPr>
                <w:rFonts w:ascii="宋体" w:eastAsia="宋体" w:hAnsi="宋体" w:cs="宋体" w:hint="eastAsia"/>
                <w:b/>
                <w:bCs/>
                <w:kern w:val="0"/>
                <w:sz w:val="24"/>
                <w:szCs w:val="21"/>
              </w:rPr>
              <w:t>组织结构</w:t>
            </w:r>
          </w:p>
        </w:tc>
        <w:tc>
          <w:tcPr>
            <w:tcW w:w="6840" w:type="dxa"/>
            <w:gridSpan w:val="8"/>
            <w:tcBorders>
              <w:top w:val="single" w:sz="4" w:space="0" w:color="auto"/>
              <w:left w:val="single" w:sz="4" w:space="0" w:color="auto"/>
              <w:bottom w:val="single" w:sz="4" w:space="0" w:color="auto"/>
              <w:right w:val="single" w:sz="4" w:space="0" w:color="auto"/>
            </w:tcBorders>
            <w:vAlign w:val="center"/>
          </w:tcPr>
          <w:p w:rsidR="00FF6D7A" w:rsidRDefault="00FF6D7A" w:rsidP="002E28F1">
            <w:pPr>
              <w:topLinePunct/>
              <w:spacing w:line="400" w:lineRule="exact"/>
              <w:jc w:val="center"/>
              <w:rPr>
                <w:rFonts w:ascii="宋体" w:eastAsia="宋体" w:hAnsi="宋体" w:cs="宋体"/>
                <w:b/>
                <w:bCs/>
                <w:kern w:val="0"/>
                <w:sz w:val="24"/>
                <w:szCs w:val="21"/>
              </w:rPr>
            </w:pPr>
          </w:p>
        </w:tc>
      </w:tr>
      <w:tr w:rsidR="00FF6D7A" w:rsidTr="002E28F1">
        <w:trPr>
          <w:trHeight w:val="608"/>
        </w:trPr>
        <w:tc>
          <w:tcPr>
            <w:tcW w:w="1728" w:type="dxa"/>
            <w:tcBorders>
              <w:top w:val="single" w:sz="4" w:space="0" w:color="auto"/>
              <w:left w:val="single" w:sz="4" w:space="0" w:color="auto"/>
              <w:bottom w:val="single" w:sz="4" w:space="0" w:color="auto"/>
              <w:right w:val="single" w:sz="4" w:space="0" w:color="auto"/>
            </w:tcBorders>
            <w:vAlign w:val="center"/>
          </w:tcPr>
          <w:p w:rsidR="00FF6D7A" w:rsidRDefault="00FF6D7A" w:rsidP="002E28F1">
            <w:pPr>
              <w:topLinePunct/>
              <w:spacing w:line="400" w:lineRule="exact"/>
              <w:jc w:val="center"/>
              <w:rPr>
                <w:rFonts w:ascii="宋体" w:eastAsia="宋体" w:hAnsi="宋体" w:cs="宋体"/>
                <w:b/>
                <w:bCs/>
                <w:kern w:val="0"/>
                <w:sz w:val="24"/>
                <w:szCs w:val="21"/>
              </w:rPr>
            </w:pPr>
            <w:r>
              <w:rPr>
                <w:rFonts w:ascii="宋体" w:eastAsia="宋体" w:hAnsi="宋体" w:cs="宋体" w:hint="eastAsia"/>
                <w:b/>
                <w:bCs/>
                <w:kern w:val="0"/>
                <w:sz w:val="24"/>
                <w:szCs w:val="21"/>
              </w:rPr>
              <w:t>法定代表人</w:t>
            </w:r>
          </w:p>
        </w:tc>
        <w:tc>
          <w:tcPr>
            <w:tcW w:w="898" w:type="dxa"/>
            <w:tcBorders>
              <w:top w:val="single" w:sz="4" w:space="0" w:color="auto"/>
              <w:left w:val="single" w:sz="4" w:space="0" w:color="auto"/>
              <w:bottom w:val="single" w:sz="4" w:space="0" w:color="auto"/>
              <w:right w:val="single" w:sz="4" w:space="0" w:color="auto"/>
            </w:tcBorders>
            <w:vAlign w:val="center"/>
          </w:tcPr>
          <w:p w:rsidR="00FF6D7A" w:rsidRDefault="00FF6D7A" w:rsidP="002E28F1">
            <w:pPr>
              <w:topLinePunct/>
              <w:spacing w:line="400" w:lineRule="exact"/>
              <w:jc w:val="center"/>
              <w:rPr>
                <w:rFonts w:ascii="宋体" w:eastAsia="宋体" w:hAnsi="宋体" w:cs="宋体"/>
                <w:b/>
                <w:bCs/>
                <w:kern w:val="0"/>
                <w:sz w:val="24"/>
                <w:szCs w:val="21"/>
              </w:rPr>
            </w:pPr>
            <w:r>
              <w:rPr>
                <w:rFonts w:ascii="宋体" w:eastAsia="宋体" w:hAnsi="宋体" w:cs="宋体" w:hint="eastAsia"/>
                <w:b/>
                <w:bCs/>
                <w:kern w:val="0"/>
                <w:sz w:val="24"/>
                <w:szCs w:val="21"/>
              </w:rPr>
              <w:t>姓名</w:t>
            </w:r>
          </w:p>
        </w:tc>
        <w:tc>
          <w:tcPr>
            <w:tcW w:w="951" w:type="dxa"/>
            <w:tcBorders>
              <w:top w:val="single" w:sz="4" w:space="0" w:color="auto"/>
              <w:left w:val="single" w:sz="4" w:space="0" w:color="auto"/>
              <w:bottom w:val="single" w:sz="4" w:space="0" w:color="auto"/>
              <w:right w:val="single" w:sz="4" w:space="0" w:color="auto"/>
            </w:tcBorders>
            <w:vAlign w:val="center"/>
          </w:tcPr>
          <w:p w:rsidR="00FF6D7A" w:rsidRDefault="00FF6D7A" w:rsidP="002E28F1">
            <w:pPr>
              <w:topLinePunct/>
              <w:spacing w:line="400" w:lineRule="exact"/>
              <w:jc w:val="center"/>
              <w:rPr>
                <w:rFonts w:ascii="宋体" w:eastAsia="宋体" w:hAnsi="宋体" w:cs="宋体"/>
                <w:b/>
                <w:bCs/>
                <w:kern w:val="0"/>
                <w:sz w:val="24"/>
                <w:szCs w:val="21"/>
              </w:rPr>
            </w:pPr>
          </w:p>
        </w:tc>
        <w:tc>
          <w:tcPr>
            <w:tcW w:w="1260" w:type="dxa"/>
            <w:tcBorders>
              <w:top w:val="single" w:sz="4" w:space="0" w:color="auto"/>
              <w:left w:val="single" w:sz="4" w:space="0" w:color="auto"/>
              <w:bottom w:val="single" w:sz="4" w:space="0" w:color="auto"/>
              <w:right w:val="single" w:sz="4" w:space="0" w:color="auto"/>
            </w:tcBorders>
            <w:vAlign w:val="center"/>
          </w:tcPr>
          <w:p w:rsidR="00FF6D7A" w:rsidRDefault="00FF6D7A" w:rsidP="002E28F1">
            <w:pPr>
              <w:topLinePunct/>
              <w:spacing w:line="400" w:lineRule="exact"/>
              <w:jc w:val="center"/>
              <w:rPr>
                <w:rFonts w:ascii="宋体" w:eastAsia="宋体" w:hAnsi="宋体" w:cs="宋体"/>
                <w:b/>
                <w:bCs/>
                <w:kern w:val="0"/>
                <w:sz w:val="24"/>
                <w:szCs w:val="21"/>
              </w:rPr>
            </w:pPr>
            <w:r>
              <w:rPr>
                <w:rFonts w:ascii="宋体" w:eastAsia="宋体" w:hAnsi="宋体" w:cs="宋体" w:hint="eastAsia"/>
                <w:b/>
                <w:bCs/>
                <w:kern w:val="0"/>
                <w:sz w:val="24"/>
                <w:szCs w:val="21"/>
              </w:rPr>
              <w:t>技术职称</w:t>
            </w:r>
          </w:p>
        </w:tc>
        <w:tc>
          <w:tcPr>
            <w:tcW w:w="1879" w:type="dxa"/>
            <w:gridSpan w:val="3"/>
            <w:tcBorders>
              <w:top w:val="single" w:sz="4" w:space="0" w:color="auto"/>
              <w:left w:val="single" w:sz="4" w:space="0" w:color="auto"/>
              <w:bottom w:val="single" w:sz="4" w:space="0" w:color="auto"/>
              <w:right w:val="single" w:sz="4" w:space="0" w:color="auto"/>
            </w:tcBorders>
            <w:vAlign w:val="center"/>
          </w:tcPr>
          <w:p w:rsidR="00FF6D7A" w:rsidRDefault="00FF6D7A" w:rsidP="002E28F1">
            <w:pPr>
              <w:topLinePunct/>
              <w:spacing w:line="400" w:lineRule="exact"/>
              <w:jc w:val="center"/>
              <w:rPr>
                <w:rFonts w:ascii="宋体" w:eastAsia="宋体" w:hAnsi="宋体" w:cs="宋体"/>
                <w:b/>
                <w:bCs/>
                <w:kern w:val="0"/>
                <w:sz w:val="24"/>
                <w:szCs w:val="21"/>
              </w:rPr>
            </w:pPr>
          </w:p>
        </w:tc>
        <w:tc>
          <w:tcPr>
            <w:tcW w:w="860" w:type="dxa"/>
            <w:tcBorders>
              <w:top w:val="single" w:sz="4" w:space="0" w:color="auto"/>
              <w:left w:val="single" w:sz="4" w:space="0" w:color="auto"/>
              <w:bottom w:val="single" w:sz="4" w:space="0" w:color="auto"/>
              <w:right w:val="single" w:sz="4" w:space="0" w:color="auto"/>
            </w:tcBorders>
            <w:vAlign w:val="center"/>
          </w:tcPr>
          <w:p w:rsidR="00FF6D7A" w:rsidRDefault="00FF6D7A" w:rsidP="002E28F1">
            <w:pPr>
              <w:topLinePunct/>
              <w:spacing w:line="400" w:lineRule="exact"/>
              <w:jc w:val="center"/>
              <w:rPr>
                <w:rFonts w:ascii="宋体" w:eastAsia="宋体" w:hAnsi="宋体" w:cs="宋体"/>
                <w:b/>
                <w:bCs/>
                <w:kern w:val="0"/>
                <w:sz w:val="24"/>
                <w:szCs w:val="21"/>
              </w:rPr>
            </w:pPr>
            <w:r>
              <w:rPr>
                <w:rFonts w:ascii="宋体" w:eastAsia="宋体" w:hAnsi="宋体" w:cs="宋体" w:hint="eastAsia"/>
                <w:b/>
                <w:bCs/>
                <w:kern w:val="0"/>
                <w:sz w:val="24"/>
                <w:szCs w:val="21"/>
              </w:rPr>
              <w:t>电话</w:t>
            </w:r>
          </w:p>
        </w:tc>
        <w:tc>
          <w:tcPr>
            <w:tcW w:w="992" w:type="dxa"/>
            <w:tcBorders>
              <w:top w:val="single" w:sz="4" w:space="0" w:color="auto"/>
              <w:left w:val="single" w:sz="4" w:space="0" w:color="auto"/>
              <w:bottom w:val="single" w:sz="4" w:space="0" w:color="auto"/>
              <w:right w:val="single" w:sz="4" w:space="0" w:color="auto"/>
            </w:tcBorders>
            <w:vAlign w:val="center"/>
          </w:tcPr>
          <w:p w:rsidR="00FF6D7A" w:rsidRDefault="00FF6D7A" w:rsidP="002E28F1">
            <w:pPr>
              <w:topLinePunct/>
              <w:spacing w:line="400" w:lineRule="exact"/>
              <w:jc w:val="center"/>
              <w:rPr>
                <w:rFonts w:ascii="宋体" w:eastAsia="宋体" w:hAnsi="宋体" w:cs="宋体"/>
                <w:b/>
                <w:bCs/>
                <w:kern w:val="0"/>
                <w:sz w:val="24"/>
                <w:szCs w:val="21"/>
              </w:rPr>
            </w:pPr>
          </w:p>
        </w:tc>
      </w:tr>
      <w:tr w:rsidR="00FF6D7A" w:rsidTr="002E28F1">
        <w:trPr>
          <w:trHeight w:val="624"/>
        </w:trPr>
        <w:tc>
          <w:tcPr>
            <w:tcW w:w="1728" w:type="dxa"/>
            <w:tcBorders>
              <w:top w:val="single" w:sz="4" w:space="0" w:color="auto"/>
              <w:left w:val="single" w:sz="4" w:space="0" w:color="auto"/>
              <w:bottom w:val="single" w:sz="4" w:space="0" w:color="auto"/>
              <w:right w:val="single" w:sz="4" w:space="0" w:color="auto"/>
            </w:tcBorders>
            <w:vAlign w:val="center"/>
          </w:tcPr>
          <w:p w:rsidR="00FF6D7A" w:rsidRDefault="00FF6D7A" w:rsidP="002E28F1">
            <w:pPr>
              <w:topLinePunct/>
              <w:spacing w:line="400" w:lineRule="exact"/>
              <w:jc w:val="center"/>
              <w:rPr>
                <w:rFonts w:ascii="宋体" w:eastAsia="宋体" w:hAnsi="宋体" w:cs="宋体"/>
                <w:b/>
                <w:bCs/>
                <w:kern w:val="0"/>
                <w:sz w:val="24"/>
                <w:szCs w:val="21"/>
              </w:rPr>
            </w:pPr>
            <w:r>
              <w:rPr>
                <w:rFonts w:ascii="宋体" w:eastAsia="宋体" w:hAnsi="宋体" w:cs="宋体" w:hint="eastAsia"/>
                <w:b/>
                <w:bCs/>
                <w:kern w:val="0"/>
                <w:sz w:val="24"/>
                <w:szCs w:val="21"/>
              </w:rPr>
              <w:t>成立时间</w:t>
            </w:r>
          </w:p>
        </w:tc>
        <w:tc>
          <w:tcPr>
            <w:tcW w:w="1849" w:type="dxa"/>
            <w:gridSpan w:val="2"/>
            <w:tcBorders>
              <w:top w:val="single" w:sz="4" w:space="0" w:color="auto"/>
              <w:left w:val="single" w:sz="4" w:space="0" w:color="auto"/>
              <w:bottom w:val="single" w:sz="4" w:space="0" w:color="auto"/>
              <w:right w:val="single" w:sz="4" w:space="0" w:color="auto"/>
            </w:tcBorders>
            <w:vAlign w:val="center"/>
          </w:tcPr>
          <w:p w:rsidR="00FF6D7A" w:rsidRDefault="00FF6D7A" w:rsidP="002E28F1">
            <w:pPr>
              <w:topLinePunct/>
              <w:spacing w:line="400" w:lineRule="exact"/>
              <w:jc w:val="center"/>
              <w:rPr>
                <w:rFonts w:ascii="宋体" w:eastAsia="宋体" w:hAnsi="宋体" w:cs="宋体"/>
                <w:b/>
                <w:bCs/>
                <w:kern w:val="0"/>
                <w:sz w:val="24"/>
                <w:szCs w:val="21"/>
              </w:rPr>
            </w:pPr>
          </w:p>
        </w:tc>
        <w:tc>
          <w:tcPr>
            <w:tcW w:w="4991" w:type="dxa"/>
            <w:gridSpan w:val="6"/>
            <w:tcBorders>
              <w:top w:val="single" w:sz="4" w:space="0" w:color="auto"/>
              <w:left w:val="single" w:sz="4" w:space="0" w:color="auto"/>
              <w:bottom w:val="single" w:sz="4" w:space="0" w:color="auto"/>
              <w:right w:val="single" w:sz="4" w:space="0" w:color="auto"/>
            </w:tcBorders>
            <w:vAlign w:val="center"/>
          </w:tcPr>
          <w:p w:rsidR="00FF6D7A" w:rsidRDefault="00FF6D7A" w:rsidP="002E28F1">
            <w:pPr>
              <w:topLinePunct/>
              <w:spacing w:line="400" w:lineRule="exact"/>
              <w:ind w:firstLineChars="50" w:firstLine="120"/>
              <w:jc w:val="center"/>
              <w:rPr>
                <w:rFonts w:ascii="宋体" w:eastAsia="宋体" w:hAnsi="宋体" w:cs="宋体"/>
                <w:b/>
                <w:bCs/>
                <w:kern w:val="0"/>
                <w:sz w:val="24"/>
                <w:szCs w:val="21"/>
              </w:rPr>
            </w:pPr>
            <w:r>
              <w:rPr>
                <w:rFonts w:ascii="宋体" w:eastAsia="宋体" w:hAnsi="宋体" w:cs="宋体" w:hint="eastAsia"/>
                <w:b/>
                <w:bCs/>
                <w:kern w:val="0"/>
                <w:sz w:val="24"/>
                <w:szCs w:val="21"/>
              </w:rPr>
              <w:t>员工总人数：</w:t>
            </w:r>
          </w:p>
        </w:tc>
      </w:tr>
      <w:tr w:rsidR="00FF6D7A" w:rsidTr="002E28F1">
        <w:trPr>
          <w:cantSplit/>
          <w:trHeight w:val="610"/>
        </w:trPr>
        <w:tc>
          <w:tcPr>
            <w:tcW w:w="1728" w:type="dxa"/>
            <w:tcBorders>
              <w:top w:val="single" w:sz="4" w:space="0" w:color="auto"/>
              <w:left w:val="single" w:sz="4" w:space="0" w:color="auto"/>
              <w:bottom w:val="single" w:sz="4" w:space="0" w:color="auto"/>
              <w:right w:val="single" w:sz="4" w:space="0" w:color="auto"/>
            </w:tcBorders>
            <w:vAlign w:val="center"/>
          </w:tcPr>
          <w:p w:rsidR="00FF6D7A" w:rsidRDefault="00FF6D7A" w:rsidP="002E28F1">
            <w:pPr>
              <w:topLinePunct/>
              <w:spacing w:line="400" w:lineRule="exact"/>
              <w:jc w:val="center"/>
              <w:rPr>
                <w:rFonts w:ascii="宋体" w:eastAsia="宋体" w:hAnsi="宋体" w:cs="宋体"/>
                <w:b/>
                <w:bCs/>
                <w:kern w:val="0"/>
                <w:sz w:val="24"/>
                <w:szCs w:val="21"/>
              </w:rPr>
            </w:pPr>
            <w:r>
              <w:rPr>
                <w:rFonts w:ascii="宋体" w:eastAsia="宋体" w:hAnsi="宋体" w:cs="宋体" w:hint="eastAsia"/>
                <w:b/>
                <w:bCs/>
                <w:kern w:val="0"/>
                <w:sz w:val="24"/>
                <w:szCs w:val="21"/>
              </w:rPr>
              <w:t>营业执照号</w:t>
            </w:r>
          </w:p>
        </w:tc>
        <w:tc>
          <w:tcPr>
            <w:tcW w:w="6840" w:type="dxa"/>
            <w:gridSpan w:val="8"/>
            <w:tcBorders>
              <w:top w:val="single" w:sz="4" w:space="0" w:color="auto"/>
              <w:left w:val="single" w:sz="4" w:space="0" w:color="auto"/>
              <w:bottom w:val="single" w:sz="4" w:space="0" w:color="auto"/>
              <w:right w:val="single" w:sz="4" w:space="0" w:color="auto"/>
            </w:tcBorders>
            <w:vAlign w:val="center"/>
          </w:tcPr>
          <w:p w:rsidR="00FF6D7A" w:rsidRDefault="00FF6D7A" w:rsidP="002E28F1">
            <w:pPr>
              <w:topLinePunct/>
              <w:spacing w:line="400" w:lineRule="exact"/>
              <w:jc w:val="center"/>
              <w:rPr>
                <w:rFonts w:ascii="宋体" w:eastAsia="宋体" w:hAnsi="宋体" w:cs="宋体"/>
                <w:b/>
                <w:bCs/>
                <w:kern w:val="0"/>
                <w:sz w:val="24"/>
                <w:szCs w:val="21"/>
              </w:rPr>
            </w:pPr>
            <w:r>
              <w:rPr>
                <w:rFonts w:ascii="宋体" w:eastAsia="宋体" w:hAnsi="宋体" w:cs="宋体" w:hint="eastAsia"/>
                <w:b/>
                <w:bCs/>
                <w:kern w:val="0"/>
                <w:sz w:val="24"/>
                <w:szCs w:val="21"/>
              </w:rPr>
              <w:t xml:space="preserve"> </w:t>
            </w:r>
          </w:p>
        </w:tc>
      </w:tr>
      <w:tr w:rsidR="00FF6D7A" w:rsidTr="002E28F1">
        <w:trPr>
          <w:cantSplit/>
          <w:trHeight w:val="604"/>
        </w:trPr>
        <w:tc>
          <w:tcPr>
            <w:tcW w:w="1728" w:type="dxa"/>
            <w:tcBorders>
              <w:top w:val="single" w:sz="4" w:space="0" w:color="auto"/>
              <w:left w:val="single" w:sz="4" w:space="0" w:color="auto"/>
              <w:bottom w:val="single" w:sz="4" w:space="0" w:color="auto"/>
              <w:right w:val="single" w:sz="4" w:space="0" w:color="auto"/>
            </w:tcBorders>
            <w:vAlign w:val="center"/>
          </w:tcPr>
          <w:p w:rsidR="00FF6D7A" w:rsidRDefault="00FF6D7A" w:rsidP="002E28F1">
            <w:pPr>
              <w:topLinePunct/>
              <w:spacing w:line="400" w:lineRule="exact"/>
              <w:jc w:val="center"/>
              <w:rPr>
                <w:rFonts w:ascii="宋体" w:eastAsia="宋体" w:hAnsi="宋体" w:cs="宋体"/>
                <w:b/>
                <w:bCs/>
                <w:kern w:val="0"/>
                <w:sz w:val="24"/>
                <w:szCs w:val="21"/>
              </w:rPr>
            </w:pPr>
            <w:r>
              <w:rPr>
                <w:rFonts w:ascii="宋体" w:eastAsia="宋体" w:hAnsi="宋体" w:cs="宋体" w:hint="eastAsia"/>
                <w:b/>
                <w:bCs/>
                <w:kern w:val="0"/>
                <w:sz w:val="24"/>
                <w:szCs w:val="21"/>
              </w:rPr>
              <w:t>注册资金</w:t>
            </w:r>
          </w:p>
        </w:tc>
        <w:tc>
          <w:tcPr>
            <w:tcW w:w="6840" w:type="dxa"/>
            <w:gridSpan w:val="8"/>
            <w:tcBorders>
              <w:top w:val="single" w:sz="4" w:space="0" w:color="auto"/>
              <w:left w:val="single" w:sz="4" w:space="0" w:color="auto"/>
              <w:bottom w:val="single" w:sz="4" w:space="0" w:color="auto"/>
              <w:right w:val="single" w:sz="4" w:space="0" w:color="auto"/>
            </w:tcBorders>
            <w:vAlign w:val="center"/>
          </w:tcPr>
          <w:p w:rsidR="00FF6D7A" w:rsidRDefault="00FF6D7A" w:rsidP="002E28F1">
            <w:pPr>
              <w:topLinePunct/>
              <w:spacing w:line="400" w:lineRule="exact"/>
              <w:jc w:val="center"/>
              <w:rPr>
                <w:rFonts w:ascii="宋体" w:eastAsia="宋体" w:hAnsi="宋体" w:cs="宋体"/>
                <w:b/>
                <w:bCs/>
                <w:kern w:val="0"/>
                <w:sz w:val="24"/>
                <w:szCs w:val="21"/>
              </w:rPr>
            </w:pPr>
            <w:r>
              <w:rPr>
                <w:rFonts w:ascii="宋体" w:eastAsia="宋体" w:hAnsi="宋体" w:cs="宋体" w:hint="eastAsia"/>
                <w:b/>
                <w:bCs/>
                <w:kern w:val="0"/>
                <w:sz w:val="24"/>
                <w:szCs w:val="21"/>
              </w:rPr>
              <w:t xml:space="preserve"> </w:t>
            </w:r>
          </w:p>
        </w:tc>
      </w:tr>
      <w:tr w:rsidR="00FF6D7A" w:rsidTr="002E28F1">
        <w:trPr>
          <w:cantSplit/>
          <w:trHeight w:val="626"/>
        </w:trPr>
        <w:tc>
          <w:tcPr>
            <w:tcW w:w="1728" w:type="dxa"/>
            <w:tcBorders>
              <w:top w:val="single" w:sz="4" w:space="0" w:color="auto"/>
              <w:left w:val="single" w:sz="4" w:space="0" w:color="auto"/>
              <w:bottom w:val="single" w:sz="4" w:space="0" w:color="auto"/>
              <w:right w:val="single" w:sz="4" w:space="0" w:color="auto"/>
            </w:tcBorders>
            <w:vAlign w:val="center"/>
          </w:tcPr>
          <w:p w:rsidR="00FF6D7A" w:rsidRDefault="00FF6D7A" w:rsidP="002E28F1">
            <w:pPr>
              <w:topLinePunct/>
              <w:spacing w:line="400" w:lineRule="exact"/>
              <w:jc w:val="center"/>
              <w:rPr>
                <w:rFonts w:ascii="宋体" w:eastAsia="宋体" w:hAnsi="宋体" w:cs="宋体"/>
                <w:b/>
                <w:bCs/>
                <w:kern w:val="0"/>
                <w:sz w:val="24"/>
                <w:szCs w:val="21"/>
              </w:rPr>
            </w:pPr>
            <w:r>
              <w:rPr>
                <w:rFonts w:ascii="宋体" w:eastAsia="宋体" w:hAnsi="宋体" w:cs="宋体" w:hint="eastAsia"/>
                <w:b/>
                <w:bCs/>
                <w:kern w:val="0"/>
                <w:sz w:val="24"/>
                <w:szCs w:val="21"/>
              </w:rPr>
              <w:t>开户银行</w:t>
            </w:r>
          </w:p>
        </w:tc>
        <w:tc>
          <w:tcPr>
            <w:tcW w:w="6840" w:type="dxa"/>
            <w:gridSpan w:val="8"/>
            <w:tcBorders>
              <w:top w:val="single" w:sz="4" w:space="0" w:color="auto"/>
              <w:left w:val="single" w:sz="4" w:space="0" w:color="auto"/>
              <w:bottom w:val="single" w:sz="4" w:space="0" w:color="auto"/>
              <w:right w:val="single" w:sz="4" w:space="0" w:color="auto"/>
            </w:tcBorders>
            <w:vAlign w:val="center"/>
          </w:tcPr>
          <w:p w:rsidR="00FF6D7A" w:rsidRDefault="00FF6D7A" w:rsidP="002E28F1">
            <w:pPr>
              <w:topLinePunct/>
              <w:spacing w:line="400" w:lineRule="exact"/>
              <w:jc w:val="center"/>
              <w:rPr>
                <w:rFonts w:ascii="宋体" w:eastAsia="宋体" w:hAnsi="宋体" w:cs="宋体"/>
                <w:b/>
                <w:bCs/>
                <w:kern w:val="0"/>
                <w:sz w:val="24"/>
                <w:szCs w:val="21"/>
              </w:rPr>
            </w:pPr>
            <w:r>
              <w:rPr>
                <w:rFonts w:ascii="宋体" w:eastAsia="宋体" w:hAnsi="宋体" w:cs="宋体" w:hint="eastAsia"/>
                <w:b/>
                <w:bCs/>
                <w:kern w:val="0"/>
                <w:sz w:val="24"/>
                <w:szCs w:val="21"/>
              </w:rPr>
              <w:t xml:space="preserve"> </w:t>
            </w:r>
          </w:p>
        </w:tc>
      </w:tr>
      <w:tr w:rsidR="00FF6D7A" w:rsidTr="002E28F1">
        <w:trPr>
          <w:cantSplit/>
          <w:trHeight w:val="606"/>
        </w:trPr>
        <w:tc>
          <w:tcPr>
            <w:tcW w:w="1728" w:type="dxa"/>
            <w:tcBorders>
              <w:top w:val="single" w:sz="4" w:space="0" w:color="auto"/>
              <w:left w:val="single" w:sz="4" w:space="0" w:color="auto"/>
              <w:bottom w:val="single" w:sz="4" w:space="0" w:color="auto"/>
              <w:right w:val="single" w:sz="4" w:space="0" w:color="auto"/>
            </w:tcBorders>
            <w:vAlign w:val="center"/>
          </w:tcPr>
          <w:p w:rsidR="00FF6D7A" w:rsidRDefault="00FF6D7A" w:rsidP="002E28F1">
            <w:pPr>
              <w:topLinePunct/>
              <w:spacing w:line="400" w:lineRule="exact"/>
              <w:jc w:val="center"/>
              <w:rPr>
                <w:rFonts w:ascii="宋体" w:eastAsia="宋体" w:hAnsi="宋体" w:cs="宋体"/>
                <w:b/>
                <w:bCs/>
                <w:kern w:val="0"/>
                <w:sz w:val="24"/>
                <w:szCs w:val="21"/>
              </w:rPr>
            </w:pPr>
            <w:r>
              <w:rPr>
                <w:rFonts w:ascii="宋体" w:eastAsia="宋体" w:hAnsi="宋体" w:cs="宋体" w:hint="eastAsia"/>
                <w:b/>
                <w:bCs/>
                <w:kern w:val="0"/>
                <w:sz w:val="24"/>
                <w:szCs w:val="21"/>
              </w:rPr>
              <w:t>账号</w:t>
            </w:r>
          </w:p>
        </w:tc>
        <w:tc>
          <w:tcPr>
            <w:tcW w:w="6840" w:type="dxa"/>
            <w:gridSpan w:val="8"/>
            <w:tcBorders>
              <w:top w:val="single" w:sz="4" w:space="0" w:color="auto"/>
              <w:left w:val="single" w:sz="4" w:space="0" w:color="auto"/>
              <w:bottom w:val="single" w:sz="4" w:space="0" w:color="auto"/>
              <w:right w:val="single" w:sz="4" w:space="0" w:color="auto"/>
            </w:tcBorders>
            <w:vAlign w:val="center"/>
          </w:tcPr>
          <w:p w:rsidR="00FF6D7A" w:rsidRDefault="00FF6D7A" w:rsidP="002E28F1">
            <w:pPr>
              <w:topLinePunct/>
              <w:spacing w:line="400" w:lineRule="exact"/>
              <w:jc w:val="center"/>
              <w:rPr>
                <w:rFonts w:ascii="宋体" w:eastAsia="宋体" w:hAnsi="宋体" w:cs="宋体"/>
                <w:b/>
                <w:bCs/>
                <w:kern w:val="0"/>
                <w:sz w:val="24"/>
                <w:szCs w:val="21"/>
              </w:rPr>
            </w:pPr>
            <w:r>
              <w:rPr>
                <w:rFonts w:ascii="宋体" w:eastAsia="宋体" w:hAnsi="宋体" w:cs="宋体" w:hint="eastAsia"/>
                <w:b/>
                <w:bCs/>
                <w:kern w:val="0"/>
                <w:sz w:val="24"/>
                <w:szCs w:val="21"/>
              </w:rPr>
              <w:t xml:space="preserve"> </w:t>
            </w:r>
          </w:p>
        </w:tc>
      </w:tr>
      <w:tr w:rsidR="00FF6D7A" w:rsidTr="002E28F1">
        <w:trPr>
          <w:trHeight w:val="1880"/>
        </w:trPr>
        <w:tc>
          <w:tcPr>
            <w:tcW w:w="1728" w:type="dxa"/>
            <w:tcBorders>
              <w:top w:val="single" w:sz="4" w:space="0" w:color="auto"/>
              <w:left w:val="single" w:sz="4" w:space="0" w:color="auto"/>
              <w:right w:val="single" w:sz="4" w:space="0" w:color="auto"/>
            </w:tcBorders>
            <w:vAlign w:val="center"/>
          </w:tcPr>
          <w:p w:rsidR="00FF6D7A" w:rsidRDefault="00FF6D7A" w:rsidP="002E28F1">
            <w:pPr>
              <w:topLinePunct/>
              <w:spacing w:line="400" w:lineRule="exact"/>
              <w:ind w:firstLineChars="100" w:firstLine="241"/>
              <w:jc w:val="center"/>
              <w:rPr>
                <w:rFonts w:ascii="宋体" w:eastAsia="宋体" w:hAnsi="宋体" w:cs="宋体"/>
                <w:b/>
                <w:bCs/>
                <w:kern w:val="0"/>
                <w:sz w:val="24"/>
                <w:szCs w:val="21"/>
              </w:rPr>
            </w:pPr>
            <w:r>
              <w:rPr>
                <w:rFonts w:ascii="宋体" w:eastAsia="宋体" w:hAnsi="宋体" w:cs="宋体" w:hint="eastAsia"/>
                <w:b/>
                <w:bCs/>
                <w:kern w:val="0"/>
                <w:sz w:val="24"/>
                <w:szCs w:val="21"/>
              </w:rPr>
              <w:t>经营范围</w:t>
            </w:r>
          </w:p>
        </w:tc>
        <w:tc>
          <w:tcPr>
            <w:tcW w:w="6840" w:type="dxa"/>
            <w:gridSpan w:val="8"/>
            <w:tcBorders>
              <w:top w:val="single" w:sz="4" w:space="0" w:color="auto"/>
              <w:left w:val="single" w:sz="4" w:space="0" w:color="auto"/>
              <w:right w:val="single" w:sz="4" w:space="0" w:color="auto"/>
            </w:tcBorders>
            <w:vAlign w:val="center"/>
          </w:tcPr>
          <w:p w:rsidR="00FF6D7A" w:rsidRDefault="00FF6D7A" w:rsidP="002E28F1">
            <w:pPr>
              <w:topLinePunct/>
              <w:spacing w:line="400" w:lineRule="exact"/>
              <w:jc w:val="center"/>
              <w:rPr>
                <w:rFonts w:ascii="宋体" w:eastAsia="宋体" w:hAnsi="宋体" w:cs="宋体"/>
                <w:b/>
                <w:bCs/>
                <w:kern w:val="0"/>
                <w:sz w:val="24"/>
                <w:szCs w:val="21"/>
              </w:rPr>
            </w:pPr>
          </w:p>
          <w:p w:rsidR="00FF6D7A" w:rsidRDefault="00FF6D7A" w:rsidP="002E28F1">
            <w:pPr>
              <w:topLinePunct/>
              <w:spacing w:line="400" w:lineRule="exact"/>
              <w:jc w:val="center"/>
              <w:rPr>
                <w:rFonts w:ascii="宋体" w:eastAsia="宋体" w:hAnsi="宋体" w:cs="宋体"/>
                <w:b/>
                <w:bCs/>
                <w:kern w:val="0"/>
                <w:sz w:val="24"/>
                <w:szCs w:val="21"/>
              </w:rPr>
            </w:pPr>
          </w:p>
          <w:p w:rsidR="00FF6D7A" w:rsidRDefault="00FF6D7A" w:rsidP="002E28F1">
            <w:pPr>
              <w:topLinePunct/>
              <w:spacing w:line="400" w:lineRule="exact"/>
              <w:jc w:val="center"/>
              <w:rPr>
                <w:rFonts w:ascii="宋体" w:eastAsia="宋体" w:hAnsi="宋体" w:cs="宋体"/>
                <w:b/>
                <w:bCs/>
                <w:kern w:val="0"/>
                <w:sz w:val="24"/>
                <w:szCs w:val="21"/>
              </w:rPr>
            </w:pPr>
          </w:p>
          <w:p w:rsidR="00FF6D7A" w:rsidRDefault="00FF6D7A" w:rsidP="002E28F1">
            <w:pPr>
              <w:topLinePunct/>
              <w:spacing w:line="400" w:lineRule="exact"/>
              <w:jc w:val="center"/>
              <w:rPr>
                <w:rFonts w:ascii="宋体" w:eastAsia="宋体" w:hAnsi="宋体" w:cs="宋体"/>
                <w:b/>
                <w:bCs/>
                <w:kern w:val="0"/>
                <w:sz w:val="24"/>
                <w:szCs w:val="21"/>
              </w:rPr>
            </w:pPr>
          </w:p>
          <w:p w:rsidR="00FF6D7A" w:rsidRDefault="00FF6D7A" w:rsidP="002E28F1">
            <w:pPr>
              <w:topLinePunct/>
              <w:spacing w:line="400" w:lineRule="exact"/>
              <w:rPr>
                <w:rFonts w:ascii="宋体" w:eastAsia="宋体" w:hAnsi="宋体" w:cs="宋体"/>
                <w:b/>
                <w:bCs/>
                <w:kern w:val="0"/>
                <w:sz w:val="24"/>
                <w:szCs w:val="21"/>
              </w:rPr>
            </w:pPr>
          </w:p>
        </w:tc>
      </w:tr>
      <w:tr w:rsidR="00FF6D7A" w:rsidTr="002E28F1">
        <w:trPr>
          <w:trHeight w:val="615"/>
        </w:trPr>
        <w:tc>
          <w:tcPr>
            <w:tcW w:w="1728" w:type="dxa"/>
            <w:tcBorders>
              <w:top w:val="single" w:sz="4" w:space="0" w:color="auto"/>
              <w:left w:val="single" w:sz="4" w:space="0" w:color="auto"/>
              <w:bottom w:val="single" w:sz="4" w:space="0" w:color="auto"/>
              <w:right w:val="single" w:sz="4" w:space="0" w:color="auto"/>
            </w:tcBorders>
            <w:vAlign w:val="center"/>
          </w:tcPr>
          <w:p w:rsidR="00FF6D7A" w:rsidRDefault="00FF6D7A" w:rsidP="002E28F1">
            <w:pPr>
              <w:topLinePunct/>
              <w:spacing w:line="400" w:lineRule="exact"/>
              <w:jc w:val="center"/>
              <w:rPr>
                <w:rFonts w:ascii="宋体" w:eastAsia="宋体" w:hAnsi="宋体" w:cs="宋体"/>
                <w:b/>
                <w:bCs/>
                <w:kern w:val="0"/>
                <w:sz w:val="24"/>
                <w:szCs w:val="21"/>
              </w:rPr>
            </w:pPr>
            <w:r>
              <w:rPr>
                <w:rFonts w:ascii="宋体" w:eastAsia="宋体" w:hAnsi="宋体" w:cs="宋体" w:hint="eastAsia"/>
                <w:b/>
                <w:bCs/>
                <w:kern w:val="0"/>
                <w:sz w:val="24"/>
                <w:szCs w:val="21"/>
              </w:rPr>
              <w:t>备注</w:t>
            </w:r>
          </w:p>
        </w:tc>
        <w:tc>
          <w:tcPr>
            <w:tcW w:w="6840" w:type="dxa"/>
            <w:gridSpan w:val="8"/>
            <w:tcBorders>
              <w:top w:val="single" w:sz="4" w:space="0" w:color="auto"/>
              <w:left w:val="single" w:sz="4" w:space="0" w:color="auto"/>
              <w:bottom w:val="single" w:sz="4" w:space="0" w:color="auto"/>
              <w:right w:val="single" w:sz="4" w:space="0" w:color="auto"/>
            </w:tcBorders>
            <w:vAlign w:val="center"/>
          </w:tcPr>
          <w:p w:rsidR="00FF6D7A" w:rsidRDefault="00FF6D7A" w:rsidP="002E28F1">
            <w:pPr>
              <w:topLinePunct/>
              <w:spacing w:line="400" w:lineRule="exact"/>
              <w:jc w:val="center"/>
              <w:rPr>
                <w:rFonts w:ascii="宋体" w:eastAsia="宋体" w:hAnsi="宋体" w:cs="宋体"/>
                <w:b/>
                <w:bCs/>
                <w:kern w:val="0"/>
                <w:sz w:val="24"/>
                <w:szCs w:val="21"/>
              </w:rPr>
            </w:pPr>
          </w:p>
        </w:tc>
      </w:tr>
    </w:tbl>
    <w:p w:rsidR="00C25232" w:rsidRDefault="00C25232" w:rsidP="00C25232">
      <w:pPr>
        <w:pStyle w:val="aa"/>
        <w:spacing w:line="360" w:lineRule="auto"/>
        <w:rPr>
          <w:lang w:val="zh-CN"/>
        </w:rPr>
      </w:pPr>
    </w:p>
    <w:p w:rsidR="00C25232" w:rsidRDefault="00C25232" w:rsidP="00C25232">
      <w:pPr>
        <w:pStyle w:val="aa"/>
        <w:spacing w:line="360" w:lineRule="auto"/>
        <w:rPr>
          <w:lang w:val="zh-CN"/>
        </w:rPr>
      </w:pPr>
    </w:p>
    <w:p w:rsidR="00C25232" w:rsidRDefault="00C25232" w:rsidP="00C25232">
      <w:pPr>
        <w:pStyle w:val="aa"/>
        <w:rPr>
          <w:lang w:val="zh-CN"/>
        </w:rPr>
      </w:pPr>
    </w:p>
    <w:p w:rsidR="00C25232" w:rsidRDefault="00C25232" w:rsidP="00C25232">
      <w:pPr>
        <w:pStyle w:val="aa"/>
        <w:rPr>
          <w:lang w:val="zh-CN"/>
        </w:rPr>
      </w:pPr>
    </w:p>
    <w:p w:rsidR="00C25232" w:rsidRDefault="00C25232" w:rsidP="00C25232">
      <w:pPr>
        <w:keepNext/>
        <w:keepLines/>
        <w:tabs>
          <w:tab w:val="left" w:pos="3780"/>
        </w:tabs>
        <w:spacing w:before="260" w:after="260" w:line="360" w:lineRule="auto"/>
        <w:jc w:val="center"/>
        <w:outlineLvl w:val="2"/>
        <w:rPr>
          <w:rFonts w:ascii="宋体" w:cs="宋体"/>
          <w:sz w:val="24"/>
          <w:lang w:val="zh-CN"/>
        </w:rPr>
      </w:pPr>
    </w:p>
    <w:p w:rsidR="00C25232" w:rsidRDefault="00C25232" w:rsidP="00C25232">
      <w:pPr>
        <w:keepNext/>
        <w:keepLines/>
        <w:tabs>
          <w:tab w:val="left" w:pos="3780"/>
        </w:tabs>
        <w:spacing w:before="260" w:after="260" w:line="360" w:lineRule="auto"/>
        <w:jc w:val="center"/>
        <w:outlineLvl w:val="2"/>
        <w:rPr>
          <w:rFonts w:ascii="宋体" w:cs="宋体"/>
          <w:sz w:val="24"/>
          <w:lang w:val="zh-CN"/>
        </w:rPr>
      </w:pPr>
      <w:r>
        <w:rPr>
          <w:rFonts w:ascii="宋体" w:cs="宋体" w:hint="eastAsia"/>
          <w:sz w:val="24"/>
          <w:lang w:val="zh-CN"/>
        </w:rPr>
        <w:t>3.3关于资格的声明函</w:t>
      </w:r>
    </w:p>
    <w:p w:rsidR="00C25232" w:rsidRDefault="00C25232" w:rsidP="00C25232">
      <w:pPr>
        <w:autoSpaceDE w:val="0"/>
        <w:autoSpaceDN w:val="0"/>
        <w:adjustRightInd w:val="0"/>
        <w:spacing w:line="360" w:lineRule="auto"/>
        <w:rPr>
          <w:rFonts w:ascii="宋体" w:cs="宋体"/>
          <w:sz w:val="24"/>
          <w:lang w:val="zh-CN"/>
        </w:rPr>
      </w:pPr>
      <w:r>
        <w:rPr>
          <w:rFonts w:ascii="宋体" w:cs="宋体" w:hint="eastAsia"/>
          <w:sz w:val="24"/>
          <w:lang w:val="zh-CN"/>
        </w:rPr>
        <w:t>郑州中原招标股份有限公司：</w:t>
      </w:r>
    </w:p>
    <w:p w:rsidR="00C25232" w:rsidRDefault="00C25232" w:rsidP="00C25232">
      <w:pPr>
        <w:autoSpaceDE w:val="0"/>
        <w:autoSpaceDN w:val="0"/>
        <w:adjustRightInd w:val="0"/>
        <w:spacing w:line="360" w:lineRule="auto"/>
        <w:ind w:firstLine="555"/>
        <w:rPr>
          <w:rFonts w:ascii="宋体" w:cs="宋体"/>
          <w:sz w:val="24"/>
          <w:lang w:val="zh-CN"/>
        </w:rPr>
      </w:pPr>
      <w:r>
        <w:rPr>
          <w:rFonts w:ascii="宋体" w:cs="宋体" w:hint="eastAsia"/>
          <w:sz w:val="24"/>
          <w:lang w:val="zh-CN"/>
        </w:rPr>
        <w:t>关于贵方招标编号为     号       项目的投标邀请，本签字人愿意参加投标，提供采购项目一览表中规定的货物，并声明提交的下列文件是准确和真实的。</w:t>
      </w:r>
    </w:p>
    <w:p w:rsidR="00C25232" w:rsidRDefault="00C25232" w:rsidP="00C25232">
      <w:pPr>
        <w:autoSpaceDE w:val="0"/>
        <w:autoSpaceDN w:val="0"/>
        <w:adjustRightInd w:val="0"/>
        <w:spacing w:line="360" w:lineRule="auto"/>
        <w:ind w:right="-11" w:firstLine="630"/>
        <w:rPr>
          <w:rFonts w:ascii="宋体" w:cs="宋体"/>
          <w:sz w:val="24"/>
          <w:lang w:val="zh-CN"/>
        </w:rPr>
      </w:pPr>
      <w:r>
        <w:rPr>
          <w:rFonts w:ascii="宋体" w:cs="宋体" w:hint="eastAsia"/>
          <w:sz w:val="24"/>
          <w:lang w:val="zh-CN"/>
        </w:rPr>
        <w:t>1、法人营业执照副本</w:t>
      </w:r>
    </w:p>
    <w:p w:rsidR="00C25232" w:rsidRDefault="00C25232" w:rsidP="00C25232">
      <w:pPr>
        <w:autoSpaceDE w:val="0"/>
        <w:autoSpaceDN w:val="0"/>
        <w:adjustRightInd w:val="0"/>
        <w:spacing w:line="360" w:lineRule="auto"/>
        <w:ind w:right="-11" w:firstLine="630"/>
        <w:rPr>
          <w:rFonts w:ascii="宋体" w:cs="宋体"/>
          <w:sz w:val="24"/>
          <w:lang w:val="zh-CN"/>
        </w:rPr>
      </w:pPr>
      <w:r>
        <w:rPr>
          <w:rFonts w:ascii="宋体" w:cs="宋体" w:hint="eastAsia"/>
          <w:sz w:val="24"/>
          <w:lang w:val="zh-CN"/>
        </w:rPr>
        <w:t>2、税务登记证副本</w:t>
      </w:r>
    </w:p>
    <w:p w:rsidR="00C25232" w:rsidRDefault="00C25232" w:rsidP="00C25232">
      <w:pPr>
        <w:autoSpaceDE w:val="0"/>
        <w:autoSpaceDN w:val="0"/>
        <w:adjustRightInd w:val="0"/>
        <w:spacing w:line="360" w:lineRule="auto"/>
        <w:ind w:right="-11" w:firstLine="630"/>
        <w:rPr>
          <w:rFonts w:ascii="宋体" w:cs="宋体"/>
          <w:sz w:val="24"/>
          <w:lang w:val="zh-CN"/>
        </w:rPr>
      </w:pPr>
      <w:r>
        <w:rPr>
          <w:rFonts w:ascii="宋体" w:cs="宋体" w:hint="eastAsia"/>
          <w:sz w:val="24"/>
          <w:lang w:val="zh-CN"/>
        </w:rPr>
        <w:t>3、相关资质证件</w:t>
      </w:r>
    </w:p>
    <w:p w:rsidR="00C25232" w:rsidRDefault="00C25232" w:rsidP="00C25232">
      <w:pPr>
        <w:autoSpaceDE w:val="0"/>
        <w:autoSpaceDN w:val="0"/>
        <w:adjustRightInd w:val="0"/>
        <w:spacing w:line="360" w:lineRule="auto"/>
        <w:ind w:right="-11" w:firstLine="630"/>
        <w:rPr>
          <w:rFonts w:ascii="宋体" w:cs="宋体"/>
          <w:sz w:val="24"/>
          <w:lang w:val="zh-CN"/>
        </w:rPr>
      </w:pPr>
      <w:r>
        <w:rPr>
          <w:rFonts w:ascii="宋体" w:cs="宋体" w:hint="eastAsia"/>
          <w:sz w:val="24"/>
          <w:lang w:val="zh-CN"/>
        </w:rPr>
        <w:t>4、法定代表人身份证复印件</w:t>
      </w:r>
    </w:p>
    <w:p w:rsidR="00C25232" w:rsidRDefault="00C25232" w:rsidP="00C25232">
      <w:pPr>
        <w:autoSpaceDE w:val="0"/>
        <w:autoSpaceDN w:val="0"/>
        <w:adjustRightInd w:val="0"/>
        <w:spacing w:line="360" w:lineRule="auto"/>
        <w:ind w:right="-11" w:firstLine="630"/>
        <w:rPr>
          <w:rFonts w:ascii="宋体" w:cs="宋体"/>
          <w:sz w:val="24"/>
          <w:lang w:val="zh-CN"/>
        </w:rPr>
      </w:pPr>
      <w:r>
        <w:rPr>
          <w:rFonts w:ascii="宋体" w:cs="宋体" w:hint="eastAsia"/>
          <w:sz w:val="24"/>
          <w:lang w:val="zh-CN"/>
        </w:rPr>
        <w:t>5、代理人身份证</w:t>
      </w:r>
    </w:p>
    <w:p w:rsidR="00C25232" w:rsidRDefault="00C25232" w:rsidP="00C25232">
      <w:pPr>
        <w:autoSpaceDE w:val="0"/>
        <w:autoSpaceDN w:val="0"/>
        <w:adjustRightInd w:val="0"/>
        <w:spacing w:line="360" w:lineRule="auto"/>
        <w:ind w:right="-11" w:firstLine="630"/>
        <w:rPr>
          <w:rFonts w:ascii="宋体" w:cs="宋体"/>
          <w:sz w:val="24"/>
          <w:lang w:val="zh-CN"/>
        </w:rPr>
      </w:pPr>
      <w:r>
        <w:rPr>
          <w:rFonts w:ascii="宋体" w:cs="宋体" w:hint="eastAsia"/>
          <w:sz w:val="24"/>
          <w:lang w:val="zh-CN"/>
        </w:rPr>
        <w:t>6、业绩证明文件</w:t>
      </w:r>
    </w:p>
    <w:p w:rsidR="00C25232" w:rsidRDefault="00C25232" w:rsidP="00C25232">
      <w:pPr>
        <w:autoSpaceDE w:val="0"/>
        <w:autoSpaceDN w:val="0"/>
        <w:adjustRightInd w:val="0"/>
        <w:spacing w:line="360" w:lineRule="auto"/>
        <w:ind w:right="-11" w:firstLine="630"/>
        <w:rPr>
          <w:rFonts w:ascii="宋体" w:cs="宋体"/>
          <w:sz w:val="24"/>
          <w:lang w:val="zh-CN"/>
        </w:rPr>
      </w:pPr>
      <w:r>
        <w:rPr>
          <w:rFonts w:ascii="宋体" w:cs="宋体" w:hint="eastAsia"/>
          <w:sz w:val="24"/>
          <w:lang w:val="zh-CN"/>
        </w:rPr>
        <w:t>7、财务状况资料</w:t>
      </w:r>
    </w:p>
    <w:p w:rsidR="00C25232" w:rsidRDefault="00C25232" w:rsidP="00C25232">
      <w:pPr>
        <w:autoSpaceDE w:val="0"/>
        <w:autoSpaceDN w:val="0"/>
        <w:adjustRightInd w:val="0"/>
        <w:spacing w:line="360" w:lineRule="auto"/>
        <w:ind w:right="-11" w:firstLine="630"/>
        <w:rPr>
          <w:rFonts w:ascii="宋体" w:cs="宋体"/>
          <w:sz w:val="24"/>
          <w:lang w:val="zh-CN"/>
        </w:rPr>
      </w:pPr>
      <w:r>
        <w:rPr>
          <w:rFonts w:ascii="宋体" w:cs="宋体" w:hint="eastAsia"/>
          <w:sz w:val="24"/>
          <w:lang w:val="zh-CN"/>
        </w:rPr>
        <w:t>8、法定代表人授权书和相关授权书</w:t>
      </w:r>
    </w:p>
    <w:p w:rsidR="00C25232" w:rsidRDefault="00C25232" w:rsidP="00C25232">
      <w:pPr>
        <w:autoSpaceDE w:val="0"/>
        <w:autoSpaceDN w:val="0"/>
        <w:adjustRightInd w:val="0"/>
        <w:spacing w:line="360" w:lineRule="auto"/>
        <w:ind w:right="-11" w:firstLine="630"/>
        <w:rPr>
          <w:rFonts w:ascii="宋体" w:cs="宋体"/>
          <w:sz w:val="24"/>
          <w:lang w:val="zh-CN"/>
        </w:rPr>
      </w:pPr>
      <w:r>
        <w:rPr>
          <w:rFonts w:ascii="宋体" w:cs="宋体" w:hint="eastAsia"/>
          <w:sz w:val="24"/>
          <w:lang w:val="zh-CN"/>
        </w:rPr>
        <w:t>9、其他有关资料、证明文件</w:t>
      </w:r>
    </w:p>
    <w:p w:rsidR="00C25232" w:rsidRDefault="00C25232" w:rsidP="00C25232">
      <w:pPr>
        <w:autoSpaceDE w:val="0"/>
        <w:autoSpaceDN w:val="0"/>
        <w:adjustRightInd w:val="0"/>
        <w:spacing w:line="360" w:lineRule="auto"/>
        <w:ind w:right="-11" w:firstLine="630"/>
        <w:rPr>
          <w:rFonts w:ascii="宋体" w:cs="宋体"/>
          <w:sz w:val="24"/>
          <w:lang w:val="zh-CN"/>
        </w:rPr>
      </w:pPr>
      <w:r>
        <w:rPr>
          <w:rFonts w:ascii="宋体" w:cs="宋体" w:hint="eastAsia"/>
          <w:sz w:val="24"/>
          <w:lang w:val="zh-CN"/>
        </w:rPr>
        <w:t>10、本签字人确认资格文件中的说明是真实的、准确的。</w:t>
      </w:r>
    </w:p>
    <w:p w:rsidR="00C25232" w:rsidRDefault="00C25232" w:rsidP="00C25232">
      <w:pPr>
        <w:autoSpaceDE w:val="0"/>
        <w:autoSpaceDN w:val="0"/>
        <w:adjustRightInd w:val="0"/>
        <w:spacing w:line="360" w:lineRule="auto"/>
        <w:ind w:right="-11" w:firstLine="630"/>
        <w:rPr>
          <w:rFonts w:ascii="宋体" w:cs="宋体"/>
          <w:sz w:val="24"/>
          <w:lang w:val="zh-CN"/>
        </w:rPr>
      </w:pPr>
      <w:r>
        <w:rPr>
          <w:rFonts w:ascii="宋体" w:cs="宋体" w:hint="eastAsia"/>
          <w:sz w:val="24"/>
          <w:lang w:val="zh-CN"/>
        </w:rPr>
        <w:t>11、我方理解，（招标人名称）对资格审查所做的决定，是最终的。（招标人名称）对任何投标者不承担任何责任，也无义务将其决定的原因通知投标人。</w:t>
      </w:r>
    </w:p>
    <w:p w:rsidR="00C25232" w:rsidRDefault="00C25232" w:rsidP="00C25232">
      <w:pPr>
        <w:autoSpaceDE w:val="0"/>
        <w:autoSpaceDN w:val="0"/>
        <w:adjustRightInd w:val="0"/>
        <w:spacing w:line="360" w:lineRule="auto"/>
        <w:ind w:firstLineChars="50" w:firstLine="120"/>
        <w:rPr>
          <w:rFonts w:ascii="宋体" w:cs="宋体"/>
          <w:sz w:val="24"/>
          <w:lang w:val="zh-CN"/>
        </w:rPr>
      </w:pPr>
      <w:r>
        <w:rPr>
          <w:rFonts w:ascii="宋体" w:cs="宋体" w:hint="eastAsia"/>
          <w:sz w:val="24"/>
          <w:lang w:val="zh-CN"/>
        </w:rPr>
        <w:t xml:space="preserve">   单位名称：（签章）                       法定代表人（签字）：</w:t>
      </w:r>
    </w:p>
    <w:p w:rsidR="00C25232" w:rsidRDefault="00C25232" w:rsidP="00C25232">
      <w:pPr>
        <w:autoSpaceDE w:val="0"/>
        <w:autoSpaceDN w:val="0"/>
        <w:adjustRightInd w:val="0"/>
        <w:spacing w:line="360" w:lineRule="auto"/>
        <w:rPr>
          <w:rFonts w:ascii="宋体" w:cs="宋体"/>
          <w:sz w:val="24"/>
          <w:lang w:val="zh-CN"/>
        </w:rPr>
      </w:pPr>
      <w:r>
        <w:rPr>
          <w:rFonts w:ascii="宋体" w:cs="宋体" w:hint="eastAsia"/>
          <w:sz w:val="24"/>
          <w:lang w:val="zh-CN"/>
        </w:rPr>
        <w:t xml:space="preserve">    地址：                                  邮政编码：            </w:t>
      </w:r>
    </w:p>
    <w:p w:rsidR="00C25232" w:rsidRDefault="00C25232" w:rsidP="00C25232">
      <w:pPr>
        <w:autoSpaceDE w:val="0"/>
        <w:autoSpaceDN w:val="0"/>
        <w:adjustRightInd w:val="0"/>
        <w:spacing w:line="360" w:lineRule="auto"/>
        <w:rPr>
          <w:rFonts w:ascii="宋体" w:cs="宋体"/>
          <w:sz w:val="24"/>
          <w:lang w:val="zh-CN"/>
        </w:rPr>
      </w:pPr>
      <w:r>
        <w:rPr>
          <w:rFonts w:ascii="宋体" w:cs="宋体" w:hint="eastAsia"/>
          <w:sz w:val="24"/>
          <w:lang w:val="zh-CN"/>
        </w:rPr>
        <w:t xml:space="preserve">    签字人姓名、职务（印刷体）：             签字：</w:t>
      </w:r>
    </w:p>
    <w:p w:rsidR="00C25232" w:rsidRDefault="00C25232" w:rsidP="00C25232">
      <w:pPr>
        <w:tabs>
          <w:tab w:val="left" w:pos="360"/>
        </w:tabs>
        <w:autoSpaceDE w:val="0"/>
        <w:autoSpaceDN w:val="0"/>
        <w:adjustRightInd w:val="0"/>
        <w:spacing w:line="360" w:lineRule="auto"/>
        <w:ind w:firstLine="480"/>
        <w:rPr>
          <w:rFonts w:ascii="宋体" w:cs="宋体"/>
          <w:sz w:val="24"/>
          <w:lang w:val="zh-CN"/>
        </w:rPr>
      </w:pPr>
      <w:r>
        <w:rPr>
          <w:rFonts w:ascii="宋体" w:cs="宋体" w:hint="eastAsia"/>
          <w:sz w:val="24"/>
          <w:lang w:val="zh-CN"/>
        </w:rPr>
        <w:t xml:space="preserve">电话：                                  传真：    </w:t>
      </w:r>
    </w:p>
    <w:p w:rsidR="00C25232" w:rsidRDefault="00C25232" w:rsidP="00C25232">
      <w:pPr>
        <w:tabs>
          <w:tab w:val="left" w:pos="360"/>
        </w:tabs>
        <w:autoSpaceDE w:val="0"/>
        <w:autoSpaceDN w:val="0"/>
        <w:adjustRightInd w:val="0"/>
        <w:spacing w:line="360" w:lineRule="auto"/>
        <w:ind w:firstLine="480"/>
        <w:rPr>
          <w:rFonts w:ascii="宋体" w:cs="宋体"/>
          <w:sz w:val="24"/>
          <w:lang w:val="zh-CN"/>
        </w:rPr>
      </w:pPr>
      <w:r>
        <w:rPr>
          <w:rFonts w:ascii="宋体" w:cs="宋体" w:hint="eastAsia"/>
          <w:sz w:val="24"/>
          <w:lang w:val="zh-CN"/>
        </w:rPr>
        <w:t xml:space="preserve">日期： </w:t>
      </w:r>
      <w:r>
        <w:rPr>
          <w:rFonts w:ascii="宋体" w:cs="宋体"/>
          <w:sz w:val="24"/>
          <w:lang w:val="zh-CN"/>
        </w:rPr>
        <w:t xml:space="preserve">                                 </w:t>
      </w:r>
      <w:r>
        <w:rPr>
          <w:rFonts w:ascii="宋体" w:cs="宋体" w:hint="eastAsia"/>
          <w:sz w:val="24"/>
          <w:lang w:val="zh-CN"/>
        </w:rPr>
        <w:t>日期：</w:t>
      </w:r>
    </w:p>
    <w:p w:rsidR="00C25232" w:rsidRDefault="00C25232" w:rsidP="00C25232">
      <w:pPr>
        <w:jc w:val="left"/>
        <w:rPr>
          <w:rFonts w:ascii="宋体" w:hAnsi="宋体"/>
          <w:sz w:val="24"/>
        </w:rPr>
      </w:pPr>
    </w:p>
    <w:p w:rsidR="00C25232" w:rsidRDefault="00C25232" w:rsidP="00C25232">
      <w:pPr>
        <w:jc w:val="left"/>
        <w:rPr>
          <w:rFonts w:ascii="宋体" w:hAnsi="宋体"/>
          <w:sz w:val="24"/>
        </w:rPr>
      </w:pPr>
    </w:p>
    <w:p w:rsidR="00C25232" w:rsidRDefault="00C25232" w:rsidP="00C25232">
      <w:pPr>
        <w:jc w:val="left"/>
        <w:rPr>
          <w:rFonts w:ascii="宋体" w:hAnsi="宋体"/>
          <w:sz w:val="24"/>
        </w:rPr>
      </w:pPr>
    </w:p>
    <w:p w:rsidR="00C25232" w:rsidRDefault="00C25232" w:rsidP="00C25232">
      <w:pPr>
        <w:jc w:val="left"/>
        <w:rPr>
          <w:rFonts w:ascii="宋体" w:hAnsi="宋体"/>
          <w:sz w:val="24"/>
        </w:rPr>
      </w:pPr>
    </w:p>
    <w:p w:rsidR="00C25232" w:rsidRDefault="00C25232" w:rsidP="00C25232">
      <w:pPr>
        <w:jc w:val="left"/>
        <w:rPr>
          <w:rFonts w:ascii="宋体" w:hAnsi="宋体"/>
          <w:sz w:val="24"/>
        </w:rPr>
      </w:pPr>
    </w:p>
    <w:p w:rsidR="00C25232" w:rsidRDefault="00C25232" w:rsidP="00C25232">
      <w:pPr>
        <w:jc w:val="left"/>
        <w:rPr>
          <w:rFonts w:ascii="宋体" w:hAnsi="宋体"/>
          <w:sz w:val="24"/>
        </w:rPr>
      </w:pPr>
    </w:p>
    <w:p w:rsidR="00C25232" w:rsidRDefault="00C25232" w:rsidP="00C25232">
      <w:pPr>
        <w:jc w:val="left"/>
        <w:rPr>
          <w:rFonts w:ascii="宋体" w:hAnsi="宋体"/>
          <w:sz w:val="24"/>
        </w:rPr>
      </w:pPr>
    </w:p>
    <w:p w:rsidR="00C25232" w:rsidRDefault="00C25232" w:rsidP="00C25232">
      <w:pPr>
        <w:jc w:val="left"/>
        <w:rPr>
          <w:rFonts w:ascii="宋体" w:hAnsi="宋体"/>
          <w:sz w:val="24"/>
        </w:rPr>
      </w:pPr>
    </w:p>
    <w:p w:rsidR="00C25232" w:rsidRDefault="00C25232" w:rsidP="00C25232">
      <w:pPr>
        <w:jc w:val="left"/>
        <w:rPr>
          <w:rFonts w:ascii="宋体" w:hAnsi="宋体"/>
          <w:sz w:val="24"/>
        </w:rPr>
      </w:pPr>
    </w:p>
    <w:p w:rsidR="00C25232" w:rsidRDefault="00C25232" w:rsidP="00C25232">
      <w:pPr>
        <w:jc w:val="left"/>
        <w:rPr>
          <w:rFonts w:ascii="宋体" w:hAnsi="宋体"/>
          <w:sz w:val="24"/>
        </w:rPr>
      </w:pPr>
    </w:p>
    <w:p w:rsidR="00C25232" w:rsidRDefault="00C25232" w:rsidP="00C25232">
      <w:pPr>
        <w:autoSpaceDE w:val="0"/>
        <w:autoSpaceDN w:val="0"/>
        <w:adjustRightInd w:val="0"/>
        <w:spacing w:line="360" w:lineRule="auto"/>
        <w:ind w:right="-11" w:firstLine="630"/>
        <w:jc w:val="center"/>
        <w:rPr>
          <w:rFonts w:ascii="宋体" w:cs="宋体"/>
          <w:sz w:val="24"/>
          <w:lang w:val="zh-CN"/>
        </w:rPr>
      </w:pPr>
      <w:r>
        <w:rPr>
          <w:rFonts w:ascii="宋体" w:cs="宋体" w:hint="eastAsia"/>
          <w:sz w:val="24"/>
        </w:rPr>
        <w:lastRenderedPageBreak/>
        <w:t>3.4</w:t>
      </w:r>
      <w:r>
        <w:rPr>
          <w:rFonts w:ascii="宋体" w:cs="宋体" w:hint="eastAsia"/>
          <w:sz w:val="24"/>
          <w:lang w:val="zh-CN"/>
        </w:rPr>
        <w:t>中小企业声明函</w:t>
      </w:r>
    </w:p>
    <w:p w:rsidR="00C25232" w:rsidRDefault="00C25232" w:rsidP="00C25232">
      <w:pPr>
        <w:autoSpaceDE w:val="0"/>
        <w:autoSpaceDN w:val="0"/>
        <w:adjustRightInd w:val="0"/>
        <w:spacing w:line="360" w:lineRule="auto"/>
        <w:ind w:right="-11" w:firstLine="630"/>
        <w:rPr>
          <w:rFonts w:ascii="宋体" w:cs="宋体"/>
          <w:sz w:val="24"/>
          <w:lang w:val="zh-CN"/>
        </w:rPr>
      </w:pPr>
    </w:p>
    <w:p w:rsidR="00C25232" w:rsidRDefault="00C25232" w:rsidP="00C25232">
      <w:pPr>
        <w:autoSpaceDE w:val="0"/>
        <w:autoSpaceDN w:val="0"/>
        <w:adjustRightInd w:val="0"/>
        <w:spacing w:line="360" w:lineRule="auto"/>
        <w:ind w:right="-11" w:firstLine="630"/>
        <w:rPr>
          <w:rFonts w:ascii="宋体" w:cs="宋体"/>
          <w:sz w:val="24"/>
          <w:lang w:val="zh-CN"/>
        </w:rPr>
      </w:pPr>
      <w:r>
        <w:rPr>
          <w:rFonts w:ascii="宋体" w:cs="宋体" w:hint="eastAsia"/>
          <w:sz w:val="24"/>
          <w:lang w:val="zh-CN"/>
        </w:rPr>
        <w:t>本公司郑重声明，根据《政府采购促进中小企业发展暂行办法》（财库[2011]181号）的规定，本公司为        （请填写：中型、小型、微型）企业。即，本公司同时满足以下条件：</w:t>
      </w:r>
    </w:p>
    <w:p w:rsidR="00C25232" w:rsidRDefault="00C25232" w:rsidP="00C25232">
      <w:pPr>
        <w:autoSpaceDE w:val="0"/>
        <w:autoSpaceDN w:val="0"/>
        <w:adjustRightInd w:val="0"/>
        <w:spacing w:line="360" w:lineRule="auto"/>
        <w:ind w:right="-11" w:firstLine="630"/>
        <w:rPr>
          <w:rFonts w:ascii="宋体" w:cs="宋体"/>
          <w:sz w:val="24"/>
          <w:lang w:val="zh-CN"/>
        </w:rPr>
      </w:pPr>
      <w:r>
        <w:rPr>
          <w:rFonts w:ascii="宋体" w:cs="宋体" w:hint="eastAsia"/>
          <w:sz w:val="24"/>
          <w:lang w:val="zh-CN"/>
        </w:rPr>
        <w:t>1.根据《工业和信息化部、国家统计局、国家发展和改革委员会、财政部关于印发中小企划型标准规定的通知》（工信部联企业[2011]300号）规定的划分标准，本公司为        （请填写：中型、小型、微型）企业。</w:t>
      </w:r>
    </w:p>
    <w:p w:rsidR="00C25232" w:rsidRDefault="00C25232" w:rsidP="00C25232">
      <w:pPr>
        <w:autoSpaceDE w:val="0"/>
        <w:autoSpaceDN w:val="0"/>
        <w:adjustRightInd w:val="0"/>
        <w:spacing w:line="360" w:lineRule="auto"/>
        <w:ind w:right="-11" w:firstLine="630"/>
        <w:rPr>
          <w:rFonts w:ascii="宋体" w:cs="宋体"/>
          <w:sz w:val="24"/>
          <w:lang w:val="zh-CN"/>
        </w:rPr>
      </w:pPr>
      <w:r>
        <w:rPr>
          <w:rFonts w:ascii="宋体" w:cs="宋体" w:hint="eastAsia"/>
          <w:sz w:val="24"/>
          <w:lang w:val="zh-CN"/>
        </w:rPr>
        <w:t>2.本公司参加              单位的                  项目采购活动提供本企业制造的货物，由本企业承担工程、提供服务，或者提供其他     （请填写：中型、小型、微型）企业制造的货物。本条所称货物不包括使用大型企业注册商标的货物。</w:t>
      </w:r>
    </w:p>
    <w:p w:rsidR="00C25232" w:rsidRDefault="00C25232" w:rsidP="00C25232">
      <w:pPr>
        <w:autoSpaceDE w:val="0"/>
        <w:autoSpaceDN w:val="0"/>
        <w:adjustRightInd w:val="0"/>
        <w:spacing w:line="360" w:lineRule="auto"/>
        <w:ind w:right="-11" w:firstLine="630"/>
        <w:rPr>
          <w:rFonts w:ascii="宋体" w:cs="宋体"/>
          <w:sz w:val="24"/>
          <w:lang w:val="zh-CN"/>
        </w:rPr>
      </w:pPr>
      <w:r>
        <w:rPr>
          <w:rFonts w:ascii="宋体" w:cs="宋体" w:hint="eastAsia"/>
          <w:sz w:val="24"/>
          <w:lang w:val="zh-CN"/>
        </w:rPr>
        <w:t>本公司对上述声明的真实性负责。如有虚假，将依法承担相应责任。</w:t>
      </w:r>
    </w:p>
    <w:p w:rsidR="00C25232" w:rsidRDefault="00C25232" w:rsidP="00C25232">
      <w:pPr>
        <w:autoSpaceDE w:val="0"/>
        <w:autoSpaceDN w:val="0"/>
        <w:adjustRightInd w:val="0"/>
        <w:spacing w:line="360" w:lineRule="auto"/>
        <w:ind w:right="-11" w:firstLine="630"/>
        <w:rPr>
          <w:rFonts w:ascii="宋体" w:cs="宋体"/>
          <w:sz w:val="24"/>
          <w:lang w:val="zh-CN"/>
        </w:rPr>
      </w:pPr>
    </w:p>
    <w:p w:rsidR="00C25232" w:rsidRDefault="00C25232" w:rsidP="00C25232">
      <w:pPr>
        <w:autoSpaceDE w:val="0"/>
        <w:autoSpaceDN w:val="0"/>
        <w:adjustRightInd w:val="0"/>
        <w:spacing w:line="360" w:lineRule="auto"/>
        <w:ind w:right="-11" w:firstLine="630"/>
        <w:rPr>
          <w:rFonts w:ascii="宋体" w:cs="宋体"/>
          <w:sz w:val="24"/>
          <w:lang w:val="zh-CN"/>
        </w:rPr>
      </w:pPr>
    </w:p>
    <w:p w:rsidR="00C25232" w:rsidRDefault="00C25232" w:rsidP="00C25232">
      <w:pPr>
        <w:autoSpaceDE w:val="0"/>
        <w:autoSpaceDN w:val="0"/>
        <w:adjustRightInd w:val="0"/>
        <w:spacing w:line="360" w:lineRule="auto"/>
        <w:ind w:right="-11" w:firstLine="630"/>
        <w:rPr>
          <w:rFonts w:ascii="宋体" w:cs="宋体"/>
          <w:sz w:val="24"/>
          <w:lang w:val="zh-CN"/>
        </w:rPr>
      </w:pPr>
      <w:r>
        <w:rPr>
          <w:rFonts w:ascii="宋体" w:cs="宋体" w:hint="eastAsia"/>
          <w:sz w:val="24"/>
          <w:lang w:val="zh-CN"/>
        </w:rPr>
        <w:t>企业名称（盖章）：</w:t>
      </w:r>
    </w:p>
    <w:p w:rsidR="00C25232" w:rsidRDefault="00C25232" w:rsidP="00C25232">
      <w:pPr>
        <w:autoSpaceDE w:val="0"/>
        <w:autoSpaceDN w:val="0"/>
        <w:adjustRightInd w:val="0"/>
        <w:spacing w:line="360" w:lineRule="auto"/>
        <w:ind w:right="-11" w:firstLine="630"/>
        <w:rPr>
          <w:rFonts w:ascii="宋体" w:cs="宋体"/>
          <w:sz w:val="24"/>
          <w:lang w:val="zh-CN"/>
        </w:rPr>
      </w:pPr>
      <w:r>
        <w:rPr>
          <w:rFonts w:ascii="宋体" w:cs="宋体" w:hint="eastAsia"/>
          <w:sz w:val="24"/>
          <w:lang w:val="zh-CN"/>
        </w:rPr>
        <w:t>日期：    年   月   日</w:t>
      </w:r>
    </w:p>
    <w:p w:rsidR="00C25232" w:rsidRDefault="00C25232" w:rsidP="00C25232">
      <w:pPr>
        <w:autoSpaceDE w:val="0"/>
        <w:autoSpaceDN w:val="0"/>
        <w:adjustRightInd w:val="0"/>
        <w:spacing w:line="360" w:lineRule="auto"/>
        <w:ind w:right="-11" w:firstLine="630"/>
        <w:rPr>
          <w:rFonts w:ascii="宋体" w:cs="宋体"/>
          <w:sz w:val="24"/>
          <w:lang w:val="zh-CN"/>
        </w:rPr>
      </w:pPr>
    </w:p>
    <w:p w:rsidR="00C25232" w:rsidRDefault="00C25232" w:rsidP="00C25232">
      <w:pPr>
        <w:autoSpaceDE w:val="0"/>
        <w:autoSpaceDN w:val="0"/>
        <w:adjustRightInd w:val="0"/>
        <w:spacing w:line="360" w:lineRule="auto"/>
        <w:ind w:right="-11" w:firstLine="630"/>
        <w:rPr>
          <w:rFonts w:ascii="宋体" w:cs="宋体"/>
          <w:sz w:val="24"/>
          <w:lang w:val="zh-CN"/>
        </w:rPr>
      </w:pPr>
    </w:p>
    <w:p w:rsidR="00C25232" w:rsidRDefault="00C25232" w:rsidP="00C25232">
      <w:pPr>
        <w:autoSpaceDE w:val="0"/>
        <w:autoSpaceDN w:val="0"/>
        <w:adjustRightInd w:val="0"/>
        <w:spacing w:line="360" w:lineRule="auto"/>
        <w:ind w:right="-11" w:firstLine="630"/>
        <w:rPr>
          <w:rFonts w:ascii="宋体" w:cs="宋体"/>
          <w:sz w:val="24"/>
          <w:lang w:val="zh-CN"/>
        </w:rPr>
      </w:pPr>
    </w:p>
    <w:p w:rsidR="00C25232" w:rsidRDefault="00C25232" w:rsidP="00C25232">
      <w:pPr>
        <w:autoSpaceDE w:val="0"/>
        <w:autoSpaceDN w:val="0"/>
        <w:adjustRightInd w:val="0"/>
        <w:spacing w:line="360" w:lineRule="auto"/>
        <w:ind w:right="-11" w:firstLine="630"/>
        <w:rPr>
          <w:rFonts w:ascii="宋体" w:cs="宋体"/>
          <w:sz w:val="24"/>
          <w:lang w:val="zh-CN"/>
        </w:rPr>
      </w:pPr>
    </w:p>
    <w:p w:rsidR="00C25232" w:rsidRDefault="00C25232" w:rsidP="00C25232">
      <w:pPr>
        <w:autoSpaceDE w:val="0"/>
        <w:autoSpaceDN w:val="0"/>
        <w:adjustRightInd w:val="0"/>
        <w:spacing w:line="360" w:lineRule="auto"/>
        <w:ind w:right="-11" w:firstLine="630"/>
        <w:rPr>
          <w:rFonts w:ascii="宋体" w:cs="宋体"/>
          <w:sz w:val="24"/>
          <w:lang w:val="zh-CN"/>
        </w:rPr>
      </w:pPr>
    </w:p>
    <w:p w:rsidR="00C25232" w:rsidRDefault="00C25232" w:rsidP="00C25232">
      <w:pPr>
        <w:autoSpaceDE w:val="0"/>
        <w:autoSpaceDN w:val="0"/>
        <w:adjustRightInd w:val="0"/>
        <w:spacing w:line="360" w:lineRule="auto"/>
        <w:ind w:right="-11" w:firstLine="630"/>
        <w:rPr>
          <w:rFonts w:ascii="宋体" w:cs="宋体"/>
          <w:sz w:val="24"/>
          <w:lang w:val="zh-CN"/>
        </w:rPr>
      </w:pPr>
    </w:p>
    <w:p w:rsidR="00C25232" w:rsidRDefault="00C25232" w:rsidP="00C25232">
      <w:pPr>
        <w:autoSpaceDE w:val="0"/>
        <w:autoSpaceDN w:val="0"/>
        <w:adjustRightInd w:val="0"/>
        <w:spacing w:line="360" w:lineRule="auto"/>
        <w:ind w:right="-11" w:firstLine="630"/>
        <w:rPr>
          <w:rFonts w:ascii="宋体" w:cs="宋体"/>
          <w:sz w:val="24"/>
          <w:lang w:val="zh-CN"/>
        </w:rPr>
      </w:pPr>
    </w:p>
    <w:p w:rsidR="00C25232" w:rsidRDefault="00C25232" w:rsidP="00C25232">
      <w:pPr>
        <w:autoSpaceDE w:val="0"/>
        <w:autoSpaceDN w:val="0"/>
        <w:adjustRightInd w:val="0"/>
        <w:spacing w:line="360" w:lineRule="auto"/>
        <w:ind w:right="-11" w:firstLine="630"/>
        <w:rPr>
          <w:rFonts w:ascii="宋体" w:cs="宋体"/>
          <w:sz w:val="24"/>
          <w:lang w:val="zh-CN"/>
        </w:rPr>
      </w:pPr>
    </w:p>
    <w:p w:rsidR="00C25232" w:rsidRDefault="00C25232" w:rsidP="00C25232">
      <w:pPr>
        <w:autoSpaceDE w:val="0"/>
        <w:autoSpaceDN w:val="0"/>
        <w:adjustRightInd w:val="0"/>
        <w:spacing w:line="360" w:lineRule="auto"/>
        <w:ind w:right="-11" w:firstLine="630"/>
        <w:rPr>
          <w:rFonts w:ascii="宋体" w:cs="宋体"/>
          <w:sz w:val="24"/>
          <w:lang w:val="zh-CN"/>
        </w:rPr>
      </w:pPr>
    </w:p>
    <w:p w:rsidR="00C25232" w:rsidRDefault="00C25232" w:rsidP="00C25232">
      <w:pPr>
        <w:autoSpaceDE w:val="0"/>
        <w:autoSpaceDN w:val="0"/>
        <w:adjustRightInd w:val="0"/>
        <w:spacing w:line="360" w:lineRule="auto"/>
        <w:ind w:right="-11" w:firstLine="630"/>
        <w:rPr>
          <w:rFonts w:ascii="宋体" w:cs="宋体"/>
          <w:sz w:val="24"/>
          <w:lang w:val="zh-CN"/>
        </w:rPr>
      </w:pPr>
    </w:p>
    <w:p w:rsidR="00C25232" w:rsidRDefault="00C25232" w:rsidP="00C25232">
      <w:pPr>
        <w:autoSpaceDE w:val="0"/>
        <w:autoSpaceDN w:val="0"/>
        <w:adjustRightInd w:val="0"/>
        <w:spacing w:line="360" w:lineRule="auto"/>
        <w:ind w:right="-11" w:firstLine="630"/>
        <w:rPr>
          <w:rFonts w:ascii="宋体" w:cs="宋体"/>
          <w:sz w:val="24"/>
          <w:lang w:val="zh-CN"/>
        </w:rPr>
      </w:pPr>
    </w:p>
    <w:p w:rsidR="00C25232" w:rsidRDefault="00C25232" w:rsidP="00C25232">
      <w:pPr>
        <w:autoSpaceDE w:val="0"/>
        <w:autoSpaceDN w:val="0"/>
        <w:adjustRightInd w:val="0"/>
        <w:spacing w:line="360" w:lineRule="auto"/>
        <w:ind w:right="-11" w:firstLine="630"/>
        <w:rPr>
          <w:rFonts w:ascii="宋体" w:cs="宋体"/>
          <w:sz w:val="24"/>
          <w:lang w:val="zh-CN"/>
        </w:rPr>
      </w:pPr>
    </w:p>
    <w:p w:rsidR="00C25232" w:rsidRDefault="00C25232" w:rsidP="00C25232">
      <w:pPr>
        <w:keepNext/>
        <w:keepLines/>
        <w:tabs>
          <w:tab w:val="left" w:pos="3780"/>
        </w:tabs>
        <w:spacing w:before="260" w:after="260" w:line="360" w:lineRule="auto"/>
        <w:jc w:val="center"/>
        <w:outlineLvl w:val="2"/>
        <w:rPr>
          <w:rFonts w:ascii="宋体" w:cs="宋体"/>
          <w:sz w:val="24"/>
          <w:lang w:val="zh-CN"/>
        </w:rPr>
      </w:pPr>
      <w:r>
        <w:rPr>
          <w:rFonts w:ascii="宋体" w:cs="宋体" w:hint="eastAsia"/>
          <w:sz w:val="24"/>
          <w:lang w:val="zh-CN"/>
        </w:rPr>
        <w:lastRenderedPageBreak/>
        <w:t>3.5制造商授权书</w:t>
      </w:r>
    </w:p>
    <w:p w:rsidR="00C25232" w:rsidRDefault="00C25232" w:rsidP="00C25232">
      <w:pPr>
        <w:spacing w:line="360" w:lineRule="auto"/>
        <w:rPr>
          <w:rFonts w:ascii="宋体" w:cs="宋体"/>
          <w:sz w:val="24"/>
          <w:lang w:val="zh-CN"/>
        </w:rPr>
      </w:pPr>
      <w:r>
        <w:rPr>
          <w:rFonts w:ascii="宋体" w:cs="宋体" w:hint="eastAsia"/>
          <w:sz w:val="24"/>
          <w:lang w:val="zh-CN"/>
        </w:rPr>
        <w:t>敬启者：</w:t>
      </w:r>
    </w:p>
    <w:p w:rsidR="00C25232" w:rsidRDefault="00C25232" w:rsidP="00C25232">
      <w:pPr>
        <w:spacing w:line="360" w:lineRule="auto"/>
        <w:ind w:firstLine="540"/>
        <w:rPr>
          <w:rFonts w:ascii="宋体" w:cs="宋体"/>
          <w:sz w:val="24"/>
          <w:lang w:val="zh-CN"/>
        </w:rPr>
      </w:pPr>
      <w:r>
        <w:rPr>
          <w:rFonts w:ascii="宋体" w:cs="宋体" w:hint="eastAsia"/>
          <w:sz w:val="24"/>
          <w:lang w:val="zh-CN"/>
        </w:rPr>
        <w:t>我们（生产厂家/公司或指定代理名称）是（ 国家名称）的法定制造/总代理商，商业总部设在（地址），委托依     国法律设立的商业总部设在（地址）的（经销商名称），作为我方真实的合法代理人进行下列有效活动：</w:t>
      </w:r>
    </w:p>
    <w:p w:rsidR="00C25232" w:rsidRDefault="00C25232" w:rsidP="00C25232">
      <w:pPr>
        <w:numPr>
          <w:ilvl w:val="0"/>
          <w:numId w:val="27"/>
        </w:numPr>
        <w:tabs>
          <w:tab w:val="left" w:pos="0"/>
          <w:tab w:val="left" w:pos="900"/>
          <w:tab w:val="left" w:pos="1140"/>
        </w:tabs>
        <w:spacing w:line="360" w:lineRule="auto"/>
        <w:ind w:left="0" w:firstLine="540"/>
        <w:rPr>
          <w:rFonts w:ascii="宋体" w:cs="宋体"/>
          <w:sz w:val="24"/>
          <w:lang w:val="zh-CN"/>
        </w:rPr>
      </w:pPr>
      <w:r>
        <w:rPr>
          <w:rFonts w:ascii="宋体" w:cs="宋体" w:hint="eastAsia"/>
          <w:sz w:val="24"/>
          <w:lang w:val="zh-CN"/>
        </w:rPr>
        <w:t>代表我方应招标编号   号招标文件要求，用我方提供的（货物名称）参加投标，并对我方具有约束力。</w:t>
      </w:r>
    </w:p>
    <w:p w:rsidR="00C25232" w:rsidRDefault="00C25232" w:rsidP="00C25232">
      <w:pPr>
        <w:numPr>
          <w:ilvl w:val="0"/>
          <w:numId w:val="27"/>
        </w:numPr>
        <w:tabs>
          <w:tab w:val="left" w:pos="0"/>
          <w:tab w:val="left" w:pos="1140"/>
        </w:tabs>
        <w:spacing w:line="360" w:lineRule="auto"/>
        <w:ind w:left="0" w:firstLine="540"/>
        <w:rPr>
          <w:rFonts w:ascii="宋体" w:cs="宋体"/>
          <w:sz w:val="24"/>
          <w:lang w:val="zh-CN"/>
        </w:rPr>
      </w:pPr>
      <w:r>
        <w:rPr>
          <w:rFonts w:ascii="宋体" w:cs="宋体" w:hint="eastAsia"/>
          <w:sz w:val="24"/>
          <w:lang w:val="zh-CN"/>
        </w:rPr>
        <w:t>作为制造商/指定总代理，我方保证以投标合作者来约束自己，并对该次投标共同和分别承担招标文件中所规定的义务。</w:t>
      </w:r>
    </w:p>
    <w:p w:rsidR="00C25232" w:rsidRDefault="00C25232" w:rsidP="00C25232">
      <w:pPr>
        <w:numPr>
          <w:ilvl w:val="0"/>
          <w:numId w:val="27"/>
        </w:numPr>
        <w:tabs>
          <w:tab w:val="left" w:pos="0"/>
          <w:tab w:val="left" w:pos="1140"/>
        </w:tabs>
        <w:spacing w:line="360" w:lineRule="auto"/>
        <w:ind w:left="0" w:firstLine="540"/>
        <w:rPr>
          <w:rFonts w:ascii="宋体" w:cs="宋体"/>
          <w:sz w:val="24"/>
          <w:lang w:val="zh-CN"/>
        </w:rPr>
      </w:pPr>
      <w:r>
        <w:rPr>
          <w:rFonts w:ascii="宋体" w:cs="宋体" w:hint="eastAsia"/>
          <w:sz w:val="24"/>
          <w:lang w:val="zh-CN"/>
        </w:rPr>
        <w:t>我们兹授予（经销商名称）全权办理和履行上述我方为完成上述各所必须的事宜，具有撤消或替换的全权。兹确认（经销商名称）或其正式授权代表依此合法地办理一切事宜。</w:t>
      </w:r>
    </w:p>
    <w:p w:rsidR="00C25232" w:rsidRDefault="00C25232" w:rsidP="00C25232">
      <w:pPr>
        <w:spacing w:line="360" w:lineRule="auto"/>
        <w:ind w:firstLine="420"/>
        <w:rPr>
          <w:rFonts w:ascii="宋体" w:cs="宋体"/>
          <w:sz w:val="24"/>
          <w:lang w:val="zh-CN"/>
        </w:rPr>
      </w:pPr>
      <w:r>
        <w:rPr>
          <w:rFonts w:ascii="宋体" w:cs="宋体" w:hint="eastAsia"/>
          <w:sz w:val="24"/>
          <w:lang w:val="zh-CN"/>
        </w:rPr>
        <w:t>我们于     年  月  日签署本文以资证明。</w:t>
      </w:r>
    </w:p>
    <w:p w:rsidR="00C25232" w:rsidRDefault="00C25232" w:rsidP="00C25232">
      <w:pPr>
        <w:spacing w:line="360" w:lineRule="auto"/>
        <w:rPr>
          <w:rFonts w:ascii="宋体" w:cs="宋体"/>
          <w:sz w:val="24"/>
          <w:lang w:val="zh-CN"/>
        </w:rPr>
      </w:pPr>
    </w:p>
    <w:p w:rsidR="00C25232" w:rsidRDefault="00C25232" w:rsidP="00C25232">
      <w:pPr>
        <w:spacing w:line="360" w:lineRule="auto"/>
        <w:ind w:firstLine="420"/>
        <w:rPr>
          <w:rFonts w:ascii="宋体" w:cs="宋体"/>
          <w:sz w:val="24"/>
          <w:lang w:val="zh-CN"/>
        </w:rPr>
      </w:pPr>
      <w:r>
        <w:rPr>
          <w:rFonts w:ascii="宋体" w:cs="宋体" w:hint="eastAsia"/>
          <w:sz w:val="24"/>
          <w:lang w:val="zh-CN"/>
        </w:rPr>
        <w:t xml:space="preserve">授权方名称（盖章）　　　　　　　　　　　　　</w:t>
      </w:r>
    </w:p>
    <w:p w:rsidR="00C25232" w:rsidRDefault="00C25232" w:rsidP="00C25232">
      <w:pPr>
        <w:spacing w:line="360" w:lineRule="auto"/>
        <w:ind w:firstLine="420"/>
        <w:rPr>
          <w:rFonts w:ascii="宋体" w:cs="宋体"/>
          <w:sz w:val="24"/>
          <w:lang w:val="zh-CN"/>
        </w:rPr>
      </w:pPr>
      <w:r>
        <w:rPr>
          <w:rFonts w:ascii="宋体" w:cs="宋体" w:hint="eastAsia"/>
          <w:sz w:val="24"/>
          <w:lang w:val="zh-CN"/>
        </w:rPr>
        <w:t xml:space="preserve">法人或授权代表人姓名（签字）　　　　　　　</w:t>
      </w:r>
    </w:p>
    <w:p w:rsidR="00C25232" w:rsidRDefault="00C25232" w:rsidP="00C25232">
      <w:pPr>
        <w:spacing w:line="360" w:lineRule="auto"/>
        <w:ind w:firstLine="420"/>
        <w:rPr>
          <w:rFonts w:ascii="宋体" w:cs="宋体"/>
          <w:sz w:val="24"/>
          <w:lang w:val="zh-CN"/>
        </w:rPr>
      </w:pPr>
      <w:r>
        <w:rPr>
          <w:rFonts w:ascii="宋体" w:cs="宋体" w:hint="eastAsia"/>
          <w:sz w:val="24"/>
          <w:lang w:val="zh-CN"/>
        </w:rPr>
        <w:t xml:space="preserve">授权代表所属部门                被授权方名称（盖章）　　　　　　　　　</w:t>
      </w:r>
    </w:p>
    <w:p w:rsidR="00C25232" w:rsidRDefault="00C25232" w:rsidP="00C25232">
      <w:pPr>
        <w:spacing w:line="360" w:lineRule="auto"/>
        <w:ind w:firstLine="420"/>
        <w:rPr>
          <w:rFonts w:ascii="宋体" w:cs="宋体"/>
          <w:sz w:val="24"/>
          <w:lang w:val="zh-CN"/>
        </w:rPr>
      </w:pPr>
      <w:r>
        <w:rPr>
          <w:rFonts w:ascii="宋体" w:cs="宋体" w:hint="eastAsia"/>
          <w:sz w:val="24"/>
          <w:lang w:val="zh-CN"/>
        </w:rPr>
        <w:t xml:space="preserve">职    务                        法定代表人  （签字）　　　　　　　　　　　</w:t>
      </w:r>
    </w:p>
    <w:p w:rsidR="00C25232" w:rsidRDefault="00C25232" w:rsidP="00C25232">
      <w:pPr>
        <w:spacing w:line="360" w:lineRule="auto"/>
        <w:ind w:firstLine="420"/>
        <w:rPr>
          <w:rFonts w:ascii="宋体" w:cs="宋体"/>
          <w:sz w:val="24"/>
          <w:lang w:val="zh-CN"/>
        </w:rPr>
      </w:pPr>
    </w:p>
    <w:p w:rsidR="00C25232" w:rsidRDefault="00C25232" w:rsidP="00C25232">
      <w:pPr>
        <w:spacing w:line="360" w:lineRule="auto"/>
        <w:ind w:firstLine="420"/>
        <w:rPr>
          <w:rFonts w:ascii="宋体" w:cs="宋体"/>
          <w:sz w:val="24"/>
          <w:lang w:val="zh-CN"/>
        </w:rPr>
      </w:pPr>
    </w:p>
    <w:p w:rsidR="00C25232" w:rsidRDefault="00C25232" w:rsidP="00C25232">
      <w:pPr>
        <w:spacing w:line="360" w:lineRule="auto"/>
        <w:ind w:firstLine="420"/>
        <w:rPr>
          <w:rFonts w:ascii="宋体" w:cs="宋体"/>
          <w:sz w:val="24"/>
          <w:lang w:val="zh-CN"/>
        </w:rPr>
      </w:pPr>
      <w:r>
        <w:rPr>
          <w:rFonts w:ascii="宋体" w:cs="宋体" w:hint="eastAsia"/>
          <w:sz w:val="24"/>
          <w:lang w:val="zh-CN"/>
        </w:rPr>
        <w:t>注：本授权书可采用投标单位自有的既定格式，不受规定格式限制。</w:t>
      </w:r>
    </w:p>
    <w:p w:rsidR="00C25232" w:rsidRDefault="00C25232" w:rsidP="00C25232">
      <w:pPr>
        <w:spacing w:line="360" w:lineRule="auto"/>
        <w:ind w:firstLineChars="2300" w:firstLine="5520"/>
        <w:rPr>
          <w:rFonts w:ascii="宋体" w:cs="宋体"/>
          <w:sz w:val="24"/>
          <w:lang w:val="zh-CN"/>
        </w:rPr>
      </w:pPr>
    </w:p>
    <w:p w:rsidR="00C25232" w:rsidRDefault="00C25232" w:rsidP="00C25232">
      <w:pPr>
        <w:spacing w:line="360" w:lineRule="auto"/>
        <w:rPr>
          <w:rFonts w:ascii="宋体" w:cs="宋体"/>
          <w:sz w:val="24"/>
          <w:lang w:val="zh-CN"/>
        </w:rPr>
      </w:pPr>
    </w:p>
    <w:p w:rsidR="00C25232" w:rsidRDefault="00C25232" w:rsidP="00C25232">
      <w:pPr>
        <w:spacing w:line="360" w:lineRule="auto"/>
        <w:rPr>
          <w:rFonts w:ascii="宋体" w:cs="宋体"/>
          <w:sz w:val="24"/>
          <w:lang w:val="zh-CN"/>
        </w:rPr>
      </w:pPr>
    </w:p>
    <w:p w:rsidR="00C25232" w:rsidRDefault="00C25232" w:rsidP="00C25232">
      <w:pPr>
        <w:keepNext/>
        <w:keepLines/>
        <w:tabs>
          <w:tab w:val="left" w:pos="840"/>
        </w:tabs>
        <w:spacing w:before="260" w:after="260" w:line="360" w:lineRule="auto"/>
        <w:jc w:val="center"/>
        <w:outlineLvl w:val="1"/>
        <w:rPr>
          <w:rFonts w:ascii="宋体" w:cs="宋体"/>
          <w:sz w:val="24"/>
          <w:lang w:val="zh-CN"/>
        </w:rPr>
      </w:pPr>
      <w:bookmarkStart w:id="3" w:name="_Toc395780783"/>
      <w:bookmarkStart w:id="4" w:name="_Toc457033874"/>
      <w:bookmarkStart w:id="5" w:name="_Toc395780658"/>
      <w:r>
        <w:rPr>
          <w:rFonts w:ascii="宋体" w:cs="宋体" w:hint="eastAsia"/>
          <w:sz w:val="24"/>
          <w:lang w:val="zh-CN"/>
        </w:rPr>
        <w:t>3.</w:t>
      </w:r>
      <w:r>
        <w:rPr>
          <w:rFonts w:ascii="宋体" w:cs="宋体" w:hint="eastAsia"/>
          <w:sz w:val="24"/>
        </w:rPr>
        <w:t>6</w:t>
      </w:r>
      <w:r>
        <w:rPr>
          <w:rFonts w:ascii="宋体" w:cs="宋体" w:hint="eastAsia"/>
          <w:sz w:val="24"/>
          <w:lang w:val="zh-CN"/>
        </w:rPr>
        <w:t>投标保证金</w:t>
      </w:r>
      <w:bookmarkEnd w:id="3"/>
      <w:bookmarkEnd w:id="4"/>
      <w:bookmarkEnd w:id="5"/>
    </w:p>
    <w:p w:rsidR="00C25232" w:rsidRDefault="00C25232" w:rsidP="00C25232">
      <w:pPr>
        <w:autoSpaceDE w:val="0"/>
        <w:autoSpaceDN w:val="0"/>
        <w:adjustRightInd w:val="0"/>
        <w:spacing w:line="360" w:lineRule="auto"/>
        <w:jc w:val="center"/>
        <w:rPr>
          <w:rFonts w:ascii="宋体" w:cs="宋体"/>
          <w:sz w:val="24"/>
          <w:lang w:val="zh-CN"/>
        </w:rPr>
      </w:pPr>
      <w:r>
        <w:rPr>
          <w:rFonts w:ascii="宋体" w:cs="宋体" w:hint="eastAsia"/>
          <w:sz w:val="24"/>
          <w:lang w:val="zh-CN"/>
        </w:rPr>
        <w:t>附保证金缴纳凭证复印件</w:t>
      </w:r>
    </w:p>
    <w:p w:rsidR="00C25232" w:rsidRDefault="00C25232" w:rsidP="00C25232">
      <w:pPr>
        <w:autoSpaceDE w:val="0"/>
        <w:autoSpaceDN w:val="0"/>
        <w:adjustRightInd w:val="0"/>
        <w:spacing w:line="360" w:lineRule="auto"/>
        <w:jc w:val="center"/>
        <w:rPr>
          <w:rFonts w:ascii="宋体" w:cs="宋体"/>
          <w:sz w:val="24"/>
          <w:lang w:val="zh-CN"/>
        </w:rPr>
      </w:pPr>
      <w:r>
        <w:rPr>
          <w:rFonts w:ascii="宋体" w:cs="宋体" w:hint="eastAsia"/>
          <w:sz w:val="24"/>
          <w:lang w:val="zh-CN"/>
        </w:rPr>
        <w:t>（注：开标现场单独提供一份“许昌公共资源交易中心保证金缴纳回执”以备查询）</w:t>
      </w:r>
    </w:p>
    <w:p w:rsidR="00C25232" w:rsidRDefault="00C25232" w:rsidP="00C25232">
      <w:pPr>
        <w:autoSpaceDE w:val="0"/>
        <w:autoSpaceDN w:val="0"/>
        <w:adjustRightInd w:val="0"/>
        <w:spacing w:line="276" w:lineRule="auto"/>
        <w:jc w:val="center"/>
        <w:rPr>
          <w:rFonts w:ascii="宋体" w:cs="宋体"/>
          <w:sz w:val="24"/>
          <w:lang w:val="zh-CN"/>
        </w:rPr>
      </w:pPr>
    </w:p>
    <w:p w:rsidR="00C25232" w:rsidRDefault="00C25232" w:rsidP="00C25232">
      <w:pPr>
        <w:keepNext/>
        <w:keepLines/>
        <w:numPr>
          <w:ilvl w:val="0"/>
          <w:numId w:val="28"/>
        </w:numPr>
        <w:spacing w:before="260" w:after="260" w:line="276" w:lineRule="auto"/>
        <w:jc w:val="center"/>
        <w:outlineLvl w:val="2"/>
        <w:rPr>
          <w:rFonts w:ascii="宋体" w:cs="宋体"/>
          <w:sz w:val="24"/>
          <w:lang w:val="zh-CN"/>
        </w:rPr>
      </w:pPr>
      <w:r>
        <w:rPr>
          <w:rFonts w:ascii="宋体" w:cs="宋体" w:hint="eastAsia"/>
          <w:sz w:val="24"/>
          <w:lang w:val="zh-CN"/>
        </w:rPr>
        <w:lastRenderedPageBreak/>
        <w:t>投标报价表格</w:t>
      </w:r>
    </w:p>
    <w:p w:rsidR="00C25232" w:rsidRDefault="00C25232" w:rsidP="00C25232">
      <w:pPr>
        <w:spacing w:line="276" w:lineRule="auto"/>
        <w:jc w:val="center"/>
        <w:rPr>
          <w:rFonts w:ascii="宋体" w:cs="宋体"/>
          <w:sz w:val="24"/>
          <w:lang w:val="zh-CN"/>
        </w:rPr>
      </w:pPr>
      <w:r>
        <w:rPr>
          <w:rFonts w:ascii="宋体" w:cs="宋体" w:hint="eastAsia"/>
          <w:sz w:val="24"/>
          <w:lang w:val="zh-CN"/>
        </w:rPr>
        <w:t>4.1   开标一览表</w:t>
      </w:r>
    </w:p>
    <w:p w:rsidR="00C25232" w:rsidRDefault="00C25232" w:rsidP="00C25232">
      <w:pPr>
        <w:spacing w:line="276" w:lineRule="auto"/>
        <w:ind w:firstLine="420"/>
        <w:jc w:val="center"/>
        <w:rPr>
          <w:rFonts w:ascii="宋体" w:cs="宋体"/>
          <w:sz w:val="24"/>
          <w:lang w:val="zh-CN"/>
        </w:rPr>
      </w:pPr>
    </w:p>
    <w:p w:rsidR="00C25232" w:rsidRDefault="00C25232" w:rsidP="00C25232">
      <w:pPr>
        <w:spacing w:line="276" w:lineRule="auto"/>
        <w:rPr>
          <w:rFonts w:ascii="宋体" w:cs="宋体"/>
          <w:sz w:val="24"/>
          <w:lang w:val="zh-CN"/>
        </w:rPr>
      </w:pPr>
      <w:r>
        <w:rPr>
          <w:rFonts w:ascii="宋体" w:cs="宋体" w:hint="eastAsia"/>
          <w:sz w:val="24"/>
          <w:lang w:val="zh-CN"/>
        </w:rPr>
        <w:t>投标人：（此处填名称并盖章）</w:t>
      </w:r>
      <w:r>
        <w:rPr>
          <w:rFonts w:ascii="宋体" w:cs="宋体"/>
          <w:sz w:val="24"/>
          <w:lang w:val="zh-CN"/>
        </w:rPr>
        <w:t xml:space="preserve">           </w:t>
      </w:r>
      <w:r>
        <w:rPr>
          <w:rFonts w:ascii="宋体" w:cs="宋体" w:hint="eastAsia"/>
          <w:sz w:val="24"/>
          <w:lang w:val="zh-CN"/>
        </w:rPr>
        <w:t xml:space="preserve">          </w:t>
      </w:r>
      <w:r>
        <w:rPr>
          <w:rFonts w:ascii="宋体" w:cs="宋体"/>
          <w:sz w:val="24"/>
          <w:lang w:val="zh-CN"/>
        </w:rPr>
        <w:t xml:space="preserve"> </w:t>
      </w:r>
      <w:r>
        <w:rPr>
          <w:rFonts w:ascii="宋体" w:cs="宋体" w:hint="eastAsia"/>
          <w:sz w:val="24"/>
          <w:lang w:val="zh-CN"/>
        </w:rPr>
        <w:t xml:space="preserve">项目名称：　　　　　　　　　　　　　　</w:t>
      </w:r>
    </w:p>
    <w:p w:rsidR="00C25232" w:rsidRDefault="00C25232" w:rsidP="00C25232">
      <w:pPr>
        <w:spacing w:line="276" w:lineRule="auto"/>
        <w:rPr>
          <w:rFonts w:ascii="宋体" w:cs="宋体"/>
          <w:sz w:val="24"/>
          <w:lang w:val="zh-CN"/>
        </w:rPr>
      </w:pPr>
      <w:r>
        <w:rPr>
          <w:rFonts w:ascii="宋体" w:cs="宋体" w:hint="eastAsia"/>
          <w:sz w:val="24"/>
          <w:lang w:val="zh-CN"/>
        </w:rPr>
        <w:t>包号：　　　　货物名称：　　　交货期：     质量要求：</w:t>
      </w:r>
      <w:r>
        <w:rPr>
          <w:rFonts w:ascii="宋体" w:cs="宋体"/>
          <w:sz w:val="24"/>
          <w:lang w:val="zh-CN"/>
        </w:rPr>
        <w:t xml:space="preserve">  </w:t>
      </w:r>
      <w:r>
        <w:rPr>
          <w:rFonts w:ascii="宋体" w:cs="宋体" w:hint="eastAsia"/>
          <w:sz w:val="24"/>
          <w:lang w:val="zh-CN"/>
        </w:rPr>
        <w:t xml:space="preserve"> 　　　金额单位：元</w:t>
      </w:r>
    </w:p>
    <w:tbl>
      <w:tblPr>
        <w:tblW w:w="0" w:type="auto"/>
        <w:tblLayout w:type="fixed"/>
        <w:tblCellMar>
          <w:left w:w="0" w:type="dxa"/>
          <w:right w:w="0" w:type="dxa"/>
        </w:tblCellMar>
        <w:tblLook w:val="0000"/>
      </w:tblPr>
      <w:tblGrid>
        <w:gridCol w:w="555"/>
        <w:gridCol w:w="4140"/>
        <w:gridCol w:w="1440"/>
        <w:gridCol w:w="2700"/>
      </w:tblGrid>
      <w:tr w:rsidR="00C25232" w:rsidTr="00C25232">
        <w:trPr>
          <w:trHeight w:val="437"/>
        </w:trPr>
        <w:tc>
          <w:tcPr>
            <w:tcW w:w="555" w:type="dxa"/>
            <w:tcBorders>
              <w:top w:val="single" w:sz="12" w:space="0" w:color="auto"/>
              <w:left w:val="single" w:sz="12" w:space="0" w:color="auto"/>
              <w:bottom w:val="single" w:sz="4" w:space="0" w:color="auto"/>
              <w:right w:val="single" w:sz="4" w:space="0" w:color="auto"/>
            </w:tcBorders>
            <w:tcMar>
              <w:top w:w="15" w:type="dxa"/>
              <w:left w:w="15" w:type="dxa"/>
              <w:bottom w:w="0" w:type="dxa"/>
              <w:right w:w="15" w:type="dxa"/>
            </w:tcMar>
            <w:vAlign w:val="center"/>
          </w:tcPr>
          <w:p w:rsidR="00C25232" w:rsidRDefault="00C25232" w:rsidP="00C25232">
            <w:pPr>
              <w:spacing w:line="276" w:lineRule="auto"/>
              <w:jc w:val="center"/>
              <w:rPr>
                <w:rFonts w:ascii="宋体" w:cs="宋体"/>
                <w:sz w:val="24"/>
                <w:lang w:val="zh-CN"/>
              </w:rPr>
            </w:pPr>
            <w:r>
              <w:rPr>
                <w:rFonts w:ascii="宋体" w:cs="宋体" w:hint="eastAsia"/>
                <w:sz w:val="24"/>
                <w:lang w:val="zh-CN"/>
              </w:rPr>
              <w:t>序号</w:t>
            </w:r>
          </w:p>
        </w:tc>
        <w:tc>
          <w:tcPr>
            <w:tcW w:w="4140" w:type="dxa"/>
            <w:tcBorders>
              <w:top w:val="single" w:sz="12" w:space="0" w:color="auto"/>
              <w:left w:val="nil"/>
              <w:bottom w:val="single" w:sz="4" w:space="0" w:color="auto"/>
              <w:right w:val="single" w:sz="4" w:space="0" w:color="auto"/>
            </w:tcBorders>
            <w:tcMar>
              <w:top w:w="15" w:type="dxa"/>
              <w:left w:w="15" w:type="dxa"/>
              <w:bottom w:w="0" w:type="dxa"/>
              <w:right w:w="15" w:type="dxa"/>
            </w:tcMar>
            <w:vAlign w:val="center"/>
          </w:tcPr>
          <w:p w:rsidR="00C25232" w:rsidRDefault="00C25232" w:rsidP="00C25232">
            <w:pPr>
              <w:spacing w:line="276" w:lineRule="auto"/>
              <w:jc w:val="center"/>
              <w:rPr>
                <w:rFonts w:ascii="宋体" w:cs="宋体"/>
                <w:sz w:val="24"/>
                <w:lang w:val="zh-CN"/>
              </w:rPr>
            </w:pPr>
            <w:r>
              <w:rPr>
                <w:rFonts w:ascii="宋体" w:cs="宋体" w:hint="eastAsia"/>
                <w:sz w:val="24"/>
                <w:lang w:val="zh-CN"/>
              </w:rPr>
              <w:t>项目</w:t>
            </w:r>
          </w:p>
        </w:tc>
        <w:tc>
          <w:tcPr>
            <w:tcW w:w="1440" w:type="dxa"/>
            <w:tcBorders>
              <w:top w:val="single" w:sz="12" w:space="0" w:color="auto"/>
              <w:left w:val="nil"/>
              <w:bottom w:val="single" w:sz="4" w:space="0" w:color="auto"/>
              <w:right w:val="single" w:sz="4" w:space="0" w:color="auto"/>
            </w:tcBorders>
            <w:tcMar>
              <w:top w:w="15" w:type="dxa"/>
              <w:left w:w="15" w:type="dxa"/>
              <w:bottom w:w="0" w:type="dxa"/>
              <w:right w:w="15" w:type="dxa"/>
            </w:tcMar>
            <w:vAlign w:val="center"/>
          </w:tcPr>
          <w:p w:rsidR="00C25232" w:rsidRDefault="00C25232" w:rsidP="00C25232">
            <w:pPr>
              <w:spacing w:line="276" w:lineRule="auto"/>
              <w:jc w:val="center"/>
              <w:rPr>
                <w:rFonts w:ascii="宋体" w:cs="宋体"/>
                <w:sz w:val="24"/>
                <w:lang w:val="zh-CN"/>
              </w:rPr>
            </w:pPr>
            <w:r>
              <w:rPr>
                <w:rFonts w:ascii="宋体" w:cs="宋体" w:hint="eastAsia"/>
                <w:sz w:val="24"/>
                <w:lang w:val="zh-CN"/>
              </w:rPr>
              <w:t>报价</w:t>
            </w:r>
          </w:p>
        </w:tc>
        <w:tc>
          <w:tcPr>
            <w:tcW w:w="2700" w:type="dxa"/>
            <w:tcBorders>
              <w:top w:val="single" w:sz="12" w:space="0" w:color="auto"/>
              <w:left w:val="nil"/>
              <w:bottom w:val="single" w:sz="4" w:space="0" w:color="auto"/>
              <w:right w:val="single" w:sz="12" w:space="0" w:color="auto"/>
            </w:tcBorders>
            <w:tcMar>
              <w:top w:w="15" w:type="dxa"/>
              <w:left w:w="15" w:type="dxa"/>
              <w:bottom w:w="0" w:type="dxa"/>
              <w:right w:w="15" w:type="dxa"/>
            </w:tcMar>
            <w:vAlign w:val="center"/>
          </w:tcPr>
          <w:p w:rsidR="00C25232" w:rsidRDefault="00C25232" w:rsidP="00C25232">
            <w:pPr>
              <w:spacing w:line="276" w:lineRule="auto"/>
              <w:jc w:val="center"/>
              <w:rPr>
                <w:rFonts w:ascii="宋体" w:cs="宋体"/>
                <w:sz w:val="24"/>
                <w:lang w:val="zh-CN"/>
              </w:rPr>
            </w:pPr>
            <w:r>
              <w:rPr>
                <w:rFonts w:ascii="宋体" w:cs="宋体" w:hint="eastAsia"/>
                <w:sz w:val="24"/>
                <w:lang w:val="zh-CN"/>
              </w:rPr>
              <w:t>其它声明</w:t>
            </w:r>
          </w:p>
        </w:tc>
      </w:tr>
      <w:tr w:rsidR="00C25232" w:rsidTr="00C25232">
        <w:trPr>
          <w:trHeight w:val="452"/>
        </w:trPr>
        <w:tc>
          <w:tcPr>
            <w:tcW w:w="555" w:type="dxa"/>
            <w:tcBorders>
              <w:top w:val="nil"/>
              <w:left w:val="single" w:sz="12" w:space="0" w:color="auto"/>
              <w:bottom w:val="single" w:sz="4"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jc w:val="center"/>
              <w:rPr>
                <w:rFonts w:ascii="宋体" w:cs="宋体"/>
                <w:sz w:val="24"/>
                <w:lang w:val="zh-CN"/>
              </w:rPr>
            </w:pPr>
            <w:r>
              <w:rPr>
                <w:rFonts w:ascii="宋体" w:cs="宋体"/>
                <w:sz w:val="24"/>
                <w:lang w:val="zh-CN"/>
              </w:rPr>
              <w:t>1</w:t>
            </w:r>
          </w:p>
        </w:tc>
        <w:tc>
          <w:tcPr>
            <w:tcW w:w="4140" w:type="dxa"/>
            <w:tcBorders>
              <w:top w:val="nil"/>
              <w:left w:val="nil"/>
              <w:bottom w:val="single" w:sz="4" w:space="0" w:color="auto"/>
              <w:right w:val="single" w:sz="4" w:space="0" w:color="auto"/>
            </w:tcBorders>
            <w:tcMar>
              <w:top w:w="15" w:type="dxa"/>
              <w:left w:w="15" w:type="dxa"/>
              <w:bottom w:w="0" w:type="dxa"/>
              <w:right w:w="15" w:type="dxa"/>
            </w:tcMar>
            <w:vAlign w:val="center"/>
          </w:tcPr>
          <w:p w:rsidR="00C25232" w:rsidRDefault="00C25232" w:rsidP="00C25232">
            <w:pPr>
              <w:spacing w:line="276" w:lineRule="auto"/>
              <w:rPr>
                <w:rFonts w:ascii="宋体" w:cs="宋体"/>
                <w:sz w:val="24"/>
                <w:lang w:val="zh-CN"/>
              </w:rPr>
            </w:pPr>
            <w:r>
              <w:rPr>
                <w:rFonts w:ascii="宋体" w:cs="宋体" w:hint="eastAsia"/>
                <w:sz w:val="24"/>
                <w:lang w:val="zh-CN"/>
              </w:rPr>
              <w:t>设备和附属装置</w:t>
            </w:r>
          </w:p>
        </w:tc>
        <w:tc>
          <w:tcPr>
            <w:tcW w:w="1440" w:type="dxa"/>
            <w:tcBorders>
              <w:top w:val="nil"/>
              <w:left w:val="nil"/>
              <w:bottom w:val="single" w:sz="4" w:space="0" w:color="auto"/>
              <w:right w:val="single" w:sz="4" w:space="0" w:color="auto"/>
            </w:tcBorders>
            <w:tcMar>
              <w:top w:w="15" w:type="dxa"/>
              <w:left w:w="15" w:type="dxa"/>
              <w:bottom w:w="0" w:type="dxa"/>
              <w:right w:w="15" w:type="dxa"/>
            </w:tcMar>
          </w:tcPr>
          <w:p w:rsidR="00C25232" w:rsidRDefault="00C25232" w:rsidP="00C25232">
            <w:pPr>
              <w:spacing w:line="276" w:lineRule="auto"/>
              <w:rPr>
                <w:rFonts w:ascii="宋体" w:cs="宋体"/>
                <w:sz w:val="24"/>
                <w:lang w:val="zh-CN"/>
              </w:rPr>
            </w:pPr>
          </w:p>
        </w:tc>
        <w:tc>
          <w:tcPr>
            <w:tcW w:w="2700" w:type="dxa"/>
            <w:tcBorders>
              <w:top w:val="nil"/>
              <w:left w:val="nil"/>
              <w:bottom w:val="single" w:sz="4" w:space="0" w:color="auto"/>
              <w:right w:val="single" w:sz="12" w:space="0" w:color="auto"/>
            </w:tcBorders>
            <w:tcMar>
              <w:top w:w="15" w:type="dxa"/>
              <w:left w:w="15" w:type="dxa"/>
              <w:bottom w:w="0" w:type="dxa"/>
              <w:right w:w="15" w:type="dxa"/>
            </w:tcMar>
          </w:tcPr>
          <w:p w:rsidR="00C25232" w:rsidRDefault="00C25232" w:rsidP="00C25232">
            <w:pPr>
              <w:spacing w:line="276" w:lineRule="auto"/>
              <w:rPr>
                <w:rFonts w:ascii="宋体" w:cs="宋体"/>
                <w:sz w:val="24"/>
                <w:lang w:val="zh-CN"/>
              </w:rPr>
            </w:pPr>
          </w:p>
        </w:tc>
      </w:tr>
      <w:tr w:rsidR="00C25232" w:rsidTr="00C25232">
        <w:trPr>
          <w:trHeight w:val="452"/>
        </w:trPr>
        <w:tc>
          <w:tcPr>
            <w:tcW w:w="555" w:type="dxa"/>
            <w:tcBorders>
              <w:top w:val="nil"/>
              <w:left w:val="single" w:sz="12" w:space="0" w:color="auto"/>
              <w:bottom w:val="single" w:sz="4"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jc w:val="center"/>
              <w:rPr>
                <w:rFonts w:ascii="宋体" w:cs="宋体"/>
                <w:sz w:val="24"/>
                <w:lang w:val="zh-CN"/>
              </w:rPr>
            </w:pPr>
            <w:r>
              <w:rPr>
                <w:rFonts w:ascii="宋体" w:cs="宋体"/>
                <w:sz w:val="24"/>
                <w:lang w:val="zh-CN"/>
              </w:rPr>
              <w:t>2</w:t>
            </w:r>
          </w:p>
        </w:tc>
        <w:tc>
          <w:tcPr>
            <w:tcW w:w="4140" w:type="dxa"/>
            <w:tcBorders>
              <w:top w:val="nil"/>
              <w:left w:val="nil"/>
              <w:bottom w:val="nil"/>
              <w:right w:val="nil"/>
            </w:tcBorders>
            <w:tcMar>
              <w:top w:w="15" w:type="dxa"/>
              <w:left w:w="15" w:type="dxa"/>
              <w:bottom w:w="0" w:type="dxa"/>
              <w:right w:w="15" w:type="dxa"/>
            </w:tcMar>
            <w:vAlign w:val="center"/>
          </w:tcPr>
          <w:p w:rsidR="00C25232" w:rsidRDefault="00C25232" w:rsidP="00C25232">
            <w:pPr>
              <w:spacing w:line="276" w:lineRule="auto"/>
              <w:rPr>
                <w:rFonts w:ascii="宋体" w:cs="宋体"/>
                <w:sz w:val="24"/>
                <w:lang w:val="zh-CN"/>
              </w:rPr>
            </w:pPr>
            <w:r>
              <w:rPr>
                <w:rFonts w:ascii="宋体" w:cs="宋体" w:hint="eastAsia"/>
                <w:sz w:val="24"/>
                <w:lang w:val="zh-CN"/>
              </w:rPr>
              <w:t>备品备件、专用工具和消耗品</w:t>
            </w:r>
          </w:p>
        </w:tc>
        <w:tc>
          <w:tcPr>
            <w:tcW w:w="1440" w:type="dxa"/>
            <w:tcBorders>
              <w:top w:val="nil"/>
              <w:left w:val="single" w:sz="4" w:space="0" w:color="auto"/>
              <w:bottom w:val="single" w:sz="4" w:space="0" w:color="auto"/>
              <w:right w:val="single" w:sz="4" w:space="0" w:color="auto"/>
            </w:tcBorders>
            <w:tcMar>
              <w:top w:w="15" w:type="dxa"/>
              <w:left w:w="15" w:type="dxa"/>
              <w:bottom w:w="0" w:type="dxa"/>
              <w:right w:w="15" w:type="dxa"/>
            </w:tcMar>
          </w:tcPr>
          <w:p w:rsidR="00C25232" w:rsidRDefault="00C25232" w:rsidP="00C25232">
            <w:pPr>
              <w:spacing w:line="276" w:lineRule="auto"/>
              <w:rPr>
                <w:rFonts w:ascii="宋体" w:cs="宋体"/>
                <w:sz w:val="24"/>
                <w:lang w:val="zh-CN"/>
              </w:rPr>
            </w:pPr>
          </w:p>
        </w:tc>
        <w:tc>
          <w:tcPr>
            <w:tcW w:w="2700" w:type="dxa"/>
            <w:tcBorders>
              <w:top w:val="nil"/>
              <w:left w:val="nil"/>
              <w:bottom w:val="single" w:sz="4" w:space="0" w:color="auto"/>
              <w:right w:val="single" w:sz="12" w:space="0" w:color="auto"/>
            </w:tcBorders>
            <w:tcMar>
              <w:top w:w="15" w:type="dxa"/>
              <w:left w:w="15" w:type="dxa"/>
              <w:bottom w:w="0" w:type="dxa"/>
              <w:right w:w="15" w:type="dxa"/>
            </w:tcMar>
          </w:tcPr>
          <w:p w:rsidR="00C25232" w:rsidRDefault="00C25232" w:rsidP="00C25232">
            <w:pPr>
              <w:spacing w:line="276" w:lineRule="auto"/>
              <w:rPr>
                <w:rFonts w:ascii="宋体" w:cs="宋体"/>
                <w:sz w:val="24"/>
                <w:lang w:val="zh-CN"/>
              </w:rPr>
            </w:pPr>
          </w:p>
        </w:tc>
      </w:tr>
      <w:tr w:rsidR="00C25232" w:rsidTr="00C25232">
        <w:trPr>
          <w:trHeight w:val="452"/>
        </w:trPr>
        <w:tc>
          <w:tcPr>
            <w:tcW w:w="555" w:type="dxa"/>
            <w:tcBorders>
              <w:top w:val="nil"/>
              <w:left w:val="single" w:sz="12" w:space="0" w:color="auto"/>
              <w:bottom w:val="single" w:sz="4"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jc w:val="center"/>
              <w:rPr>
                <w:rFonts w:ascii="宋体" w:cs="宋体"/>
                <w:sz w:val="24"/>
                <w:lang w:val="zh-CN"/>
              </w:rPr>
            </w:pPr>
            <w:r>
              <w:rPr>
                <w:rFonts w:ascii="宋体" w:cs="宋体"/>
                <w:sz w:val="24"/>
                <w:lang w:val="zh-CN"/>
              </w:rPr>
              <w:t>3</w:t>
            </w:r>
          </w:p>
        </w:tc>
        <w:tc>
          <w:tcPr>
            <w:tcW w:w="414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C25232" w:rsidRDefault="00C25232" w:rsidP="00C25232">
            <w:pPr>
              <w:spacing w:line="276" w:lineRule="auto"/>
              <w:rPr>
                <w:rFonts w:ascii="宋体" w:cs="宋体"/>
                <w:sz w:val="24"/>
                <w:lang w:val="zh-CN"/>
              </w:rPr>
            </w:pPr>
            <w:r>
              <w:rPr>
                <w:rFonts w:ascii="宋体" w:cs="宋体" w:hint="eastAsia"/>
                <w:sz w:val="24"/>
                <w:lang w:val="zh-CN"/>
              </w:rPr>
              <w:t>卖方技术服务（安装调试指导等）</w:t>
            </w:r>
          </w:p>
        </w:tc>
        <w:tc>
          <w:tcPr>
            <w:tcW w:w="1440" w:type="dxa"/>
            <w:tcBorders>
              <w:top w:val="nil"/>
              <w:left w:val="nil"/>
              <w:bottom w:val="single" w:sz="4" w:space="0" w:color="auto"/>
              <w:right w:val="single" w:sz="4" w:space="0" w:color="auto"/>
            </w:tcBorders>
            <w:tcMar>
              <w:top w:w="15" w:type="dxa"/>
              <w:left w:w="15" w:type="dxa"/>
              <w:bottom w:w="0" w:type="dxa"/>
              <w:right w:w="15" w:type="dxa"/>
            </w:tcMar>
          </w:tcPr>
          <w:p w:rsidR="00C25232" w:rsidRDefault="00C25232" w:rsidP="00C25232">
            <w:pPr>
              <w:spacing w:line="276" w:lineRule="auto"/>
              <w:rPr>
                <w:rFonts w:ascii="宋体" w:cs="宋体"/>
                <w:sz w:val="24"/>
                <w:lang w:val="zh-CN"/>
              </w:rPr>
            </w:pPr>
          </w:p>
        </w:tc>
        <w:tc>
          <w:tcPr>
            <w:tcW w:w="2700" w:type="dxa"/>
            <w:tcBorders>
              <w:top w:val="nil"/>
              <w:left w:val="nil"/>
              <w:bottom w:val="single" w:sz="4" w:space="0" w:color="auto"/>
              <w:right w:val="single" w:sz="12" w:space="0" w:color="auto"/>
            </w:tcBorders>
            <w:tcMar>
              <w:top w:w="15" w:type="dxa"/>
              <w:left w:w="15" w:type="dxa"/>
              <w:bottom w:w="0" w:type="dxa"/>
              <w:right w:w="15" w:type="dxa"/>
            </w:tcMar>
          </w:tcPr>
          <w:p w:rsidR="00C25232" w:rsidRDefault="00C25232" w:rsidP="00C25232">
            <w:pPr>
              <w:spacing w:line="276" w:lineRule="auto"/>
              <w:rPr>
                <w:rFonts w:ascii="宋体" w:cs="宋体"/>
                <w:sz w:val="24"/>
                <w:lang w:val="zh-CN"/>
              </w:rPr>
            </w:pPr>
          </w:p>
        </w:tc>
      </w:tr>
      <w:tr w:rsidR="00C25232" w:rsidTr="00C25232">
        <w:trPr>
          <w:trHeight w:val="452"/>
        </w:trPr>
        <w:tc>
          <w:tcPr>
            <w:tcW w:w="555" w:type="dxa"/>
            <w:tcBorders>
              <w:top w:val="nil"/>
              <w:left w:val="single" w:sz="12" w:space="0" w:color="auto"/>
              <w:bottom w:val="single" w:sz="4"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jc w:val="center"/>
              <w:rPr>
                <w:rFonts w:ascii="宋体" w:cs="宋体"/>
                <w:sz w:val="24"/>
                <w:lang w:val="zh-CN"/>
              </w:rPr>
            </w:pPr>
            <w:r>
              <w:rPr>
                <w:rFonts w:ascii="宋体" w:cs="宋体"/>
                <w:sz w:val="24"/>
                <w:lang w:val="zh-CN"/>
              </w:rPr>
              <w:t>4</w:t>
            </w:r>
          </w:p>
        </w:tc>
        <w:tc>
          <w:tcPr>
            <w:tcW w:w="4140" w:type="dxa"/>
            <w:tcBorders>
              <w:top w:val="nil"/>
              <w:left w:val="nil"/>
              <w:bottom w:val="single" w:sz="4" w:space="0" w:color="auto"/>
              <w:right w:val="single" w:sz="4" w:space="0" w:color="auto"/>
            </w:tcBorders>
            <w:tcMar>
              <w:top w:w="15" w:type="dxa"/>
              <w:left w:w="15" w:type="dxa"/>
              <w:bottom w:w="0" w:type="dxa"/>
              <w:right w:w="15" w:type="dxa"/>
            </w:tcMar>
            <w:vAlign w:val="center"/>
          </w:tcPr>
          <w:p w:rsidR="00C25232" w:rsidRDefault="00C25232" w:rsidP="00C25232">
            <w:pPr>
              <w:spacing w:line="276" w:lineRule="auto"/>
              <w:rPr>
                <w:rFonts w:ascii="宋体" w:cs="宋体"/>
                <w:sz w:val="24"/>
                <w:lang w:val="zh-CN"/>
              </w:rPr>
            </w:pPr>
            <w:r>
              <w:rPr>
                <w:rFonts w:ascii="宋体" w:cs="宋体" w:hint="eastAsia"/>
                <w:sz w:val="24"/>
                <w:lang w:val="zh-CN"/>
              </w:rPr>
              <w:t>买方参与技术联络和检验等费用</w:t>
            </w:r>
          </w:p>
        </w:tc>
        <w:tc>
          <w:tcPr>
            <w:tcW w:w="1440" w:type="dxa"/>
            <w:tcBorders>
              <w:top w:val="nil"/>
              <w:left w:val="nil"/>
              <w:bottom w:val="single" w:sz="4" w:space="0" w:color="auto"/>
              <w:right w:val="single" w:sz="4" w:space="0" w:color="auto"/>
            </w:tcBorders>
            <w:tcMar>
              <w:top w:w="15" w:type="dxa"/>
              <w:left w:w="15" w:type="dxa"/>
              <w:bottom w:w="0" w:type="dxa"/>
              <w:right w:w="15" w:type="dxa"/>
            </w:tcMar>
          </w:tcPr>
          <w:p w:rsidR="00C25232" w:rsidRDefault="00C25232" w:rsidP="00C25232">
            <w:pPr>
              <w:spacing w:line="276" w:lineRule="auto"/>
              <w:rPr>
                <w:rFonts w:ascii="宋体" w:cs="宋体"/>
                <w:sz w:val="24"/>
                <w:lang w:val="zh-CN"/>
              </w:rPr>
            </w:pPr>
          </w:p>
        </w:tc>
        <w:tc>
          <w:tcPr>
            <w:tcW w:w="2700" w:type="dxa"/>
            <w:tcBorders>
              <w:top w:val="nil"/>
              <w:left w:val="nil"/>
              <w:bottom w:val="single" w:sz="4" w:space="0" w:color="auto"/>
              <w:right w:val="single" w:sz="12" w:space="0" w:color="auto"/>
            </w:tcBorders>
            <w:tcMar>
              <w:top w:w="15" w:type="dxa"/>
              <w:left w:w="15" w:type="dxa"/>
              <w:bottom w:w="0" w:type="dxa"/>
              <w:right w:w="15" w:type="dxa"/>
            </w:tcMar>
          </w:tcPr>
          <w:p w:rsidR="00C25232" w:rsidRDefault="00C25232" w:rsidP="00C25232">
            <w:pPr>
              <w:spacing w:line="276" w:lineRule="auto"/>
              <w:rPr>
                <w:rFonts w:ascii="宋体" w:cs="宋体"/>
                <w:sz w:val="24"/>
                <w:lang w:val="zh-CN"/>
              </w:rPr>
            </w:pPr>
          </w:p>
        </w:tc>
      </w:tr>
      <w:tr w:rsidR="00C25232" w:rsidTr="00C25232">
        <w:trPr>
          <w:trHeight w:val="452"/>
        </w:trPr>
        <w:tc>
          <w:tcPr>
            <w:tcW w:w="555" w:type="dxa"/>
            <w:tcBorders>
              <w:top w:val="nil"/>
              <w:left w:val="single" w:sz="12" w:space="0" w:color="auto"/>
              <w:bottom w:val="single" w:sz="4"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jc w:val="center"/>
              <w:rPr>
                <w:rFonts w:ascii="宋体" w:cs="宋体"/>
                <w:sz w:val="24"/>
                <w:lang w:val="zh-CN"/>
              </w:rPr>
            </w:pPr>
            <w:r>
              <w:rPr>
                <w:rFonts w:ascii="宋体" w:cs="宋体"/>
                <w:sz w:val="24"/>
                <w:lang w:val="zh-CN"/>
              </w:rPr>
              <w:t>5</w:t>
            </w:r>
          </w:p>
        </w:tc>
        <w:tc>
          <w:tcPr>
            <w:tcW w:w="4140" w:type="dxa"/>
            <w:tcBorders>
              <w:top w:val="nil"/>
              <w:left w:val="nil"/>
              <w:bottom w:val="single" w:sz="4" w:space="0" w:color="auto"/>
              <w:right w:val="single" w:sz="4" w:space="0" w:color="auto"/>
            </w:tcBorders>
            <w:tcMar>
              <w:top w:w="15" w:type="dxa"/>
              <w:left w:w="15" w:type="dxa"/>
              <w:bottom w:w="0" w:type="dxa"/>
              <w:right w:w="15" w:type="dxa"/>
            </w:tcMar>
            <w:vAlign w:val="center"/>
          </w:tcPr>
          <w:p w:rsidR="00C25232" w:rsidRDefault="00C25232" w:rsidP="00C25232">
            <w:pPr>
              <w:spacing w:line="276" w:lineRule="auto"/>
              <w:rPr>
                <w:rFonts w:ascii="宋体" w:cs="宋体"/>
                <w:sz w:val="24"/>
                <w:lang w:val="zh-CN"/>
              </w:rPr>
            </w:pPr>
            <w:r>
              <w:rPr>
                <w:rFonts w:ascii="宋体" w:cs="宋体" w:hint="eastAsia"/>
                <w:sz w:val="24"/>
                <w:lang w:val="zh-CN"/>
              </w:rPr>
              <w:t>人员培训</w:t>
            </w:r>
          </w:p>
        </w:tc>
        <w:tc>
          <w:tcPr>
            <w:tcW w:w="1440" w:type="dxa"/>
            <w:tcBorders>
              <w:top w:val="nil"/>
              <w:left w:val="nil"/>
              <w:bottom w:val="single" w:sz="4" w:space="0" w:color="auto"/>
              <w:right w:val="single" w:sz="4" w:space="0" w:color="auto"/>
            </w:tcBorders>
            <w:tcMar>
              <w:top w:w="15" w:type="dxa"/>
              <w:left w:w="15" w:type="dxa"/>
              <w:bottom w:w="0" w:type="dxa"/>
              <w:right w:w="15" w:type="dxa"/>
            </w:tcMar>
          </w:tcPr>
          <w:p w:rsidR="00C25232" w:rsidRDefault="00C25232" w:rsidP="00C25232">
            <w:pPr>
              <w:spacing w:line="276" w:lineRule="auto"/>
              <w:rPr>
                <w:rFonts w:ascii="宋体" w:cs="宋体"/>
                <w:sz w:val="24"/>
                <w:lang w:val="zh-CN"/>
              </w:rPr>
            </w:pPr>
          </w:p>
        </w:tc>
        <w:tc>
          <w:tcPr>
            <w:tcW w:w="2700" w:type="dxa"/>
            <w:tcBorders>
              <w:top w:val="nil"/>
              <w:left w:val="nil"/>
              <w:bottom w:val="single" w:sz="4" w:space="0" w:color="auto"/>
              <w:right w:val="single" w:sz="12" w:space="0" w:color="auto"/>
            </w:tcBorders>
            <w:tcMar>
              <w:top w:w="15" w:type="dxa"/>
              <w:left w:w="15" w:type="dxa"/>
              <w:bottom w:w="0" w:type="dxa"/>
              <w:right w:w="15" w:type="dxa"/>
            </w:tcMar>
          </w:tcPr>
          <w:p w:rsidR="00C25232" w:rsidRDefault="00C25232" w:rsidP="00C25232">
            <w:pPr>
              <w:spacing w:line="276" w:lineRule="auto"/>
              <w:rPr>
                <w:rFonts w:ascii="宋体" w:cs="宋体"/>
                <w:sz w:val="24"/>
                <w:lang w:val="zh-CN"/>
              </w:rPr>
            </w:pPr>
          </w:p>
        </w:tc>
      </w:tr>
      <w:tr w:rsidR="00C25232" w:rsidTr="00C25232">
        <w:trPr>
          <w:trHeight w:val="452"/>
        </w:trPr>
        <w:tc>
          <w:tcPr>
            <w:tcW w:w="555" w:type="dxa"/>
            <w:tcBorders>
              <w:top w:val="nil"/>
              <w:left w:val="single" w:sz="12" w:space="0" w:color="auto"/>
              <w:bottom w:val="single" w:sz="4"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jc w:val="center"/>
              <w:rPr>
                <w:rFonts w:ascii="宋体" w:cs="宋体"/>
                <w:sz w:val="24"/>
                <w:lang w:val="zh-CN"/>
              </w:rPr>
            </w:pPr>
            <w:r>
              <w:rPr>
                <w:rFonts w:ascii="宋体" w:cs="宋体"/>
                <w:sz w:val="24"/>
                <w:lang w:val="zh-CN"/>
              </w:rPr>
              <w:t>6</w:t>
            </w:r>
          </w:p>
        </w:tc>
        <w:tc>
          <w:tcPr>
            <w:tcW w:w="4140" w:type="dxa"/>
            <w:tcBorders>
              <w:top w:val="nil"/>
              <w:left w:val="nil"/>
              <w:bottom w:val="single" w:sz="4" w:space="0" w:color="auto"/>
              <w:right w:val="single" w:sz="4" w:space="0" w:color="auto"/>
            </w:tcBorders>
            <w:tcMar>
              <w:top w:w="15" w:type="dxa"/>
              <w:left w:w="15" w:type="dxa"/>
              <w:bottom w:w="0" w:type="dxa"/>
              <w:right w:w="15" w:type="dxa"/>
            </w:tcMar>
            <w:vAlign w:val="center"/>
          </w:tcPr>
          <w:p w:rsidR="00C25232" w:rsidRDefault="00C25232" w:rsidP="00C25232">
            <w:pPr>
              <w:spacing w:line="276" w:lineRule="auto"/>
              <w:rPr>
                <w:rFonts w:ascii="宋体" w:cs="宋体"/>
                <w:sz w:val="24"/>
                <w:lang w:val="zh-CN"/>
              </w:rPr>
            </w:pPr>
            <w:r>
              <w:rPr>
                <w:rFonts w:ascii="宋体" w:cs="宋体" w:hint="eastAsia"/>
                <w:sz w:val="24"/>
                <w:lang w:val="zh-CN"/>
              </w:rPr>
              <w:t>运费和保险费</w:t>
            </w:r>
          </w:p>
        </w:tc>
        <w:tc>
          <w:tcPr>
            <w:tcW w:w="1440" w:type="dxa"/>
            <w:tcBorders>
              <w:top w:val="nil"/>
              <w:left w:val="nil"/>
              <w:bottom w:val="single" w:sz="4" w:space="0" w:color="auto"/>
              <w:right w:val="single" w:sz="4" w:space="0" w:color="auto"/>
            </w:tcBorders>
            <w:tcMar>
              <w:top w:w="15" w:type="dxa"/>
              <w:left w:w="15" w:type="dxa"/>
              <w:bottom w:w="0" w:type="dxa"/>
              <w:right w:w="15" w:type="dxa"/>
            </w:tcMar>
          </w:tcPr>
          <w:p w:rsidR="00C25232" w:rsidRDefault="00C25232" w:rsidP="00C25232">
            <w:pPr>
              <w:spacing w:line="276" w:lineRule="auto"/>
              <w:rPr>
                <w:rFonts w:ascii="宋体" w:cs="宋体"/>
                <w:sz w:val="24"/>
                <w:lang w:val="zh-CN"/>
              </w:rPr>
            </w:pPr>
          </w:p>
        </w:tc>
        <w:tc>
          <w:tcPr>
            <w:tcW w:w="2700" w:type="dxa"/>
            <w:tcBorders>
              <w:top w:val="nil"/>
              <w:left w:val="nil"/>
              <w:bottom w:val="single" w:sz="4" w:space="0" w:color="auto"/>
              <w:right w:val="single" w:sz="12" w:space="0" w:color="auto"/>
            </w:tcBorders>
            <w:tcMar>
              <w:top w:w="15" w:type="dxa"/>
              <w:left w:w="15" w:type="dxa"/>
              <w:bottom w:w="0" w:type="dxa"/>
              <w:right w:w="15" w:type="dxa"/>
            </w:tcMar>
          </w:tcPr>
          <w:p w:rsidR="00C25232" w:rsidRDefault="00C25232" w:rsidP="00C25232">
            <w:pPr>
              <w:spacing w:line="276" w:lineRule="auto"/>
              <w:rPr>
                <w:rFonts w:ascii="宋体" w:cs="宋体"/>
                <w:sz w:val="24"/>
                <w:lang w:val="zh-CN"/>
              </w:rPr>
            </w:pPr>
          </w:p>
        </w:tc>
      </w:tr>
      <w:tr w:rsidR="00C25232" w:rsidTr="00C25232">
        <w:trPr>
          <w:trHeight w:val="452"/>
        </w:trPr>
        <w:tc>
          <w:tcPr>
            <w:tcW w:w="555" w:type="dxa"/>
            <w:tcBorders>
              <w:top w:val="single" w:sz="4" w:space="0" w:color="auto"/>
              <w:left w:val="single" w:sz="12" w:space="0" w:color="auto"/>
              <w:bottom w:val="single" w:sz="4"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jc w:val="center"/>
              <w:rPr>
                <w:rFonts w:ascii="宋体" w:cs="宋体"/>
                <w:sz w:val="24"/>
                <w:lang w:val="zh-CN"/>
              </w:rPr>
            </w:pPr>
            <w:r>
              <w:rPr>
                <w:rFonts w:ascii="宋体" w:cs="宋体"/>
                <w:sz w:val="24"/>
                <w:lang w:val="zh-CN"/>
              </w:rPr>
              <w:t>7</w:t>
            </w:r>
          </w:p>
        </w:tc>
        <w:tc>
          <w:tcPr>
            <w:tcW w:w="414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C25232" w:rsidRDefault="00C25232" w:rsidP="00C25232">
            <w:pPr>
              <w:spacing w:line="276" w:lineRule="auto"/>
              <w:rPr>
                <w:rFonts w:ascii="宋体" w:cs="宋体"/>
                <w:sz w:val="24"/>
                <w:lang w:val="zh-CN"/>
              </w:rPr>
            </w:pPr>
            <w:r>
              <w:rPr>
                <w:rFonts w:ascii="宋体" w:cs="宋体" w:hint="eastAsia"/>
                <w:sz w:val="24"/>
                <w:lang w:val="zh-CN"/>
              </w:rPr>
              <w:t>税费</w:t>
            </w:r>
          </w:p>
        </w:tc>
        <w:tc>
          <w:tcPr>
            <w:tcW w:w="1440" w:type="dxa"/>
            <w:tcBorders>
              <w:top w:val="single" w:sz="4" w:space="0" w:color="auto"/>
              <w:left w:val="nil"/>
              <w:bottom w:val="single" w:sz="4" w:space="0" w:color="auto"/>
              <w:right w:val="nil"/>
            </w:tcBorders>
            <w:tcMar>
              <w:top w:w="15" w:type="dxa"/>
              <w:left w:w="15" w:type="dxa"/>
              <w:bottom w:w="0" w:type="dxa"/>
              <w:right w:w="15" w:type="dxa"/>
            </w:tcMar>
          </w:tcPr>
          <w:p w:rsidR="00C25232" w:rsidRDefault="00C25232" w:rsidP="00C25232">
            <w:pPr>
              <w:spacing w:line="276" w:lineRule="auto"/>
              <w:rPr>
                <w:rFonts w:ascii="宋体" w:cs="宋体"/>
                <w:sz w:val="24"/>
                <w:lang w:val="zh-CN"/>
              </w:rPr>
            </w:pPr>
          </w:p>
        </w:tc>
        <w:tc>
          <w:tcPr>
            <w:tcW w:w="2700" w:type="dxa"/>
            <w:tcBorders>
              <w:top w:val="single" w:sz="4" w:space="0" w:color="auto"/>
              <w:left w:val="single" w:sz="4" w:space="0" w:color="auto"/>
              <w:bottom w:val="single" w:sz="4" w:space="0" w:color="auto"/>
              <w:right w:val="single" w:sz="12" w:space="0" w:color="auto"/>
            </w:tcBorders>
            <w:tcMar>
              <w:top w:w="15" w:type="dxa"/>
              <w:left w:w="15" w:type="dxa"/>
              <w:bottom w:w="0" w:type="dxa"/>
              <w:right w:w="15" w:type="dxa"/>
            </w:tcMar>
          </w:tcPr>
          <w:p w:rsidR="00C25232" w:rsidRDefault="00C25232" w:rsidP="00C25232">
            <w:pPr>
              <w:spacing w:line="276" w:lineRule="auto"/>
              <w:rPr>
                <w:rFonts w:ascii="宋体" w:cs="宋体"/>
                <w:sz w:val="24"/>
                <w:lang w:val="zh-CN"/>
              </w:rPr>
            </w:pPr>
          </w:p>
        </w:tc>
      </w:tr>
      <w:tr w:rsidR="00C25232" w:rsidTr="00C25232">
        <w:trPr>
          <w:trHeight w:val="452"/>
        </w:trPr>
        <w:tc>
          <w:tcPr>
            <w:tcW w:w="555" w:type="dxa"/>
            <w:tcBorders>
              <w:top w:val="single" w:sz="4" w:space="0" w:color="auto"/>
              <w:left w:val="single" w:sz="12" w:space="0" w:color="auto"/>
              <w:bottom w:val="single" w:sz="4" w:space="0" w:color="auto"/>
              <w:right w:val="single" w:sz="4" w:space="0" w:color="auto"/>
            </w:tcBorders>
            <w:tcMar>
              <w:top w:w="15" w:type="dxa"/>
              <w:left w:w="15" w:type="dxa"/>
              <w:bottom w:w="0" w:type="dxa"/>
              <w:right w:w="15" w:type="dxa"/>
            </w:tcMar>
            <w:vAlign w:val="center"/>
          </w:tcPr>
          <w:p w:rsidR="00C25232" w:rsidRDefault="00C25232" w:rsidP="00C25232">
            <w:pPr>
              <w:spacing w:line="276" w:lineRule="auto"/>
              <w:jc w:val="center"/>
              <w:rPr>
                <w:rFonts w:ascii="宋体" w:cs="宋体"/>
                <w:sz w:val="24"/>
                <w:lang w:val="zh-CN"/>
              </w:rPr>
            </w:pPr>
            <w:r>
              <w:rPr>
                <w:rFonts w:ascii="宋体" w:cs="宋体"/>
                <w:sz w:val="24"/>
                <w:lang w:val="zh-CN"/>
              </w:rPr>
              <w:t>8</w:t>
            </w:r>
          </w:p>
        </w:tc>
        <w:tc>
          <w:tcPr>
            <w:tcW w:w="414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C25232" w:rsidRDefault="00C25232" w:rsidP="00C25232">
            <w:pPr>
              <w:spacing w:line="276" w:lineRule="auto"/>
              <w:rPr>
                <w:rFonts w:ascii="宋体" w:cs="宋体"/>
                <w:sz w:val="24"/>
                <w:lang w:val="zh-CN"/>
              </w:rPr>
            </w:pPr>
            <w:r>
              <w:rPr>
                <w:rFonts w:ascii="宋体" w:cs="宋体" w:hint="eastAsia"/>
                <w:sz w:val="24"/>
                <w:lang w:val="zh-CN"/>
              </w:rPr>
              <w:t>验收费</w:t>
            </w:r>
          </w:p>
        </w:tc>
        <w:tc>
          <w:tcPr>
            <w:tcW w:w="1440" w:type="dxa"/>
            <w:tcBorders>
              <w:top w:val="single" w:sz="4" w:space="0" w:color="auto"/>
              <w:left w:val="nil"/>
              <w:bottom w:val="single" w:sz="4" w:space="0" w:color="auto"/>
              <w:right w:val="nil"/>
            </w:tcBorders>
            <w:tcMar>
              <w:top w:w="15" w:type="dxa"/>
              <w:left w:w="15" w:type="dxa"/>
              <w:bottom w:w="0" w:type="dxa"/>
              <w:right w:w="15" w:type="dxa"/>
            </w:tcMar>
          </w:tcPr>
          <w:p w:rsidR="00C25232" w:rsidRDefault="00C25232" w:rsidP="00C25232">
            <w:pPr>
              <w:spacing w:line="276" w:lineRule="auto"/>
              <w:rPr>
                <w:rFonts w:ascii="宋体" w:cs="宋体"/>
                <w:sz w:val="24"/>
                <w:lang w:val="zh-CN"/>
              </w:rPr>
            </w:pPr>
          </w:p>
        </w:tc>
        <w:tc>
          <w:tcPr>
            <w:tcW w:w="2700" w:type="dxa"/>
            <w:tcBorders>
              <w:top w:val="single" w:sz="4" w:space="0" w:color="auto"/>
              <w:left w:val="single" w:sz="4" w:space="0" w:color="auto"/>
              <w:bottom w:val="single" w:sz="4" w:space="0" w:color="auto"/>
              <w:right w:val="single" w:sz="12" w:space="0" w:color="auto"/>
            </w:tcBorders>
            <w:tcMar>
              <w:top w:w="15" w:type="dxa"/>
              <w:left w:w="15" w:type="dxa"/>
              <w:bottom w:w="0" w:type="dxa"/>
              <w:right w:w="15" w:type="dxa"/>
            </w:tcMar>
          </w:tcPr>
          <w:p w:rsidR="00C25232" w:rsidRDefault="00C25232" w:rsidP="00C25232">
            <w:pPr>
              <w:spacing w:line="276" w:lineRule="auto"/>
              <w:rPr>
                <w:rFonts w:ascii="宋体" w:cs="宋体"/>
                <w:sz w:val="24"/>
                <w:lang w:val="zh-CN"/>
              </w:rPr>
            </w:pPr>
          </w:p>
        </w:tc>
      </w:tr>
      <w:tr w:rsidR="00C25232" w:rsidTr="00C25232">
        <w:trPr>
          <w:trHeight w:val="452"/>
        </w:trPr>
        <w:tc>
          <w:tcPr>
            <w:tcW w:w="555" w:type="dxa"/>
            <w:tcBorders>
              <w:top w:val="single" w:sz="4" w:space="0" w:color="auto"/>
              <w:left w:val="single" w:sz="12" w:space="0" w:color="auto"/>
              <w:bottom w:val="single" w:sz="4"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jc w:val="center"/>
              <w:rPr>
                <w:rFonts w:ascii="宋体" w:cs="宋体"/>
                <w:sz w:val="24"/>
                <w:lang w:val="zh-CN"/>
              </w:rPr>
            </w:pPr>
            <w:r>
              <w:rPr>
                <w:rFonts w:ascii="宋体" w:cs="宋体"/>
                <w:sz w:val="24"/>
                <w:lang w:val="zh-CN"/>
              </w:rPr>
              <w:t>9</w:t>
            </w:r>
          </w:p>
        </w:tc>
        <w:tc>
          <w:tcPr>
            <w:tcW w:w="414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C25232" w:rsidRDefault="00C25232" w:rsidP="00C25232">
            <w:pPr>
              <w:spacing w:line="276" w:lineRule="auto"/>
              <w:rPr>
                <w:rFonts w:ascii="宋体" w:cs="宋体"/>
                <w:sz w:val="24"/>
                <w:lang w:val="zh-CN"/>
              </w:rPr>
            </w:pPr>
            <w:r>
              <w:rPr>
                <w:rFonts w:ascii="宋体" w:cs="宋体" w:hint="eastAsia"/>
                <w:sz w:val="24"/>
                <w:lang w:val="zh-CN"/>
              </w:rPr>
              <w:t>其它</w:t>
            </w:r>
          </w:p>
        </w:tc>
        <w:tc>
          <w:tcPr>
            <w:tcW w:w="1440" w:type="dxa"/>
            <w:tcBorders>
              <w:top w:val="single" w:sz="4" w:space="0" w:color="auto"/>
              <w:left w:val="nil"/>
              <w:bottom w:val="single" w:sz="4" w:space="0" w:color="auto"/>
              <w:right w:val="nil"/>
            </w:tcBorders>
            <w:tcMar>
              <w:top w:w="15" w:type="dxa"/>
              <w:left w:w="15" w:type="dxa"/>
              <w:bottom w:w="0" w:type="dxa"/>
              <w:right w:w="15" w:type="dxa"/>
            </w:tcMar>
          </w:tcPr>
          <w:p w:rsidR="00C25232" w:rsidRDefault="00C25232" w:rsidP="00C25232">
            <w:pPr>
              <w:spacing w:line="276" w:lineRule="auto"/>
              <w:rPr>
                <w:rFonts w:ascii="宋体" w:cs="宋体"/>
                <w:sz w:val="24"/>
                <w:lang w:val="zh-CN"/>
              </w:rPr>
            </w:pPr>
          </w:p>
        </w:tc>
        <w:tc>
          <w:tcPr>
            <w:tcW w:w="2700" w:type="dxa"/>
            <w:tcBorders>
              <w:top w:val="single" w:sz="4" w:space="0" w:color="auto"/>
              <w:left w:val="single" w:sz="4" w:space="0" w:color="auto"/>
              <w:bottom w:val="single" w:sz="4" w:space="0" w:color="auto"/>
              <w:right w:val="single" w:sz="12" w:space="0" w:color="auto"/>
            </w:tcBorders>
            <w:tcMar>
              <w:top w:w="15" w:type="dxa"/>
              <w:left w:w="15" w:type="dxa"/>
              <w:bottom w:w="0" w:type="dxa"/>
              <w:right w:w="15" w:type="dxa"/>
            </w:tcMar>
          </w:tcPr>
          <w:p w:rsidR="00C25232" w:rsidRDefault="00C25232" w:rsidP="00C25232">
            <w:pPr>
              <w:spacing w:line="276" w:lineRule="auto"/>
              <w:rPr>
                <w:rFonts w:ascii="宋体" w:cs="宋体"/>
                <w:sz w:val="24"/>
                <w:lang w:val="zh-CN"/>
              </w:rPr>
            </w:pPr>
          </w:p>
        </w:tc>
      </w:tr>
      <w:tr w:rsidR="00C25232" w:rsidTr="00C25232">
        <w:trPr>
          <w:trHeight w:val="452"/>
        </w:trPr>
        <w:tc>
          <w:tcPr>
            <w:tcW w:w="555" w:type="dxa"/>
            <w:tcBorders>
              <w:top w:val="single" w:sz="4" w:space="0" w:color="auto"/>
              <w:left w:val="single" w:sz="12" w:space="0" w:color="auto"/>
              <w:bottom w:val="nil"/>
              <w:right w:val="single" w:sz="4" w:space="0" w:color="auto"/>
            </w:tcBorders>
            <w:tcMar>
              <w:top w:w="15" w:type="dxa"/>
              <w:left w:w="15" w:type="dxa"/>
              <w:bottom w:w="0" w:type="dxa"/>
              <w:right w:w="15" w:type="dxa"/>
            </w:tcMar>
            <w:vAlign w:val="bottom"/>
          </w:tcPr>
          <w:p w:rsidR="00C25232" w:rsidRDefault="00C25232" w:rsidP="00C25232">
            <w:pPr>
              <w:spacing w:line="276" w:lineRule="auto"/>
              <w:jc w:val="center"/>
              <w:rPr>
                <w:rFonts w:ascii="宋体" w:cs="宋体"/>
                <w:sz w:val="24"/>
                <w:lang w:val="zh-CN"/>
              </w:rPr>
            </w:pPr>
            <w:r>
              <w:rPr>
                <w:rFonts w:ascii="宋体" w:cs="宋体" w:hint="eastAsia"/>
                <w:sz w:val="24"/>
                <w:lang w:val="zh-CN"/>
              </w:rPr>
              <w:t>10</w:t>
            </w:r>
          </w:p>
        </w:tc>
        <w:tc>
          <w:tcPr>
            <w:tcW w:w="414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C25232" w:rsidRDefault="00C25232" w:rsidP="00C25232">
            <w:pPr>
              <w:spacing w:line="276" w:lineRule="auto"/>
              <w:rPr>
                <w:rFonts w:ascii="宋体" w:cs="宋体"/>
                <w:sz w:val="24"/>
                <w:lang w:val="zh-CN"/>
              </w:rPr>
            </w:pPr>
            <w:r>
              <w:rPr>
                <w:rFonts w:ascii="宋体" w:cs="宋体"/>
                <w:sz w:val="24"/>
                <w:lang w:val="zh-CN"/>
              </w:rPr>
              <w:t>……</w:t>
            </w:r>
          </w:p>
        </w:tc>
        <w:tc>
          <w:tcPr>
            <w:tcW w:w="1440"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C25232" w:rsidRDefault="00C25232" w:rsidP="00C25232">
            <w:pPr>
              <w:spacing w:line="276" w:lineRule="auto"/>
              <w:rPr>
                <w:rFonts w:ascii="宋体" w:cs="宋体"/>
                <w:sz w:val="24"/>
                <w:lang w:val="zh-CN"/>
              </w:rPr>
            </w:pPr>
          </w:p>
        </w:tc>
        <w:tc>
          <w:tcPr>
            <w:tcW w:w="2700" w:type="dxa"/>
            <w:tcBorders>
              <w:top w:val="nil"/>
              <w:left w:val="nil"/>
              <w:bottom w:val="single" w:sz="4" w:space="0" w:color="auto"/>
              <w:right w:val="single" w:sz="12" w:space="0" w:color="auto"/>
            </w:tcBorders>
            <w:tcMar>
              <w:top w:w="15" w:type="dxa"/>
              <w:left w:w="15" w:type="dxa"/>
              <w:bottom w:w="0" w:type="dxa"/>
              <w:right w:w="15" w:type="dxa"/>
            </w:tcMar>
          </w:tcPr>
          <w:p w:rsidR="00C25232" w:rsidRDefault="00C25232" w:rsidP="00C25232">
            <w:pPr>
              <w:spacing w:line="276" w:lineRule="auto"/>
              <w:rPr>
                <w:rFonts w:ascii="宋体" w:cs="宋体"/>
                <w:sz w:val="24"/>
                <w:lang w:val="zh-CN"/>
              </w:rPr>
            </w:pPr>
          </w:p>
        </w:tc>
      </w:tr>
      <w:tr w:rsidR="00C25232" w:rsidTr="00C25232">
        <w:trPr>
          <w:trHeight w:val="453"/>
        </w:trPr>
        <w:tc>
          <w:tcPr>
            <w:tcW w:w="4695" w:type="dxa"/>
            <w:gridSpan w:val="2"/>
            <w:tcBorders>
              <w:top w:val="single" w:sz="4" w:space="0" w:color="auto"/>
              <w:left w:val="single" w:sz="12" w:space="0" w:color="auto"/>
              <w:bottom w:val="single" w:sz="12" w:space="0" w:color="auto"/>
              <w:right w:val="single" w:sz="4" w:space="0" w:color="000000"/>
            </w:tcBorders>
            <w:tcMar>
              <w:top w:w="15" w:type="dxa"/>
              <w:left w:w="15" w:type="dxa"/>
              <w:bottom w:w="0" w:type="dxa"/>
              <w:right w:w="15" w:type="dxa"/>
            </w:tcMar>
            <w:vAlign w:val="bottom"/>
          </w:tcPr>
          <w:p w:rsidR="00C25232" w:rsidRDefault="00C25232" w:rsidP="00C25232">
            <w:pPr>
              <w:spacing w:line="276" w:lineRule="auto"/>
              <w:jc w:val="center"/>
              <w:rPr>
                <w:rFonts w:ascii="宋体" w:cs="宋体"/>
                <w:sz w:val="24"/>
                <w:lang w:val="zh-CN"/>
              </w:rPr>
            </w:pPr>
            <w:r>
              <w:rPr>
                <w:rFonts w:ascii="宋体" w:cs="宋体" w:hint="eastAsia"/>
                <w:sz w:val="24"/>
                <w:lang w:val="zh-CN"/>
              </w:rPr>
              <w:t>总</w:t>
            </w:r>
            <w:r>
              <w:rPr>
                <w:rFonts w:ascii="宋体" w:cs="宋体"/>
                <w:sz w:val="24"/>
                <w:lang w:val="zh-CN"/>
              </w:rPr>
              <w:t xml:space="preserve">    </w:t>
            </w:r>
            <w:r>
              <w:rPr>
                <w:rFonts w:ascii="宋体" w:cs="宋体" w:hint="eastAsia"/>
                <w:sz w:val="24"/>
                <w:lang w:val="zh-CN"/>
              </w:rPr>
              <w:t>计</w:t>
            </w:r>
            <w:r>
              <w:rPr>
                <w:rFonts w:ascii="宋体" w:cs="宋体"/>
                <w:sz w:val="24"/>
                <w:lang w:val="zh-CN"/>
              </w:rPr>
              <w:t xml:space="preserve">  </w:t>
            </w:r>
            <w:r>
              <w:rPr>
                <w:rFonts w:ascii="宋体" w:cs="宋体" w:hint="eastAsia"/>
                <w:sz w:val="24"/>
                <w:lang w:val="zh-CN"/>
              </w:rPr>
              <w:t>（</w:t>
            </w:r>
            <w:r>
              <w:rPr>
                <w:rFonts w:ascii="宋体" w:cs="宋体"/>
                <w:sz w:val="24"/>
                <w:lang w:val="zh-CN"/>
              </w:rPr>
              <w:t>1+2+3+4+5+6+7+8+9</w:t>
            </w:r>
            <w:r>
              <w:rPr>
                <w:rFonts w:ascii="宋体" w:cs="宋体" w:hint="eastAsia"/>
                <w:sz w:val="24"/>
                <w:lang w:val="zh-CN"/>
              </w:rPr>
              <w:t>）</w:t>
            </w:r>
          </w:p>
        </w:tc>
        <w:tc>
          <w:tcPr>
            <w:tcW w:w="4140" w:type="dxa"/>
            <w:gridSpan w:val="2"/>
            <w:tcBorders>
              <w:top w:val="nil"/>
              <w:left w:val="nil"/>
              <w:bottom w:val="single" w:sz="12" w:space="0" w:color="auto"/>
              <w:right w:val="single" w:sz="12" w:space="0" w:color="auto"/>
            </w:tcBorders>
            <w:tcMar>
              <w:top w:w="15" w:type="dxa"/>
              <w:left w:w="15" w:type="dxa"/>
              <w:bottom w:w="0" w:type="dxa"/>
              <w:right w:w="15" w:type="dxa"/>
            </w:tcMar>
          </w:tcPr>
          <w:p w:rsidR="00C25232" w:rsidRDefault="00C25232" w:rsidP="00C25232">
            <w:pPr>
              <w:spacing w:line="276" w:lineRule="auto"/>
              <w:rPr>
                <w:rFonts w:ascii="宋体" w:cs="宋体"/>
                <w:sz w:val="24"/>
                <w:lang w:val="zh-CN"/>
              </w:rPr>
            </w:pPr>
            <w:r>
              <w:rPr>
                <w:rFonts w:ascii="宋体" w:cs="宋体" w:hint="eastAsia"/>
                <w:sz w:val="24"/>
                <w:lang w:val="zh-CN"/>
              </w:rPr>
              <w:t xml:space="preserve">　大写（人民币）：</w:t>
            </w:r>
          </w:p>
          <w:p w:rsidR="00C25232" w:rsidRDefault="00C25232" w:rsidP="00C25232">
            <w:pPr>
              <w:spacing w:line="276" w:lineRule="auto"/>
              <w:rPr>
                <w:rFonts w:ascii="宋体" w:cs="宋体"/>
                <w:sz w:val="24"/>
                <w:lang w:val="zh-CN"/>
              </w:rPr>
            </w:pPr>
            <w:r>
              <w:rPr>
                <w:rFonts w:ascii="宋体" w:cs="宋体" w:hint="eastAsia"/>
                <w:sz w:val="24"/>
                <w:lang w:val="zh-CN"/>
              </w:rPr>
              <w:t xml:space="preserve">　小写：￥</w:t>
            </w:r>
          </w:p>
        </w:tc>
      </w:tr>
    </w:tbl>
    <w:p w:rsidR="00C25232" w:rsidRDefault="00C25232" w:rsidP="00C25232">
      <w:pPr>
        <w:spacing w:line="276" w:lineRule="auto"/>
        <w:rPr>
          <w:rFonts w:ascii="宋体" w:cs="宋体"/>
          <w:sz w:val="24"/>
          <w:lang w:val="zh-CN"/>
        </w:rPr>
      </w:pPr>
      <w:r>
        <w:rPr>
          <w:rFonts w:ascii="宋体" w:cs="宋体" w:hint="eastAsia"/>
          <w:sz w:val="24"/>
          <w:lang w:val="zh-CN"/>
        </w:rPr>
        <w:t>法人或其授权代表签字：</w:t>
      </w:r>
    </w:p>
    <w:p w:rsidR="00C25232" w:rsidRDefault="00C25232" w:rsidP="00C25232">
      <w:pPr>
        <w:spacing w:line="276" w:lineRule="auto"/>
        <w:rPr>
          <w:rFonts w:ascii="宋体" w:cs="宋体"/>
          <w:sz w:val="24"/>
          <w:lang w:val="zh-CN"/>
        </w:rPr>
      </w:pPr>
    </w:p>
    <w:p w:rsidR="00C25232" w:rsidRDefault="00C25232" w:rsidP="00C25232">
      <w:pPr>
        <w:spacing w:line="276" w:lineRule="auto"/>
        <w:rPr>
          <w:rFonts w:ascii="宋体" w:cs="宋体"/>
          <w:sz w:val="24"/>
          <w:lang w:val="zh-CN"/>
        </w:rPr>
      </w:pPr>
    </w:p>
    <w:p w:rsidR="00C25232" w:rsidRDefault="00C25232" w:rsidP="00C25232">
      <w:pPr>
        <w:spacing w:line="276" w:lineRule="auto"/>
        <w:rPr>
          <w:rFonts w:ascii="宋体" w:cs="宋体"/>
          <w:sz w:val="24"/>
          <w:lang w:val="zh-CN"/>
        </w:rPr>
      </w:pPr>
      <w:r>
        <w:rPr>
          <w:rFonts w:ascii="宋体" w:cs="宋体" w:hint="eastAsia"/>
          <w:sz w:val="24"/>
          <w:lang w:val="zh-CN"/>
        </w:rPr>
        <w:t>说明：</w:t>
      </w:r>
    </w:p>
    <w:p w:rsidR="00C25232" w:rsidRDefault="00C25232" w:rsidP="00C25232">
      <w:pPr>
        <w:numPr>
          <w:ilvl w:val="0"/>
          <w:numId w:val="29"/>
        </w:numPr>
        <w:tabs>
          <w:tab w:val="left" w:pos="1080"/>
          <w:tab w:val="left" w:pos="1320"/>
        </w:tabs>
        <w:spacing w:line="276" w:lineRule="auto"/>
        <w:ind w:left="1080" w:hanging="540"/>
        <w:rPr>
          <w:rFonts w:ascii="宋体" w:cs="宋体"/>
          <w:sz w:val="24"/>
          <w:lang w:val="zh-CN"/>
        </w:rPr>
      </w:pPr>
      <w:r>
        <w:rPr>
          <w:rFonts w:ascii="宋体" w:cs="宋体" w:hint="eastAsia"/>
          <w:sz w:val="24"/>
          <w:lang w:val="zh-CN"/>
        </w:rPr>
        <w:t>与本表同时公开唱标的内包括对其投标文件的修改或撤回通知、投标价折扣声明、其它招标人认为应该宣读的内容等。</w:t>
      </w:r>
    </w:p>
    <w:p w:rsidR="00C25232" w:rsidRDefault="00C25232" w:rsidP="00C25232">
      <w:pPr>
        <w:numPr>
          <w:ilvl w:val="0"/>
          <w:numId w:val="29"/>
        </w:numPr>
        <w:tabs>
          <w:tab w:val="left" w:pos="1080"/>
          <w:tab w:val="left" w:pos="1320"/>
        </w:tabs>
        <w:spacing w:line="276" w:lineRule="auto"/>
        <w:ind w:left="1080" w:hanging="540"/>
        <w:rPr>
          <w:rFonts w:ascii="宋体" w:cs="宋体"/>
          <w:sz w:val="24"/>
          <w:lang w:val="zh-CN"/>
        </w:rPr>
      </w:pPr>
      <w:r>
        <w:rPr>
          <w:rFonts w:ascii="宋体" w:cs="宋体" w:hint="eastAsia"/>
          <w:sz w:val="24"/>
          <w:lang w:val="zh-CN"/>
        </w:rPr>
        <w:t>所有未填写或免费的内容均视为已包含在投标总价中。</w:t>
      </w:r>
    </w:p>
    <w:p w:rsidR="00C25232" w:rsidRDefault="00C25232" w:rsidP="00C25232">
      <w:pPr>
        <w:numPr>
          <w:ilvl w:val="0"/>
          <w:numId w:val="29"/>
        </w:numPr>
        <w:tabs>
          <w:tab w:val="left" w:pos="1080"/>
          <w:tab w:val="left" w:pos="1320"/>
        </w:tabs>
        <w:spacing w:line="276" w:lineRule="auto"/>
        <w:ind w:left="1080" w:hanging="540"/>
        <w:rPr>
          <w:rFonts w:ascii="宋体" w:cs="宋体"/>
          <w:sz w:val="24"/>
          <w:lang w:val="zh-CN"/>
        </w:rPr>
      </w:pPr>
      <w:r>
        <w:rPr>
          <w:rFonts w:ascii="宋体" w:cs="宋体" w:hint="eastAsia"/>
          <w:sz w:val="24"/>
          <w:lang w:val="zh-CN"/>
        </w:rPr>
        <w:t>如投多个包，应分别填写多张本表。</w:t>
      </w:r>
    </w:p>
    <w:p w:rsidR="00C25232" w:rsidRDefault="00C25232" w:rsidP="00C25232">
      <w:pPr>
        <w:numPr>
          <w:ilvl w:val="0"/>
          <w:numId w:val="29"/>
        </w:numPr>
        <w:tabs>
          <w:tab w:val="left" w:pos="1080"/>
          <w:tab w:val="left" w:pos="1320"/>
        </w:tabs>
        <w:spacing w:line="276" w:lineRule="auto"/>
        <w:ind w:left="1080" w:hanging="540"/>
        <w:rPr>
          <w:rFonts w:ascii="宋体" w:cs="宋体"/>
          <w:sz w:val="24"/>
          <w:lang w:val="zh-CN"/>
        </w:rPr>
      </w:pPr>
      <w:r>
        <w:rPr>
          <w:rFonts w:ascii="宋体" w:cs="宋体" w:hint="eastAsia"/>
          <w:sz w:val="24"/>
          <w:lang w:val="zh-CN"/>
        </w:rPr>
        <w:t>本表加盖公章并签字有效。</w:t>
      </w:r>
    </w:p>
    <w:p w:rsidR="00C25232" w:rsidRDefault="00C25232" w:rsidP="00C25232">
      <w:pPr>
        <w:numPr>
          <w:ilvl w:val="0"/>
          <w:numId w:val="29"/>
        </w:numPr>
        <w:tabs>
          <w:tab w:val="left" w:pos="1080"/>
          <w:tab w:val="left" w:pos="1320"/>
        </w:tabs>
        <w:spacing w:line="276" w:lineRule="auto"/>
        <w:ind w:left="1080" w:hanging="540"/>
        <w:rPr>
          <w:rFonts w:ascii="宋体" w:cs="宋体"/>
          <w:sz w:val="24"/>
          <w:lang w:val="zh-CN"/>
        </w:rPr>
        <w:sectPr w:rsidR="00C25232">
          <w:headerReference w:type="default" r:id="rId12"/>
          <w:footerReference w:type="even" r:id="rId13"/>
          <w:footerReference w:type="default" r:id="rId14"/>
          <w:headerReference w:type="first" r:id="rId15"/>
          <w:pgSz w:w="11906" w:h="16838"/>
          <w:pgMar w:top="1418" w:right="1418" w:bottom="1418" w:left="1701" w:header="851" w:footer="992" w:gutter="0"/>
          <w:cols w:space="720"/>
          <w:titlePg/>
          <w:docGrid w:linePitch="312"/>
        </w:sectPr>
      </w:pPr>
    </w:p>
    <w:p w:rsidR="00C25232" w:rsidRDefault="00C25232" w:rsidP="00C25232">
      <w:pPr>
        <w:numPr>
          <w:ilvl w:val="1"/>
          <w:numId w:val="28"/>
        </w:numPr>
        <w:spacing w:line="276" w:lineRule="auto"/>
        <w:ind w:firstLine="420"/>
        <w:jc w:val="center"/>
        <w:rPr>
          <w:rFonts w:ascii="宋体" w:cs="宋体"/>
          <w:sz w:val="24"/>
          <w:lang w:val="zh-CN"/>
        </w:rPr>
      </w:pPr>
      <w:r>
        <w:rPr>
          <w:rFonts w:ascii="宋体" w:cs="宋体" w:hint="eastAsia"/>
          <w:sz w:val="24"/>
          <w:lang w:val="zh-CN"/>
        </w:rPr>
        <w:lastRenderedPageBreak/>
        <w:t>4.2   货物分项报价一览表</w:t>
      </w:r>
    </w:p>
    <w:p w:rsidR="00C25232" w:rsidRDefault="00C25232" w:rsidP="00C25232">
      <w:pPr>
        <w:spacing w:line="276" w:lineRule="auto"/>
        <w:rPr>
          <w:rFonts w:ascii="宋体" w:cs="宋体"/>
          <w:sz w:val="24"/>
          <w:lang w:val="zh-CN"/>
        </w:rPr>
      </w:pPr>
    </w:p>
    <w:p w:rsidR="00C25232" w:rsidRDefault="00C25232" w:rsidP="00C25232">
      <w:pPr>
        <w:spacing w:line="276" w:lineRule="auto"/>
        <w:rPr>
          <w:rFonts w:ascii="宋体" w:cs="宋体"/>
          <w:sz w:val="24"/>
          <w:lang w:val="zh-CN"/>
        </w:rPr>
      </w:pPr>
      <w:r>
        <w:rPr>
          <w:rFonts w:ascii="宋体" w:cs="宋体" w:hint="eastAsia"/>
          <w:sz w:val="24"/>
          <w:lang w:val="zh-CN"/>
        </w:rPr>
        <w:t>投标人：（此处填名称并盖章）</w:t>
      </w:r>
      <w:r>
        <w:rPr>
          <w:rFonts w:ascii="宋体" w:cs="宋体"/>
          <w:sz w:val="24"/>
          <w:lang w:val="zh-CN"/>
        </w:rPr>
        <w:t xml:space="preserve">                                                                         </w:t>
      </w:r>
      <w:r>
        <w:rPr>
          <w:rFonts w:ascii="宋体" w:cs="宋体" w:hint="eastAsia"/>
          <w:sz w:val="24"/>
          <w:lang w:val="zh-CN"/>
        </w:rPr>
        <w:t xml:space="preserve">项目名称：　　　　　　　　　　　　　　</w:t>
      </w:r>
    </w:p>
    <w:p w:rsidR="00C25232" w:rsidRDefault="00C25232" w:rsidP="00C25232">
      <w:pPr>
        <w:spacing w:line="276" w:lineRule="auto"/>
        <w:rPr>
          <w:rFonts w:ascii="宋体" w:cs="宋体"/>
          <w:sz w:val="24"/>
          <w:lang w:val="zh-CN"/>
        </w:rPr>
      </w:pPr>
      <w:r>
        <w:rPr>
          <w:rFonts w:ascii="宋体" w:cs="宋体" w:hint="eastAsia"/>
          <w:sz w:val="24"/>
          <w:lang w:val="zh-CN"/>
        </w:rPr>
        <w:t xml:space="preserve">包号：　　　　　</w:t>
      </w:r>
      <w:r>
        <w:rPr>
          <w:rFonts w:ascii="宋体" w:cs="宋体"/>
          <w:sz w:val="24"/>
          <w:lang w:val="zh-CN"/>
        </w:rPr>
        <w:t xml:space="preserve">                        </w:t>
      </w:r>
      <w:r>
        <w:rPr>
          <w:rFonts w:ascii="宋体" w:cs="宋体" w:hint="eastAsia"/>
          <w:sz w:val="24"/>
          <w:lang w:val="zh-CN"/>
        </w:rPr>
        <w:t xml:space="preserve">货物名称：　　　</w:t>
      </w:r>
      <w:r>
        <w:rPr>
          <w:rFonts w:ascii="宋体" w:cs="宋体"/>
          <w:sz w:val="24"/>
          <w:lang w:val="zh-CN"/>
        </w:rPr>
        <w:t xml:space="preserve">                                           </w:t>
      </w:r>
      <w:r>
        <w:rPr>
          <w:rFonts w:ascii="宋体" w:cs="宋体" w:hint="eastAsia"/>
          <w:sz w:val="24"/>
          <w:lang w:val="zh-CN"/>
        </w:rPr>
        <w:t xml:space="preserve">　　　金额单位：元</w:t>
      </w:r>
    </w:p>
    <w:tbl>
      <w:tblPr>
        <w:tblW w:w="0" w:type="auto"/>
        <w:tblLayout w:type="fixed"/>
        <w:tblCellMar>
          <w:left w:w="0" w:type="dxa"/>
          <w:right w:w="0" w:type="dxa"/>
        </w:tblCellMar>
        <w:tblLook w:val="0000"/>
      </w:tblPr>
      <w:tblGrid>
        <w:gridCol w:w="554"/>
        <w:gridCol w:w="2160"/>
        <w:gridCol w:w="2698"/>
        <w:gridCol w:w="1078"/>
        <w:gridCol w:w="1083"/>
        <w:gridCol w:w="1620"/>
        <w:gridCol w:w="1980"/>
        <w:gridCol w:w="2882"/>
      </w:tblGrid>
      <w:tr w:rsidR="00C25232" w:rsidTr="00C25232">
        <w:trPr>
          <w:trHeight w:val="494"/>
        </w:trPr>
        <w:tc>
          <w:tcPr>
            <w:tcW w:w="554" w:type="dxa"/>
            <w:tcBorders>
              <w:top w:val="single" w:sz="12" w:space="0" w:color="auto"/>
              <w:left w:val="single" w:sz="12" w:space="0" w:color="auto"/>
              <w:bottom w:val="single" w:sz="4" w:space="0" w:color="auto"/>
              <w:right w:val="single" w:sz="4" w:space="0" w:color="auto"/>
            </w:tcBorders>
            <w:tcMar>
              <w:top w:w="15" w:type="dxa"/>
              <w:left w:w="15" w:type="dxa"/>
              <w:bottom w:w="0" w:type="dxa"/>
              <w:right w:w="15" w:type="dxa"/>
            </w:tcMar>
            <w:vAlign w:val="center"/>
          </w:tcPr>
          <w:p w:rsidR="00C25232" w:rsidRDefault="00C25232" w:rsidP="00C25232">
            <w:pPr>
              <w:spacing w:line="276" w:lineRule="auto"/>
              <w:jc w:val="center"/>
              <w:rPr>
                <w:rFonts w:ascii="宋体" w:cs="宋体"/>
                <w:sz w:val="24"/>
                <w:lang w:val="zh-CN"/>
              </w:rPr>
            </w:pPr>
            <w:r>
              <w:rPr>
                <w:rFonts w:ascii="宋体" w:cs="宋体" w:hint="eastAsia"/>
                <w:sz w:val="24"/>
                <w:lang w:val="zh-CN"/>
              </w:rPr>
              <w:t>序号</w:t>
            </w:r>
          </w:p>
        </w:tc>
        <w:tc>
          <w:tcPr>
            <w:tcW w:w="2160" w:type="dxa"/>
            <w:tcBorders>
              <w:top w:val="single" w:sz="12" w:space="0" w:color="auto"/>
              <w:left w:val="nil"/>
              <w:bottom w:val="single" w:sz="4" w:space="0" w:color="auto"/>
              <w:right w:val="single" w:sz="4" w:space="0" w:color="auto"/>
            </w:tcBorders>
            <w:tcMar>
              <w:top w:w="15" w:type="dxa"/>
              <w:left w:w="15" w:type="dxa"/>
              <w:bottom w:w="0" w:type="dxa"/>
              <w:right w:w="15" w:type="dxa"/>
            </w:tcMar>
            <w:vAlign w:val="center"/>
          </w:tcPr>
          <w:p w:rsidR="00C25232" w:rsidRDefault="00C25232" w:rsidP="00C25232">
            <w:pPr>
              <w:spacing w:line="276" w:lineRule="auto"/>
              <w:jc w:val="center"/>
              <w:rPr>
                <w:rFonts w:ascii="宋体" w:cs="宋体"/>
                <w:sz w:val="24"/>
                <w:lang w:val="zh-CN"/>
              </w:rPr>
            </w:pPr>
            <w:r>
              <w:rPr>
                <w:rFonts w:ascii="宋体" w:cs="宋体" w:hint="eastAsia"/>
                <w:sz w:val="24"/>
                <w:lang w:val="zh-CN"/>
              </w:rPr>
              <w:t>货物名称（组成部分）</w:t>
            </w:r>
          </w:p>
        </w:tc>
        <w:tc>
          <w:tcPr>
            <w:tcW w:w="2698" w:type="dxa"/>
            <w:tcBorders>
              <w:top w:val="single" w:sz="12" w:space="0" w:color="auto"/>
              <w:left w:val="nil"/>
              <w:bottom w:val="single" w:sz="4" w:space="0" w:color="auto"/>
              <w:right w:val="single" w:sz="4" w:space="0" w:color="auto"/>
            </w:tcBorders>
            <w:tcMar>
              <w:top w:w="15" w:type="dxa"/>
              <w:left w:w="15" w:type="dxa"/>
              <w:bottom w:w="0" w:type="dxa"/>
              <w:right w:w="15" w:type="dxa"/>
            </w:tcMar>
            <w:vAlign w:val="center"/>
          </w:tcPr>
          <w:p w:rsidR="00C25232" w:rsidRDefault="00C25232" w:rsidP="00C25232">
            <w:pPr>
              <w:spacing w:line="276" w:lineRule="auto"/>
              <w:jc w:val="center"/>
              <w:rPr>
                <w:rFonts w:ascii="宋体" w:cs="宋体"/>
                <w:sz w:val="24"/>
                <w:lang w:val="zh-CN"/>
              </w:rPr>
            </w:pPr>
            <w:r>
              <w:rPr>
                <w:rFonts w:ascii="宋体" w:cs="宋体" w:hint="eastAsia"/>
                <w:sz w:val="24"/>
                <w:lang w:val="zh-CN"/>
              </w:rPr>
              <w:t>品牌型号</w:t>
            </w:r>
          </w:p>
        </w:tc>
        <w:tc>
          <w:tcPr>
            <w:tcW w:w="1078" w:type="dxa"/>
            <w:tcBorders>
              <w:top w:val="single" w:sz="12" w:space="0" w:color="auto"/>
              <w:left w:val="nil"/>
              <w:bottom w:val="single" w:sz="4" w:space="0" w:color="auto"/>
              <w:right w:val="single" w:sz="4" w:space="0" w:color="auto"/>
            </w:tcBorders>
            <w:vAlign w:val="center"/>
          </w:tcPr>
          <w:p w:rsidR="00C25232" w:rsidRDefault="00C25232" w:rsidP="00C25232">
            <w:pPr>
              <w:spacing w:line="276" w:lineRule="auto"/>
              <w:jc w:val="center"/>
              <w:rPr>
                <w:rFonts w:ascii="宋体" w:cs="宋体"/>
                <w:sz w:val="24"/>
                <w:lang w:val="zh-CN"/>
              </w:rPr>
            </w:pPr>
            <w:r>
              <w:rPr>
                <w:rFonts w:ascii="宋体" w:cs="宋体" w:hint="eastAsia"/>
                <w:sz w:val="24"/>
                <w:lang w:val="zh-CN"/>
              </w:rPr>
              <w:t>单位</w:t>
            </w:r>
          </w:p>
        </w:tc>
        <w:tc>
          <w:tcPr>
            <w:tcW w:w="1083" w:type="dxa"/>
            <w:tcBorders>
              <w:top w:val="single" w:sz="12" w:space="0" w:color="auto"/>
              <w:left w:val="nil"/>
              <w:bottom w:val="single" w:sz="4" w:space="0" w:color="auto"/>
              <w:right w:val="single" w:sz="4" w:space="0" w:color="auto"/>
            </w:tcBorders>
            <w:vAlign w:val="center"/>
          </w:tcPr>
          <w:p w:rsidR="00C25232" w:rsidRDefault="00C25232" w:rsidP="00C25232">
            <w:pPr>
              <w:spacing w:line="276" w:lineRule="auto"/>
              <w:jc w:val="center"/>
              <w:rPr>
                <w:rFonts w:ascii="宋体" w:cs="宋体"/>
                <w:sz w:val="24"/>
                <w:lang w:val="zh-CN"/>
              </w:rPr>
            </w:pPr>
            <w:r>
              <w:rPr>
                <w:rFonts w:ascii="宋体" w:cs="宋体" w:hint="eastAsia"/>
                <w:sz w:val="24"/>
                <w:lang w:val="zh-CN"/>
              </w:rPr>
              <w:t>数量</w:t>
            </w:r>
          </w:p>
        </w:tc>
        <w:tc>
          <w:tcPr>
            <w:tcW w:w="1620" w:type="dxa"/>
            <w:tcBorders>
              <w:top w:val="single" w:sz="12" w:space="0" w:color="auto"/>
              <w:left w:val="single" w:sz="4" w:space="0" w:color="auto"/>
              <w:bottom w:val="single" w:sz="4" w:space="0" w:color="auto"/>
              <w:right w:val="single" w:sz="4" w:space="0" w:color="auto"/>
            </w:tcBorders>
            <w:vAlign w:val="center"/>
          </w:tcPr>
          <w:p w:rsidR="00C25232" w:rsidRDefault="00C25232" w:rsidP="00C25232">
            <w:pPr>
              <w:spacing w:line="276" w:lineRule="auto"/>
              <w:jc w:val="center"/>
              <w:rPr>
                <w:rFonts w:ascii="宋体" w:cs="宋体"/>
                <w:sz w:val="24"/>
                <w:lang w:val="zh-CN"/>
              </w:rPr>
            </w:pPr>
            <w:r>
              <w:rPr>
                <w:rFonts w:ascii="宋体" w:cs="宋体" w:hint="eastAsia"/>
                <w:sz w:val="24"/>
                <w:lang w:val="zh-CN"/>
              </w:rPr>
              <w:t>单价</w:t>
            </w:r>
          </w:p>
        </w:tc>
        <w:tc>
          <w:tcPr>
            <w:tcW w:w="1980" w:type="dxa"/>
            <w:tcBorders>
              <w:top w:val="single" w:sz="12" w:space="0" w:color="auto"/>
              <w:left w:val="single" w:sz="4" w:space="0" w:color="auto"/>
              <w:bottom w:val="single" w:sz="4" w:space="0" w:color="auto"/>
              <w:right w:val="single" w:sz="4" w:space="0" w:color="auto"/>
            </w:tcBorders>
            <w:vAlign w:val="center"/>
          </w:tcPr>
          <w:p w:rsidR="00C25232" w:rsidRDefault="00C25232" w:rsidP="00C25232">
            <w:pPr>
              <w:spacing w:line="276" w:lineRule="auto"/>
              <w:jc w:val="center"/>
              <w:rPr>
                <w:rFonts w:ascii="宋体" w:cs="宋体"/>
                <w:sz w:val="24"/>
                <w:lang w:val="zh-CN"/>
              </w:rPr>
            </w:pPr>
            <w:r>
              <w:rPr>
                <w:rFonts w:ascii="宋体" w:cs="宋体" w:hint="eastAsia"/>
                <w:sz w:val="24"/>
                <w:lang w:val="zh-CN"/>
              </w:rPr>
              <w:t>总价</w:t>
            </w:r>
          </w:p>
        </w:tc>
        <w:tc>
          <w:tcPr>
            <w:tcW w:w="2882" w:type="dxa"/>
            <w:tcBorders>
              <w:top w:val="single" w:sz="12" w:space="0" w:color="auto"/>
              <w:left w:val="single" w:sz="4" w:space="0" w:color="auto"/>
              <w:bottom w:val="single" w:sz="4" w:space="0" w:color="auto"/>
              <w:right w:val="single" w:sz="12" w:space="0" w:color="auto"/>
            </w:tcBorders>
            <w:tcMar>
              <w:top w:w="15" w:type="dxa"/>
              <w:left w:w="15" w:type="dxa"/>
              <w:bottom w:w="0" w:type="dxa"/>
              <w:right w:w="15" w:type="dxa"/>
            </w:tcMar>
            <w:vAlign w:val="center"/>
          </w:tcPr>
          <w:p w:rsidR="00C25232" w:rsidRDefault="00C25232" w:rsidP="00C25232">
            <w:pPr>
              <w:spacing w:line="276" w:lineRule="auto"/>
              <w:jc w:val="center"/>
              <w:rPr>
                <w:rFonts w:ascii="宋体" w:cs="宋体"/>
                <w:sz w:val="24"/>
                <w:lang w:val="zh-CN"/>
              </w:rPr>
            </w:pPr>
            <w:r>
              <w:rPr>
                <w:rFonts w:ascii="宋体" w:cs="宋体" w:hint="eastAsia"/>
                <w:sz w:val="24"/>
                <w:lang w:val="zh-CN"/>
              </w:rPr>
              <w:t>制造商</w:t>
            </w:r>
          </w:p>
        </w:tc>
      </w:tr>
      <w:tr w:rsidR="00C25232" w:rsidTr="00C25232">
        <w:trPr>
          <w:trHeight w:val="494"/>
        </w:trPr>
        <w:tc>
          <w:tcPr>
            <w:tcW w:w="554" w:type="dxa"/>
            <w:tcBorders>
              <w:top w:val="nil"/>
              <w:left w:val="single" w:sz="12" w:space="0" w:color="auto"/>
              <w:bottom w:val="single" w:sz="4" w:space="0" w:color="auto"/>
              <w:right w:val="single" w:sz="4" w:space="0" w:color="auto"/>
            </w:tcBorders>
            <w:tcMar>
              <w:top w:w="15" w:type="dxa"/>
              <w:left w:w="15" w:type="dxa"/>
              <w:bottom w:w="0" w:type="dxa"/>
              <w:right w:w="15" w:type="dxa"/>
            </w:tcMar>
            <w:vAlign w:val="center"/>
          </w:tcPr>
          <w:p w:rsidR="00C25232" w:rsidRDefault="00C25232" w:rsidP="00C25232">
            <w:pPr>
              <w:spacing w:line="276" w:lineRule="auto"/>
              <w:jc w:val="center"/>
              <w:rPr>
                <w:rFonts w:ascii="宋体" w:cs="宋体"/>
                <w:sz w:val="24"/>
                <w:lang w:val="zh-CN"/>
              </w:rPr>
            </w:pPr>
            <w:r>
              <w:rPr>
                <w:rFonts w:ascii="宋体" w:cs="宋体"/>
                <w:sz w:val="24"/>
                <w:lang w:val="zh-CN"/>
              </w:rPr>
              <w:t>1</w:t>
            </w:r>
          </w:p>
        </w:tc>
        <w:tc>
          <w:tcPr>
            <w:tcW w:w="2160" w:type="dxa"/>
            <w:tcBorders>
              <w:top w:val="nil"/>
              <w:left w:val="nil"/>
              <w:bottom w:val="single" w:sz="4" w:space="0" w:color="auto"/>
              <w:right w:val="single" w:sz="4" w:space="0" w:color="auto"/>
            </w:tcBorders>
            <w:tcMar>
              <w:top w:w="15" w:type="dxa"/>
              <w:left w:w="15" w:type="dxa"/>
              <w:bottom w:w="0" w:type="dxa"/>
              <w:right w:w="15" w:type="dxa"/>
            </w:tcMar>
            <w:vAlign w:val="center"/>
          </w:tcPr>
          <w:p w:rsidR="00C25232" w:rsidRDefault="00C25232" w:rsidP="00C25232">
            <w:pPr>
              <w:spacing w:line="276" w:lineRule="auto"/>
              <w:jc w:val="center"/>
              <w:rPr>
                <w:rFonts w:ascii="宋体" w:cs="宋体"/>
                <w:sz w:val="24"/>
                <w:lang w:val="zh-CN"/>
              </w:rPr>
            </w:pPr>
          </w:p>
        </w:tc>
        <w:tc>
          <w:tcPr>
            <w:tcW w:w="2698" w:type="dxa"/>
            <w:tcBorders>
              <w:top w:val="nil"/>
              <w:left w:val="nil"/>
              <w:bottom w:val="single" w:sz="4" w:space="0" w:color="auto"/>
              <w:right w:val="single" w:sz="4" w:space="0" w:color="auto"/>
            </w:tcBorders>
            <w:tcMar>
              <w:top w:w="15" w:type="dxa"/>
              <w:left w:w="15" w:type="dxa"/>
              <w:bottom w:w="0" w:type="dxa"/>
              <w:right w:w="15" w:type="dxa"/>
            </w:tcMar>
            <w:vAlign w:val="center"/>
          </w:tcPr>
          <w:p w:rsidR="00C25232" w:rsidRDefault="00C25232" w:rsidP="00C25232">
            <w:pPr>
              <w:spacing w:line="276" w:lineRule="auto"/>
              <w:jc w:val="center"/>
              <w:rPr>
                <w:rFonts w:ascii="宋体" w:cs="宋体"/>
                <w:sz w:val="24"/>
                <w:lang w:val="zh-CN"/>
              </w:rPr>
            </w:pPr>
          </w:p>
        </w:tc>
        <w:tc>
          <w:tcPr>
            <w:tcW w:w="1078" w:type="dxa"/>
            <w:tcBorders>
              <w:top w:val="nil"/>
              <w:left w:val="nil"/>
              <w:bottom w:val="single" w:sz="4" w:space="0" w:color="auto"/>
              <w:right w:val="single" w:sz="4" w:space="0" w:color="auto"/>
            </w:tcBorders>
            <w:vAlign w:val="center"/>
          </w:tcPr>
          <w:p w:rsidR="00C25232" w:rsidRDefault="00C25232" w:rsidP="00C25232">
            <w:pPr>
              <w:spacing w:line="276" w:lineRule="auto"/>
              <w:jc w:val="center"/>
              <w:rPr>
                <w:rFonts w:ascii="宋体" w:cs="宋体"/>
                <w:sz w:val="24"/>
                <w:lang w:val="zh-CN"/>
              </w:rPr>
            </w:pPr>
          </w:p>
        </w:tc>
        <w:tc>
          <w:tcPr>
            <w:tcW w:w="1083" w:type="dxa"/>
            <w:tcBorders>
              <w:top w:val="nil"/>
              <w:left w:val="nil"/>
              <w:bottom w:val="single" w:sz="4" w:space="0" w:color="auto"/>
              <w:right w:val="single" w:sz="4" w:space="0" w:color="auto"/>
            </w:tcBorders>
            <w:vAlign w:val="center"/>
          </w:tcPr>
          <w:p w:rsidR="00C25232" w:rsidRDefault="00C25232" w:rsidP="00C25232">
            <w:pPr>
              <w:spacing w:line="276" w:lineRule="auto"/>
              <w:jc w:val="center"/>
              <w:rPr>
                <w:rFonts w:ascii="宋体" w:cs="宋体"/>
                <w:sz w:val="24"/>
                <w:lang w:val="zh-CN"/>
              </w:rPr>
            </w:pPr>
          </w:p>
        </w:tc>
        <w:tc>
          <w:tcPr>
            <w:tcW w:w="1620" w:type="dxa"/>
            <w:tcBorders>
              <w:top w:val="nil"/>
              <w:left w:val="single" w:sz="4" w:space="0" w:color="auto"/>
              <w:bottom w:val="single" w:sz="4" w:space="0" w:color="auto"/>
              <w:right w:val="single" w:sz="4" w:space="0" w:color="auto"/>
            </w:tcBorders>
            <w:vAlign w:val="center"/>
          </w:tcPr>
          <w:p w:rsidR="00C25232" w:rsidRDefault="00C25232" w:rsidP="00C25232">
            <w:pPr>
              <w:spacing w:line="276" w:lineRule="auto"/>
              <w:jc w:val="center"/>
              <w:rPr>
                <w:rFonts w:ascii="宋体" w:cs="宋体"/>
                <w:sz w:val="24"/>
                <w:lang w:val="zh-CN"/>
              </w:rPr>
            </w:pPr>
          </w:p>
        </w:tc>
        <w:tc>
          <w:tcPr>
            <w:tcW w:w="1980" w:type="dxa"/>
            <w:tcBorders>
              <w:top w:val="nil"/>
              <w:left w:val="single" w:sz="4" w:space="0" w:color="auto"/>
              <w:bottom w:val="single" w:sz="4" w:space="0" w:color="auto"/>
              <w:right w:val="single" w:sz="4" w:space="0" w:color="auto"/>
            </w:tcBorders>
            <w:vAlign w:val="center"/>
          </w:tcPr>
          <w:p w:rsidR="00C25232" w:rsidRDefault="00C25232" w:rsidP="00C25232">
            <w:pPr>
              <w:spacing w:line="276" w:lineRule="auto"/>
              <w:jc w:val="center"/>
              <w:rPr>
                <w:rFonts w:ascii="宋体" w:cs="宋体"/>
                <w:sz w:val="24"/>
                <w:lang w:val="zh-CN"/>
              </w:rPr>
            </w:pPr>
          </w:p>
        </w:tc>
        <w:tc>
          <w:tcPr>
            <w:tcW w:w="2882" w:type="dxa"/>
            <w:tcBorders>
              <w:top w:val="nil"/>
              <w:left w:val="single" w:sz="4" w:space="0" w:color="auto"/>
              <w:bottom w:val="single" w:sz="4" w:space="0" w:color="auto"/>
              <w:right w:val="single" w:sz="12" w:space="0" w:color="auto"/>
            </w:tcBorders>
            <w:tcMar>
              <w:top w:w="15" w:type="dxa"/>
              <w:left w:w="15" w:type="dxa"/>
              <w:bottom w:w="0" w:type="dxa"/>
              <w:right w:w="15" w:type="dxa"/>
            </w:tcMar>
            <w:vAlign w:val="center"/>
          </w:tcPr>
          <w:p w:rsidR="00C25232" w:rsidRDefault="00C25232" w:rsidP="00C25232">
            <w:pPr>
              <w:spacing w:line="276" w:lineRule="auto"/>
              <w:jc w:val="center"/>
              <w:rPr>
                <w:rFonts w:ascii="宋体" w:cs="宋体"/>
                <w:sz w:val="24"/>
                <w:lang w:val="zh-CN"/>
              </w:rPr>
            </w:pPr>
          </w:p>
        </w:tc>
      </w:tr>
      <w:tr w:rsidR="00C25232" w:rsidTr="00C25232">
        <w:trPr>
          <w:trHeight w:val="494"/>
        </w:trPr>
        <w:tc>
          <w:tcPr>
            <w:tcW w:w="554" w:type="dxa"/>
            <w:tcBorders>
              <w:top w:val="nil"/>
              <w:left w:val="single" w:sz="12" w:space="0" w:color="auto"/>
              <w:bottom w:val="single" w:sz="4" w:space="0" w:color="auto"/>
              <w:right w:val="single" w:sz="4" w:space="0" w:color="auto"/>
            </w:tcBorders>
            <w:tcMar>
              <w:top w:w="15" w:type="dxa"/>
              <w:left w:w="15" w:type="dxa"/>
              <w:bottom w:w="0" w:type="dxa"/>
              <w:right w:w="15" w:type="dxa"/>
            </w:tcMar>
            <w:vAlign w:val="center"/>
          </w:tcPr>
          <w:p w:rsidR="00C25232" w:rsidRDefault="00C25232" w:rsidP="00C25232">
            <w:pPr>
              <w:spacing w:line="276" w:lineRule="auto"/>
              <w:jc w:val="center"/>
              <w:rPr>
                <w:rFonts w:ascii="宋体" w:cs="宋体"/>
                <w:sz w:val="24"/>
                <w:lang w:val="zh-CN"/>
              </w:rPr>
            </w:pPr>
            <w:r>
              <w:rPr>
                <w:rFonts w:ascii="宋体" w:cs="宋体"/>
                <w:sz w:val="24"/>
                <w:lang w:val="zh-CN"/>
              </w:rPr>
              <w:t>2</w:t>
            </w:r>
          </w:p>
        </w:tc>
        <w:tc>
          <w:tcPr>
            <w:tcW w:w="2160" w:type="dxa"/>
            <w:tcBorders>
              <w:top w:val="nil"/>
              <w:left w:val="nil"/>
              <w:bottom w:val="nil"/>
              <w:right w:val="nil"/>
            </w:tcBorders>
            <w:tcMar>
              <w:top w:w="15" w:type="dxa"/>
              <w:left w:w="15" w:type="dxa"/>
              <w:bottom w:w="0" w:type="dxa"/>
              <w:right w:w="15" w:type="dxa"/>
            </w:tcMar>
            <w:vAlign w:val="center"/>
          </w:tcPr>
          <w:p w:rsidR="00C25232" w:rsidRDefault="00C25232" w:rsidP="00C25232">
            <w:pPr>
              <w:spacing w:line="276" w:lineRule="auto"/>
              <w:jc w:val="center"/>
              <w:rPr>
                <w:rFonts w:ascii="宋体" w:cs="宋体"/>
                <w:sz w:val="24"/>
                <w:lang w:val="zh-CN"/>
              </w:rPr>
            </w:pPr>
          </w:p>
        </w:tc>
        <w:tc>
          <w:tcPr>
            <w:tcW w:w="2698"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C25232" w:rsidRDefault="00C25232" w:rsidP="00C25232">
            <w:pPr>
              <w:spacing w:line="276" w:lineRule="auto"/>
              <w:jc w:val="center"/>
              <w:rPr>
                <w:rFonts w:ascii="宋体" w:cs="宋体"/>
                <w:sz w:val="24"/>
                <w:lang w:val="zh-CN"/>
              </w:rPr>
            </w:pPr>
          </w:p>
        </w:tc>
        <w:tc>
          <w:tcPr>
            <w:tcW w:w="1078" w:type="dxa"/>
            <w:tcBorders>
              <w:top w:val="nil"/>
              <w:left w:val="single" w:sz="4" w:space="0" w:color="auto"/>
              <w:bottom w:val="single" w:sz="4" w:space="0" w:color="auto"/>
              <w:right w:val="single" w:sz="4" w:space="0" w:color="auto"/>
            </w:tcBorders>
            <w:vAlign w:val="center"/>
          </w:tcPr>
          <w:p w:rsidR="00C25232" w:rsidRDefault="00C25232" w:rsidP="00C25232">
            <w:pPr>
              <w:spacing w:line="276" w:lineRule="auto"/>
              <w:jc w:val="center"/>
              <w:rPr>
                <w:rFonts w:ascii="宋体" w:cs="宋体"/>
                <w:sz w:val="24"/>
                <w:lang w:val="zh-CN"/>
              </w:rPr>
            </w:pPr>
          </w:p>
        </w:tc>
        <w:tc>
          <w:tcPr>
            <w:tcW w:w="1083" w:type="dxa"/>
            <w:tcBorders>
              <w:top w:val="nil"/>
              <w:left w:val="nil"/>
              <w:bottom w:val="single" w:sz="4" w:space="0" w:color="auto"/>
              <w:right w:val="single" w:sz="4" w:space="0" w:color="auto"/>
            </w:tcBorders>
            <w:vAlign w:val="center"/>
          </w:tcPr>
          <w:p w:rsidR="00C25232" w:rsidRDefault="00C25232" w:rsidP="00C25232">
            <w:pPr>
              <w:spacing w:line="276" w:lineRule="auto"/>
              <w:jc w:val="center"/>
              <w:rPr>
                <w:rFonts w:ascii="宋体" w:cs="宋体"/>
                <w:sz w:val="24"/>
                <w:lang w:val="zh-CN"/>
              </w:rPr>
            </w:pPr>
          </w:p>
        </w:tc>
        <w:tc>
          <w:tcPr>
            <w:tcW w:w="1620" w:type="dxa"/>
            <w:tcBorders>
              <w:top w:val="nil"/>
              <w:left w:val="single" w:sz="4" w:space="0" w:color="auto"/>
              <w:bottom w:val="single" w:sz="4" w:space="0" w:color="auto"/>
              <w:right w:val="single" w:sz="4" w:space="0" w:color="auto"/>
            </w:tcBorders>
            <w:vAlign w:val="center"/>
          </w:tcPr>
          <w:p w:rsidR="00C25232" w:rsidRDefault="00C25232" w:rsidP="00C25232">
            <w:pPr>
              <w:spacing w:line="276" w:lineRule="auto"/>
              <w:jc w:val="center"/>
              <w:rPr>
                <w:rFonts w:ascii="宋体" w:cs="宋体"/>
                <w:sz w:val="24"/>
                <w:lang w:val="zh-CN"/>
              </w:rPr>
            </w:pPr>
          </w:p>
        </w:tc>
        <w:tc>
          <w:tcPr>
            <w:tcW w:w="1980" w:type="dxa"/>
            <w:tcBorders>
              <w:top w:val="nil"/>
              <w:left w:val="single" w:sz="4" w:space="0" w:color="auto"/>
              <w:bottom w:val="single" w:sz="4" w:space="0" w:color="auto"/>
              <w:right w:val="single" w:sz="4" w:space="0" w:color="auto"/>
            </w:tcBorders>
            <w:vAlign w:val="center"/>
          </w:tcPr>
          <w:p w:rsidR="00C25232" w:rsidRDefault="00C25232" w:rsidP="00C25232">
            <w:pPr>
              <w:spacing w:line="276" w:lineRule="auto"/>
              <w:jc w:val="center"/>
              <w:rPr>
                <w:rFonts w:ascii="宋体" w:cs="宋体"/>
                <w:sz w:val="24"/>
                <w:lang w:val="zh-CN"/>
              </w:rPr>
            </w:pPr>
          </w:p>
        </w:tc>
        <w:tc>
          <w:tcPr>
            <w:tcW w:w="2882" w:type="dxa"/>
            <w:tcBorders>
              <w:top w:val="nil"/>
              <w:left w:val="single" w:sz="4" w:space="0" w:color="auto"/>
              <w:bottom w:val="single" w:sz="4" w:space="0" w:color="auto"/>
              <w:right w:val="single" w:sz="12" w:space="0" w:color="auto"/>
            </w:tcBorders>
            <w:tcMar>
              <w:top w:w="15" w:type="dxa"/>
              <w:left w:w="15" w:type="dxa"/>
              <w:bottom w:w="0" w:type="dxa"/>
              <w:right w:w="15" w:type="dxa"/>
            </w:tcMar>
            <w:vAlign w:val="center"/>
          </w:tcPr>
          <w:p w:rsidR="00C25232" w:rsidRDefault="00C25232" w:rsidP="00C25232">
            <w:pPr>
              <w:spacing w:line="276" w:lineRule="auto"/>
              <w:jc w:val="center"/>
              <w:rPr>
                <w:rFonts w:ascii="宋体" w:cs="宋体"/>
                <w:sz w:val="24"/>
                <w:lang w:val="zh-CN"/>
              </w:rPr>
            </w:pPr>
          </w:p>
        </w:tc>
      </w:tr>
      <w:tr w:rsidR="00C25232" w:rsidTr="00C25232">
        <w:trPr>
          <w:trHeight w:val="494"/>
        </w:trPr>
        <w:tc>
          <w:tcPr>
            <w:tcW w:w="554" w:type="dxa"/>
            <w:tcBorders>
              <w:top w:val="nil"/>
              <w:left w:val="single" w:sz="12" w:space="0" w:color="auto"/>
              <w:bottom w:val="single" w:sz="4" w:space="0" w:color="auto"/>
              <w:right w:val="single" w:sz="4" w:space="0" w:color="auto"/>
            </w:tcBorders>
            <w:tcMar>
              <w:top w:w="15" w:type="dxa"/>
              <w:left w:w="15" w:type="dxa"/>
              <w:bottom w:w="0" w:type="dxa"/>
              <w:right w:w="15" w:type="dxa"/>
            </w:tcMar>
            <w:vAlign w:val="center"/>
          </w:tcPr>
          <w:p w:rsidR="00C25232" w:rsidRDefault="00C25232" w:rsidP="00C25232">
            <w:pPr>
              <w:spacing w:line="276" w:lineRule="auto"/>
              <w:jc w:val="center"/>
              <w:rPr>
                <w:rFonts w:ascii="宋体" w:cs="宋体"/>
                <w:sz w:val="24"/>
                <w:lang w:val="zh-CN"/>
              </w:rPr>
            </w:pPr>
            <w:r>
              <w:rPr>
                <w:rFonts w:ascii="宋体" w:cs="宋体"/>
                <w:sz w:val="24"/>
                <w:lang w:val="zh-CN"/>
              </w:rPr>
              <w:t>3</w:t>
            </w:r>
          </w:p>
        </w:tc>
        <w:tc>
          <w:tcPr>
            <w:tcW w:w="216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C25232" w:rsidRDefault="00C25232" w:rsidP="00C25232">
            <w:pPr>
              <w:spacing w:line="276" w:lineRule="auto"/>
              <w:jc w:val="center"/>
              <w:rPr>
                <w:rFonts w:ascii="宋体" w:cs="宋体"/>
                <w:sz w:val="24"/>
                <w:lang w:val="zh-CN"/>
              </w:rPr>
            </w:pPr>
          </w:p>
        </w:tc>
        <w:tc>
          <w:tcPr>
            <w:tcW w:w="2698" w:type="dxa"/>
            <w:tcBorders>
              <w:top w:val="nil"/>
              <w:left w:val="nil"/>
              <w:bottom w:val="single" w:sz="4" w:space="0" w:color="auto"/>
              <w:right w:val="single" w:sz="4" w:space="0" w:color="auto"/>
            </w:tcBorders>
            <w:tcMar>
              <w:top w:w="15" w:type="dxa"/>
              <w:left w:w="15" w:type="dxa"/>
              <w:bottom w:w="0" w:type="dxa"/>
              <w:right w:w="15" w:type="dxa"/>
            </w:tcMar>
            <w:vAlign w:val="center"/>
          </w:tcPr>
          <w:p w:rsidR="00C25232" w:rsidRDefault="00C25232" w:rsidP="00C25232">
            <w:pPr>
              <w:spacing w:line="276" w:lineRule="auto"/>
              <w:jc w:val="center"/>
              <w:rPr>
                <w:rFonts w:ascii="宋体" w:cs="宋体"/>
                <w:sz w:val="24"/>
                <w:lang w:val="zh-CN"/>
              </w:rPr>
            </w:pPr>
          </w:p>
        </w:tc>
        <w:tc>
          <w:tcPr>
            <w:tcW w:w="1078" w:type="dxa"/>
            <w:tcBorders>
              <w:top w:val="nil"/>
              <w:left w:val="nil"/>
              <w:bottom w:val="single" w:sz="4" w:space="0" w:color="auto"/>
              <w:right w:val="single" w:sz="4" w:space="0" w:color="auto"/>
            </w:tcBorders>
            <w:vAlign w:val="center"/>
          </w:tcPr>
          <w:p w:rsidR="00C25232" w:rsidRDefault="00C25232" w:rsidP="00C25232">
            <w:pPr>
              <w:spacing w:line="276" w:lineRule="auto"/>
              <w:jc w:val="center"/>
              <w:rPr>
                <w:rFonts w:ascii="宋体" w:cs="宋体"/>
                <w:sz w:val="24"/>
                <w:lang w:val="zh-CN"/>
              </w:rPr>
            </w:pPr>
          </w:p>
        </w:tc>
        <w:tc>
          <w:tcPr>
            <w:tcW w:w="1083" w:type="dxa"/>
            <w:tcBorders>
              <w:top w:val="nil"/>
              <w:left w:val="nil"/>
              <w:bottom w:val="single" w:sz="4" w:space="0" w:color="auto"/>
              <w:right w:val="single" w:sz="4" w:space="0" w:color="auto"/>
            </w:tcBorders>
            <w:vAlign w:val="center"/>
          </w:tcPr>
          <w:p w:rsidR="00C25232" w:rsidRDefault="00C25232" w:rsidP="00C25232">
            <w:pPr>
              <w:spacing w:line="276" w:lineRule="auto"/>
              <w:jc w:val="center"/>
              <w:rPr>
                <w:rFonts w:ascii="宋体" w:cs="宋体"/>
                <w:sz w:val="24"/>
                <w:lang w:val="zh-CN"/>
              </w:rPr>
            </w:pPr>
          </w:p>
        </w:tc>
        <w:tc>
          <w:tcPr>
            <w:tcW w:w="1620" w:type="dxa"/>
            <w:tcBorders>
              <w:top w:val="nil"/>
              <w:left w:val="single" w:sz="4" w:space="0" w:color="auto"/>
              <w:bottom w:val="single" w:sz="4" w:space="0" w:color="auto"/>
              <w:right w:val="single" w:sz="4" w:space="0" w:color="auto"/>
            </w:tcBorders>
            <w:vAlign w:val="center"/>
          </w:tcPr>
          <w:p w:rsidR="00C25232" w:rsidRDefault="00C25232" w:rsidP="00C25232">
            <w:pPr>
              <w:spacing w:line="276" w:lineRule="auto"/>
              <w:jc w:val="center"/>
              <w:rPr>
                <w:rFonts w:ascii="宋体" w:cs="宋体"/>
                <w:sz w:val="24"/>
                <w:lang w:val="zh-CN"/>
              </w:rPr>
            </w:pPr>
          </w:p>
        </w:tc>
        <w:tc>
          <w:tcPr>
            <w:tcW w:w="1980" w:type="dxa"/>
            <w:tcBorders>
              <w:top w:val="nil"/>
              <w:left w:val="single" w:sz="4" w:space="0" w:color="auto"/>
              <w:bottom w:val="single" w:sz="4" w:space="0" w:color="auto"/>
              <w:right w:val="single" w:sz="4" w:space="0" w:color="auto"/>
            </w:tcBorders>
            <w:vAlign w:val="center"/>
          </w:tcPr>
          <w:p w:rsidR="00C25232" w:rsidRDefault="00C25232" w:rsidP="00C25232">
            <w:pPr>
              <w:spacing w:line="276" w:lineRule="auto"/>
              <w:jc w:val="center"/>
              <w:rPr>
                <w:rFonts w:ascii="宋体" w:cs="宋体"/>
                <w:sz w:val="24"/>
                <w:lang w:val="zh-CN"/>
              </w:rPr>
            </w:pPr>
          </w:p>
        </w:tc>
        <w:tc>
          <w:tcPr>
            <w:tcW w:w="2882" w:type="dxa"/>
            <w:tcBorders>
              <w:top w:val="nil"/>
              <w:left w:val="single" w:sz="4" w:space="0" w:color="auto"/>
              <w:bottom w:val="single" w:sz="4" w:space="0" w:color="auto"/>
              <w:right w:val="single" w:sz="12" w:space="0" w:color="auto"/>
            </w:tcBorders>
            <w:tcMar>
              <w:top w:w="15" w:type="dxa"/>
              <w:left w:w="15" w:type="dxa"/>
              <w:bottom w:w="0" w:type="dxa"/>
              <w:right w:w="15" w:type="dxa"/>
            </w:tcMar>
            <w:vAlign w:val="center"/>
          </w:tcPr>
          <w:p w:rsidR="00C25232" w:rsidRDefault="00C25232" w:rsidP="00C25232">
            <w:pPr>
              <w:spacing w:line="276" w:lineRule="auto"/>
              <w:jc w:val="center"/>
              <w:rPr>
                <w:rFonts w:ascii="宋体" w:cs="宋体"/>
                <w:sz w:val="24"/>
                <w:lang w:val="zh-CN"/>
              </w:rPr>
            </w:pPr>
          </w:p>
        </w:tc>
      </w:tr>
      <w:tr w:rsidR="00C25232" w:rsidTr="00C25232">
        <w:trPr>
          <w:trHeight w:val="494"/>
        </w:trPr>
        <w:tc>
          <w:tcPr>
            <w:tcW w:w="554" w:type="dxa"/>
            <w:tcBorders>
              <w:top w:val="nil"/>
              <w:left w:val="single" w:sz="12" w:space="0" w:color="auto"/>
              <w:bottom w:val="single" w:sz="4" w:space="0" w:color="auto"/>
              <w:right w:val="single" w:sz="4" w:space="0" w:color="auto"/>
            </w:tcBorders>
            <w:tcMar>
              <w:top w:w="15" w:type="dxa"/>
              <w:left w:w="15" w:type="dxa"/>
              <w:bottom w:w="0" w:type="dxa"/>
              <w:right w:w="15" w:type="dxa"/>
            </w:tcMar>
            <w:vAlign w:val="center"/>
          </w:tcPr>
          <w:p w:rsidR="00C25232" w:rsidRDefault="00C25232" w:rsidP="00C25232">
            <w:pPr>
              <w:spacing w:line="276" w:lineRule="auto"/>
              <w:jc w:val="center"/>
              <w:rPr>
                <w:rFonts w:ascii="宋体" w:cs="宋体"/>
                <w:sz w:val="24"/>
                <w:lang w:val="zh-CN"/>
              </w:rPr>
            </w:pPr>
            <w:r>
              <w:rPr>
                <w:rFonts w:ascii="宋体" w:cs="宋体"/>
                <w:sz w:val="24"/>
                <w:lang w:val="zh-CN"/>
              </w:rPr>
              <w:t>4</w:t>
            </w:r>
          </w:p>
        </w:tc>
        <w:tc>
          <w:tcPr>
            <w:tcW w:w="2160" w:type="dxa"/>
            <w:tcBorders>
              <w:top w:val="nil"/>
              <w:left w:val="nil"/>
              <w:bottom w:val="single" w:sz="4" w:space="0" w:color="auto"/>
              <w:right w:val="single" w:sz="4" w:space="0" w:color="auto"/>
            </w:tcBorders>
            <w:tcMar>
              <w:top w:w="15" w:type="dxa"/>
              <w:left w:w="15" w:type="dxa"/>
              <w:bottom w:w="0" w:type="dxa"/>
              <w:right w:w="15" w:type="dxa"/>
            </w:tcMar>
            <w:vAlign w:val="center"/>
          </w:tcPr>
          <w:p w:rsidR="00C25232" w:rsidRDefault="00C25232" w:rsidP="00C25232">
            <w:pPr>
              <w:spacing w:line="276" w:lineRule="auto"/>
              <w:jc w:val="center"/>
              <w:rPr>
                <w:rFonts w:ascii="宋体" w:cs="宋体"/>
                <w:sz w:val="24"/>
                <w:lang w:val="zh-CN"/>
              </w:rPr>
            </w:pPr>
          </w:p>
        </w:tc>
        <w:tc>
          <w:tcPr>
            <w:tcW w:w="2698" w:type="dxa"/>
            <w:tcBorders>
              <w:top w:val="nil"/>
              <w:left w:val="nil"/>
              <w:bottom w:val="single" w:sz="4" w:space="0" w:color="auto"/>
              <w:right w:val="single" w:sz="4" w:space="0" w:color="auto"/>
            </w:tcBorders>
            <w:tcMar>
              <w:top w:w="15" w:type="dxa"/>
              <w:left w:w="15" w:type="dxa"/>
              <w:bottom w:w="0" w:type="dxa"/>
              <w:right w:w="15" w:type="dxa"/>
            </w:tcMar>
            <w:vAlign w:val="center"/>
          </w:tcPr>
          <w:p w:rsidR="00C25232" w:rsidRDefault="00C25232" w:rsidP="00C25232">
            <w:pPr>
              <w:spacing w:line="276" w:lineRule="auto"/>
              <w:jc w:val="center"/>
              <w:rPr>
                <w:rFonts w:ascii="宋体" w:cs="宋体"/>
                <w:sz w:val="24"/>
                <w:lang w:val="zh-CN"/>
              </w:rPr>
            </w:pPr>
          </w:p>
        </w:tc>
        <w:tc>
          <w:tcPr>
            <w:tcW w:w="1078" w:type="dxa"/>
            <w:tcBorders>
              <w:top w:val="nil"/>
              <w:left w:val="nil"/>
              <w:bottom w:val="single" w:sz="4" w:space="0" w:color="auto"/>
              <w:right w:val="single" w:sz="4" w:space="0" w:color="auto"/>
            </w:tcBorders>
            <w:vAlign w:val="center"/>
          </w:tcPr>
          <w:p w:rsidR="00C25232" w:rsidRDefault="00C25232" w:rsidP="00C25232">
            <w:pPr>
              <w:spacing w:line="276" w:lineRule="auto"/>
              <w:jc w:val="center"/>
              <w:rPr>
                <w:rFonts w:ascii="宋体" w:cs="宋体"/>
                <w:sz w:val="24"/>
                <w:lang w:val="zh-CN"/>
              </w:rPr>
            </w:pPr>
          </w:p>
        </w:tc>
        <w:tc>
          <w:tcPr>
            <w:tcW w:w="1083" w:type="dxa"/>
            <w:tcBorders>
              <w:top w:val="nil"/>
              <w:left w:val="nil"/>
              <w:bottom w:val="single" w:sz="4" w:space="0" w:color="auto"/>
              <w:right w:val="single" w:sz="4" w:space="0" w:color="auto"/>
            </w:tcBorders>
            <w:vAlign w:val="center"/>
          </w:tcPr>
          <w:p w:rsidR="00C25232" w:rsidRDefault="00C25232" w:rsidP="00C25232">
            <w:pPr>
              <w:spacing w:line="276" w:lineRule="auto"/>
              <w:jc w:val="center"/>
              <w:rPr>
                <w:rFonts w:ascii="宋体" w:cs="宋体"/>
                <w:sz w:val="24"/>
                <w:lang w:val="zh-CN"/>
              </w:rPr>
            </w:pPr>
          </w:p>
        </w:tc>
        <w:tc>
          <w:tcPr>
            <w:tcW w:w="1620" w:type="dxa"/>
            <w:tcBorders>
              <w:top w:val="nil"/>
              <w:left w:val="single" w:sz="4" w:space="0" w:color="auto"/>
              <w:bottom w:val="single" w:sz="4" w:space="0" w:color="auto"/>
              <w:right w:val="single" w:sz="4" w:space="0" w:color="auto"/>
            </w:tcBorders>
            <w:vAlign w:val="center"/>
          </w:tcPr>
          <w:p w:rsidR="00C25232" w:rsidRDefault="00C25232" w:rsidP="00C25232">
            <w:pPr>
              <w:spacing w:line="276" w:lineRule="auto"/>
              <w:jc w:val="center"/>
              <w:rPr>
                <w:rFonts w:ascii="宋体" w:cs="宋体"/>
                <w:sz w:val="24"/>
                <w:lang w:val="zh-CN"/>
              </w:rPr>
            </w:pPr>
          </w:p>
        </w:tc>
        <w:tc>
          <w:tcPr>
            <w:tcW w:w="1980" w:type="dxa"/>
            <w:tcBorders>
              <w:top w:val="nil"/>
              <w:left w:val="single" w:sz="4" w:space="0" w:color="auto"/>
              <w:bottom w:val="single" w:sz="4" w:space="0" w:color="auto"/>
              <w:right w:val="single" w:sz="4" w:space="0" w:color="auto"/>
            </w:tcBorders>
            <w:vAlign w:val="center"/>
          </w:tcPr>
          <w:p w:rsidR="00C25232" w:rsidRDefault="00C25232" w:rsidP="00C25232">
            <w:pPr>
              <w:spacing w:line="276" w:lineRule="auto"/>
              <w:jc w:val="center"/>
              <w:rPr>
                <w:rFonts w:ascii="宋体" w:cs="宋体"/>
                <w:sz w:val="24"/>
                <w:lang w:val="zh-CN"/>
              </w:rPr>
            </w:pPr>
          </w:p>
        </w:tc>
        <w:tc>
          <w:tcPr>
            <w:tcW w:w="2882" w:type="dxa"/>
            <w:tcBorders>
              <w:top w:val="nil"/>
              <w:left w:val="single" w:sz="4" w:space="0" w:color="auto"/>
              <w:bottom w:val="single" w:sz="4" w:space="0" w:color="auto"/>
              <w:right w:val="single" w:sz="12" w:space="0" w:color="auto"/>
            </w:tcBorders>
            <w:tcMar>
              <w:top w:w="15" w:type="dxa"/>
              <w:left w:w="15" w:type="dxa"/>
              <w:bottom w:w="0" w:type="dxa"/>
              <w:right w:w="15" w:type="dxa"/>
            </w:tcMar>
            <w:vAlign w:val="center"/>
          </w:tcPr>
          <w:p w:rsidR="00C25232" w:rsidRDefault="00C25232" w:rsidP="00C25232">
            <w:pPr>
              <w:spacing w:line="276" w:lineRule="auto"/>
              <w:jc w:val="center"/>
              <w:rPr>
                <w:rFonts w:ascii="宋体" w:cs="宋体"/>
                <w:sz w:val="24"/>
                <w:lang w:val="zh-CN"/>
              </w:rPr>
            </w:pPr>
          </w:p>
        </w:tc>
      </w:tr>
      <w:tr w:rsidR="00C25232" w:rsidTr="00C25232">
        <w:trPr>
          <w:trHeight w:val="494"/>
        </w:trPr>
        <w:tc>
          <w:tcPr>
            <w:tcW w:w="554" w:type="dxa"/>
            <w:tcBorders>
              <w:top w:val="nil"/>
              <w:left w:val="single" w:sz="12" w:space="0" w:color="auto"/>
              <w:bottom w:val="single" w:sz="4" w:space="0" w:color="auto"/>
              <w:right w:val="single" w:sz="4" w:space="0" w:color="auto"/>
            </w:tcBorders>
            <w:tcMar>
              <w:top w:w="15" w:type="dxa"/>
              <w:left w:w="15" w:type="dxa"/>
              <w:bottom w:w="0" w:type="dxa"/>
              <w:right w:w="15" w:type="dxa"/>
            </w:tcMar>
            <w:vAlign w:val="center"/>
          </w:tcPr>
          <w:p w:rsidR="00C25232" w:rsidRDefault="00C25232" w:rsidP="00C25232">
            <w:pPr>
              <w:spacing w:line="276" w:lineRule="auto"/>
              <w:jc w:val="center"/>
              <w:rPr>
                <w:rFonts w:ascii="宋体" w:cs="宋体"/>
                <w:sz w:val="24"/>
                <w:lang w:val="zh-CN"/>
              </w:rPr>
            </w:pPr>
            <w:r>
              <w:rPr>
                <w:rFonts w:ascii="宋体" w:cs="宋体"/>
                <w:sz w:val="24"/>
                <w:lang w:val="zh-CN"/>
              </w:rPr>
              <w:t>5</w:t>
            </w:r>
          </w:p>
        </w:tc>
        <w:tc>
          <w:tcPr>
            <w:tcW w:w="2160" w:type="dxa"/>
            <w:tcBorders>
              <w:top w:val="nil"/>
              <w:left w:val="nil"/>
              <w:bottom w:val="single" w:sz="4" w:space="0" w:color="auto"/>
              <w:right w:val="single" w:sz="4" w:space="0" w:color="auto"/>
            </w:tcBorders>
            <w:tcMar>
              <w:top w:w="15" w:type="dxa"/>
              <w:left w:w="15" w:type="dxa"/>
              <w:bottom w:w="0" w:type="dxa"/>
              <w:right w:w="15" w:type="dxa"/>
            </w:tcMar>
            <w:vAlign w:val="center"/>
          </w:tcPr>
          <w:p w:rsidR="00C25232" w:rsidRDefault="00C25232" w:rsidP="00C25232">
            <w:pPr>
              <w:spacing w:line="276" w:lineRule="auto"/>
              <w:jc w:val="center"/>
              <w:rPr>
                <w:rFonts w:ascii="宋体" w:cs="宋体"/>
                <w:sz w:val="24"/>
                <w:lang w:val="zh-CN"/>
              </w:rPr>
            </w:pPr>
          </w:p>
        </w:tc>
        <w:tc>
          <w:tcPr>
            <w:tcW w:w="2698" w:type="dxa"/>
            <w:tcBorders>
              <w:top w:val="nil"/>
              <w:left w:val="nil"/>
              <w:bottom w:val="single" w:sz="4" w:space="0" w:color="auto"/>
              <w:right w:val="single" w:sz="4" w:space="0" w:color="auto"/>
            </w:tcBorders>
            <w:tcMar>
              <w:top w:w="15" w:type="dxa"/>
              <w:left w:w="15" w:type="dxa"/>
              <w:bottom w:w="0" w:type="dxa"/>
              <w:right w:w="15" w:type="dxa"/>
            </w:tcMar>
            <w:vAlign w:val="center"/>
          </w:tcPr>
          <w:p w:rsidR="00C25232" w:rsidRDefault="00C25232" w:rsidP="00C25232">
            <w:pPr>
              <w:spacing w:line="276" w:lineRule="auto"/>
              <w:jc w:val="center"/>
              <w:rPr>
                <w:rFonts w:ascii="宋体" w:cs="宋体"/>
                <w:sz w:val="24"/>
                <w:lang w:val="zh-CN"/>
              </w:rPr>
            </w:pPr>
          </w:p>
        </w:tc>
        <w:tc>
          <w:tcPr>
            <w:tcW w:w="1078" w:type="dxa"/>
            <w:tcBorders>
              <w:top w:val="nil"/>
              <w:left w:val="nil"/>
              <w:bottom w:val="single" w:sz="4" w:space="0" w:color="auto"/>
              <w:right w:val="single" w:sz="4" w:space="0" w:color="auto"/>
            </w:tcBorders>
            <w:vAlign w:val="center"/>
          </w:tcPr>
          <w:p w:rsidR="00C25232" w:rsidRDefault="00C25232" w:rsidP="00C25232">
            <w:pPr>
              <w:spacing w:line="276" w:lineRule="auto"/>
              <w:jc w:val="center"/>
              <w:rPr>
                <w:rFonts w:ascii="宋体" w:cs="宋体"/>
                <w:sz w:val="24"/>
                <w:lang w:val="zh-CN"/>
              </w:rPr>
            </w:pPr>
          </w:p>
        </w:tc>
        <w:tc>
          <w:tcPr>
            <w:tcW w:w="1083" w:type="dxa"/>
            <w:tcBorders>
              <w:top w:val="nil"/>
              <w:left w:val="nil"/>
              <w:bottom w:val="single" w:sz="4" w:space="0" w:color="auto"/>
              <w:right w:val="single" w:sz="4" w:space="0" w:color="auto"/>
            </w:tcBorders>
            <w:vAlign w:val="center"/>
          </w:tcPr>
          <w:p w:rsidR="00C25232" w:rsidRDefault="00C25232" w:rsidP="00C25232">
            <w:pPr>
              <w:spacing w:line="276" w:lineRule="auto"/>
              <w:jc w:val="center"/>
              <w:rPr>
                <w:rFonts w:ascii="宋体" w:cs="宋体"/>
                <w:sz w:val="24"/>
                <w:lang w:val="zh-CN"/>
              </w:rPr>
            </w:pPr>
          </w:p>
        </w:tc>
        <w:tc>
          <w:tcPr>
            <w:tcW w:w="1620" w:type="dxa"/>
            <w:tcBorders>
              <w:top w:val="nil"/>
              <w:left w:val="single" w:sz="4" w:space="0" w:color="auto"/>
              <w:bottom w:val="single" w:sz="4" w:space="0" w:color="auto"/>
              <w:right w:val="single" w:sz="4" w:space="0" w:color="auto"/>
            </w:tcBorders>
            <w:vAlign w:val="center"/>
          </w:tcPr>
          <w:p w:rsidR="00C25232" w:rsidRDefault="00C25232" w:rsidP="00C25232">
            <w:pPr>
              <w:spacing w:line="276" w:lineRule="auto"/>
              <w:jc w:val="center"/>
              <w:rPr>
                <w:rFonts w:ascii="宋体" w:cs="宋体"/>
                <w:sz w:val="24"/>
                <w:lang w:val="zh-CN"/>
              </w:rPr>
            </w:pPr>
          </w:p>
        </w:tc>
        <w:tc>
          <w:tcPr>
            <w:tcW w:w="1980" w:type="dxa"/>
            <w:tcBorders>
              <w:top w:val="nil"/>
              <w:left w:val="single" w:sz="4" w:space="0" w:color="auto"/>
              <w:bottom w:val="single" w:sz="4" w:space="0" w:color="auto"/>
              <w:right w:val="single" w:sz="4" w:space="0" w:color="auto"/>
            </w:tcBorders>
            <w:vAlign w:val="center"/>
          </w:tcPr>
          <w:p w:rsidR="00C25232" w:rsidRDefault="00C25232" w:rsidP="00C25232">
            <w:pPr>
              <w:spacing w:line="276" w:lineRule="auto"/>
              <w:jc w:val="center"/>
              <w:rPr>
                <w:rFonts w:ascii="宋体" w:cs="宋体"/>
                <w:sz w:val="24"/>
                <w:lang w:val="zh-CN"/>
              </w:rPr>
            </w:pPr>
          </w:p>
        </w:tc>
        <w:tc>
          <w:tcPr>
            <w:tcW w:w="2882" w:type="dxa"/>
            <w:tcBorders>
              <w:top w:val="nil"/>
              <w:left w:val="single" w:sz="4" w:space="0" w:color="auto"/>
              <w:bottom w:val="single" w:sz="4" w:space="0" w:color="auto"/>
              <w:right w:val="single" w:sz="12" w:space="0" w:color="auto"/>
            </w:tcBorders>
            <w:tcMar>
              <w:top w:w="15" w:type="dxa"/>
              <w:left w:w="15" w:type="dxa"/>
              <w:bottom w:w="0" w:type="dxa"/>
              <w:right w:w="15" w:type="dxa"/>
            </w:tcMar>
            <w:vAlign w:val="center"/>
          </w:tcPr>
          <w:p w:rsidR="00C25232" w:rsidRDefault="00C25232" w:rsidP="00C25232">
            <w:pPr>
              <w:spacing w:line="276" w:lineRule="auto"/>
              <w:jc w:val="center"/>
              <w:rPr>
                <w:rFonts w:ascii="宋体" w:cs="宋体"/>
                <w:sz w:val="24"/>
                <w:lang w:val="zh-CN"/>
              </w:rPr>
            </w:pPr>
          </w:p>
        </w:tc>
      </w:tr>
      <w:tr w:rsidR="00C25232" w:rsidTr="00C25232">
        <w:trPr>
          <w:trHeight w:val="494"/>
        </w:trPr>
        <w:tc>
          <w:tcPr>
            <w:tcW w:w="554" w:type="dxa"/>
            <w:tcBorders>
              <w:top w:val="nil"/>
              <w:left w:val="single" w:sz="12" w:space="0" w:color="auto"/>
              <w:bottom w:val="single" w:sz="4" w:space="0" w:color="auto"/>
              <w:right w:val="single" w:sz="4" w:space="0" w:color="auto"/>
            </w:tcBorders>
            <w:tcMar>
              <w:top w:w="15" w:type="dxa"/>
              <w:left w:w="15" w:type="dxa"/>
              <w:bottom w:w="0" w:type="dxa"/>
              <w:right w:w="15" w:type="dxa"/>
            </w:tcMar>
            <w:vAlign w:val="center"/>
          </w:tcPr>
          <w:p w:rsidR="00C25232" w:rsidRDefault="00C25232" w:rsidP="00C25232">
            <w:pPr>
              <w:spacing w:line="276" w:lineRule="auto"/>
              <w:jc w:val="center"/>
              <w:rPr>
                <w:rFonts w:ascii="宋体" w:cs="宋体"/>
                <w:sz w:val="24"/>
                <w:lang w:val="zh-CN"/>
              </w:rPr>
            </w:pPr>
            <w:r>
              <w:rPr>
                <w:rFonts w:ascii="宋体" w:cs="宋体"/>
                <w:sz w:val="24"/>
                <w:lang w:val="zh-CN"/>
              </w:rPr>
              <w:t>6</w:t>
            </w:r>
          </w:p>
        </w:tc>
        <w:tc>
          <w:tcPr>
            <w:tcW w:w="2160" w:type="dxa"/>
            <w:tcBorders>
              <w:top w:val="nil"/>
              <w:left w:val="nil"/>
              <w:bottom w:val="single" w:sz="4" w:space="0" w:color="auto"/>
              <w:right w:val="single" w:sz="4" w:space="0" w:color="auto"/>
            </w:tcBorders>
            <w:tcMar>
              <w:top w:w="15" w:type="dxa"/>
              <w:left w:w="15" w:type="dxa"/>
              <w:bottom w:w="0" w:type="dxa"/>
              <w:right w:w="15" w:type="dxa"/>
            </w:tcMar>
            <w:vAlign w:val="center"/>
          </w:tcPr>
          <w:p w:rsidR="00C25232" w:rsidRDefault="00C25232" w:rsidP="00C25232">
            <w:pPr>
              <w:spacing w:line="276" w:lineRule="auto"/>
              <w:jc w:val="center"/>
              <w:rPr>
                <w:rFonts w:ascii="宋体" w:cs="宋体"/>
                <w:sz w:val="24"/>
                <w:lang w:val="zh-CN"/>
              </w:rPr>
            </w:pPr>
          </w:p>
        </w:tc>
        <w:tc>
          <w:tcPr>
            <w:tcW w:w="2698" w:type="dxa"/>
            <w:tcBorders>
              <w:top w:val="nil"/>
              <w:left w:val="nil"/>
              <w:bottom w:val="single" w:sz="4" w:space="0" w:color="auto"/>
              <w:right w:val="single" w:sz="4" w:space="0" w:color="auto"/>
            </w:tcBorders>
            <w:tcMar>
              <w:top w:w="15" w:type="dxa"/>
              <w:left w:w="15" w:type="dxa"/>
              <w:bottom w:w="0" w:type="dxa"/>
              <w:right w:w="15" w:type="dxa"/>
            </w:tcMar>
            <w:vAlign w:val="center"/>
          </w:tcPr>
          <w:p w:rsidR="00C25232" w:rsidRDefault="00C25232" w:rsidP="00C25232">
            <w:pPr>
              <w:spacing w:line="276" w:lineRule="auto"/>
              <w:jc w:val="center"/>
              <w:rPr>
                <w:rFonts w:ascii="宋体" w:cs="宋体"/>
                <w:sz w:val="24"/>
                <w:lang w:val="zh-CN"/>
              </w:rPr>
            </w:pPr>
          </w:p>
        </w:tc>
        <w:tc>
          <w:tcPr>
            <w:tcW w:w="1078" w:type="dxa"/>
            <w:tcBorders>
              <w:top w:val="nil"/>
              <w:left w:val="nil"/>
              <w:bottom w:val="single" w:sz="4" w:space="0" w:color="auto"/>
              <w:right w:val="single" w:sz="4" w:space="0" w:color="auto"/>
            </w:tcBorders>
            <w:vAlign w:val="center"/>
          </w:tcPr>
          <w:p w:rsidR="00C25232" w:rsidRDefault="00C25232" w:rsidP="00C25232">
            <w:pPr>
              <w:spacing w:line="276" w:lineRule="auto"/>
              <w:jc w:val="center"/>
              <w:rPr>
                <w:rFonts w:ascii="宋体" w:cs="宋体"/>
                <w:sz w:val="24"/>
                <w:lang w:val="zh-CN"/>
              </w:rPr>
            </w:pPr>
          </w:p>
        </w:tc>
        <w:tc>
          <w:tcPr>
            <w:tcW w:w="1083" w:type="dxa"/>
            <w:tcBorders>
              <w:top w:val="nil"/>
              <w:left w:val="nil"/>
              <w:bottom w:val="single" w:sz="4" w:space="0" w:color="auto"/>
              <w:right w:val="single" w:sz="4" w:space="0" w:color="auto"/>
            </w:tcBorders>
            <w:vAlign w:val="center"/>
          </w:tcPr>
          <w:p w:rsidR="00C25232" w:rsidRDefault="00C25232" w:rsidP="00C25232">
            <w:pPr>
              <w:spacing w:line="276" w:lineRule="auto"/>
              <w:jc w:val="center"/>
              <w:rPr>
                <w:rFonts w:ascii="宋体" w:cs="宋体"/>
                <w:sz w:val="24"/>
                <w:lang w:val="zh-CN"/>
              </w:rPr>
            </w:pPr>
          </w:p>
        </w:tc>
        <w:tc>
          <w:tcPr>
            <w:tcW w:w="1620" w:type="dxa"/>
            <w:tcBorders>
              <w:top w:val="nil"/>
              <w:left w:val="single" w:sz="4" w:space="0" w:color="auto"/>
              <w:bottom w:val="single" w:sz="4" w:space="0" w:color="auto"/>
              <w:right w:val="single" w:sz="4" w:space="0" w:color="auto"/>
            </w:tcBorders>
            <w:vAlign w:val="center"/>
          </w:tcPr>
          <w:p w:rsidR="00C25232" w:rsidRDefault="00C25232" w:rsidP="00C25232">
            <w:pPr>
              <w:spacing w:line="276" w:lineRule="auto"/>
              <w:jc w:val="center"/>
              <w:rPr>
                <w:rFonts w:ascii="宋体" w:cs="宋体"/>
                <w:sz w:val="24"/>
                <w:lang w:val="zh-CN"/>
              </w:rPr>
            </w:pPr>
          </w:p>
        </w:tc>
        <w:tc>
          <w:tcPr>
            <w:tcW w:w="1980" w:type="dxa"/>
            <w:tcBorders>
              <w:top w:val="nil"/>
              <w:left w:val="single" w:sz="4" w:space="0" w:color="auto"/>
              <w:bottom w:val="single" w:sz="4" w:space="0" w:color="auto"/>
              <w:right w:val="single" w:sz="4" w:space="0" w:color="auto"/>
            </w:tcBorders>
            <w:vAlign w:val="center"/>
          </w:tcPr>
          <w:p w:rsidR="00C25232" w:rsidRDefault="00C25232" w:rsidP="00C25232">
            <w:pPr>
              <w:spacing w:line="276" w:lineRule="auto"/>
              <w:jc w:val="center"/>
              <w:rPr>
                <w:rFonts w:ascii="宋体" w:cs="宋体"/>
                <w:sz w:val="24"/>
                <w:lang w:val="zh-CN"/>
              </w:rPr>
            </w:pPr>
          </w:p>
        </w:tc>
        <w:tc>
          <w:tcPr>
            <w:tcW w:w="2882" w:type="dxa"/>
            <w:tcBorders>
              <w:top w:val="nil"/>
              <w:left w:val="single" w:sz="4" w:space="0" w:color="auto"/>
              <w:bottom w:val="single" w:sz="4" w:space="0" w:color="auto"/>
              <w:right w:val="single" w:sz="12" w:space="0" w:color="auto"/>
            </w:tcBorders>
            <w:tcMar>
              <w:top w:w="15" w:type="dxa"/>
              <w:left w:w="15" w:type="dxa"/>
              <w:bottom w:w="0" w:type="dxa"/>
              <w:right w:w="15" w:type="dxa"/>
            </w:tcMar>
            <w:vAlign w:val="center"/>
          </w:tcPr>
          <w:p w:rsidR="00C25232" w:rsidRDefault="00C25232" w:rsidP="00C25232">
            <w:pPr>
              <w:spacing w:line="276" w:lineRule="auto"/>
              <w:jc w:val="center"/>
              <w:rPr>
                <w:rFonts w:ascii="宋体" w:cs="宋体"/>
                <w:sz w:val="24"/>
                <w:lang w:val="zh-CN"/>
              </w:rPr>
            </w:pPr>
          </w:p>
        </w:tc>
      </w:tr>
      <w:tr w:rsidR="00C25232" w:rsidTr="00C25232">
        <w:trPr>
          <w:cantSplit/>
          <w:trHeight w:val="494"/>
        </w:trPr>
        <w:tc>
          <w:tcPr>
            <w:tcW w:w="554" w:type="dxa"/>
            <w:tcBorders>
              <w:top w:val="nil"/>
              <w:left w:val="single" w:sz="12" w:space="0" w:color="auto"/>
              <w:bottom w:val="single" w:sz="4" w:space="0" w:color="auto"/>
              <w:right w:val="single" w:sz="4" w:space="0" w:color="auto"/>
            </w:tcBorders>
            <w:tcMar>
              <w:top w:w="15" w:type="dxa"/>
              <w:left w:w="15" w:type="dxa"/>
              <w:bottom w:w="0" w:type="dxa"/>
              <w:right w:w="15" w:type="dxa"/>
            </w:tcMar>
            <w:vAlign w:val="center"/>
          </w:tcPr>
          <w:p w:rsidR="00C25232" w:rsidRDefault="00C25232" w:rsidP="00C25232">
            <w:pPr>
              <w:spacing w:line="276" w:lineRule="auto"/>
              <w:jc w:val="center"/>
              <w:rPr>
                <w:rFonts w:ascii="宋体" w:cs="宋体"/>
                <w:sz w:val="24"/>
                <w:lang w:val="zh-CN"/>
              </w:rPr>
            </w:pPr>
            <w:r>
              <w:rPr>
                <w:rFonts w:ascii="宋体" w:cs="宋体"/>
                <w:sz w:val="24"/>
                <w:lang w:val="zh-CN"/>
              </w:rPr>
              <w:t>7</w:t>
            </w:r>
          </w:p>
        </w:tc>
        <w:tc>
          <w:tcPr>
            <w:tcW w:w="2160" w:type="dxa"/>
            <w:tcBorders>
              <w:top w:val="nil"/>
              <w:left w:val="nil"/>
              <w:bottom w:val="nil"/>
              <w:right w:val="single" w:sz="4" w:space="0" w:color="auto"/>
            </w:tcBorders>
            <w:tcMar>
              <w:top w:w="15" w:type="dxa"/>
              <w:left w:w="15" w:type="dxa"/>
              <w:bottom w:w="0" w:type="dxa"/>
              <w:right w:w="15" w:type="dxa"/>
            </w:tcMar>
            <w:vAlign w:val="center"/>
          </w:tcPr>
          <w:p w:rsidR="00C25232" w:rsidRDefault="00C25232" w:rsidP="00C25232">
            <w:pPr>
              <w:spacing w:line="276" w:lineRule="auto"/>
              <w:jc w:val="center"/>
              <w:rPr>
                <w:rFonts w:ascii="宋体" w:cs="宋体"/>
                <w:sz w:val="24"/>
                <w:lang w:val="zh-CN"/>
              </w:rPr>
            </w:pPr>
          </w:p>
        </w:tc>
        <w:tc>
          <w:tcPr>
            <w:tcW w:w="2698" w:type="dxa"/>
            <w:tcBorders>
              <w:top w:val="nil"/>
              <w:left w:val="nil"/>
              <w:bottom w:val="nil"/>
              <w:right w:val="single" w:sz="4" w:space="0" w:color="auto"/>
            </w:tcBorders>
            <w:tcMar>
              <w:top w:w="15" w:type="dxa"/>
              <w:left w:w="15" w:type="dxa"/>
              <w:bottom w:w="0" w:type="dxa"/>
              <w:right w:w="15" w:type="dxa"/>
            </w:tcMar>
            <w:vAlign w:val="center"/>
          </w:tcPr>
          <w:p w:rsidR="00C25232" w:rsidRDefault="00C25232" w:rsidP="00C25232">
            <w:pPr>
              <w:spacing w:line="276" w:lineRule="auto"/>
              <w:jc w:val="center"/>
              <w:rPr>
                <w:rFonts w:ascii="宋体" w:cs="宋体"/>
                <w:sz w:val="24"/>
                <w:lang w:val="zh-CN"/>
              </w:rPr>
            </w:pPr>
          </w:p>
        </w:tc>
        <w:tc>
          <w:tcPr>
            <w:tcW w:w="1078" w:type="dxa"/>
            <w:tcBorders>
              <w:top w:val="nil"/>
              <w:left w:val="single" w:sz="4" w:space="0" w:color="auto"/>
              <w:bottom w:val="nil"/>
              <w:right w:val="nil"/>
            </w:tcBorders>
            <w:vAlign w:val="center"/>
          </w:tcPr>
          <w:p w:rsidR="00C25232" w:rsidRDefault="00C25232" w:rsidP="00C25232">
            <w:pPr>
              <w:spacing w:line="276" w:lineRule="auto"/>
              <w:jc w:val="center"/>
              <w:rPr>
                <w:rFonts w:ascii="宋体" w:cs="宋体"/>
                <w:sz w:val="24"/>
                <w:lang w:val="zh-CN"/>
              </w:rPr>
            </w:pPr>
          </w:p>
        </w:tc>
        <w:tc>
          <w:tcPr>
            <w:tcW w:w="1083" w:type="dxa"/>
            <w:tcBorders>
              <w:top w:val="nil"/>
              <w:left w:val="single" w:sz="4" w:space="0" w:color="auto"/>
              <w:bottom w:val="single" w:sz="4" w:space="0" w:color="auto"/>
              <w:right w:val="single" w:sz="4" w:space="0" w:color="auto"/>
            </w:tcBorders>
            <w:vAlign w:val="center"/>
          </w:tcPr>
          <w:p w:rsidR="00C25232" w:rsidRDefault="00C25232" w:rsidP="00C25232">
            <w:pPr>
              <w:spacing w:line="276" w:lineRule="auto"/>
              <w:jc w:val="center"/>
              <w:rPr>
                <w:rFonts w:ascii="宋体" w:cs="宋体"/>
                <w:sz w:val="24"/>
                <w:lang w:val="zh-CN"/>
              </w:rPr>
            </w:pPr>
          </w:p>
        </w:tc>
        <w:tc>
          <w:tcPr>
            <w:tcW w:w="1620" w:type="dxa"/>
            <w:tcBorders>
              <w:top w:val="nil"/>
              <w:left w:val="single" w:sz="4" w:space="0" w:color="auto"/>
              <w:bottom w:val="single" w:sz="4" w:space="0" w:color="auto"/>
              <w:right w:val="single" w:sz="4" w:space="0" w:color="auto"/>
            </w:tcBorders>
            <w:vAlign w:val="center"/>
          </w:tcPr>
          <w:p w:rsidR="00C25232" w:rsidRDefault="00C25232" w:rsidP="00C25232">
            <w:pPr>
              <w:spacing w:line="276" w:lineRule="auto"/>
              <w:jc w:val="center"/>
              <w:rPr>
                <w:rFonts w:ascii="宋体" w:cs="宋体"/>
                <w:sz w:val="24"/>
                <w:lang w:val="zh-CN"/>
              </w:rPr>
            </w:pPr>
          </w:p>
        </w:tc>
        <w:tc>
          <w:tcPr>
            <w:tcW w:w="1980" w:type="dxa"/>
            <w:tcBorders>
              <w:top w:val="nil"/>
              <w:left w:val="single" w:sz="4" w:space="0" w:color="auto"/>
              <w:bottom w:val="single" w:sz="4" w:space="0" w:color="auto"/>
              <w:right w:val="single" w:sz="4" w:space="0" w:color="auto"/>
            </w:tcBorders>
            <w:vAlign w:val="center"/>
          </w:tcPr>
          <w:p w:rsidR="00C25232" w:rsidRDefault="00C25232" w:rsidP="00C25232">
            <w:pPr>
              <w:spacing w:line="276" w:lineRule="auto"/>
              <w:jc w:val="center"/>
              <w:rPr>
                <w:rFonts w:ascii="宋体" w:cs="宋体"/>
                <w:sz w:val="24"/>
                <w:lang w:val="zh-CN"/>
              </w:rPr>
            </w:pPr>
          </w:p>
        </w:tc>
        <w:tc>
          <w:tcPr>
            <w:tcW w:w="2882" w:type="dxa"/>
            <w:tcBorders>
              <w:top w:val="nil"/>
              <w:left w:val="single" w:sz="4" w:space="0" w:color="auto"/>
              <w:bottom w:val="single" w:sz="4" w:space="0" w:color="auto"/>
              <w:right w:val="single" w:sz="12" w:space="0" w:color="auto"/>
            </w:tcBorders>
            <w:vAlign w:val="center"/>
          </w:tcPr>
          <w:p w:rsidR="00C25232" w:rsidRDefault="00C25232" w:rsidP="00C25232">
            <w:pPr>
              <w:spacing w:line="276" w:lineRule="auto"/>
              <w:jc w:val="center"/>
              <w:rPr>
                <w:rFonts w:ascii="宋体" w:cs="宋体"/>
                <w:sz w:val="24"/>
                <w:lang w:val="zh-CN"/>
              </w:rPr>
            </w:pPr>
          </w:p>
        </w:tc>
      </w:tr>
      <w:tr w:rsidR="00C25232" w:rsidTr="00C25232">
        <w:trPr>
          <w:trHeight w:val="494"/>
        </w:trPr>
        <w:tc>
          <w:tcPr>
            <w:tcW w:w="554" w:type="dxa"/>
            <w:tcBorders>
              <w:top w:val="nil"/>
              <w:left w:val="single" w:sz="12" w:space="0" w:color="auto"/>
              <w:bottom w:val="single" w:sz="4" w:space="0" w:color="auto"/>
              <w:right w:val="single" w:sz="4" w:space="0" w:color="auto"/>
            </w:tcBorders>
            <w:tcMar>
              <w:top w:w="15" w:type="dxa"/>
              <w:left w:w="15" w:type="dxa"/>
              <w:bottom w:w="0" w:type="dxa"/>
              <w:right w:w="15" w:type="dxa"/>
            </w:tcMar>
            <w:vAlign w:val="center"/>
          </w:tcPr>
          <w:p w:rsidR="00C25232" w:rsidRDefault="00C25232" w:rsidP="00C25232">
            <w:pPr>
              <w:spacing w:line="276" w:lineRule="auto"/>
              <w:jc w:val="center"/>
              <w:rPr>
                <w:rFonts w:ascii="宋体" w:cs="宋体"/>
                <w:sz w:val="24"/>
                <w:lang w:val="zh-CN"/>
              </w:rPr>
            </w:pPr>
            <w:r>
              <w:rPr>
                <w:rFonts w:ascii="宋体" w:cs="宋体"/>
                <w:sz w:val="24"/>
                <w:lang w:val="zh-CN"/>
              </w:rPr>
              <w:t>8</w:t>
            </w:r>
          </w:p>
        </w:tc>
        <w:tc>
          <w:tcPr>
            <w:tcW w:w="216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C25232" w:rsidRDefault="00C25232" w:rsidP="00C25232">
            <w:pPr>
              <w:spacing w:line="276" w:lineRule="auto"/>
              <w:jc w:val="center"/>
              <w:rPr>
                <w:rFonts w:ascii="宋体" w:cs="宋体"/>
                <w:sz w:val="24"/>
                <w:lang w:val="zh-CN"/>
              </w:rPr>
            </w:pPr>
          </w:p>
        </w:tc>
        <w:tc>
          <w:tcPr>
            <w:tcW w:w="269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C25232" w:rsidRDefault="00C25232" w:rsidP="00C25232">
            <w:pPr>
              <w:spacing w:line="276" w:lineRule="auto"/>
              <w:jc w:val="center"/>
              <w:rPr>
                <w:rFonts w:ascii="宋体" w:cs="宋体"/>
                <w:sz w:val="24"/>
                <w:lang w:val="zh-CN"/>
              </w:rPr>
            </w:pPr>
          </w:p>
        </w:tc>
        <w:tc>
          <w:tcPr>
            <w:tcW w:w="1078" w:type="dxa"/>
            <w:tcBorders>
              <w:top w:val="single" w:sz="4" w:space="0" w:color="auto"/>
              <w:left w:val="nil"/>
              <w:bottom w:val="single" w:sz="4" w:space="0" w:color="auto"/>
              <w:right w:val="single" w:sz="4" w:space="0" w:color="auto"/>
            </w:tcBorders>
            <w:vAlign w:val="center"/>
          </w:tcPr>
          <w:p w:rsidR="00C25232" w:rsidRDefault="00C25232" w:rsidP="00C25232">
            <w:pPr>
              <w:spacing w:line="276" w:lineRule="auto"/>
              <w:jc w:val="center"/>
              <w:rPr>
                <w:rFonts w:ascii="宋体" w:cs="宋体"/>
                <w:sz w:val="24"/>
                <w:lang w:val="zh-CN"/>
              </w:rPr>
            </w:pPr>
          </w:p>
        </w:tc>
        <w:tc>
          <w:tcPr>
            <w:tcW w:w="1083" w:type="dxa"/>
            <w:tcBorders>
              <w:top w:val="nil"/>
              <w:left w:val="nil"/>
              <w:bottom w:val="single" w:sz="4" w:space="0" w:color="auto"/>
              <w:right w:val="single" w:sz="4" w:space="0" w:color="auto"/>
            </w:tcBorders>
            <w:vAlign w:val="center"/>
          </w:tcPr>
          <w:p w:rsidR="00C25232" w:rsidRDefault="00C25232" w:rsidP="00C25232">
            <w:pPr>
              <w:spacing w:line="276" w:lineRule="auto"/>
              <w:jc w:val="center"/>
              <w:rPr>
                <w:rFonts w:ascii="宋体" w:cs="宋体"/>
                <w:sz w:val="24"/>
                <w:lang w:val="zh-CN"/>
              </w:rPr>
            </w:pPr>
          </w:p>
        </w:tc>
        <w:tc>
          <w:tcPr>
            <w:tcW w:w="1620" w:type="dxa"/>
            <w:tcBorders>
              <w:top w:val="nil"/>
              <w:left w:val="single" w:sz="4" w:space="0" w:color="auto"/>
              <w:bottom w:val="single" w:sz="4" w:space="0" w:color="auto"/>
              <w:right w:val="single" w:sz="4" w:space="0" w:color="auto"/>
            </w:tcBorders>
            <w:vAlign w:val="center"/>
          </w:tcPr>
          <w:p w:rsidR="00C25232" w:rsidRDefault="00C25232" w:rsidP="00C25232">
            <w:pPr>
              <w:spacing w:line="276" w:lineRule="auto"/>
              <w:jc w:val="center"/>
              <w:rPr>
                <w:rFonts w:ascii="宋体" w:cs="宋体"/>
                <w:sz w:val="24"/>
                <w:lang w:val="zh-CN"/>
              </w:rPr>
            </w:pPr>
          </w:p>
        </w:tc>
        <w:tc>
          <w:tcPr>
            <w:tcW w:w="1980" w:type="dxa"/>
            <w:tcBorders>
              <w:top w:val="nil"/>
              <w:left w:val="single" w:sz="4" w:space="0" w:color="auto"/>
              <w:bottom w:val="single" w:sz="4" w:space="0" w:color="auto"/>
              <w:right w:val="single" w:sz="4" w:space="0" w:color="auto"/>
            </w:tcBorders>
            <w:vAlign w:val="center"/>
          </w:tcPr>
          <w:p w:rsidR="00C25232" w:rsidRDefault="00C25232" w:rsidP="00C25232">
            <w:pPr>
              <w:spacing w:line="276" w:lineRule="auto"/>
              <w:jc w:val="center"/>
              <w:rPr>
                <w:rFonts w:ascii="宋体" w:cs="宋体"/>
                <w:sz w:val="24"/>
                <w:lang w:val="zh-CN"/>
              </w:rPr>
            </w:pPr>
          </w:p>
        </w:tc>
        <w:tc>
          <w:tcPr>
            <w:tcW w:w="2882" w:type="dxa"/>
            <w:tcBorders>
              <w:top w:val="nil"/>
              <w:left w:val="single" w:sz="4" w:space="0" w:color="auto"/>
              <w:bottom w:val="single" w:sz="4" w:space="0" w:color="auto"/>
              <w:right w:val="single" w:sz="12" w:space="0" w:color="auto"/>
            </w:tcBorders>
            <w:tcMar>
              <w:top w:w="15" w:type="dxa"/>
              <w:left w:w="15" w:type="dxa"/>
              <w:bottom w:w="0" w:type="dxa"/>
              <w:right w:w="15" w:type="dxa"/>
            </w:tcMar>
            <w:vAlign w:val="center"/>
          </w:tcPr>
          <w:p w:rsidR="00C25232" w:rsidRDefault="00C25232" w:rsidP="00C25232">
            <w:pPr>
              <w:spacing w:line="276" w:lineRule="auto"/>
              <w:jc w:val="center"/>
              <w:rPr>
                <w:rFonts w:ascii="宋体" w:cs="宋体"/>
                <w:sz w:val="24"/>
                <w:lang w:val="zh-CN"/>
              </w:rPr>
            </w:pPr>
          </w:p>
        </w:tc>
      </w:tr>
      <w:tr w:rsidR="00C25232" w:rsidTr="00C25232">
        <w:trPr>
          <w:trHeight w:val="494"/>
        </w:trPr>
        <w:tc>
          <w:tcPr>
            <w:tcW w:w="554" w:type="dxa"/>
            <w:tcBorders>
              <w:top w:val="single" w:sz="4" w:space="0" w:color="auto"/>
              <w:left w:val="single" w:sz="12" w:space="0" w:color="auto"/>
              <w:bottom w:val="nil"/>
              <w:right w:val="single" w:sz="4" w:space="0" w:color="auto"/>
            </w:tcBorders>
            <w:tcMar>
              <w:top w:w="15" w:type="dxa"/>
              <w:left w:w="15" w:type="dxa"/>
              <w:bottom w:w="0" w:type="dxa"/>
              <w:right w:w="15" w:type="dxa"/>
            </w:tcMar>
            <w:vAlign w:val="center"/>
          </w:tcPr>
          <w:p w:rsidR="00C25232" w:rsidRDefault="00C25232" w:rsidP="00C25232">
            <w:pPr>
              <w:spacing w:line="276" w:lineRule="auto"/>
              <w:jc w:val="center"/>
              <w:rPr>
                <w:rFonts w:ascii="宋体" w:cs="宋体"/>
                <w:sz w:val="24"/>
                <w:lang w:val="zh-CN"/>
              </w:rPr>
            </w:pPr>
            <w:r>
              <w:rPr>
                <w:rFonts w:ascii="宋体" w:cs="宋体"/>
                <w:sz w:val="24"/>
                <w:lang w:val="zh-CN"/>
              </w:rPr>
              <w:t>9</w:t>
            </w:r>
          </w:p>
        </w:tc>
        <w:tc>
          <w:tcPr>
            <w:tcW w:w="216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C25232" w:rsidRDefault="00C25232" w:rsidP="00C25232">
            <w:pPr>
              <w:spacing w:line="276" w:lineRule="auto"/>
              <w:jc w:val="center"/>
              <w:rPr>
                <w:rFonts w:ascii="宋体" w:cs="宋体"/>
                <w:sz w:val="24"/>
                <w:lang w:val="zh-CN"/>
              </w:rPr>
            </w:pPr>
          </w:p>
        </w:tc>
        <w:tc>
          <w:tcPr>
            <w:tcW w:w="269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C25232" w:rsidRDefault="00C25232" w:rsidP="00C25232">
            <w:pPr>
              <w:spacing w:line="276" w:lineRule="auto"/>
              <w:jc w:val="center"/>
              <w:rPr>
                <w:rFonts w:ascii="宋体" w:cs="宋体"/>
                <w:sz w:val="24"/>
                <w:lang w:val="zh-CN"/>
              </w:rPr>
            </w:pPr>
          </w:p>
        </w:tc>
        <w:tc>
          <w:tcPr>
            <w:tcW w:w="1078" w:type="dxa"/>
            <w:tcBorders>
              <w:top w:val="single" w:sz="4" w:space="0" w:color="auto"/>
              <w:left w:val="nil"/>
              <w:bottom w:val="single" w:sz="4" w:space="0" w:color="auto"/>
              <w:right w:val="single" w:sz="4" w:space="0" w:color="auto"/>
            </w:tcBorders>
            <w:vAlign w:val="center"/>
          </w:tcPr>
          <w:p w:rsidR="00C25232" w:rsidRDefault="00C25232" w:rsidP="00C25232">
            <w:pPr>
              <w:spacing w:line="276" w:lineRule="auto"/>
              <w:jc w:val="center"/>
              <w:rPr>
                <w:rFonts w:ascii="宋体" w:cs="宋体"/>
                <w:sz w:val="24"/>
                <w:lang w:val="zh-CN"/>
              </w:rPr>
            </w:pPr>
          </w:p>
        </w:tc>
        <w:tc>
          <w:tcPr>
            <w:tcW w:w="1083" w:type="dxa"/>
            <w:tcBorders>
              <w:top w:val="nil"/>
              <w:left w:val="nil"/>
              <w:bottom w:val="single" w:sz="4" w:space="0" w:color="auto"/>
              <w:right w:val="single" w:sz="4" w:space="0" w:color="auto"/>
            </w:tcBorders>
            <w:vAlign w:val="center"/>
          </w:tcPr>
          <w:p w:rsidR="00C25232" w:rsidRDefault="00C25232" w:rsidP="00C25232">
            <w:pPr>
              <w:spacing w:line="276" w:lineRule="auto"/>
              <w:jc w:val="center"/>
              <w:rPr>
                <w:rFonts w:ascii="宋体" w:cs="宋体"/>
                <w:sz w:val="24"/>
                <w:lang w:val="zh-CN"/>
              </w:rPr>
            </w:pPr>
          </w:p>
        </w:tc>
        <w:tc>
          <w:tcPr>
            <w:tcW w:w="1620" w:type="dxa"/>
            <w:tcBorders>
              <w:top w:val="nil"/>
              <w:left w:val="single" w:sz="4" w:space="0" w:color="auto"/>
              <w:bottom w:val="single" w:sz="4" w:space="0" w:color="auto"/>
              <w:right w:val="single" w:sz="4" w:space="0" w:color="auto"/>
            </w:tcBorders>
            <w:vAlign w:val="center"/>
          </w:tcPr>
          <w:p w:rsidR="00C25232" w:rsidRDefault="00C25232" w:rsidP="00C25232">
            <w:pPr>
              <w:spacing w:line="276" w:lineRule="auto"/>
              <w:jc w:val="center"/>
              <w:rPr>
                <w:rFonts w:ascii="宋体" w:cs="宋体"/>
                <w:sz w:val="24"/>
                <w:lang w:val="zh-CN"/>
              </w:rPr>
            </w:pPr>
          </w:p>
        </w:tc>
        <w:tc>
          <w:tcPr>
            <w:tcW w:w="1980" w:type="dxa"/>
            <w:tcBorders>
              <w:top w:val="nil"/>
              <w:left w:val="single" w:sz="4" w:space="0" w:color="auto"/>
              <w:bottom w:val="single" w:sz="4" w:space="0" w:color="auto"/>
              <w:right w:val="single" w:sz="4" w:space="0" w:color="auto"/>
            </w:tcBorders>
            <w:vAlign w:val="center"/>
          </w:tcPr>
          <w:p w:rsidR="00C25232" w:rsidRDefault="00C25232" w:rsidP="00C25232">
            <w:pPr>
              <w:spacing w:line="276" w:lineRule="auto"/>
              <w:jc w:val="center"/>
              <w:rPr>
                <w:rFonts w:ascii="宋体" w:cs="宋体"/>
                <w:sz w:val="24"/>
                <w:lang w:val="zh-CN"/>
              </w:rPr>
            </w:pPr>
          </w:p>
        </w:tc>
        <w:tc>
          <w:tcPr>
            <w:tcW w:w="2882" w:type="dxa"/>
            <w:tcBorders>
              <w:top w:val="nil"/>
              <w:left w:val="single" w:sz="4" w:space="0" w:color="auto"/>
              <w:bottom w:val="single" w:sz="4" w:space="0" w:color="auto"/>
              <w:right w:val="single" w:sz="12" w:space="0" w:color="auto"/>
            </w:tcBorders>
            <w:tcMar>
              <w:top w:w="15" w:type="dxa"/>
              <w:left w:w="15" w:type="dxa"/>
              <w:bottom w:w="0" w:type="dxa"/>
              <w:right w:w="15" w:type="dxa"/>
            </w:tcMar>
            <w:vAlign w:val="center"/>
          </w:tcPr>
          <w:p w:rsidR="00C25232" w:rsidRDefault="00C25232" w:rsidP="00C25232">
            <w:pPr>
              <w:spacing w:line="276" w:lineRule="auto"/>
              <w:jc w:val="center"/>
              <w:rPr>
                <w:rFonts w:ascii="宋体" w:cs="宋体"/>
                <w:sz w:val="24"/>
                <w:lang w:val="zh-CN"/>
              </w:rPr>
            </w:pPr>
          </w:p>
        </w:tc>
      </w:tr>
      <w:tr w:rsidR="00C25232" w:rsidTr="00C25232">
        <w:trPr>
          <w:trHeight w:val="494"/>
        </w:trPr>
        <w:tc>
          <w:tcPr>
            <w:tcW w:w="2714" w:type="dxa"/>
            <w:gridSpan w:val="2"/>
            <w:tcBorders>
              <w:top w:val="single" w:sz="4" w:space="0" w:color="auto"/>
              <w:left w:val="single" w:sz="12" w:space="0" w:color="auto"/>
              <w:bottom w:val="single" w:sz="12" w:space="0" w:color="auto"/>
              <w:right w:val="single" w:sz="4" w:space="0" w:color="000000"/>
            </w:tcBorders>
            <w:tcMar>
              <w:top w:w="15" w:type="dxa"/>
              <w:left w:w="15" w:type="dxa"/>
              <w:bottom w:w="0" w:type="dxa"/>
              <w:right w:w="15" w:type="dxa"/>
            </w:tcMar>
            <w:vAlign w:val="center"/>
          </w:tcPr>
          <w:p w:rsidR="00C25232" w:rsidRDefault="00C25232" w:rsidP="00C25232">
            <w:pPr>
              <w:spacing w:line="276" w:lineRule="auto"/>
              <w:jc w:val="center"/>
              <w:rPr>
                <w:rFonts w:ascii="宋体" w:cs="宋体"/>
                <w:sz w:val="24"/>
                <w:lang w:val="zh-CN"/>
              </w:rPr>
            </w:pPr>
            <w:r>
              <w:rPr>
                <w:rFonts w:ascii="宋体" w:cs="宋体" w:hint="eastAsia"/>
                <w:sz w:val="24"/>
                <w:lang w:val="zh-CN"/>
              </w:rPr>
              <w:t>总</w:t>
            </w:r>
            <w:r>
              <w:rPr>
                <w:rFonts w:ascii="宋体" w:cs="宋体"/>
                <w:sz w:val="24"/>
                <w:lang w:val="zh-CN"/>
              </w:rPr>
              <w:t xml:space="preserve">    </w:t>
            </w:r>
            <w:r>
              <w:rPr>
                <w:rFonts w:ascii="宋体" w:cs="宋体" w:hint="eastAsia"/>
                <w:sz w:val="24"/>
                <w:lang w:val="zh-CN"/>
              </w:rPr>
              <w:t>计</w:t>
            </w:r>
          </w:p>
        </w:tc>
        <w:tc>
          <w:tcPr>
            <w:tcW w:w="11341" w:type="dxa"/>
            <w:gridSpan w:val="6"/>
            <w:tcBorders>
              <w:top w:val="nil"/>
              <w:left w:val="nil"/>
              <w:bottom w:val="single" w:sz="12" w:space="0" w:color="auto"/>
              <w:right w:val="single" w:sz="12" w:space="0" w:color="auto"/>
            </w:tcBorders>
            <w:tcMar>
              <w:top w:w="15" w:type="dxa"/>
              <w:left w:w="15" w:type="dxa"/>
              <w:bottom w:w="0" w:type="dxa"/>
              <w:right w:w="15" w:type="dxa"/>
            </w:tcMar>
            <w:vAlign w:val="center"/>
          </w:tcPr>
          <w:p w:rsidR="00C25232" w:rsidRDefault="00C25232" w:rsidP="00C25232">
            <w:pPr>
              <w:spacing w:line="276" w:lineRule="auto"/>
              <w:jc w:val="center"/>
              <w:rPr>
                <w:rFonts w:ascii="宋体" w:cs="宋体"/>
                <w:sz w:val="24"/>
                <w:lang w:val="zh-CN"/>
              </w:rPr>
            </w:pPr>
          </w:p>
          <w:p w:rsidR="00C25232" w:rsidRDefault="00C25232" w:rsidP="00C25232">
            <w:pPr>
              <w:spacing w:line="276" w:lineRule="auto"/>
              <w:jc w:val="center"/>
              <w:rPr>
                <w:rFonts w:ascii="宋体" w:cs="宋体"/>
                <w:sz w:val="24"/>
                <w:lang w:val="zh-CN"/>
              </w:rPr>
            </w:pPr>
          </w:p>
        </w:tc>
      </w:tr>
    </w:tbl>
    <w:p w:rsidR="00C25232" w:rsidRDefault="00C25232" w:rsidP="00C25232">
      <w:pPr>
        <w:spacing w:line="276" w:lineRule="auto"/>
        <w:rPr>
          <w:rFonts w:ascii="宋体" w:cs="宋体"/>
          <w:sz w:val="24"/>
          <w:lang w:val="zh-CN"/>
        </w:rPr>
      </w:pPr>
      <w:r>
        <w:rPr>
          <w:rFonts w:ascii="宋体" w:cs="宋体" w:hint="eastAsia"/>
          <w:sz w:val="24"/>
          <w:lang w:val="zh-CN"/>
        </w:rPr>
        <w:t xml:space="preserve">法人或其授权代表签字：                                           </w:t>
      </w:r>
    </w:p>
    <w:p w:rsidR="00C25232" w:rsidRDefault="00C25232" w:rsidP="00C25232">
      <w:pPr>
        <w:spacing w:line="276" w:lineRule="auto"/>
        <w:rPr>
          <w:rFonts w:ascii="宋体" w:cs="宋体"/>
          <w:sz w:val="24"/>
          <w:lang w:val="zh-CN"/>
        </w:rPr>
      </w:pPr>
      <w:r>
        <w:rPr>
          <w:rFonts w:ascii="宋体" w:cs="宋体" w:hint="eastAsia"/>
          <w:sz w:val="24"/>
          <w:lang w:val="zh-CN"/>
        </w:rPr>
        <w:t>注：如不提供详细报价将视为非实质性响应招标文件</w:t>
      </w:r>
    </w:p>
    <w:p w:rsidR="00C25232" w:rsidRDefault="00C25232" w:rsidP="00C25232">
      <w:pPr>
        <w:numPr>
          <w:ilvl w:val="1"/>
          <w:numId w:val="28"/>
        </w:numPr>
        <w:spacing w:line="276" w:lineRule="auto"/>
        <w:ind w:firstLine="420"/>
        <w:jc w:val="center"/>
        <w:rPr>
          <w:rFonts w:ascii="宋体" w:cs="宋体"/>
          <w:sz w:val="24"/>
          <w:lang w:val="zh-CN"/>
        </w:rPr>
      </w:pPr>
    </w:p>
    <w:p w:rsidR="00C25232" w:rsidRDefault="00C25232" w:rsidP="00C25232">
      <w:pPr>
        <w:numPr>
          <w:ilvl w:val="1"/>
          <w:numId w:val="28"/>
        </w:numPr>
        <w:spacing w:line="276" w:lineRule="auto"/>
        <w:ind w:firstLine="420"/>
        <w:jc w:val="center"/>
        <w:rPr>
          <w:rFonts w:ascii="宋体" w:cs="宋体"/>
          <w:sz w:val="24"/>
          <w:lang w:val="zh-CN"/>
        </w:rPr>
      </w:pPr>
      <w:r>
        <w:rPr>
          <w:rFonts w:ascii="宋体" w:cs="宋体" w:hint="eastAsia"/>
          <w:sz w:val="24"/>
          <w:lang w:val="zh-CN"/>
        </w:rPr>
        <w:lastRenderedPageBreak/>
        <w:t>4.3   货物配置清单一览表</w:t>
      </w:r>
    </w:p>
    <w:p w:rsidR="00C25232" w:rsidRDefault="00C25232" w:rsidP="00C25232">
      <w:pPr>
        <w:spacing w:line="276" w:lineRule="auto"/>
        <w:rPr>
          <w:rFonts w:ascii="宋体" w:cs="宋体"/>
          <w:sz w:val="24"/>
          <w:lang w:val="zh-CN"/>
        </w:rPr>
      </w:pPr>
    </w:p>
    <w:p w:rsidR="00C25232" w:rsidRDefault="00C25232" w:rsidP="00C25232">
      <w:pPr>
        <w:spacing w:line="276" w:lineRule="auto"/>
        <w:rPr>
          <w:rFonts w:ascii="宋体" w:cs="宋体"/>
          <w:sz w:val="24"/>
          <w:lang w:val="zh-CN"/>
        </w:rPr>
      </w:pPr>
      <w:r>
        <w:rPr>
          <w:rFonts w:ascii="宋体" w:cs="宋体" w:hint="eastAsia"/>
          <w:sz w:val="24"/>
          <w:lang w:val="zh-CN"/>
        </w:rPr>
        <w:t>投标人：（此处填名称并盖章）</w:t>
      </w:r>
      <w:r>
        <w:rPr>
          <w:rFonts w:ascii="宋体" w:cs="宋体"/>
          <w:sz w:val="24"/>
          <w:lang w:val="zh-CN"/>
        </w:rPr>
        <w:t xml:space="preserve">                                                                         </w:t>
      </w:r>
      <w:r>
        <w:rPr>
          <w:rFonts w:ascii="宋体" w:cs="宋体" w:hint="eastAsia"/>
          <w:sz w:val="24"/>
          <w:lang w:val="zh-CN"/>
        </w:rPr>
        <w:t xml:space="preserve">项目名称：　　　　　　　　　　　　　　</w:t>
      </w:r>
    </w:p>
    <w:p w:rsidR="00C25232" w:rsidRDefault="00C25232" w:rsidP="00C25232">
      <w:pPr>
        <w:spacing w:line="276" w:lineRule="auto"/>
        <w:rPr>
          <w:rFonts w:ascii="宋体" w:cs="宋体"/>
          <w:sz w:val="24"/>
          <w:lang w:val="zh-CN"/>
        </w:rPr>
      </w:pPr>
      <w:r>
        <w:rPr>
          <w:rFonts w:ascii="宋体" w:cs="宋体" w:hint="eastAsia"/>
          <w:sz w:val="24"/>
          <w:lang w:val="zh-CN"/>
        </w:rPr>
        <w:t xml:space="preserve">包号：　　　　　</w:t>
      </w:r>
      <w:r>
        <w:rPr>
          <w:rFonts w:ascii="宋体" w:cs="宋体"/>
          <w:sz w:val="24"/>
          <w:lang w:val="zh-CN"/>
        </w:rPr>
        <w:t xml:space="preserve">                        </w:t>
      </w:r>
      <w:r>
        <w:rPr>
          <w:rFonts w:ascii="宋体" w:cs="宋体" w:hint="eastAsia"/>
          <w:sz w:val="24"/>
          <w:lang w:val="zh-CN"/>
        </w:rPr>
        <w:t xml:space="preserve">货物名称：　　　</w:t>
      </w:r>
      <w:r>
        <w:rPr>
          <w:rFonts w:ascii="宋体" w:cs="宋体"/>
          <w:sz w:val="24"/>
          <w:lang w:val="zh-CN"/>
        </w:rPr>
        <w:t xml:space="preserve">                                           </w:t>
      </w:r>
      <w:r>
        <w:rPr>
          <w:rFonts w:ascii="宋体" w:cs="宋体" w:hint="eastAsia"/>
          <w:sz w:val="24"/>
          <w:lang w:val="zh-CN"/>
        </w:rPr>
        <w:t xml:space="preserve">　　　金额单位：元</w:t>
      </w:r>
    </w:p>
    <w:tbl>
      <w:tblPr>
        <w:tblW w:w="0" w:type="auto"/>
        <w:tblLayout w:type="fixed"/>
        <w:tblCellMar>
          <w:left w:w="0" w:type="dxa"/>
          <w:right w:w="0" w:type="dxa"/>
        </w:tblCellMar>
        <w:tblLook w:val="0000"/>
      </w:tblPr>
      <w:tblGrid>
        <w:gridCol w:w="554"/>
        <w:gridCol w:w="2160"/>
        <w:gridCol w:w="2698"/>
        <w:gridCol w:w="1078"/>
        <w:gridCol w:w="2345"/>
        <w:gridCol w:w="2160"/>
        <w:gridCol w:w="3060"/>
      </w:tblGrid>
      <w:tr w:rsidR="00C25232" w:rsidTr="00C25232">
        <w:trPr>
          <w:trHeight w:val="494"/>
        </w:trPr>
        <w:tc>
          <w:tcPr>
            <w:tcW w:w="554" w:type="dxa"/>
            <w:tcBorders>
              <w:top w:val="single" w:sz="12" w:space="0" w:color="auto"/>
              <w:left w:val="single" w:sz="12" w:space="0" w:color="auto"/>
              <w:bottom w:val="single" w:sz="4" w:space="0" w:color="auto"/>
              <w:right w:val="single" w:sz="4" w:space="0" w:color="auto"/>
            </w:tcBorders>
            <w:tcMar>
              <w:top w:w="15" w:type="dxa"/>
              <w:left w:w="15" w:type="dxa"/>
              <w:bottom w:w="0" w:type="dxa"/>
              <w:right w:w="15" w:type="dxa"/>
            </w:tcMar>
            <w:vAlign w:val="center"/>
          </w:tcPr>
          <w:p w:rsidR="00C25232" w:rsidRDefault="00C25232" w:rsidP="00C25232">
            <w:pPr>
              <w:spacing w:line="276" w:lineRule="auto"/>
              <w:jc w:val="center"/>
              <w:rPr>
                <w:rFonts w:ascii="宋体" w:cs="宋体"/>
                <w:sz w:val="24"/>
                <w:lang w:val="zh-CN"/>
              </w:rPr>
            </w:pPr>
            <w:r>
              <w:rPr>
                <w:rFonts w:ascii="宋体" w:cs="宋体" w:hint="eastAsia"/>
                <w:sz w:val="24"/>
                <w:lang w:val="zh-CN"/>
              </w:rPr>
              <w:t>序号</w:t>
            </w:r>
          </w:p>
        </w:tc>
        <w:tc>
          <w:tcPr>
            <w:tcW w:w="2160" w:type="dxa"/>
            <w:tcBorders>
              <w:top w:val="single" w:sz="12" w:space="0" w:color="auto"/>
              <w:left w:val="nil"/>
              <w:bottom w:val="single" w:sz="4" w:space="0" w:color="auto"/>
              <w:right w:val="single" w:sz="4" w:space="0" w:color="auto"/>
            </w:tcBorders>
            <w:tcMar>
              <w:top w:w="15" w:type="dxa"/>
              <w:left w:w="15" w:type="dxa"/>
              <w:bottom w:w="0" w:type="dxa"/>
              <w:right w:w="15" w:type="dxa"/>
            </w:tcMar>
            <w:vAlign w:val="center"/>
          </w:tcPr>
          <w:p w:rsidR="00C25232" w:rsidRDefault="00C25232" w:rsidP="00C25232">
            <w:pPr>
              <w:spacing w:line="276" w:lineRule="auto"/>
              <w:jc w:val="center"/>
              <w:rPr>
                <w:rFonts w:ascii="宋体" w:cs="宋体"/>
                <w:sz w:val="24"/>
                <w:lang w:val="zh-CN"/>
              </w:rPr>
            </w:pPr>
            <w:r>
              <w:rPr>
                <w:rFonts w:ascii="宋体" w:cs="宋体" w:hint="eastAsia"/>
                <w:sz w:val="24"/>
                <w:lang w:val="zh-CN"/>
              </w:rPr>
              <w:t>货物名称（组成部分）</w:t>
            </w:r>
          </w:p>
        </w:tc>
        <w:tc>
          <w:tcPr>
            <w:tcW w:w="2698" w:type="dxa"/>
            <w:tcBorders>
              <w:top w:val="single" w:sz="12" w:space="0" w:color="auto"/>
              <w:left w:val="nil"/>
              <w:bottom w:val="single" w:sz="4" w:space="0" w:color="auto"/>
              <w:right w:val="single" w:sz="4" w:space="0" w:color="auto"/>
            </w:tcBorders>
            <w:tcMar>
              <w:top w:w="15" w:type="dxa"/>
              <w:left w:w="15" w:type="dxa"/>
              <w:bottom w:w="0" w:type="dxa"/>
              <w:right w:w="15" w:type="dxa"/>
            </w:tcMar>
            <w:vAlign w:val="center"/>
          </w:tcPr>
          <w:p w:rsidR="00C25232" w:rsidRDefault="00C25232" w:rsidP="00C25232">
            <w:pPr>
              <w:spacing w:line="276" w:lineRule="auto"/>
              <w:jc w:val="center"/>
              <w:rPr>
                <w:rFonts w:ascii="宋体" w:cs="宋体"/>
                <w:sz w:val="24"/>
                <w:lang w:val="zh-CN"/>
              </w:rPr>
            </w:pPr>
            <w:r>
              <w:rPr>
                <w:rFonts w:ascii="宋体" w:cs="宋体" w:hint="eastAsia"/>
                <w:sz w:val="24"/>
                <w:lang w:val="zh-CN"/>
              </w:rPr>
              <w:t>品牌型号</w:t>
            </w:r>
          </w:p>
        </w:tc>
        <w:tc>
          <w:tcPr>
            <w:tcW w:w="1078" w:type="dxa"/>
            <w:tcBorders>
              <w:top w:val="single" w:sz="12" w:space="0" w:color="auto"/>
              <w:left w:val="nil"/>
              <w:bottom w:val="single" w:sz="4" w:space="0" w:color="auto"/>
              <w:right w:val="single" w:sz="4" w:space="0" w:color="auto"/>
            </w:tcBorders>
            <w:vAlign w:val="center"/>
          </w:tcPr>
          <w:p w:rsidR="00C25232" w:rsidRDefault="00C25232" w:rsidP="00C25232">
            <w:pPr>
              <w:spacing w:line="276" w:lineRule="auto"/>
              <w:jc w:val="center"/>
              <w:rPr>
                <w:rFonts w:ascii="宋体" w:cs="宋体"/>
                <w:sz w:val="24"/>
                <w:lang w:val="zh-CN"/>
              </w:rPr>
            </w:pPr>
            <w:r>
              <w:rPr>
                <w:rFonts w:ascii="宋体" w:cs="宋体" w:hint="eastAsia"/>
                <w:sz w:val="24"/>
                <w:lang w:val="zh-CN"/>
              </w:rPr>
              <w:t>单位</w:t>
            </w:r>
          </w:p>
        </w:tc>
        <w:tc>
          <w:tcPr>
            <w:tcW w:w="2345" w:type="dxa"/>
            <w:tcBorders>
              <w:top w:val="single" w:sz="12" w:space="0" w:color="auto"/>
              <w:left w:val="nil"/>
              <w:bottom w:val="single" w:sz="4" w:space="0" w:color="auto"/>
              <w:right w:val="single" w:sz="4" w:space="0" w:color="auto"/>
            </w:tcBorders>
            <w:vAlign w:val="center"/>
          </w:tcPr>
          <w:p w:rsidR="00C25232" w:rsidRDefault="00C25232" w:rsidP="00C25232">
            <w:pPr>
              <w:spacing w:line="276" w:lineRule="auto"/>
              <w:jc w:val="center"/>
              <w:rPr>
                <w:rFonts w:ascii="宋体" w:cs="宋体"/>
                <w:sz w:val="24"/>
                <w:lang w:val="zh-CN"/>
              </w:rPr>
            </w:pPr>
            <w:r>
              <w:rPr>
                <w:rFonts w:ascii="宋体" w:cs="宋体" w:hint="eastAsia"/>
                <w:sz w:val="24"/>
                <w:lang w:val="zh-CN"/>
              </w:rPr>
              <w:t>数量</w:t>
            </w:r>
          </w:p>
        </w:tc>
        <w:tc>
          <w:tcPr>
            <w:tcW w:w="2160" w:type="dxa"/>
            <w:tcBorders>
              <w:top w:val="single" w:sz="12" w:space="0" w:color="auto"/>
              <w:left w:val="single" w:sz="4" w:space="0" w:color="auto"/>
              <w:bottom w:val="single" w:sz="4" w:space="0" w:color="auto"/>
              <w:right w:val="single" w:sz="4" w:space="0" w:color="auto"/>
            </w:tcBorders>
            <w:vAlign w:val="center"/>
          </w:tcPr>
          <w:p w:rsidR="00C25232" w:rsidRDefault="00C25232" w:rsidP="00C25232">
            <w:pPr>
              <w:spacing w:line="276" w:lineRule="auto"/>
              <w:jc w:val="center"/>
              <w:rPr>
                <w:rFonts w:ascii="宋体" w:cs="宋体"/>
                <w:sz w:val="24"/>
                <w:lang w:val="zh-CN"/>
              </w:rPr>
            </w:pPr>
            <w:r>
              <w:rPr>
                <w:rFonts w:ascii="宋体" w:cs="宋体" w:hint="eastAsia"/>
                <w:sz w:val="24"/>
                <w:lang w:val="zh-CN"/>
              </w:rPr>
              <w:t>制造商</w:t>
            </w:r>
          </w:p>
        </w:tc>
        <w:tc>
          <w:tcPr>
            <w:tcW w:w="3060" w:type="dxa"/>
            <w:tcBorders>
              <w:top w:val="single" w:sz="12" w:space="0" w:color="auto"/>
              <w:left w:val="single" w:sz="4" w:space="0" w:color="auto"/>
              <w:bottom w:val="single" w:sz="4" w:space="0" w:color="auto"/>
              <w:right w:val="single" w:sz="12" w:space="0" w:color="auto"/>
            </w:tcBorders>
            <w:vAlign w:val="center"/>
          </w:tcPr>
          <w:p w:rsidR="00C25232" w:rsidRDefault="00C25232" w:rsidP="00C25232">
            <w:pPr>
              <w:spacing w:line="276" w:lineRule="auto"/>
              <w:jc w:val="center"/>
              <w:rPr>
                <w:rFonts w:ascii="宋体" w:cs="宋体"/>
                <w:sz w:val="24"/>
                <w:lang w:val="zh-CN"/>
              </w:rPr>
            </w:pPr>
            <w:r>
              <w:rPr>
                <w:rFonts w:ascii="宋体" w:cs="宋体" w:hint="eastAsia"/>
                <w:sz w:val="24"/>
                <w:lang w:val="zh-CN"/>
              </w:rPr>
              <w:t>备注</w:t>
            </w:r>
          </w:p>
        </w:tc>
      </w:tr>
      <w:tr w:rsidR="00C25232" w:rsidTr="00C25232">
        <w:trPr>
          <w:trHeight w:val="494"/>
        </w:trPr>
        <w:tc>
          <w:tcPr>
            <w:tcW w:w="554" w:type="dxa"/>
            <w:tcBorders>
              <w:top w:val="nil"/>
              <w:left w:val="single" w:sz="12" w:space="0" w:color="auto"/>
              <w:bottom w:val="single" w:sz="4" w:space="0" w:color="auto"/>
              <w:right w:val="single" w:sz="4" w:space="0" w:color="auto"/>
            </w:tcBorders>
            <w:tcMar>
              <w:top w:w="15" w:type="dxa"/>
              <w:left w:w="15" w:type="dxa"/>
              <w:bottom w:w="0" w:type="dxa"/>
              <w:right w:w="15" w:type="dxa"/>
            </w:tcMar>
            <w:vAlign w:val="center"/>
          </w:tcPr>
          <w:p w:rsidR="00C25232" w:rsidRDefault="00C25232" w:rsidP="00C25232">
            <w:pPr>
              <w:spacing w:line="276" w:lineRule="auto"/>
              <w:jc w:val="center"/>
              <w:rPr>
                <w:rFonts w:ascii="宋体" w:cs="宋体"/>
                <w:sz w:val="24"/>
                <w:lang w:val="zh-CN"/>
              </w:rPr>
            </w:pPr>
            <w:r>
              <w:rPr>
                <w:rFonts w:ascii="宋体" w:cs="宋体"/>
                <w:sz w:val="24"/>
                <w:lang w:val="zh-CN"/>
              </w:rPr>
              <w:t>1</w:t>
            </w:r>
          </w:p>
        </w:tc>
        <w:tc>
          <w:tcPr>
            <w:tcW w:w="2160" w:type="dxa"/>
            <w:tcBorders>
              <w:top w:val="nil"/>
              <w:left w:val="nil"/>
              <w:bottom w:val="single" w:sz="4" w:space="0" w:color="auto"/>
              <w:right w:val="single" w:sz="4" w:space="0" w:color="auto"/>
            </w:tcBorders>
            <w:tcMar>
              <w:top w:w="15" w:type="dxa"/>
              <w:left w:w="15" w:type="dxa"/>
              <w:bottom w:w="0" w:type="dxa"/>
              <w:right w:w="15" w:type="dxa"/>
            </w:tcMar>
            <w:vAlign w:val="center"/>
          </w:tcPr>
          <w:p w:rsidR="00C25232" w:rsidRDefault="00C25232" w:rsidP="00C25232">
            <w:pPr>
              <w:spacing w:line="276" w:lineRule="auto"/>
              <w:jc w:val="center"/>
              <w:rPr>
                <w:rFonts w:ascii="宋体" w:cs="宋体"/>
                <w:sz w:val="24"/>
                <w:lang w:val="zh-CN"/>
              </w:rPr>
            </w:pPr>
          </w:p>
        </w:tc>
        <w:tc>
          <w:tcPr>
            <w:tcW w:w="2698" w:type="dxa"/>
            <w:tcBorders>
              <w:top w:val="nil"/>
              <w:left w:val="nil"/>
              <w:bottom w:val="single" w:sz="4" w:space="0" w:color="auto"/>
              <w:right w:val="single" w:sz="4" w:space="0" w:color="auto"/>
            </w:tcBorders>
            <w:tcMar>
              <w:top w:w="15" w:type="dxa"/>
              <w:left w:w="15" w:type="dxa"/>
              <w:bottom w:w="0" w:type="dxa"/>
              <w:right w:w="15" w:type="dxa"/>
            </w:tcMar>
            <w:vAlign w:val="center"/>
          </w:tcPr>
          <w:p w:rsidR="00C25232" w:rsidRDefault="00C25232" w:rsidP="00C25232">
            <w:pPr>
              <w:spacing w:line="276" w:lineRule="auto"/>
              <w:jc w:val="center"/>
              <w:rPr>
                <w:rFonts w:ascii="宋体" w:cs="宋体"/>
                <w:sz w:val="24"/>
                <w:lang w:val="zh-CN"/>
              </w:rPr>
            </w:pPr>
          </w:p>
        </w:tc>
        <w:tc>
          <w:tcPr>
            <w:tcW w:w="1078" w:type="dxa"/>
            <w:tcBorders>
              <w:top w:val="nil"/>
              <w:left w:val="nil"/>
              <w:bottom w:val="single" w:sz="4" w:space="0" w:color="auto"/>
              <w:right w:val="single" w:sz="4" w:space="0" w:color="auto"/>
            </w:tcBorders>
            <w:vAlign w:val="center"/>
          </w:tcPr>
          <w:p w:rsidR="00C25232" w:rsidRDefault="00C25232" w:rsidP="00C25232">
            <w:pPr>
              <w:spacing w:line="276" w:lineRule="auto"/>
              <w:jc w:val="center"/>
              <w:rPr>
                <w:rFonts w:ascii="宋体" w:cs="宋体"/>
                <w:sz w:val="24"/>
                <w:lang w:val="zh-CN"/>
              </w:rPr>
            </w:pPr>
          </w:p>
        </w:tc>
        <w:tc>
          <w:tcPr>
            <w:tcW w:w="2345" w:type="dxa"/>
            <w:tcBorders>
              <w:top w:val="nil"/>
              <w:left w:val="nil"/>
              <w:bottom w:val="single" w:sz="4" w:space="0" w:color="auto"/>
              <w:right w:val="single" w:sz="4" w:space="0" w:color="auto"/>
            </w:tcBorders>
            <w:vAlign w:val="center"/>
          </w:tcPr>
          <w:p w:rsidR="00C25232" w:rsidRDefault="00C25232" w:rsidP="00C25232">
            <w:pPr>
              <w:spacing w:line="276" w:lineRule="auto"/>
              <w:jc w:val="center"/>
              <w:rPr>
                <w:rFonts w:ascii="宋体" w:cs="宋体"/>
                <w:sz w:val="24"/>
                <w:lang w:val="zh-CN"/>
              </w:rPr>
            </w:pPr>
          </w:p>
        </w:tc>
        <w:tc>
          <w:tcPr>
            <w:tcW w:w="2160" w:type="dxa"/>
            <w:tcBorders>
              <w:top w:val="nil"/>
              <w:left w:val="single" w:sz="4" w:space="0" w:color="auto"/>
              <w:bottom w:val="single" w:sz="4" w:space="0" w:color="auto"/>
              <w:right w:val="single" w:sz="4" w:space="0" w:color="auto"/>
            </w:tcBorders>
            <w:vAlign w:val="center"/>
          </w:tcPr>
          <w:p w:rsidR="00C25232" w:rsidRDefault="00C25232" w:rsidP="00C25232">
            <w:pPr>
              <w:spacing w:line="276" w:lineRule="auto"/>
              <w:jc w:val="center"/>
              <w:rPr>
                <w:rFonts w:ascii="宋体" w:cs="宋体"/>
                <w:sz w:val="24"/>
                <w:lang w:val="zh-CN"/>
              </w:rPr>
            </w:pPr>
          </w:p>
        </w:tc>
        <w:tc>
          <w:tcPr>
            <w:tcW w:w="3060" w:type="dxa"/>
            <w:tcBorders>
              <w:top w:val="nil"/>
              <w:left w:val="single" w:sz="4" w:space="0" w:color="auto"/>
              <w:bottom w:val="single" w:sz="4" w:space="0" w:color="auto"/>
              <w:right w:val="single" w:sz="12" w:space="0" w:color="auto"/>
            </w:tcBorders>
            <w:vAlign w:val="center"/>
          </w:tcPr>
          <w:p w:rsidR="00C25232" w:rsidRDefault="00C25232" w:rsidP="00C25232">
            <w:pPr>
              <w:spacing w:line="276" w:lineRule="auto"/>
              <w:jc w:val="center"/>
              <w:rPr>
                <w:rFonts w:ascii="宋体" w:cs="宋体"/>
                <w:sz w:val="24"/>
                <w:lang w:val="zh-CN"/>
              </w:rPr>
            </w:pPr>
          </w:p>
        </w:tc>
      </w:tr>
      <w:tr w:rsidR="00C25232" w:rsidTr="00C25232">
        <w:trPr>
          <w:trHeight w:val="494"/>
        </w:trPr>
        <w:tc>
          <w:tcPr>
            <w:tcW w:w="554" w:type="dxa"/>
            <w:tcBorders>
              <w:top w:val="nil"/>
              <w:left w:val="single" w:sz="12" w:space="0" w:color="auto"/>
              <w:bottom w:val="single" w:sz="4" w:space="0" w:color="auto"/>
              <w:right w:val="single" w:sz="4" w:space="0" w:color="auto"/>
            </w:tcBorders>
            <w:tcMar>
              <w:top w:w="15" w:type="dxa"/>
              <w:left w:w="15" w:type="dxa"/>
              <w:bottom w:w="0" w:type="dxa"/>
              <w:right w:w="15" w:type="dxa"/>
            </w:tcMar>
            <w:vAlign w:val="center"/>
          </w:tcPr>
          <w:p w:rsidR="00C25232" w:rsidRDefault="00C25232" w:rsidP="00C25232">
            <w:pPr>
              <w:spacing w:line="276" w:lineRule="auto"/>
              <w:jc w:val="center"/>
              <w:rPr>
                <w:rFonts w:ascii="宋体" w:cs="宋体"/>
                <w:sz w:val="24"/>
                <w:lang w:val="zh-CN"/>
              </w:rPr>
            </w:pPr>
            <w:r>
              <w:rPr>
                <w:rFonts w:ascii="宋体" w:cs="宋体"/>
                <w:sz w:val="24"/>
                <w:lang w:val="zh-CN"/>
              </w:rPr>
              <w:t>2</w:t>
            </w:r>
          </w:p>
        </w:tc>
        <w:tc>
          <w:tcPr>
            <w:tcW w:w="2160" w:type="dxa"/>
            <w:tcBorders>
              <w:top w:val="nil"/>
              <w:left w:val="nil"/>
              <w:bottom w:val="nil"/>
              <w:right w:val="nil"/>
            </w:tcBorders>
            <w:tcMar>
              <w:top w:w="15" w:type="dxa"/>
              <w:left w:w="15" w:type="dxa"/>
              <w:bottom w:w="0" w:type="dxa"/>
              <w:right w:w="15" w:type="dxa"/>
            </w:tcMar>
            <w:vAlign w:val="center"/>
          </w:tcPr>
          <w:p w:rsidR="00C25232" w:rsidRDefault="00C25232" w:rsidP="00C25232">
            <w:pPr>
              <w:spacing w:line="276" w:lineRule="auto"/>
              <w:jc w:val="center"/>
              <w:rPr>
                <w:rFonts w:ascii="宋体" w:cs="宋体"/>
                <w:sz w:val="24"/>
                <w:lang w:val="zh-CN"/>
              </w:rPr>
            </w:pPr>
          </w:p>
        </w:tc>
        <w:tc>
          <w:tcPr>
            <w:tcW w:w="2698"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C25232" w:rsidRDefault="00C25232" w:rsidP="00C25232">
            <w:pPr>
              <w:spacing w:line="276" w:lineRule="auto"/>
              <w:jc w:val="center"/>
              <w:rPr>
                <w:rFonts w:ascii="宋体" w:cs="宋体"/>
                <w:sz w:val="24"/>
                <w:lang w:val="zh-CN"/>
              </w:rPr>
            </w:pPr>
          </w:p>
        </w:tc>
        <w:tc>
          <w:tcPr>
            <w:tcW w:w="1078" w:type="dxa"/>
            <w:tcBorders>
              <w:top w:val="nil"/>
              <w:left w:val="single" w:sz="4" w:space="0" w:color="auto"/>
              <w:bottom w:val="single" w:sz="4" w:space="0" w:color="auto"/>
              <w:right w:val="single" w:sz="4" w:space="0" w:color="auto"/>
            </w:tcBorders>
            <w:vAlign w:val="center"/>
          </w:tcPr>
          <w:p w:rsidR="00C25232" w:rsidRDefault="00C25232" w:rsidP="00C25232">
            <w:pPr>
              <w:spacing w:line="276" w:lineRule="auto"/>
              <w:jc w:val="center"/>
              <w:rPr>
                <w:rFonts w:ascii="宋体" w:cs="宋体"/>
                <w:sz w:val="24"/>
                <w:lang w:val="zh-CN"/>
              </w:rPr>
            </w:pPr>
          </w:p>
        </w:tc>
        <w:tc>
          <w:tcPr>
            <w:tcW w:w="2345" w:type="dxa"/>
            <w:tcBorders>
              <w:top w:val="nil"/>
              <w:left w:val="nil"/>
              <w:bottom w:val="single" w:sz="4" w:space="0" w:color="auto"/>
              <w:right w:val="single" w:sz="4" w:space="0" w:color="auto"/>
            </w:tcBorders>
            <w:vAlign w:val="center"/>
          </w:tcPr>
          <w:p w:rsidR="00C25232" w:rsidRDefault="00C25232" w:rsidP="00C25232">
            <w:pPr>
              <w:spacing w:line="276" w:lineRule="auto"/>
              <w:jc w:val="center"/>
              <w:rPr>
                <w:rFonts w:ascii="宋体" w:cs="宋体"/>
                <w:sz w:val="24"/>
                <w:lang w:val="zh-CN"/>
              </w:rPr>
            </w:pPr>
          </w:p>
        </w:tc>
        <w:tc>
          <w:tcPr>
            <w:tcW w:w="2160" w:type="dxa"/>
            <w:tcBorders>
              <w:top w:val="nil"/>
              <w:left w:val="single" w:sz="4" w:space="0" w:color="auto"/>
              <w:bottom w:val="single" w:sz="4" w:space="0" w:color="auto"/>
              <w:right w:val="single" w:sz="4" w:space="0" w:color="auto"/>
            </w:tcBorders>
            <w:vAlign w:val="center"/>
          </w:tcPr>
          <w:p w:rsidR="00C25232" w:rsidRDefault="00C25232" w:rsidP="00C25232">
            <w:pPr>
              <w:spacing w:line="276" w:lineRule="auto"/>
              <w:jc w:val="center"/>
              <w:rPr>
                <w:rFonts w:ascii="宋体" w:cs="宋体"/>
                <w:sz w:val="24"/>
                <w:lang w:val="zh-CN"/>
              </w:rPr>
            </w:pPr>
          </w:p>
        </w:tc>
        <w:tc>
          <w:tcPr>
            <w:tcW w:w="3060" w:type="dxa"/>
            <w:tcBorders>
              <w:top w:val="nil"/>
              <w:left w:val="single" w:sz="4" w:space="0" w:color="auto"/>
              <w:bottom w:val="single" w:sz="4" w:space="0" w:color="auto"/>
              <w:right w:val="single" w:sz="12" w:space="0" w:color="auto"/>
            </w:tcBorders>
            <w:vAlign w:val="center"/>
          </w:tcPr>
          <w:p w:rsidR="00C25232" w:rsidRDefault="00C25232" w:rsidP="00C25232">
            <w:pPr>
              <w:spacing w:line="276" w:lineRule="auto"/>
              <w:jc w:val="center"/>
              <w:rPr>
                <w:rFonts w:ascii="宋体" w:cs="宋体"/>
                <w:sz w:val="24"/>
                <w:lang w:val="zh-CN"/>
              </w:rPr>
            </w:pPr>
          </w:p>
        </w:tc>
      </w:tr>
      <w:tr w:rsidR="00C25232" w:rsidTr="00C25232">
        <w:trPr>
          <w:trHeight w:val="494"/>
        </w:trPr>
        <w:tc>
          <w:tcPr>
            <w:tcW w:w="554" w:type="dxa"/>
            <w:tcBorders>
              <w:top w:val="nil"/>
              <w:left w:val="single" w:sz="12" w:space="0" w:color="auto"/>
              <w:bottom w:val="single" w:sz="4" w:space="0" w:color="auto"/>
              <w:right w:val="single" w:sz="4" w:space="0" w:color="auto"/>
            </w:tcBorders>
            <w:tcMar>
              <w:top w:w="15" w:type="dxa"/>
              <w:left w:w="15" w:type="dxa"/>
              <w:bottom w:w="0" w:type="dxa"/>
              <w:right w:w="15" w:type="dxa"/>
            </w:tcMar>
            <w:vAlign w:val="center"/>
          </w:tcPr>
          <w:p w:rsidR="00C25232" w:rsidRDefault="00C25232" w:rsidP="00C25232">
            <w:pPr>
              <w:spacing w:line="276" w:lineRule="auto"/>
              <w:jc w:val="center"/>
              <w:rPr>
                <w:rFonts w:ascii="宋体" w:cs="宋体"/>
                <w:sz w:val="24"/>
                <w:lang w:val="zh-CN"/>
              </w:rPr>
            </w:pPr>
            <w:r>
              <w:rPr>
                <w:rFonts w:ascii="宋体" w:cs="宋体"/>
                <w:sz w:val="24"/>
                <w:lang w:val="zh-CN"/>
              </w:rPr>
              <w:t>3</w:t>
            </w:r>
          </w:p>
        </w:tc>
        <w:tc>
          <w:tcPr>
            <w:tcW w:w="216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C25232" w:rsidRDefault="00C25232" w:rsidP="00C25232">
            <w:pPr>
              <w:spacing w:line="276" w:lineRule="auto"/>
              <w:jc w:val="center"/>
              <w:rPr>
                <w:rFonts w:ascii="宋体" w:cs="宋体"/>
                <w:sz w:val="24"/>
                <w:lang w:val="zh-CN"/>
              </w:rPr>
            </w:pPr>
          </w:p>
        </w:tc>
        <w:tc>
          <w:tcPr>
            <w:tcW w:w="2698" w:type="dxa"/>
            <w:tcBorders>
              <w:top w:val="nil"/>
              <w:left w:val="nil"/>
              <w:bottom w:val="single" w:sz="4" w:space="0" w:color="auto"/>
              <w:right w:val="single" w:sz="4" w:space="0" w:color="auto"/>
            </w:tcBorders>
            <w:tcMar>
              <w:top w:w="15" w:type="dxa"/>
              <w:left w:w="15" w:type="dxa"/>
              <w:bottom w:w="0" w:type="dxa"/>
              <w:right w:w="15" w:type="dxa"/>
            </w:tcMar>
            <w:vAlign w:val="center"/>
          </w:tcPr>
          <w:p w:rsidR="00C25232" w:rsidRDefault="00C25232" w:rsidP="00C25232">
            <w:pPr>
              <w:spacing w:line="276" w:lineRule="auto"/>
              <w:jc w:val="center"/>
              <w:rPr>
                <w:rFonts w:ascii="宋体" w:cs="宋体"/>
                <w:sz w:val="24"/>
                <w:lang w:val="zh-CN"/>
              </w:rPr>
            </w:pPr>
          </w:p>
        </w:tc>
        <w:tc>
          <w:tcPr>
            <w:tcW w:w="1078" w:type="dxa"/>
            <w:tcBorders>
              <w:top w:val="nil"/>
              <w:left w:val="nil"/>
              <w:bottom w:val="single" w:sz="4" w:space="0" w:color="auto"/>
              <w:right w:val="single" w:sz="4" w:space="0" w:color="auto"/>
            </w:tcBorders>
            <w:vAlign w:val="center"/>
          </w:tcPr>
          <w:p w:rsidR="00C25232" w:rsidRDefault="00C25232" w:rsidP="00C25232">
            <w:pPr>
              <w:spacing w:line="276" w:lineRule="auto"/>
              <w:jc w:val="center"/>
              <w:rPr>
                <w:rFonts w:ascii="宋体" w:cs="宋体"/>
                <w:sz w:val="24"/>
                <w:lang w:val="zh-CN"/>
              </w:rPr>
            </w:pPr>
          </w:p>
        </w:tc>
        <w:tc>
          <w:tcPr>
            <w:tcW w:w="2345" w:type="dxa"/>
            <w:tcBorders>
              <w:top w:val="nil"/>
              <w:left w:val="nil"/>
              <w:bottom w:val="single" w:sz="4" w:space="0" w:color="auto"/>
              <w:right w:val="single" w:sz="4" w:space="0" w:color="auto"/>
            </w:tcBorders>
            <w:vAlign w:val="center"/>
          </w:tcPr>
          <w:p w:rsidR="00C25232" w:rsidRDefault="00C25232" w:rsidP="00C25232">
            <w:pPr>
              <w:spacing w:line="276" w:lineRule="auto"/>
              <w:jc w:val="center"/>
              <w:rPr>
                <w:rFonts w:ascii="宋体" w:cs="宋体"/>
                <w:sz w:val="24"/>
                <w:lang w:val="zh-CN"/>
              </w:rPr>
            </w:pPr>
          </w:p>
        </w:tc>
        <w:tc>
          <w:tcPr>
            <w:tcW w:w="2160" w:type="dxa"/>
            <w:tcBorders>
              <w:top w:val="nil"/>
              <w:left w:val="single" w:sz="4" w:space="0" w:color="auto"/>
              <w:bottom w:val="single" w:sz="4" w:space="0" w:color="auto"/>
              <w:right w:val="single" w:sz="4" w:space="0" w:color="auto"/>
            </w:tcBorders>
            <w:vAlign w:val="center"/>
          </w:tcPr>
          <w:p w:rsidR="00C25232" w:rsidRDefault="00C25232" w:rsidP="00C25232">
            <w:pPr>
              <w:spacing w:line="276" w:lineRule="auto"/>
              <w:jc w:val="center"/>
              <w:rPr>
                <w:rFonts w:ascii="宋体" w:cs="宋体"/>
                <w:sz w:val="24"/>
                <w:lang w:val="zh-CN"/>
              </w:rPr>
            </w:pPr>
          </w:p>
        </w:tc>
        <w:tc>
          <w:tcPr>
            <w:tcW w:w="3060" w:type="dxa"/>
            <w:tcBorders>
              <w:top w:val="nil"/>
              <w:left w:val="single" w:sz="4" w:space="0" w:color="auto"/>
              <w:bottom w:val="single" w:sz="4" w:space="0" w:color="auto"/>
              <w:right w:val="single" w:sz="12" w:space="0" w:color="auto"/>
            </w:tcBorders>
            <w:vAlign w:val="center"/>
          </w:tcPr>
          <w:p w:rsidR="00C25232" w:rsidRDefault="00C25232" w:rsidP="00C25232">
            <w:pPr>
              <w:spacing w:line="276" w:lineRule="auto"/>
              <w:jc w:val="center"/>
              <w:rPr>
                <w:rFonts w:ascii="宋体" w:cs="宋体"/>
                <w:sz w:val="24"/>
                <w:lang w:val="zh-CN"/>
              </w:rPr>
            </w:pPr>
          </w:p>
        </w:tc>
      </w:tr>
      <w:tr w:rsidR="00C25232" w:rsidTr="00C25232">
        <w:trPr>
          <w:trHeight w:val="494"/>
        </w:trPr>
        <w:tc>
          <w:tcPr>
            <w:tcW w:w="554" w:type="dxa"/>
            <w:tcBorders>
              <w:top w:val="nil"/>
              <w:left w:val="single" w:sz="12" w:space="0" w:color="auto"/>
              <w:bottom w:val="single" w:sz="4" w:space="0" w:color="auto"/>
              <w:right w:val="single" w:sz="4" w:space="0" w:color="auto"/>
            </w:tcBorders>
            <w:tcMar>
              <w:top w:w="15" w:type="dxa"/>
              <w:left w:w="15" w:type="dxa"/>
              <w:bottom w:w="0" w:type="dxa"/>
              <w:right w:w="15" w:type="dxa"/>
            </w:tcMar>
            <w:vAlign w:val="center"/>
          </w:tcPr>
          <w:p w:rsidR="00C25232" w:rsidRDefault="00C25232" w:rsidP="00C25232">
            <w:pPr>
              <w:spacing w:line="276" w:lineRule="auto"/>
              <w:jc w:val="center"/>
              <w:rPr>
                <w:rFonts w:ascii="宋体" w:cs="宋体"/>
                <w:sz w:val="24"/>
                <w:lang w:val="zh-CN"/>
              </w:rPr>
            </w:pPr>
            <w:r>
              <w:rPr>
                <w:rFonts w:ascii="宋体" w:cs="宋体"/>
                <w:sz w:val="24"/>
                <w:lang w:val="zh-CN"/>
              </w:rPr>
              <w:t>4</w:t>
            </w:r>
          </w:p>
        </w:tc>
        <w:tc>
          <w:tcPr>
            <w:tcW w:w="2160" w:type="dxa"/>
            <w:tcBorders>
              <w:top w:val="nil"/>
              <w:left w:val="nil"/>
              <w:bottom w:val="single" w:sz="4" w:space="0" w:color="auto"/>
              <w:right w:val="single" w:sz="4" w:space="0" w:color="auto"/>
            </w:tcBorders>
            <w:tcMar>
              <w:top w:w="15" w:type="dxa"/>
              <w:left w:w="15" w:type="dxa"/>
              <w:bottom w:w="0" w:type="dxa"/>
              <w:right w:w="15" w:type="dxa"/>
            </w:tcMar>
            <w:vAlign w:val="center"/>
          </w:tcPr>
          <w:p w:rsidR="00C25232" w:rsidRDefault="00C25232" w:rsidP="00C25232">
            <w:pPr>
              <w:spacing w:line="276" w:lineRule="auto"/>
              <w:jc w:val="center"/>
              <w:rPr>
                <w:rFonts w:ascii="宋体" w:cs="宋体"/>
                <w:sz w:val="24"/>
                <w:lang w:val="zh-CN"/>
              </w:rPr>
            </w:pPr>
          </w:p>
        </w:tc>
        <w:tc>
          <w:tcPr>
            <w:tcW w:w="2698" w:type="dxa"/>
            <w:tcBorders>
              <w:top w:val="nil"/>
              <w:left w:val="nil"/>
              <w:bottom w:val="single" w:sz="4" w:space="0" w:color="auto"/>
              <w:right w:val="single" w:sz="4" w:space="0" w:color="auto"/>
            </w:tcBorders>
            <w:tcMar>
              <w:top w:w="15" w:type="dxa"/>
              <w:left w:w="15" w:type="dxa"/>
              <w:bottom w:w="0" w:type="dxa"/>
              <w:right w:w="15" w:type="dxa"/>
            </w:tcMar>
            <w:vAlign w:val="center"/>
          </w:tcPr>
          <w:p w:rsidR="00C25232" w:rsidRDefault="00C25232" w:rsidP="00C25232">
            <w:pPr>
              <w:spacing w:line="276" w:lineRule="auto"/>
              <w:jc w:val="center"/>
              <w:rPr>
                <w:rFonts w:ascii="宋体" w:cs="宋体"/>
                <w:sz w:val="24"/>
                <w:lang w:val="zh-CN"/>
              </w:rPr>
            </w:pPr>
          </w:p>
        </w:tc>
        <w:tc>
          <w:tcPr>
            <w:tcW w:w="1078" w:type="dxa"/>
            <w:tcBorders>
              <w:top w:val="nil"/>
              <w:left w:val="nil"/>
              <w:bottom w:val="single" w:sz="4" w:space="0" w:color="auto"/>
              <w:right w:val="single" w:sz="4" w:space="0" w:color="auto"/>
            </w:tcBorders>
            <w:vAlign w:val="center"/>
          </w:tcPr>
          <w:p w:rsidR="00C25232" w:rsidRDefault="00C25232" w:rsidP="00C25232">
            <w:pPr>
              <w:spacing w:line="276" w:lineRule="auto"/>
              <w:jc w:val="center"/>
              <w:rPr>
                <w:rFonts w:ascii="宋体" w:cs="宋体"/>
                <w:sz w:val="24"/>
                <w:lang w:val="zh-CN"/>
              </w:rPr>
            </w:pPr>
          </w:p>
        </w:tc>
        <w:tc>
          <w:tcPr>
            <w:tcW w:w="2345" w:type="dxa"/>
            <w:tcBorders>
              <w:top w:val="nil"/>
              <w:left w:val="nil"/>
              <w:bottom w:val="single" w:sz="4" w:space="0" w:color="auto"/>
              <w:right w:val="single" w:sz="4" w:space="0" w:color="auto"/>
            </w:tcBorders>
            <w:vAlign w:val="center"/>
          </w:tcPr>
          <w:p w:rsidR="00C25232" w:rsidRDefault="00C25232" w:rsidP="00C25232">
            <w:pPr>
              <w:spacing w:line="276" w:lineRule="auto"/>
              <w:jc w:val="center"/>
              <w:rPr>
                <w:rFonts w:ascii="宋体" w:cs="宋体"/>
                <w:sz w:val="24"/>
                <w:lang w:val="zh-CN"/>
              </w:rPr>
            </w:pPr>
          </w:p>
        </w:tc>
        <w:tc>
          <w:tcPr>
            <w:tcW w:w="2160" w:type="dxa"/>
            <w:tcBorders>
              <w:top w:val="nil"/>
              <w:left w:val="single" w:sz="4" w:space="0" w:color="auto"/>
              <w:bottom w:val="single" w:sz="4" w:space="0" w:color="auto"/>
              <w:right w:val="single" w:sz="4" w:space="0" w:color="auto"/>
            </w:tcBorders>
            <w:vAlign w:val="center"/>
          </w:tcPr>
          <w:p w:rsidR="00C25232" w:rsidRDefault="00C25232" w:rsidP="00C25232">
            <w:pPr>
              <w:spacing w:line="276" w:lineRule="auto"/>
              <w:jc w:val="center"/>
              <w:rPr>
                <w:rFonts w:ascii="宋体" w:cs="宋体"/>
                <w:sz w:val="24"/>
                <w:lang w:val="zh-CN"/>
              </w:rPr>
            </w:pPr>
          </w:p>
        </w:tc>
        <w:tc>
          <w:tcPr>
            <w:tcW w:w="3060" w:type="dxa"/>
            <w:tcBorders>
              <w:top w:val="nil"/>
              <w:left w:val="single" w:sz="4" w:space="0" w:color="auto"/>
              <w:bottom w:val="single" w:sz="4" w:space="0" w:color="auto"/>
              <w:right w:val="single" w:sz="12" w:space="0" w:color="auto"/>
            </w:tcBorders>
            <w:vAlign w:val="center"/>
          </w:tcPr>
          <w:p w:rsidR="00C25232" w:rsidRDefault="00C25232" w:rsidP="00C25232">
            <w:pPr>
              <w:spacing w:line="276" w:lineRule="auto"/>
              <w:jc w:val="center"/>
              <w:rPr>
                <w:rFonts w:ascii="宋体" w:cs="宋体"/>
                <w:sz w:val="24"/>
                <w:lang w:val="zh-CN"/>
              </w:rPr>
            </w:pPr>
          </w:p>
        </w:tc>
      </w:tr>
      <w:tr w:rsidR="00C25232" w:rsidTr="00C25232">
        <w:trPr>
          <w:trHeight w:val="494"/>
        </w:trPr>
        <w:tc>
          <w:tcPr>
            <w:tcW w:w="554" w:type="dxa"/>
            <w:tcBorders>
              <w:top w:val="nil"/>
              <w:left w:val="single" w:sz="12" w:space="0" w:color="auto"/>
              <w:bottom w:val="single" w:sz="4" w:space="0" w:color="auto"/>
              <w:right w:val="single" w:sz="4" w:space="0" w:color="auto"/>
            </w:tcBorders>
            <w:tcMar>
              <w:top w:w="15" w:type="dxa"/>
              <w:left w:w="15" w:type="dxa"/>
              <w:bottom w:w="0" w:type="dxa"/>
              <w:right w:w="15" w:type="dxa"/>
            </w:tcMar>
            <w:vAlign w:val="center"/>
          </w:tcPr>
          <w:p w:rsidR="00C25232" w:rsidRDefault="00C25232" w:rsidP="00C25232">
            <w:pPr>
              <w:spacing w:line="276" w:lineRule="auto"/>
              <w:jc w:val="center"/>
              <w:rPr>
                <w:rFonts w:ascii="宋体" w:cs="宋体"/>
                <w:sz w:val="24"/>
                <w:lang w:val="zh-CN"/>
              </w:rPr>
            </w:pPr>
            <w:r>
              <w:rPr>
                <w:rFonts w:ascii="宋体" w:cs="宋体"/>
                <w:sz w:val="24"/>
                <w:lang w:val="zh-CN"/>
              </w:rPr>
              <w:t>5</w:t>
            </w:r>
          </w:p>
        </w:tc>
        <w:tc>
          <w:tcPr>
            <w:tcW w:w="2160" w:type="dxa"/>
            <w:tcBorders>
              <w:top w:val="nil"/>
              <w:left w:val="nil"/>
              <w:bottom w:val="single" w:sz="4" w:space="0" w:color="auto"/>
              <w:right w:val="single" w:sz="4" w:space="0" w:color="auto"/>
            </w:tcBorders>
            <w:tcMar>
              <w:top w:w="15" w:type="dxa"/>
              <w:left w:w="15" w:type="dxa"/>
              <w:bottom w:w="0" w:type="dxa"/>
              <w:right w:w="15" w:type="dxa"/>
            </w:tcMar>
            <w:vAlign w:val="center"/>
          </w:tcPr>
          <w:p w:rsidR="00C25232" w:rsidRDefault="00C25232" w:rsidP="00C25232">
            <w:pPr>
              <w:spacing w:line="276" w:lineRule="auto"/>
              <w:jc w:val="center"/>
              <w:rPr>
                <w:rFonts w:ascii="宋体" w:cs="宋体"/>
                <w:sz w:val="24"/>
                <w:lang w:val="zh-CN"/>
              </w:rPr>
            </w:pPr>
          </w:p>
        </w:tc>
        <w:tc>
          <w:tcPr>
            <w:tcW w:w="2698" w:type="dxa"/>
            <w:tcBorders>
              <w:top w:val="nil"/>
              <w:left w:val="nil"/>
              <w:bottom w:val="single" w:sz="4" w:space="0" w:color="auto"/>
              <w:right w:val="single" w:sz="4" w:space="0" w:color="auto"/>
            </w:tcBorders>
            <w:tcMar>
              <w:top w:w="15" w:type="dxa"/>
              <w:left w:w="15" w:type="dxa"/>
              <w:bottom w:w="0" w:type="dxa"/>
              <w:right w:w="15" w:type="dxa"/>
            </w:tcMar>
            <w:vAlign w:val="center"/>
          </w:tcPr>
          <w:p w:rsidR="00C25232" w:rsidRDefault="00C25232" w:rsidP="00C25232">
            <w:pPr>
              <w:spacing w:line="276" w:lineRule="auto"/>
              <w:jc w:val="center"/>
              <w:rPr>
                <w:rFonts w:ascii="宋体" w:cs="宋体"/>
                <w:sz w:val="24"/>
                <w:lang w:val="zh-CN"/>
              </w:rPr>
            </w:pPr>
          </w:p>
        </w:tc>
        <w:tc>
          <w:tcPr>
            <w:tcW w:w="1078" w:type="dxa"/>
            <w:tcBorders>
              <w:top w:val="nil"/>
              <w:left w:val="nil"/>
              <w:bottom w:val="single" w:sz="4" w:space="0" w:color="auto"/>
              <w:right w:val="single" w:sz="4" w:space="0" w:color="auto"/>
            </w:tcBorders>
            <w:vAlign w:val="center"/>
          </w:tcPr>
          <w:p w:rsidR="00C25232" w:rsidRDefault="00C25232" w:rsidP="00C25232">
            <w:pPr>
              <w:spacing w:line="276" w:lineRule="auto"/>
              <w:jc w:val="center"/>
              <w:rPr>
                <w:rFonts w:ascii="宋体" w:cs="宋体"/>
                <w:sz w:val="24"/>
                <w:lang w:val="zh-CN"/>
              </w:rPr>
            </w:pPr>
          </w:p>
        </w:tc>
        <w:tc>
          <w:tcPr>
            <w:tcW w:w="2345" w:type="dxa"/>
            <w:tcBorders>
              <w:top w:val="nil"/>
              <w:left w:val="nil"/>
              <w:bottom w:val="single" w:sz="4" w:space="0" w:color="auto"/>
              <w:right w:val="single" w:sz="4" w:space="0" w:color="auto"/>
            </w:tcBorders>
            <w:vAlign w:val="center"/>
          </w:tcPr>
          <w:p w:rsidR="00C25232" w:rsidRDefault="00C25232" w:rsidP="00C25232">
            <w:pPr>
              <w:spacing w:line="276" w:lineRule="auto"/>
              <w:jc w:val="center"/>
              <w:rPr>
                <w:rFonts w:ascii="宋体" w:cs="宋体"/>
                <w:sz w:val="24"/>
                <w:lang w:val="zh-CN"/>
              </w:rPr>
            </w:pPr>
          </w:p>
        </w:tc>
        <w:tc>
          <w:tcPr>
            <w:tcW w:w="2160" w:type="dxa"/>
            <w:tcBorders>
              <w:top w:val="nil"/>
              <w:left w:val="single" w:sz="4" w:space="0" w:color="auto"/>
              <w:bottom w:val="single" w:sz="4" w:space="0" w:color="auto"/>
              <w:right w:val="single" w:sz="4" w:space="0" w:color="auto"/>
            </w:tcBorders>
            <w:vAlign w:val="center"/>
          </w:tcPr>
          <w:p w:rsidR="00C25232" w:rsidRDefault="00C25232" w:rsidP="00C25232">
            <w:pPr>
              <w:spacing w:line="276" w:lineRule="auto"/>
              <w:jc w:val="center"/>
              <w:rPr>
                <w:rFonts w:ascii="宋体" w:cs="宋体"/>
                <w:sz w:val="24"/>
                <w:lang w:val="zh-CN"/>
              </w:rPr>
            </w:pPr>
          </w:p>
        </w:tc>
        <w:tc>
          <w:tcPr>
            <w:tcW w:w="3060" w:type="dxa"/>
            <w:tcBorders>
              <w:top w:val="nil"/>
              <w:left w:val="single" w:sz="4" w:space="0" w:color="auto"/>
              <w:bottom w:val="single" w:sz="4" w:space="0" w:color="auto"/>
              <w:right w:val="single" w:sz="12" w:space="0" w:color="auto"/>
            </w:tcBorders>
            <w:vAlign w:val="center"/>
          </w:tcPr>
          <w:p w:rsidR="00C25232" w:rsidRDefault="00C25232" w:rsidP="00C25232">
            <w:pPr>
              <w:spacing w:line="276" w:lineRule="auto"/>
              <w:jc w:val="center"/>
              <w:rPr>
                <w:rFonts w:ascii="宋体" w:cs="宋体"/>
                <w:sz w:val="24"/>
                <w:lang w:val="zh-CN"/>
              </w:rPr>
            </w:pPr>
          </w:p>
        </w:tc>
      </w:tr>
      <w:tr w:rsidR="00C25232" w:rsidTr="00C25232">
        <w:trPr>
          <w:trHeight w:val="494"/>
        </w:trPr>
        <w:tc>
          <w:tcPr>
            <w:tcW w:w="554" w:type="dxa"/>
            <w:tcBorders>
              <w:top w:val="nil"/>
              <w:left w:val="single" w:sz="12" w:space="0" w:color="auto"/>
              <w:bottom w:val="single" w:sz="4" w:space="0" w:color="auto"/>
              <w:right w:val="single" w:sz="4" w:space="0" w:color="auto"/>
            </w:tcBorders>
            <w:tcMar>
              <w:top w:w="15" w:type="dxa"/>
              <w:left w:w="15" w:type="dxa"/>
              <w:bottom w:w="0" w:type="dxa"/>
              <w:right w:w="15" w:type="dxa"/>
            </w:tcMar>
            <w:vAlign w:val="center"/>
          </w:tcPr>
          <w:p w:rsidR="00C25232" w:rsidRDefault="00C25232" w:rsidP="00C25232">
            <w:pPr>
              <w:spacing w:line="276" w:lineRule="auto"/>
              <w:jc w:val="center"/>
              <w:rPr>
                <w:rFonts w:ascii="宋体" w:cs="宋体"/>
                <w:sz w:val="24"/>
                <w:lang w:val="zh-CN"/>
              </w:rPr>
            </w:pPr>
            <w:r>
              <w:rPr>
                <w:rFonts w:ascii="宋体" w:cs="宋体"/>
                <w:sz w:val="24"/>
                <w:lang w:val="zh-CN"/>
              </w:rPr>
              <w:t>6</w:t>
            </w:r>
          </w:p>
        </w:tc>
        <w:tc>
          <w:tcPr>
            <w:tcW w:w="2160" w:type="dxa"/>
            <w:tcBorders>
              <w:top w:val="nil"/>
              <w:left w:val="nil"/>
              <w:bottom w:val="single" w:sz="4" w:space="0" w:color="auto"/>
              <w:right w:val="single" w:sz="4" w:space="0" w:color="auto"/>
            </w:tcBorders>
            <w:tcMar>
              <w:top w:w="15" w:type="dxa"/>
              <w:left w:w="15" w:type="dxa"/>
              <w:bottom w:w="0" w:type="dxa"/>
              <w:right w:w="15" w:type="dxa"/>
            </w:tcMar>
            <w:vAlign w:val="center"/>
          </w:tcPr>
          <w:p w:rsidR="00C25232" w:rsidRDefault="00C25232" w:rsidP="00C25232">
            <w:pPr>
              <w:spacing w:line="276" w:lineRule="auto"/>
              <w:jc w:val="center"/>
              <w:rPr>
                <w:rFonts w:ascii="宋体" w:cs="宋体"/>
                <w:sz w:val="24"/>
                <w:lang w:val="zh-CN"/>
              </w:rPr>
            </w:pPr>
          </w:p>
        </w:tc>
        <w:tc>
          <w:tcPr>
            <w:tcW w:w="2698" w:type="dxa"/>
            <w:tcBorders>
              <w:top w:val="nil"/>
              <w:left w:val="nil"/>
              <w:bottom w:val="single" w:sz="4" w:space="0" w:color="auto"/>
              <w:right w:val="single" w:sz="4" w:space="0" w:color="auto"/>
            </w:tcBorders>
            <w:tcMar>
              <w:top w:w="15" w:type="dxa"/>
              <w:left w:w="15" w:type="dxa"/>
              <w:bottom w:w="0" w:type="dxa"/>
              <w:right w:w="15" w:type="dxa"/>
            </w:tcMar>
            <w:vAlign w:val="center"/>
          </w:tcPr>
          <w:p w:rsidR="00C25232" w:rsidRDefault="00C25232" w:rsidP="00C25232">
            <w:pPr>
              <w:spacing w:line="276" w:lineRule="auto"/>
              <w:jc w:val="center"/>
              <w:rPr>
                <w:rFonts w:ascii="宋体" w:cs="宋体"/>
                <w:sz w:val="24"/>
                <w:lang w:val="zh-CN"/>
              </w:rPr>
            </w:pPr>
          </w:p>
        </w:tc>
        <w:tc>
          <w:tcPr>
            <w:tcW w:w="1078" w:type="dxa"/>
            <w:tcBorders>
              <w:top w:val="nil"/>
              <w:left w:val="nil"/>
              <w:bottom w:val="single" w:sz="4" w:space="0" w:color="auto"/>
              <w:right w:val="single" w:sz="4" w:space="0" w:color="auto"/>
            </w:tcBorders>
            <w:vAlign w:val="center"/>
          </w:tcPr>
          <w:p w:rsidR="00C25232" w:rsidRDefault="00C25232" w:rsidP="00C25232">
            <w:pPr>
              <w:spacing w:line="276" w:lineRule="auto"/>
              <w:jc w:val="center"/>
              <w:rPr>
                <w:rFonts w:ascii="宋体" w:cs="宋体"/>
                <w:sz w:val="24"/>
                <w:lang w:val="zh-CN"/>
              </w:rPr>
            </w:pPr>
          </w:p>
        </w:tc>
        <w:tc>
          <w:tcPr>
            <w:tcW w:w="2345" w:type="dxa"/>
            <w:tcBorders>
              <w:top w:val="nil"/>
              <w:left w:val="nil"/>
              <w:bottom w:val="single" w:sz="4" w:space="0" w:color="auto"/>
              <w:right w:val="single" w:sz="4" w:space="0" w:color="auto"/>
            </w:tcBorders>
            <w:vAlign w:val="center"/>
          </w:tcPr>
          <w:p w:rsidR="00C25232" w:rsidRDefault="00C25232" w:rsidP="00C25232">
            <w:pPr>
              <w:spacing w:line="276" w:lineRule="auto"/>
              <w:jc w:val="center"/>
              <w:rPr>
                <w:rFonts w:ascii="宋体" w:cs="宋体"/>
                <w:sz w:val="24"/>
                <w:lang w:val="zh-CN"/>
              </w:rPr>
            </w:pPr>
          </w:p>
        </w:tc>
        <w:tc>
          <w:tcPr>
            <w:tcW w:w="2160" w:type="dxa"/>
            <w:tcBorders>
              <w:top w:val="nil"/>
              <w:left w:val="single" w:sz="4" w:space="0" w:color="auto"/>
              <w:bottom w:val="single" w:sz="4" w:space="0" w:color="auto"/>
              <w:right w:val="single" w:sz="4" w:space="0" w:color="auto"/>
            </w:tcBorders>
            <w:vAlign w:val="center"/>
          </w:tcPr>
          <w:p w:rsidR="00C25232" w:rsidRDefault="00C25232" w:rsidP="00C25232">
            <w:pPr>
              <w:spacing w:line="276" w:lineRule="auto"/>
              <w:jc w:val="center"/>
              <w:rPr>
                <w:rFonts w:ascii="宋体" w:cs="宋体"/>
                <w:sz w:val="24"/>
                <w:lang w:val="zh-CN"/>
              </w:rPr>
            </w:pPr>
          </w:p>
        </w:tc>
        <w:tc>
          <w:tcPr>
            <w:tcW w:w="3060" w:type="dxa"/>
            <w:tcBorders>
              <w:top w:val="nil"/>
              <w:left w:val="single" w:sz="4" w:space="0" w:color="auto"/>
              <w:bottom w:val="single" w:sz="4" w:space="0" w:color="auto"/>
              <w:right w:val="single" w:sz="12" w:space="0" w:color="auto"/>
            </w:tcBorders>
            <w:vAlign w:val="center"/>
          </w:tcPr>
          <w:p w:rsidR="00C25232" w:rsidRDefault="00C25232" w:rsidP="00C25232">
            <w:pPr>
              <w:spacing w:line="276" w:lineRule="auto"/>
              <w:jc w:val="center"/>
              <w:rPr>
                <w:rFonts w:ascii="宋体" w:cs="宋体"/>
                <w:sz w:val="24"/>
                <w:lang w:val="zh-CN"/>
              </w:rPr>
            </w:pPr>
          </w:p>
        </w:tc>
      </w:tr>
      <w:tr w:rsidR="00C25232" w:rsidTr="00C25232">
        <w:trPr>
          <w:cantSplit/>
          <w:trHeight w:val="494"/>
        </w:trPr>
        <w:tc>
          <w:tcPr>
            <w:tcW w:w="55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25232" w:rsidRDefault="00C25232" w:rsidP="00C25232">
            <w:pPr>
              <w:spacing w:line="276" w:lineRule="auto"/>
              <w:jc w:val="center"/>
              <w:rPr>
                <w:rFonts w:ascii="宋体" w:cs="宋体"/>
                <w:sz w:val="24"/>
                <w:lang w:val="zh-CN"/>
              </w:rPr>
            </w:pPr>
            <w:r>
              <w:rPr>
                <w:rFonts w:ascii="宋体" w:cs="宋体"/>
                <w:sz w:val="24"/>
                <w:lang w:val="zh-CN"/>
              </w:rPr>
              <w:t>7</w:t>
            </w:r>
          </w:p>
        </w:tc>
        <w:tc>
          <w:tcPr>
            <w:tcW w:w="216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C25232" w:rsidRDefault="00C25232" w:rsidP="00C25232">
            <w:pPr>
              <w:spacing w:line="276" w:lineRule="auto"/>
              <w:jc w:val="center"/>
              <w:rPr>
                <w:rFonts w:ascii="宋体" w:cs="宋体"/>
                <w:sz w:val="24"/>
                <w:lang w:val="zh-CN"/>
              </w:rPr>
            </w:pPr>
          </w:p>
        </w:tc>
        <w:tc>
          <w:tcPr>
            <w:tcW w:w="2698"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C25232" w:rsidRDefault="00C25232" w:rsidP="00C25232">
            <w:pPr>
              <w:spacing w:line="276" w:lineRule="auto"/>
              <w:jc w:val="center"/>
              <w:rPr>
                <w:rFonts w:ascii="宋体" w:cs="宋体"/>
                <w:sz w:val="24"/>
                <w:lang w:val="zh-CN"/>
              </w:rPr>
            </w:pPr>
          </w:p>
        </w:tc>
        <w:tc>
          <w:tcPr>
            <w:tcW w:w="1078" w:type="dxa"/>
            <w:tcBorders>
              <w:top w:val="single" w:sz="4" w:space="0" w:color="auto"/>
              <w:left w:val="single" w:sz="4" w:space="0" w:color="auto"/>
              <w:bottom w:val="single" w:sz="4" w:space="0" w:color="auto"/>
              <w:right w:val="nil"/>
            </w:tcBorders>
            <w:vAlign w:val="center"/>
          </w:tcPr>
          <w:p w:rsidR="00C25232" w:rsidRDefault="00C25232" w:rsidP="00C25232">
            <w:pPr>
              <w:spacing w:line="276" w:lineRule="auto"/>
              <w:jc w:val="center"/>
              <w:rPr>
                <w:rFonts w:ascii="宋体" w:cs="宋体"/>
                <w:sz w:val="24"/>
                <w:lang w:val="zh-CN"/>
              </w:rPr>
            </w:pPr>
          </w:p>
        </w:tc>
        <w:tc>
          <w:tcPr>
            <w:tcW w:w="2345" w:type="dxa"/>
            <w:tcBorders>
              <w:top w:val="single" w:sz="4" w:space="0" w:color="auto"/>
              <w:left w:val="single" w:sz="4" w:space="0" w:color="auto"/>
              <w:bottom w:val="single" w:sz="4" w:space="0" w:color="auto"/>
              <w:right w:val="single" w:sz="4" w:space="0" w:color="auto"/>
            </w:tcBorders>
            <w:vAlign w:val="center"/>
          </w:tcPr>
          <w:p w:rsidR="00C25232" w:rsidRDefault="00C25232" w:rsidP="00C25232">
            <w:pPr>
              <w:spacing w:line="276" w:lineRule="auto"/>
              <w:jc w:val="center"/>
              <w:rPr>
                <w:rFonts w:ascii="宋体" w:cs="宋体"/>
                <w:sz w:val="24"/>
                <w:lang w:val="zh-CN"/>
              </w:rPr>
            </w:pPr>
          </w:p>
        </w:tc>
        <w:tc>
          <w:tcPr>
            <w:tcW w:w="2160" w:type="dxa"/>
            <w:tcBorders>
              <w:top w:val="single" w:sz="4" w:space="0" w:color="auto"/>
              <w:left w:val="single" w:sz="4" w:space="0" w:color="auto"/>
              <w:bottom w:val="single" w:sz="4" w:space="0" w:color="auto"/>
              <w:right w:val="single" w:sz="4" w:space="0" w:color="auto"/>
            </w:tcBorders>
            <w:vAlign w:val="center"/>
          </w:tcPr>
          <w:p w:rsidR="00C25232" w:rsidRDefault="00C25232" w:rsidP="00C25232">
            <w:pPr>
              <w:spacing w:line="276" w:lineRule="auto"/>
              <w:jc w:val="center"/>
              <w:rPr>
                <w:rFonts w:ascii="宋体" w:cs="宋体"/>
                <w:sz w:val="24"/>
                <w:lang w:val="zh-CN"/>
              </w:rPr>
            </w:pPr>
          </w:p>
        </w:tc>
        <w:tc>
          <w:tcPr>
            <w:tcW w:w="3060" w:type="dxa"/>
            <w:tcBorders>
              <w:top w:val="single" w:sz="4" w:space="0" w:color="auto"/>
              <w:left w:val="single" w:sz="4" w:space="0" w:color="auto"/>
              <w:bottom w:val="single" w:sz="4" w:space="0" w:color="auto"/>
              <w:right w:val="single" w:sz="4" w:space="0" w:color="auto"/>
            </w:tcBorders>
            <w:vAlign w:val="center"/>
          </w:tcPr>
          <w:p w:rsidR="00C25232" w:rsidRDefault="00C25232" w:rsidP="00C25232">
            <w:pPr>
              <w:spacing w:line="276" w:lineRule="auto"/>
              <w:jc w:val="center"/>
              <w:rPr>
                <w:rFonts w:ascii="宋体" w:cs="宋体"/>
                <w:sz w:val="24"/>
                <w:lang w:val="zh-CN"/>
              </w:rPr>
            </w:pPr>
          </w:p>
        </w:tc>
      </w:tr>
      <w:tr w:rsidR="00C25232" w:rsidTr="00C25232">
        <w:trPr>
          <w:trHeight w:val="494"/>
        </w:trPr>
        <w:tc>
          <w:tcPr>
            <w:tcW w:w="2714"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25232" w:rsidRDefault="00C25232" w:rsidP="00C25232">
            <w:pPr>
              <w:spacing w:line="276" w:lineRule="auto"/>
              <w:jc w:val="center"/>
              <w:rPr>
                <w:rFonts w:ascii="宋体" w:cs="宋体"/>
                <w:sz w:val="24"/>
                <w:lang w:val="zh-CN"/>
              </w:rPr>
            </w:pPr>
            <w:r>
              <w:rPr>
                <w:rFonts w:ascii="宋体" w:cs="宋体" w:hint="eastAsia"/>
                <w:sz w:val="24"/>
                <w:lang w:val="zh-CN"/>
              </w:rPr>
              <w:t>货物配置清单 总数量</w:t>
            </w:r>
          </w:p>
        </w:tc>
        <w:tc>
          <w:tcPr>
            <w:tcW w:w="11341" w:type="dxa"/>
            <w:gridSpan w:val="5"/>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C25232" w:rsidRDefault="00C25232" w:rsidP="00C25232">
            <w:pPr>
              <w:spacing w:line="276" w:lineRule="auto"/>
              <w:jc w:val="center"/>
              <w:rPr>
                <w:rFonts w:ascii="宋体" w:cs="宋体"/>
                <w:sz w:val="24"/>
                <w:lang w:val="zh-CN"/>
              </w:rPr>
            </w:pPr>
          </w:p>
          <w:p w:rsidR="00C25232" w:rsidRDefault="00C25232" w:rsidP="00C25232">
            <w:pPr>
              <w:spacing w:line="276" w:lineRule="auto"/>
              <w:jc w:val="center"/>
              <w:rPr>
                <w:rFonts w:ascii="宋体" w:cs="宋体"/>
                <w:sz w:val="24"/>
                <w:lang w:val="zh-CN"/>
              </w:rPr>
            </w:pPr>
          </w:p>
        </w:tc>
      </w:tr>
    </w:tbl>
    <w:p w:rsidR="00C25232" w:rsidRDefault="00C25232" w:rsidP="00C25232">
      <w:pPr>
        <w:spacing w:line="276" w:lineRule="auto"/>
        <w:rPr>
          <w:rFonts w:ascii="宋体" w:cs="宋体"/>
          <w:sz w:val="24"/>
          <w:lang w:val="zh-CN"/>
        </w:rPr>
      </w:pPr>
    </w:p>
    <w:p w:rsidR="00C25232" w:rsidRDefault="00C25232" w:rsidP="00C25232">
      <w:pPr>
        <w:spacing w:line="276" w:lineRule="auto"/>
        <w:rPr>
          <w:rFonts w:ascii="宋体" w:cs="宋体"/>
          <w:sz w:val="24"/>
          <w:lang w:val="zh-CN"/>
        </w:rPr>
      </w:pPr>
      <w:r>
        <w:rPr>
          <w:rFonts w:ascii="宋体" w:cs="宋体" w:hint="eastAsia"/>
          <w:sz w:val="24"/>
          <w:lang w:val="zh-CN"/>
        </w:rPr>
        <w:t>法人或其授权代表签字：</w:t>
      </w:r>
    </w:p>
    <w:p w:rsidR="00C25232" w:rsidRDefault="00C25232" w:rsidP="00C25232">
      <w:pPr>
        <w:spacing w:line="276" w:lineRule="auto"/>
        <w:rPr>
          <w:rFonts w:ascii="宋体" w:cs="宋体"/>
          <w:sz w:val="24"/>
          <w:lang w:val="zh-CN"/>
        </w:rPr>
      </w:pPr>
      <w:r>
        <w:rPr>
          <w:rFonts w:ascii="宋体" w:cs="宋体" w:hint="eastAsia"/>
          <w:sz w:val="24"/>
          <w:lang w:val="zh-CN"/>
        </w:rPr>
        <w:t>注：投标人应向招标人提供设备配置清单</w:t>
      </w:r>
    </w:p>
    <w:p w:rsidR="00C25232" w:rsidRDefault="00C25232" w:rsidP="00C25232">
      <w:pPr>
        <w:spacing w:line="276" w:lineRule="auto"/>
        <w:jc w:val="center"/>
        <w:rPr>
          <w:rFonts w:ascii="宋体" w:cs="宋体"/>
          <w:sz w:val="24"/>
          <w:lang w:val="zh-CN"/>
        </w:rPr>
        <w:sectPr w:rsidR="00C25232">
          <w:pgSz w:w="16838" w:h="11906" w:orient="landscape"/>
          <w:pgMar w:top="1701" w:right="1418" w:bottom="1418" w:left="1418" w:header="851" w:footer="992" w:gutter="0"/>
          <w:cols w:space="720"/>
          <w:titlePg/>
          <w:docGrid w:linePitch="312"/>
        </w:sectPr>
      </w:pPr>
    </w:p>
    <w:p w:rsidR="00C25232" w:rsidRDefault="00C25232" w:rsidP="00C25232">
      <w:pPr>
        <w:numPr>
          <w:ilvl w:val="1"/>
          <w:numId w:val="28"/>
        </w:numPr>
        <w:spacing w:line="276" w:lineRule="auto"/>
        <w:ind w:firstLine="420"/>
        <w:jc w:val="center"/>
        <w:rPr>
          <w:rFonts w:ascii="宋体" w:cs="宋体"/>
          <w:sz w:val="24"/>
          <w:lang w:val="zh-CN"/>
        </w:rPr>
      </w:pPr>
      <w:r>
        <w:rPr>
          <w:rFonts w:ascii="宋体" w:cs="宋体" w:hint="eastAsia"/>
          <w:sz w:val="24"/>
          <w:lang w:val="zh-CN"/>
        </w:rPr>
        <w:lastRenderedPageBreak/>
        <w:t>4.4   随机备件、专用工具和消耗品价格表</w:t>
      </w:r>
    </w:p>
    <w:p w:rsidR="00C25232" w:rsidRDefault="00C25232" w:rsidP="00C25232">
      <w:pPr>
        <w:spacing w:line="276" w:lineRule="auto"/>
        <w:rPr>
          <w:rFonts w:ascii="宋体" w:cs="宋体"/>
          <w:sz w:val="24"/>
          <w:lang w:val="zh-CN"/>
        </w:rPr>
      </w:pPr>
    </w:p>
    <w:p w:rsidR="00C25232" w:rsidRDefault="00C25232" w:rsidP="00C25232">
      <w:pPr>
        <w:spacing w:line="276" w:lineRule="auto"/>
        <w:rPr>
          <w:rFonts w:ascii="宋体" w:cs="宋体"/>
          <w:sz w:val="24"/>
          <w:lang w:val="zh-CN"/>
        </w:rPr>
      </w:pPr>
    </w:p>
    <w:p w:rsidR="00C25232" w:rsidRDefault="00C25232" w:rsidP="00C25232">
      <w:pPr>
        <w:spacing w:line="276" w:lineRule="auto"/>
        <w:rPr>
          <w:rFonts w:ascii="宋体" w:cs="宋体"/>
          <w:sz w:val="24"/>
          <w:lang w:val="zh-CN"/>
        </w:rPr>
      </w:pPr>
      <w:r>
        <w:rPr>
          <w:rFonts w:ascii="宋体" w:cs="宋体" w:hint="eastAsia"/>
          <w:sz w:val="24"/>
          <w:lang w:val="zh-CN"/>
        </w:rPr>
        <w:t>投标人：（此处填名称并盖章）</w:t>
      </w:r>
      <w:r>
        <w:rPr>
          <w:rFonts w:ascii="宋体" w:cs="宋体"/>
          <w:sz w:val="24"/>
          <w:lang w:val="zh-CN"/>
        </w:rPr>
        <w:t xml:space="preserve">                       </w:t>
      </w:r>
      <w:r>
        <w:rPr>
          <w:rFonts w:ascii="宋体" w:cs="宋体" w:hint="eastAsia"/>
          <w:sz w:val="24"/>
          <w:lang w:val="zh-CN"/>
        </w:rPr>
        <w:t>项目名称：</w:t>
      </w:r>
      <w:r>
        <w:rPr>
          <w:rFonts w:ascii="宋体" w:cs="宋体"/>
          <w:sz w:val="24"/>
          <w:lang w:val="zh-CN"/>
        </w:rPr>
        <w:t xml:space="preserve">                       </w:t>
      </w:r>
      <w:r>
        <w:rPr>
          <w:rFonts w:ascii="宋体" w:cs="宋体" w:hint="eastAsia"/>
          <w:sz w:val="24"/>
          <w:lang w:val="zh-CN"/>
        </w:rPr>
        <w:t xml:space="preserve">　</w:t>
      </w:r>
    </w:p>
    <w:p w:rsidR="00C25232" w:rsidRDefault="00C25232" w:rsidP="00C25232">
      <w:pPr>
        <w:spacing w:line="276" w:lineRule="auto"/>
        <w:rPr>
          <w:rFonts w:ascii="宋体" w:cs="宋体"/>
          <w:sz w:val="24"/>
          <w:lang w:val="zh-CN"/>
        </w:rPr>
      </w:pPr>
      <w:r>
        <w:rPr>
          <w:rFonts w:ascii="宋体" w:cs="宋体" w:hint="eastAsia"/>
          <w:sz w:val="24"/>
          <w:lang w:val="zh-CN"/>
        </w:rPr>
        <w:t xml:space="preserve">包号：　　　　　</w:t>
      </w:r>
      <w:r>
        <w:rPr>
          <w:rFonts w:ascii="宋体" w:cs="宋体"/>
          <w:sz w:val="24"/>
          <w:lang w:val="zh-CN"/>
        </w:rPr>
        <w:t xml:space="preserve">           </w:t>
      </w:r>
      <w:r>
        <w:rPr>
          <w:rFonts w:ascii="宋体" w:cs="宋体" w:hint="eastAsia"/>
          <w:sz w:val="24"/>
          <w:lang w:val="zh-CN"/>
        </w:rPr>
        <w:t xml:space="preserve">货物名称：　　　</w:t>
      </w:r>
      <w:r>
        <w:rPr>
          <w:rFonts w:ascii="宋体" w:cs="宋体"/>
          <w:sz w:val="24"/>
          <w:lang w:val="zh-CN"/>
        </w:rPr>
        <w:t xml:space="preserve">             </w:t>
      </w:r>
      <w:r>
        <w:rPr>
          <w:rFonts w:ascii="宋体" w:cs="宋体" w:hint="eastAsia"/>
          <w:sz w:val="24"/>
          <w:lang w:val="zh-CN"/>
        </w:rPr>
        <w:t xml:space="preserve">　　　金额单位：元</w:t>
      </w:r>
    </w:p>
    <w:p w:rsidR="00C25232" w:rsidRDefault="00C25232" w:rsidP="00C25232">
      <w:pPr>
        <w:spacing w:line="276" w:lineRule="auto"/>
        <w:rPr>
          <w:rFonts w:ascii="宋体" w:cs="宋体"/>
          <w:sz w:val="24"/>
          <w:lang w:val="zh-CN"/>
        </w:rPr>
      </w:pPr>
    </w:p>
    <w:tbl>
      <w:tblPr>
        <w:tblW w:w="0" w:type="auto"/>
        <w:tblLayout w:type="fixed"/>
        <w:tblCellMar>
          <w:left w:w="0" w:type="dxa"/>
          <w:right w:w="0" w:type="dxa"/>
        </w:tblCellMar>
        <w:tblLook w:val="0000"/>
      </w:tblPr>
      <w:tblGrid>
        <w:gridCol w:w="735"/>
        <w:gridCol w:w="720"/>
        <w:gridCol w:w="1440"/>
        <w:gridCol w:w="1440"/>
        <w:gridCol w:w="720"/>
        <w:gridCol w:w="720"/>
        <w:gridCol w:w="788"/>
        <w:gridCol w:w="900"/>
        <w:gridCol w:w="1372"/>
      </w:tblGrid>
      <w:tr w:rsidR="00C25232" w:rsidTr="00C25232">
        <w:trPr>
          <w:trHeight w:val="437"/>
        </w:trPr>
        <w:tc>
          <w:tcPr>
            <w:tcW w:w="735" w:type="dxa"/>
            <w:tcBorders>
              <w:top w:val="single" w:sz="12" w:space="0" w:color="auto"/>
              <w:left w:val="single" w:sz="12" w:space="0" w:color="auto"/>
              <w:bottom w:val="single" w:sz="4"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jc w:val="center"/>
              <w:rPr>
                <w:rFonts w:ascii="宋体" w:cs="宋体"/>
                <w:sz w:val="24"/>
                <w:lang w:val="zh-CN"/>
              </w:rPr>
            </w:pPr>
            <w:r>
              <w:rPr>
                <w:rFonts w:ascii="宋体" w:cs="宋体" w:hint="eastAsia"/>
                <w:sz w:val="24"/>
                <w:lang w:val="zh-CN"/>
              </w:rPr>
              <w:t>序号</w:t>
            </w:r>
          </w:p>
        </w:tc>
        <w:tc>
          <w:tcPr>
            <w:tcW w:w="720" w:type="dxa"/>
            <w:tcBorders>
              <w:top w:val="single" w:sz="12" w:space="0" w:color="auto"/>
              <w:left w:val="nil"/>
              <w:bottom w:val="single" w:sz="4"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jc w:val="center"/>
              <w:rPr>
                <w:rFonts w:ascii="宋体" w:cs="宋体"/>
                <w:sz w:val="24"/>
                <w:lang w:val="zh-CN"/>
              </w:rPr>
            </w:pPr>
            <w:r>
              <w:rPr>
                <w:rFonts w:ascii="宋体" w:cs="宋体" w:hint="eastAsia"/>
                <w:sz w:val="24"/>
                <w:lang w:val="zh-CN"/>
              </w:rPr>
              <w:t>名称</w:t>
            </w:r>
          </w:p>
        </w:tc>
        <w:tc>
          <w:tcPr>
            <w:tcW w:w="1440" w:type="dxa"/>
            <w:tcBorders>
              <w:top w:val="single" w:sz="12" w:space="0" w:color="auto"/>
              <w:left w:val="nil"/>
              <w:bottom w:val="single" w:sz="4"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jc w:val="center"/>
              <w:rPr>
                <w:rFonts w:ascii="宋体" w:cs="宋体"/>
                <w:sz w:val="24"/>
                <w:lang w:val="zh-CN"/>
              </w:rPr>
            </w:pPr>
            <w:r>
              <w:rPr>
                <w:rFonts w:ascii="宋体" w:cs="宋体" w:hint="eastAsia"/>
                <w:sz w:val="24"/>
                <w:lang w:val="zh-CN"/>
              </w:rPr>
              <w:t>规格型号</w:t>
            </w:r>
          </w:p>
        </w:tc>
        <w:tc>
          <w:tcPr>
            <w:tcW w:w="1440" w:type="dxa"/>
            <w:tcBorders>
              <w:top w:val="single" w:sz="12" w:space="0" w:color="auto"/>
              <w:left w:val="nil"/>
              <w:bottom w:val="single" w:sz="4"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jc w:val="center"/>
              <w:rPr>
                <w:rFonts w:ascii="宋体" w:cs="宋体"/>
                <w:sz w:val="24"/>
                <w:lang w:val="zh-CN"/>
              </w:rPr>
            </w:pPr>
            <w:r>
              <w:rPr>
                <w:rFonts w:ascii="宋体" w:cs="宋体" w:hint="eastAsia"/>
                <w:sz w:val="24"/>
                <w:lang w:val="zh-CN"/>
              </w:rPr>
              <w:t>品牌</w:t>
            </w:r>
          </w:p>
        </w:tc>
        <w:tc>
          <w:tcPr>
            <w:tcW w:w="720" w:type="dxa"/>
            <w:tcBorders>
              <w:top w:val="single" w:sz="12" w:space="0" w:color="auto"/>
              <w:left w:val="nil"/>
              <w:bottom w:val="single" w:sz="4"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jc w:val="center"/>
              <w:rPr>
                <w:rFonts w:ascii="宋体" w:cs="宋体"/>
                <w:sz w:val="24"/>
                <w:lang w:val="zh-CN"/>
              </w:rPr>
            </w:pPr>
            <w:r>
              <w:rPr>
                <w:rFonts w:ascii="宋体" w:cs="宋体" w:hint="eastAsia"/>
                <w:sz w:val="24"/>
                <w:lang w:val="zh-CN"/>
              </w:rPr>
              <w:t>单位</w:t>
            </w:r>
          </w:p>
        </w:tc>
        <w:tc>
          <w:tcPr>
            <w:tcW w:w="720" w:type="dxa"/>
            <w:tcBorders>
              <w:top w:val="single" w:sz="12" w:space="0" w:color="auto"/>
              <w:left w:val="nil"/>
              <w:bottom w:val="single" w:sz="4"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jc w:val="center"/>
              <w:rPr>
                <w:rFonts w:ascii="宋体" w:cs="宋体"/>
                <w:sz w:val="24"/>
                <w:lang w:val="zh-CN"/>
              </w:rPr>
            </w:pPr>
            <w:r>
              <w:rPr>
                <w:rFonts w:ascii="宋体" w:cs="宋体" w:hint="eastAsia"/>
                <w:sz w:val="24"/>
                <w:lang w:val="zh-CN"/>
              </w:rPr>
              <w:t>数量</w:t>
            </w:r>
          </w:p>
        </w:tc>
        <w:tc>
          <w:tcPr>
            <w:tcW w:w="788" w:type="dxa"/>
            <w:tcBorders>
              <w:top w:val="single" w:sz="12" w:space="0" w:color="auto"/>
              <w:left w:val="nil"/>
              <w:bottom w:val="single" w:sz="4"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jc w:val="center"/>
              <w:rPr>
                <w:rFonts w:ascii="宋体" w:cs="宋体"/>
                <w:sz w:val="24"/>
                <w:lang w:val="zh-CN"/>
              </w:rPr>
            </w:pPr>
            <w:r>
              <w:rPr>
                <w:rFonts w:ascii="宋体" w:cs="宋体" w:hint="eastAsia"/>
                <w:sz w:val="24"/>
                <w:lang w:val="zh-CN"/>
              </w:rPr>
              <w:t>单价</w:t>
            </w:r>
          </w:p>
        </w:tc>
        <w:tc>
          <w:tcPr>
            <w:tcW w:w="900" w:type="dxa"/>
            <w:tcBorders>
              <w:top w:val="single" w:sz="12" w:space="0" w:color="auto"/>
              <w:left w:val="nil"/>
              <w:bottom w:val="single" w:sz="4"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jc w:val="center"/>
              <w:rPr>
                <w:rFonts w:ascii="宋体" w:cs="宋体"/>
                <w:sz w:val="24"/>
                <w:lang w:val="zh-CN"/>
              </w:rPr>
            </w:pPr>
            <w:r>
              <w:rPr>
                <w:rFonts w:ascii="宋体" w:cs="宋体" w:hint="eastAsia"/>
                <w:sz w:val="24"/>
                <w:lang w:val="zh-CN"/>
              </w:rPr>
              <w:t>合计</w:t>
            </w:r>
          </w:p>
        </w:tc>
        <w:tc>
          <w:tcPr>
            <w:tcW w:w="1372" w:type="dxa"/>
            <w:tcBorders>
              <w:top w:val="single" w:sz="12" w:space="0" w:color="auto"/>
              <w:left w:val="nil"/>
              <w:bottom w:val="single" w:sz="4" w:space="0" w:color="auto"/>
              <w:right w:val="single" w:sz="12" w:space="0" w:color="auto"/>
            </w:tcBorders>
            <w:tcMar>
              <w:top w:w="15" w:type="dxa"/>
              <w:left w:w="15" w:type="dxa"/>
              <w:bottom w:w="0" w:type="dxa"/>
              <w:right w:w="15" w:type="dxa"/>
            </w:tcMar>
            <w:vAlign w:val="bottom"/>
          </w:tcPr>
          <w:p w:rsidR="00C25232" w:rsidRDefault="00C25232" w:rsidP="00C25232">
            <w:pPr>
              <w:spacing w:line="276" w:lineRule="auto"/>
              <w:jc w:val="center"/>
              <w:rPr>
                <w:rFonts w:ascii="宋体" w:cs="宋体"/>
                <w:sz w:val="24"/>
                <w:lang w:val="zh-CN"/>
              </w:rPr>
            </w:pPr>
            <w:r>
              <w:rPr>
                <w:rFonts w:ascii="宋体" w:cs="宋体" w:hint="eastAsia"/>
                <w:sz w:val="24"/>
                <w:lang w:val="zh-CN"/>
              </w:rPr>
              <w:t>备注</w:t>
            </w:r>
          </w:p>
        </w:tc>
      </w:tr>
      <w:tr w:rsidR="00C25232" w:rsidTr="00C25232">
        <w:trPr>
          <w:trHeight w:val="285"/>
        </w:trPr>
        <w:tc>
          <w:tcPr>
            <w:tcW w:w="735" w:type="dxa"/>
            <w:tcBorders>
              <w:top w:val="nil"/>
              <w:left w:val="single" w:sz="12" w:space="0" w:color="auto"/>
              <w:bottom w:val="single" w:sz="4"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c>
          <w:tcPr>
            <w:tcW w:w="720" w:type="dxa"/>
            <w:tcBorders>
              <w:top w:val="nil"/>
              <w:left w:val="nil"/>
              <w:bottom w:val="single" w:sz="4"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c>
          <w:tcPr>
            <w:tcW w:w="720" w:type="dxa"/>
            <w:tcBorders>
              <w:top w:val="nil"/>
              <w:left w:val="nil"/>
              <w:bottom w:val="single" w:sz="4"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c>
          <w:tcPr>
            <w:tcW w:w="720" w:type="dxa"/>
            <w:tcBorders>
              <w:top w:val="nil"/>
              <w:left w:val="nil"/>
              <w:bottom w:val="single" w:sz="4"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c>
          <w:tcPr>
            <w:tcW w:w="788" w:type="dxa"/>
            <w:tcBorders>
              <w:top w:val="nil"/>
              <w:left w:val="nil"/>
              <w:bottom w:val="single" w:sz="4"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c>
          <w:tcPr>
            <w:tcW w:w="900" w:type="dxa"/>
            <w:tcBorders>
              <w:top w:val="nil"/>
              <w:left w:val="nil"/>
              <w:bottom w:val="single" w:sz="4"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c>
          <w:tcPr>
            <w:tcW w:w="1372" w:type="dxa"/>
            <w:tcBorders>
              <w:top w:val="nil"/>
              <w:left w:val="nil"/>
              <w:bottom w:val="single" w:sz="4" w:space="0" w:color="auto"/>
              <w:right w:val="single" w:sz="12"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r>
      <w:tr w:rsidR="00C25232" w:rsidTr="00C25232">
        <w:trPr>
          <w:trHeight w:val="285"/>
        </w:trPr>
        <w:tc>
          <w:tcPr>
            <w:tcW w:w="735" w:type="dxa"/>
            <w:tcBorders>
              <w:top w:val="nil"/>
              <w:left w:val="single" w:sz="12" w:space="0" w:color="auto"/>
              <w:bottom w:val="single" w:sz="4"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c>
          <w:tcPr>
            <w:tcW w:w="720" w:type="dxa"/>
            <w:tcBorders>
              <w:top w:val="nil"/>
              <w:left w:val="nil"/>
              <w:bottom w:val="single" w:sz="4"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c>
          <w:tcPr>
            <w:tcW w:w="720" w:type="dxa"/>
            <w:tcBorders>
              <w:top w:val="nil"/>
              <w:left w:val="nil"/>
              <w:bottom w:val="single" w:sz="4"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c>
          <w:tcPr>
            <w:tcW w:w="720" w:type="dxa"/>
            <w:tcBorders>
              <w:top w:val="nil"/>
              <w:left w:val="nil"/>
              <w:bottom w:val="single" w:sz="4"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c>
          <w:tcPr>
            <w:tcW w:w="788" w:type="dxa"/>
            <w:tcBorders>
              <w:top w:val="nil"/>
              <w:left w:val="nil"/>
              <w:bottom w:val="single" w:sz="4"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c>
          <w:tcPr>
            <w:tcW w:w="900" w:type="dxa"/>
            <w:tcBorders>
              <w:top w:val="nil"/>
              <w:left w:val="nil"/>
              <w:bottom w:val="single" w:sz="4"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c>
          <w:tcPr>
            <w:tcW w:w="1372" w:type="dxa"/>
            <w:tcBorders>
              <w:top w:val="nil"/>
              <w:left w:val="nil"/>
              <w:bottom w:val="single" w:sz="4" w:space="0" w:color="auto"/>
              <w:right w:val="single" w:sz="12"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r>
      <w:tr w:rsidR="00C25232" w:rsidTr="00C25232">
        <w:trPr>
          <w:trHeight w:val="285"/>
        </w:trPr>
        <w:tc>
          <w:tcPr>
            <w:tcW w:w="735" w:type="dxa"/>
            <w:tcBorders>
              <w:top w:val="nil"/>
              <w:left w:val="single" w:sz="12" w:space="0" w:color="auto"/>
              <w:bottom w:val="single" w:sz="4"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c>
          <w:tcPr>
            <w:tcW w:w="720" w:type="dxa"/>
            <w:tcBorders>
              <w:top w:val="nil"/>
              <w:left w:val="nil"/>
              <w:bottom w:val="single" w:sz="4"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c>
          <w:tcPr>
            <w:tcW w:w="720" w:type="dxa"/>
            <w:tcBorders>
              <w:top w:val="nil"/>
              <w:left w:val="nil"/>
              <w:bottom w:val="single" w:sz="4"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c>
          <w:tcPr>
            <w:tcW w:w="720" w:type="dxa"/>
            <w:tcBorders>
              <w:top w:val="nil"/>
              <w:left w:val="nil"/>
              <w:bottom w:val="single" w:sz="4"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c>
          <w:tcPr>
            <w:tcW w:w="788" w:type="dxa"/>
            <w:tcBorders>
              <w:top w:val="nil"/>
              <w:left w:val="nil"/>
              <w:bottom w:val="single" w:sz="4"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c>
          <w:tcPr>
            <w:tcW w:w="900" w:type="dxa"/>
            <w:tcBorders>
              <w:top w:val="nil"/>
              <w:left w:val="nil"/>
              <w:bottom w:val="single" w:sz="4"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c>
          <w:tcPr>
            <w:tcW w:w="1372" w:type="dxa"/>
            <w:tcBorders>
              <w:top w:val="nil"/>
              <w:left w:val="nil"/>
              <w:bottom w:val="single" w:sz="4" w:space="0" w:color="auto"/>
              <w:right w:val="single" w:sz="12"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r>
      <w:tr w:rsidR="00C25232" w:rsidTr="00C25232">
        <w:trPr>
          <w:trHeight w:val="285"/>
        </w:trPr>
        <w:tc>
          <w:tcPr>
            <w:tcW w:w="735" w:type="dxa"/>
            <w:tcBorders>
              <w:top w:val="nil"/>
              <w:left w:val="single" w:sz="12" w:space="0" w:color="auto"/>
              <w:bottom w:val="single" w:sz="4"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c>
          <w:tcPr>
            <w:tcW w:w="720" w:type="dxa"/>
            <w:tcBorders>
              <w:top w:val="nil"/>
              <w:left w:val="nil"/>
              <w:bottom w:val="single" w:sz="4"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c>
          <w:tcPr>
            <w:tcW w:w="720" w:type="dxa"/>
            <w:tcBorders>
              <w:top w:val="nil"/>
              <w:left w:val="nil"/>
              <w:bottom w:val="single" w:sz="4"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c>
          <w:tcPr>
            <w:tcW w:w="720" w:type="dxa"/>
            <w:tcBorders>
              <w:top w:val="nil"/>
              <w:left w:val="nil"/>
              <w:bottom w:val="single" w:sz="4"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c>
          <w:tcPr>
            <w:tcW w:w="788" w:type="dxa"/>
            <w:tcBorders>
              <w:top w:val="nil"/>
              <w:left w:val="nil"/>
              <w:bottom w:val="single" w:sz="4"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c>
          <w:tcPr>
            <w:tcW w:w="900" w:type="dxa"/>
            <w:tcBorders>
              <w:top w:val="nil"/>
              <w:left w:val="nil"/>
              <w:bottom w:val="single" w:sz="4"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c>
          <w:tcPr>
            <w:tcW w:w="1372" w:type="dxa"/>
            <w:tcBorders>
              <w:top w:val="nil"/>
              <w:left w:val="nil"/>
              <w:bottom w:val="single" w:sz="4" w:space="0" w:color="auto"/>
              <w:right w:val="single" w:sz="12"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r>
      <w:tr w:rsidR="00C25232" w:rsidTr="00C25232">
        <w:trPr>
          <w:trHeight w:val="285"/>
        </w:trPr>
        <w:tc>
          <w:tcPr>
            <w:tcW w:w="735" w:type="dxa"/>
            <w:tcBorders>
              <w:top w:val="nil"/>
              <w:left w:val="single" w:sz="12" w:space="0" w:color="auto"/>
              <w:bottom w:val="single" w:sz="4"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c>
          <w:tcPr>
            <w:tcW w:w="720" w:type="dxa"/>
            <w:tcBorders>
              <w:top w:val="nil"/>
              <w:left w:val="nil"/>
              <w:bottom w:val="single" w:sz="4"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c>
          <w:tcPr>
            <w:tcW w:w="720" w:type="dxa"/>
            <w:tcBorders>
              <w:top w:val="nil"/>
              <w:left w:val="nil"/>
              <w:bottom w:val="single" w:sz="4"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c>
          <w:tcPr>
            <w:tcW w:w="720" w:type="dxa"/>
            <w:tcBorders>
              <w:top w:val="nil"/>
              <w:left w:val="nil"/>
              <w:bottom w:val="single" w:sz="4"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c>
          <w:tcPr>
            <w:tcW w:w="788" w:type="dxa"/>
            <w:tcBorders>
              <w:top w:val="nil"/>
              <w:left w:val="nil"/>
              <w:bottom w:val="single" w:sz="4"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c>
          <w:tcPr>
            <w:tcW w:w="900" w:type="dxa"/>
            <w:tcBorders>
              <w:top w:val="nil"/>
              <w:left w:val="nil"/>
              <w:bottom w:val="single" w:sz="4"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c>
          <w:tcPr>
            <w:tcW w:w="1372" w:type="dxa"/>
            <w:tcBorders>
              <w:top w:val="nil"/>
              <w:left w:val="nil"/>
              <w:bottom w:val="single" w:sz="4" w:space="0" w:color="auto"/>
              <w:right w:val="single" w:sz="12"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r>
      <w:tr w:rsidR="00C25232" w:rsidTr="00C25232">
        <w:trPr>
          <w:trHeight w:val="285"/>
        </w:trPr>
        <w:tc>
          <w:tcPr>
            <w:tcW w:w="735" w:type="dxa"/>
            <w:tcBorders>
              <w:top w:val="nil"/>
              <w:left w:val="single" w:sz="12" w:space="0" w:color="auto"/>
              <w:bottom w:val="single" w:sz="4"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c>
          <w:tcPr>
            <w:tcW w:w="720" w:type="dxa"/>
            <w:tcBorders>
              <w:top w:val="nil"/>
              <w:left w:val="nil"/>
              <w:bottom w:val="single" w:sz="4"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c>
          <w:tcPr>
            <w:tcW w:w="720" w:type="dxa"/>
            <w:tcBorders>
              <w:top w:val="nil"/>
              <w:left w:val="nil"/>
              <w:bottom w:val="single" w:sz="4"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c>
          <w:tcPr>
            <w:tcW w:w="720" w:type="dxa"/>
            <w:tcBorders>
              <w:top w:val="nil"/>
              <w:left w:val="nil"/>
              <w:bottom w:val="single" w:sz="4"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c>
          <w:tcPr>
            <w:tcW w:w="788" w:type="dxa"/>
            <w:tcBorders>
              <w:top w:val="nil"/>
              <w:left w:val="nil"/>
              <w:bottom w:val="single" w:sz="4"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c>
          <w:tcPr>
            <w:tcW w:w="900" w:type="dxa"/>
            <w:tcBorders>
              <w:top w:val="nil"/>
              <w:left w:val="nil"/>
              <w:bottom w:val="single" w:sz="4"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c>
          <w:tcPr>
            <w:tcW w:w="1372" w:type="dxa"/>
            <w:tcBorders>
              <w:top w:val="nil"/>
              <w:left w:val="nil"/>
              <w:bottom w:val="single" w:sz="4" w:space="0" w:color="auto"/>
              <w:right w:val="single" w:sz="12"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r>
      <w:tr w:rsidR="00C25232" w:rsidTr="00C25232">
        <w:trPr>
          <w:trHeight w:val="285"/>
        </w:trPr>
        <w:tc>
          <w:tcPr>
            <w:tcW w:w="735" w:type="dxa"/>
            <w:tcBorders>
              <w:top w:val="nil"/>
              <w:left w:val="single" w:sz="12" w:space="0" w:color="auto"/>
              <w:bottom w:val="single" w:sz="4"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c>
          <w:tcPr>
            <w:tcW w:w="720" w:type="dxa"/>
            <w:tcBorders>
              <w:top w:val="nil"/>
              <w:left w:val="nil"/>
              <w:bottom w:val="single" w:sz="4"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c>
          <w:tcPr>
            <w:tcW w:w="720" w:type="dxa"/>
            <w:tcBorders>
              <w:top w:val="nil"/>
              <w:left w:val="nil"/>
              <w:bottom w:val="single" w:sz="4"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c>
          <w:tcPr>
            <w:tcW w:w="720" w:type="dxa"/>
            <w:tcBorders>
              <w:top w:val="nil"/>
              <w:left w:val="nil"/>
              <w:bottom w:val="single" w:sz="4"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c>
          <w:tcPr>
            <w:tcW w:w="788" w:type="dxa"/>
            <w:tcBorders>
              <w:top w:val="nil"/>
              <w:left w:val="nil"/>
              <w:bottom w:val="single" w:sz="4"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c>
          <w:tcPr>
            <w:tcW w:w="900" w:type="dxa"/>
            <w:tcBorders>
              <w:top w:val="nil"/>
              <w:left w:val="nil"/>
              <w:bottom w:val="single" w:sz="4"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c>
          <w:tcPr>
            <w:tcW w:w="1372" w:type="dxa"/>
            <w:tcBorders>
              <w:top w:val="nil"/>
              <w:left w:val="nil"/>
              <w:bottom w:val="single" w:sz="4" w:space="0" w:color="auto"/>
              <w:right w:val="single" w:sz="12"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r>
      <w:tr w:rsidR="00C25232" w:rsidTr="00C25232">
        <w:trPr>
          <w:trHeight w:val="285"/>
        </w:trPr>
        <w:tc>
          <w:tcPr>
            <w:tcW w:w="735" w:type="dxa"/>
            <w:tcBorders>
              <w:top w:val="nil"/>
              <w:left w:val="single" w:sz="12" w:space="0" w:color="auto"/>
              <w:bottom w:val="single" w:sz="4"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c>
          <w:tcPr>
            <w:tcW w:w="720" w:type="dxa"/>
            <w:tcBorders>
              <w:top w:val="nil"/>
              <w:left w:val="nil"/>
              <w:bottom w:val="single" w:sz="4"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c>
          <w:tcPr>
            <w:tcW w:w="720" w:type="dxa"/>
            <w:tcBorders>
              <w:top w:val="nil"/>
              <w:left w:val="nil"/>
              <w:bottom w:val="single" w:sz="4"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c>
          <w:tcPr>
            <w:tcW w:w="720" w:type="dxa"/>
            <w:tcBorders>
              <w:top w:val="nil"/>
              <w:left w:val="nil"/>
              <w:bottom w:val="single" w:sz="4"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c>
          <w:tcPr>
            <w:tcW w:w="788" w:type="dxa"/>
            <w:tcBorders>
              <w:top w:val="nil"/>
              <w:left w:val="nil"/>
              <w:bottom w:val="single" w:sz="4"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c>
          <w:tcPr>
            <w:tcW w:w="900" w:type="dxa"/>
            <w:tcBorders>
              <w:top w:val="nil"/>
              <w:left w:val="nil"/>
              <w:bottom w:val="single" w:sz="4"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c>
          <w:tcPr>
            <w:tcW w:w="1372" w:type="dxa"/>
            <w:tcBorders>
              <w:top w:val="nil"/>
              <w:left w:val="nil"/>
              <w:bottom w:val="single" w:sz="4" w:space="0" w:color="auto"/>
              <w:right w:val="single" w:sz="12"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r>
      <w:tr w:rsidR="00C25232" w:rsidTr="00C25232">
        <w:trPr>
          <w:trHeight w:val="285"/>
        </w:trPr>
        <w:tc>
          <w:tcPr>
            <w:tcW w:w="735" w:type="dxa"/>
            <w:tcBorders>
              <w:top w:val="nil"/>
              <w:left w:val="single" w:sz="12" w:space="0" w:color="auto"/>
              <w:bottom w:val="single" w:sz="4"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c>
          <w:tcPr>
            <w:tcW w:w="720" w:type="dxa"/>
            <w:tcBorders>
              <w:top w:val="nil"/>
              <w:left w:val="nil"/>
              <w:bottom w:val="single" w:sz="4"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c>
          <w:tcPr>
            <w:tcW w:w="720" w:type="dxa"/>
            <w:tcBorders>
              <w:top w:val="nil"/>
              <w:left w:val="nil"/>
              <w:bottom w:val="single" w:sz="4"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c>
          <w:tcPr>
            <w:tcW w:w="720" w:type="dxa"/>
            <w:tcBorders>
              <w:top w:val="nil"/>
              <w:left w:val="nil"/>
              <w:bottom w:val="single" w:sz="4"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c>
          <w:tcPr>
            <w:tcW w:w="788" w:type="dxa"/>
            <w:tcBorders>
              <w:top w:val="nil"/>
              <w:left w:val="nil"/>
              <w:bottom w:val="single" w:sz="4"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c>
          <w:tcPr>
            <w:tcW w:w="900" w:type="dxa"/>
            <w:tcBorders>
              <w:top w:val="nil"/>
              <w:left w:val="nil"/>
              <w:bottom w:val="single" w:sz="4"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c>
          <w:tcPr>
            <w:tcW w:w="1372" w:type="dxa"/>
            <w:tcBorders>
              <w:top w:val="nil"/>
              <w:left w:val="nil"/>
              <w:bottom w:val="single" w:sz="4" w:space="0" w:color="auto"/>
              <w:right w:val="single" w:sz="12"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r>
      <w:tr w:rsidR="00C25232" w:rsidTr="00C25232">
        <w:trPr>
          <w:trHeight w:val="285"/>
        </w:trPr>
        <w:tc>
          <w:tcPr>
            <w:tcW w:w="735" w:type="dxa"/>
            <w:tcBorders>
              <w:top w:val="nil"/>
              <w:left w:val="single" w:sz="12" w:space="0" w:color="auto"/>
              <w:bottom w:val="single" w:sz="4"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c>
          <w:tcPr>
            <w:tcW w:w="720" w:type="dxa"/>
            <w:tcBorders>
              <w:top w:val="nil"/>
              <w:left w:val="nil"/>
              <w:bottom w:val="single" w:sz="4"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c>
          <w:tcPr>
            <w:tcW w:w="720" w:type="dxa"/>
            <w:tcBorders>
              <w:top w:val="nil"/>
              <w:left w:val="nil"/>
              <w:bottom w:val="single" w:sz="4"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c>
          <w:tcPr>
            <w:tcW w:w="720" w:type="dxa"/>
            <w:tcBorders>
              <w:top w:val="nil"/>
              <w:left w:val="nil"/>
              <w:bottom w:val="single" w:sz="4"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c>
          <w:tcPr>
            <w:tcW w:w="788" w:type="dxa"/>
            <w:tcBorders>
              <w:top w:val="nil"/>
              <w:left w:val="nil"/>
              <w:bottom w:val="single" w:sz="4"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c>
          <w:tcPr>
            <w:tcW w:w="900" w:type="dxa"/>
            <w:tcBorders>
              <w:top w:val="nil"/>
              <w:left w:val="nil"/>
              <w:bottom w:val="single" w:sz="4"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c>
          <w:tcPr>
            <w:tcW w:w="1372" w:type="dxa"/>
            <w:tcBorders>
              <w:top w:val="nil"/>
              <w:left w:val="nil"/>
              <w:bottom w:val="single" w:sz="4" w:space="0" w:color="auto"/>
              <w:right w:val="single" w:sz="12"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r>
      <w:tr w:rsidR="00C25232" w:rsidTr="00C25232">
        <w:trPr>
          <w:trHeight w:val="285"/>
        </w:trPr>
        <w:tc>
          <w:tcPr>
            <w:tcW w:w="735" w:type="dxa"/>
            <w:tcBorders>
              <w:top w:val="nil"/>
              <w:left w:val="single" w:sz="12" w:space="0" w:color="auto"/>
              <w:bottom w:val="single" w:sz="4"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c>
          <w:tcPr>
            <w:tcW w:w="720" w:type="dxa"/>
            <w:tcBorders>
              <w:top w:val="nil"/>
              <w:left w:val="nil"/>
              <w:bottom w:val="single" w:sz="4"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c>
          <w:tcPr>
            <w:tcW w:w="720" w:type="dxa"/>
            <w:tcBorders>
              <w:top w:val="nil"/>
              <w:left w:val="nil"/>
              <w:bottom w:val="single" w:sz="4"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c>
          <w:tcPr>
            <w:tcW w:w="720" w:type="dxa"/>
            <w:tcBorders>
              <w:top w:val="nil"/>
              <w:left w:val="nil"/>
              <w:bottom w:val="single" w:sz="4"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c>
          <w:tcPr>
            <w:tcW w:w="788" w:type="dxa"/>
            <w:tcBorders>
              <w:top w:val="nil"/>
              <w:left w:val="nil"/>
              <w:bottom w:val="single" w:sz="4"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c>
          <w:tcPr>
            <w:tcW w:w="900" w:type="dxa"/>
            <w:tcBorders>
              <w:top w:val="nil"/>
              <w:left w:val="nil"/>
              <w:bottom w:val="single" w:sz="4"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c>
          <w:tcPr>
            <w:tcW w:w="1372" w:type="dxa"/>
            <w:tcBorders>
              <w:top w:val="nil"/>
              <w:left w:val="nil"/>
              <w:bottom w:val="single" w:sz="4" w:space="0" w:color="auto"/>
              <w:right w:val="single" w:sz="12"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r>
      <w:tr w:rsidR="00C25232" w:rsidTr="00C25232">
        <w:trPr>
          <w:trHeight w:val="285"/>
        </w:trPr>
        <w:tc>
          <w:tcPr>
            <w:tcW w:w="735" w:type="dxa"/>
            <w:tcBorders>
              <w:top w:val="nil"/>
              <w:left w:val="single" w:sz="12" w:space="0" w:color="auto"/>
              <w:bottom w:val="single" w:sz="4"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c>
          <w:tcPr>
            <w:tcW w:w="720" w:type="dxa"/>
            <w:tcBorders>
              <w:top w:val="nil"/>
              <w:left w:val="nil"/>
              <w:bottom w:val="single" w:sz="4"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c>
          <w:tcPr>
            <w:tcW w:w="720" w:type="dxa"/>
            <w:tcBorders>
              <w:top w:val="nil"/>
              <w:left w:val="nil"/>
              <w:bottom w:val="single" w:sz="4"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c>
          <w:tcPr>
            <w:tcW w:w="720" w:type="dxa"/>
            <w:tcBorders>
              <w:top w:val="nil"/>
              <w:left w:val="nil"/>
              <w:bottom w:val="single" w:sz="4"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c>
          <w:tcPr>
            <w:tcW w:w="788" w:type="dxa"/>
            <w:tcBorders>
              <w:top w:val="nil"/>
              <w:left w:val="nil"/>
              <w:bottom w:val="single" w:sz="4"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c>
          <w:tcPr>
            <w:tcW w:w="900" w:type="dxa"/>
            <w:tcBorders>
              <w:top w:val="nil"/>
              <w:left w:val="nil"/>
              <w:bottom w:val="single" w:sz="4"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c>
          <w:tcPr>
            <w:tcW w:w="1372" w:type="dxa"/>
            <w:tcBorders>
              <w:top w:val="nil"/>
              <w:left w:val="nil"/>
              <w:bottom w:val="single" w:sz="4" w:space="0" w:color="auto"/>
              <w:right w:val="single" w:sz="12"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r>
      <w:tr w:rsidR="00C25232" w:rsidTr="00C25232">
        <w:trPr>
          <w:trHeight w:val="285"/>
        </w:trPr>
        <w:tc>
          <w:tcPr>
            <w:tcW w:w="735" w:type="dxa"/>
            <w:tcBorders>
              <w:top w:val="nil"/>
              <w:left w:val="single" w:sz="12" w:space="0" w:color="auto"/>
              <w:bottom w:val="single" w:sz="4"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c>
          <w:tcPr>
            <w:tcW w:w="720" w:type="dxa"/>
            <w:tcBorders>
              <w:top w:val="nil"/>
              <w:left w:val="nil"/>
              <w:bottom w:val="single" w:sz="4"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c>
          <w:tcPr>
            <w:tcW w:w="1440" w:type="dxa"/>
            <w:tcBorders>
              <w:top w:val="nil"/>
              <w:left w:val="nil"/>
              <w:bottom w:val="single" w:sz="4"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c>
          <w:tcPr>
            <w:tcW w:w="720" w:type="dxa"/>
            <w:tcBorders>
              <w:top w:val="nil"/>
              <w:left w:val="nil"/>
              <w:bottom w:val="single" w:sz="4"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c>
          <w:tcPr>
            <w:tcW w:w="720" w:type="dxa"/>
            <w:tcBorders>
              <w:top w:val="nil"/>
              <w:left w:val="nil"/>
              <w:bottom w:val="single" w:sz="4"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c>
          <w:tcPr>
            <w:tcW w:w="788" w:type="dxa"/>
            <w:tcBorders>
              <w:top w:val="nil"/>
              <w:left w:val="nil"/>
              <w:bottom w:val="single" w:sz="4"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c>
          <w:tcPr>
            <w:tcW w:w="900" w:type="dxa"/>
            <w:tcBorders>
              <w:top w:val="nil"/>
              <w:left w:val="nil"/>
              <w:bottom w:val="single" w:sz="4"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c>
          <w:tcPr>
            <w:tcW w:w="1372" w:type="dxa"/>
            <w:tcBorders>
              <w:top w:val="nil"/>
              <w:left w:val="nil"/>
              <w:bottom w:val="single" w:sz="4" w:space="0" w:color="auto"/>
              <w:right w:val="single" w:sz="12"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r>
      <w:tr w:rsidR="00C25232" w:rsidTr="00C25232">
        <w:trPr>
          <w:trHeight w:val="285"/>
        </w:trPr>
        <w:tc>
          <w:tcPr>
            <w:tcW w:w="735" w:type="dxa"/>
            <w:tcBorders>
              <w:top w:val="nil"/>
              <w:left w:val="single" w:sz="12" w:space="0" w:color="auto"/>
              <w:bottom w:val="single" w:sz="12"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c>
          <w:tcPr>
            <w:tcW w:w="720" w:type="dxa"/>
            <w:tcBorders>
              <w:top w:val="nil"/>
              <w:left w:val="nil"/>
              <w:bottom w:val="single" w:sz="12"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c>
          <w:tcPr>
            <w:tcW w:w="1440" w:type="dxa"/>
            <w:tcBorders>
              <w:top w:val="nil"/>
              <w:left w:val="nil"/>
              <w:bottom w:val="single" w:sz="12"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c>
          <w:tcPr>
            <w:tcW w:w="1440" w:type="dxa"/>
            <w:tcBorders>
              <w:top w:val="nil"/>
              <w:left w:val="nil"/>
              <w:bottom w:val="single" w:sz="12"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c>
          <w:tcPr>
            <w:tcW w:w="720" w:type="dxa"/>
            <w:tcBorders>
              <w:top w:val="nil"/>
              <w:left w:val="nil"/>
              <w:bottom w:val="single" w:sz="12"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c>
          <w:tcPr>
            <w:tcW w:w="720" w:type="dxa"/>
            <w:tcBorders>
              <w:top w:val="nil"/>
              <w:left w:val="nil"/>
              <w:bottom w:val="single" w:sz="12"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c>
          <w:tcPr>
            <w:tcW w:w="788" w:type="dxa"/>
            <w:tcBorders>
              <w:top w:val="nil"/>
              <w:left w:val="nil"/>
              <w:bottom w:val="single" w:sz="12"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c>
          <w:tcPr>
            <w:tcW w:w="900" w:type="dxa"/>
            <w:tcBorders>
              <w:top w:val="nil"/>
              <w:left w:val="nil"/>
              <w:bottom w:val="single" w:sz="12" w:space="0" w:color="auto"/>
              <w:right w:val="single" w:sz="4"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c>
          <w:tcPr>
            <w:tcW w:w="1372" w:type="dxa"/>
            <w:tcBorders>
              <w:top w:val="nil"/>
              <w:left w:val="nil"/>
              <w:bottom w:val="single" w:sz="12" w:space="0" w:color="auto"/>
              <w:right w:val="single" w:sz="12" w:space="0" w:color="auto"/>
            </w:tcBorders>
            <w:tcMar>
              <w:top w:w="15" w:type="dxa"/>
              <w:left w:w="15" w:type="dxa"/>
              <w:bottom w:w="0" w:type="dxa"/>
              <w:right w:w="15" w:type="dxa"/>
            </w:tcMar>
            <w:vAlign w:val="bottom"/>
          </w:tcPr>
          <w:p w:rsidR="00C25232" w:rsidRDefault="00C25232" w:rsidP="00C25232">
            <w:pPr>
              <w:spacing w:line="276" w:lineRule="auto"/>
              <w:rPr>
                <w:rFonts w:ascii="宋体" w:cs="宋体"/>
                <w:sz w:val="24"/>
                <w:lang w:val="zh-CN"/>
              </w:rPr>
            </w:pPr>
            <w:r>
              <w:rPr>
                <w:rFonts w:ascii="宋体" w:cs="宋体" w:hint="eastAsia"/>
                <w:sz w:val="24"/>
                <w:lang w:val="zh-CN"/>
              </w:rPr>
              <w:t xml:space="preserve">　</w:t>
            </w:r>
          </w:p>
        </w:tc>
      </w:tr>
    </w:tbl>
    <w:p w:rsidR="00C25232" w:rsidRDefault="00C25232" w:rsidP="00C25232">
      <w:pPr>
        <w:spacing w:line="276" w:lineRule="auto"/>
        <w:rPr>
          <w:rFonts w:ascii="宋体" w:cs="宋体"/>
          <w:sz w:val="24"/>
          <w:lang w:val="zh-CN"/>
        </w:rPr>
      </w:pPr>
      <w:r>
        <w:rPr>
          <w:rFonts w:ascii="宋体" w:cs="宋体" w:hint="eastAsia"/>
          <w:sz w:val="24"/>
          <w:lang w:val="zh-CN"/>
        </w:rPr>
        <w:t>法人或其授权代表签字：</w:t>
      </w:r>
    </w:p>
    <w:p w:rsidR="00C25232" w:rsidRDefault="00C25232" w:rsidP="00C25232">
      <w:pPr>
        <w:spacing w:line="276" w:lineRule="auto"/>
        <w:rPr>
          <w:rFonts w:ascii="宋体" w:cs="宋体"/>
          <w:sz w:val="24"/>
          <w:lang w:val="zh-CN"/>
        </w:rPr>
      </w:pPr>
      <w:r>
        <w:rPr>
          <w:rFonts w:ascii="宋体" w:cs="宋体" w:hint="eastAsia"/>
          <w:sz w:val="24"/>
          <w:lang w:val="zh-CN"/>
        </w:rPr>
        <w:t>注明：</w:t>
      </w:r>
    </w:p>
    <w:p w:rsidR="00C25232" w:rsidRDefault="00C25232" w:rsidP="00C25232">
      <w:pPr>
        <w:spacing w:line="276" w:lineRule="auto"/>
        <w:rPr>
          <w:rFonts w:ascii="宋体" w:cs="宋体"/>
          <w:sz w:val="24"/>
          <w:lang w:val="zh-CN"/>
        </w:rPr>
      </w:pPr>
      <w:r>
        <w:rPr>
          <w:rFonts w:ascii="宋体" w:cs="宋体"/>
          <w:sz w:val="24"/>
          <w:lang w:val="zh-CN"/>
        </w:rPr>
        <w:t>1</w:t>
      </w:r>
      <w:r>
        <w:rPr>
          <w:rFonts w:ascii="宋体" w:cs="宋体" w:hint="eastAsia"/>
          <w:sz w:val="24"/>
          <w:lang w:val="zh-CN"/>
        </w:rPr>
        <w:t>、此表名称栏填写备件、专用工具和消耗品名称。</w:t>
      </w:r>
    </w:p>
    <w:p w:rsidR="00C25232" w:rsidRDefault="00C25232" w:rsidP="00C25232">
      <w:pPr>
        <w:spacing w:line="276" w:lineRule="auto"/>
        <w:rPr>
          <w:rFonts w:ascii="宋体" w:cs="宋体"/>
          <w:sz w:val="24"/>
          <w:lang w:val="zh-CN"/>
        </w:rPr>
      </w:pPr>
      <w:r>
        <w:rPr>
          <w:rFonts w:ascii="宋体" w:cs="宋体"/>
          <w:sz w:val="24"/>
          <w:lang w:val="zh-CN"/>
        </w:rPr>
        <w:t>2</w:t>
      </w:r>
      <w:r>
        <w:rPr>
          <w:rFonts w:ascii="宋体" w:cs="宋体" w:hint="eastAsia"/>
          <w:sz w:val="24"/>
          <w:lang w:val="zh-CN"/>
        </w:rPr>
        <w:t>、备品、专用工具和消耗品必须分类、分项填写。</w:t>
      </w:r>
    </w:p>
    <w:p w:rsidR="00C25232" w:rsidRDefault="00C25232" w:rsidP="00C25232">
      <w:pPr>
        <w:keepNext/>
        <w:keepLines/>
        <w:numPr>
          <w:ilvl w:val="0"/>
          <w:numId w:val="28"/>
        </w:numPr>
        <w:spacing w:before="260" w:after="260"/>
        <w:jc w:val="center"/>
        <w:outlineLvl w:val="2"/>
        <w:rPr>
          <w:rFonts w:ascii="宋体" w:cs="宋体"/>
          <w:sz w:val="24"/>
          <w:lang w:val="zh-CN"/>
        </w:rPr>
      </w:pPr>
      <w:r>
        <w:rPr>
          <w:rFonts w:ascii="宋体" w:cs="宋体"/>
          <w:sz w:val="24"/>
          <w:lang w:val="zh-CN"/>
        </w:rPr>
        <w:br w:type="page"/>
      </w:r>
      <w:r>
        <w:rPr>
          <w:rFonts w:ascii="宋体" w:cs="宋体" w:hint="eastAsia"/>
          <w:sz w:val="24"/>
          <w:lang w:val="zh-CN"/>
        </w:rPr>
        <w:lastRenderedPageBreak/>
        <w:t>技术规格和商务条款偏差表</w:t>
      </w:r>
    </w:p>
    <w:p w:rsidR="00C25232" w:rsidRDefault="00C25232" w:rsidP="00C25232">
      <w:pPr>
        <w:spacing w:line="276" w:lineRule="auto"/>
        <w:rPr>
          <w:rFonts w:ascii="宋体" w:cs="宋体"/>
          <w:sz w:val="24"/>
          <w:lang w:val="zh-CN"/>
        </w:rPr>
      </w:pPr>
      <w:r>
        <w:rPr>
          <w:rFonts w:ascii="宋体" w:cs="宋体" w:hint="eastAsia"/>
          <w:sz w:val="24"/>
          <w:lang w:val="zh-CN"/>
        </w:rPr>
        <w:t>投标人：（此处填名称并盖章）</w:t>
      </w:r>
      <w:r>
        <w:rPr>
          <w:rFonts w:ascii="宋体" w:cs="宋体"/>
          <w:sz w:val="24"/>
          <w:lang w:val="zh-CN"/>
        </w:rPr>
        <w:t xml:space="preserve">                      </w:t>
      </w:r>
      <w:r>
        <w:rPr>
          <w:rFonts w:ascii="宋体" w:cs="宋体" w:hint="eastAsia"/>
          <w:sz w:val="24"/>
          <w:lang w:val="zh-CN"/>
        </w:rPr>
        <w:t xml:space="preserve">  </w:t>
      </w:r>
      <w:r>
        <w:rPr>
          <w:rFonts w:ascii="宋体" w:cs="宋体"/>
          <w:sz w:val="24"/>
          <w:lang w:val="zh-CN"/>
        </w:rPr>
        <w:t xml:space="preserve"> </w:t>
      </w:r>
      <w:r>
        <w:rPr>
          <w:rFonts w:ascii="宋体" w:cs="宋体" w:hint="eastAsia"/>
          <w:sz w:val="24"/>
          <w:lang w:val="zh-CN"/>
        </w:rPr>
        <w:t>项目名称：</w:t>
      </w:r>
      <w:r>
        <w:rPr>
          <w:rFonts w:ascii="宋体" w:cs="宋体"/>
          <w:sz w:val="24"/>
          <w:lang w:val="zh-CN"/>
        </w:rPr>
        <w:t xml:space="preserve">                       </w:t>
      </w:r>
    </w:p>
    <w:p w:rsidR="00C25232" w:rsidRDefault="00C25232" w:rsidP="00C25232">
      <w:pPr>
        <w:spacing w:line="276" w:lineRule="auto"/>
        <w:rPr>
          <w:rFonts w:ascii="宋体" w:cs="宋体"/>
          <w:sz w:val="24"/>
          <w:lang w:val="zh-CN"/>
        </w:rPr>
      </w:pPr>
      <w:r>
        <w:rPr>
          <w:rFonts w:ascii="宋体" w:cs="宋体" w:hint="eastAsia"/>
          <w:sz w:val="24"/>
          <w:lang w:val="zh-CN"/>
        </w:rPr>
        <w:t xml:space="preserve">包号：　　　  　　</w:t>
      </w:r>
      <w:r>
        <w:rPr>
          <w:rFonts w:ascii="宋体" w:cs="宋体"/>
          <w:sz w:val="24"/>
          <w:lang w:val="zh-CN"/>
        </w:rPr>
        <w:t xml:space="preserve">                                  </w:t>
      </w:r>
      <w:r>
        <w:rPr>
          <w:rFonts w:ascii="宋体" w:cs="宋体" w:hint="eastAsia"/>
          <w:sz w:val="24"/>
          <w:lang w:val="zh-CN"/>
        </w:rPr>
        <w:t xml:space="preserve">货物名称：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7"/>
        <w:gridCol w:w="1680"/>
        <w:gridCol w:w="1555"/>
        <w:gridCol w:w="1640"/>
        <w:gridCol w:w="1254"/>
        <w:gridCol w:w="1189"/>
        <w:gridCol w:w="1087"/>
      </w:tblGrid>
      <w:tr w:rsidR="00C25232" w:rsidTr="00C25232">
        <w:trPr>
          <w:cantSplit/>
          <w:trHeight w:val="481"/>
          <w:jc w:val="center"/>
        </w:trPr>
        <w:tc>
          <w:tcPr>
            <w:tcW w:w="457" w:type="dxa"/>
            <w:vMerge w:val="restart"/>
            <w:tcBorders>
              <w:top w:val="single" w:sz="12" w:space="0" w:color="auto"/>
              <w:left w:val="single" w:sz="12" w:space="0" w:color="auto"/>
            </w:tcBorders>
            <w:vAlign w:val="center"/>
          </w:tcPr>
          <w:p w:rsidR="00C25232" w:rsidRDefault="00C25232" w:rsidP="00C25232">
            <w:pPr>
              <w:spacing w:line="276" w:lineRule="auto"/>
              <w:jc w:val="center"/>
              <w:rPr>
                <w:rFonts w:ascii="宋体" w:cs="宋体"/>
                <w:sz w:val="24"/>
                <w:lang w:val="zh-CN"/>
              </w:rPr>
            </w:pPr>
            <w:r>
              <w:rPr>
                <w:rFonts w:ascii="宋体" w:cs="宋体" w:hint="eastAsia"/>
                <w:sz w:val="24"/>
                <w:lang w:val="zh-CN"/>
              </w:rPr>
              <w:t>序号</w:t>
            </w:r>
          </w:p>
        </w:tc>
        <w:tc>
          <w:tcPr>
            <w:tcW w:w="1680" w:type="dxa"/>
            <w:vMerge w:val="restart"/>
            <w:tcBorders>
              <w:top w:val="single" w:sz="12" w:space="0" w:color="auto"/>
            </w:tcBorders>
            <w:vAlign w:val="center"/>
          </w:tcPr>
          <w:p w:rsidR="00C25232" w:rsidRDefault="00C25232" w:rsidP="00C25232">
            <w:pPr>
              <w:spacing w:line="276" w:lineRule="auto"/>
              <w:jc w:val="center"/>
              <w:rPr>
                <w:rFonts w:ascii="宋体" w:cs="宋体"/>
                <w:sz w:val="24"/>
                <w:lang w:val="zh-CN"/>
              </w:rPr>
            </w:pPr>
            <w:r>
              <w:rPr>
                <w:rFonts w:ascii="宋体" w:cs="宋体" w:hint="eastAsia"/>
                <w:sz w:val="24"/>
                <w:lang w:val="zh-CN"/>
              </w:rPr>
              <w:t>条款号</w:t>
            </w:r>
          </w:p>
        </w:tc>
        <w:tc>
          <w:tcPr>
            <w:tcW w:w="3195" w:type="dxa"/>
            <w:gridSpan w:val="2"/>
            <w:tcBorders>
              <w:top w:val="single" w:sz="12" w:space="0" w:color="auto"/>
            </w:tcBorders>
            <w:vAlign w:val="center"/>
          </w:tcPr>
          <w:p w:rsidR="00C25232" w:rsidRDefault="00C25232" w:rsidP="00C25232">
            <w:pPr>
              <w:spacing w:line="276" w:lineRule="auto"/>
              <w:jc w:val="center"/>
              <w:rPr>
                <w:rFonts w:ascii="宋体" w:cs="宋体"/>
                <w:sz w:val="24"/>
                <w:lang w:val="zh-CN"/>
              </w:rPr>
            </w:pPr>
            <w:r>
              <w:rPr>
                <w:rFonts w:ascii="宋体" w:cs="宋体" w:hint="eastAsia"/>
                <w:sz w:val="24"/>
                <w:lang w:val="zh-CN"/>
              </w:rPr>
              <w:t>技术参数及要求</w:t>
            </w:r>
          </w:p>
        </w:tc>
        <w:tc>
          <w:tcPr>
            <w:tcW w:w="1254" w:type="dxa"/>
            <w:vMerge w:val="restart"/>
            <w:tcBorders>
              <w:top w:val="single" w:sz="12" w:space="0" w:color="auto"/>
            </w:tcBorders>
            <w:vAlign w:val="center"/>
          </w:tcPr>
          <w:p w:rsidR="00C25232" w:rsidRDefault="00C25232" w:rsidP="00C25232">
            <w:pPr>
              <w:spacing w:line="276" w:lineRule="auto"/>
              <w:jc w:val="center"/>
              <w:rPr>
                <w:rFonts w:ascii="宋体" w:cs="宋体"/>
                <w:sz w:val="24"/>
                <w:lang w:val="zh-CN"/>
              </w:rPr>
            </w:pPr>
            <w:r>
              <w:rPr>
                <w:rFonts w:ascii="宋体" w:cs="宋体" w:hint="eastAsia"/>
                <w:sz w:val="24"/>
                <w:lang w:val="zh-CN"/>
              </w:rPr>
              <w:t>对招标文件偏差</w:t>
            </w:r>
          </w:p>
        </w:tc>
        <w:tc>
          <w:tcPr>
            <w:tcW w:w="1189" w:type="dxa"/>
            <w:vMerge w:val="restart"/>
            <w:tcBorders>
              <w:top w:val="single" w:sz="12" w:space="0" w:color="auto"/>
            </w:tcBorders>
            <w:vAlign w:val="center"/>
          </w:tcPr>
          <w:p w:rsidR="00C25232" w:rsidRDefault="00C25232" w:rsidP="00C25232">
            <w:pPr>
              <w:spacing w:line="276" w:lineRule="auto"/>
              <w:jc w:val="center"/>
              <w:rPr>
                <w:rFonts w:ascii="宋体" w:cs="宋体"/>
                <w:sz w:val="24"/>
                <w:lang w:val="zh-CN"/>
              </w:rPr>
            </w:pPr>
            <w:r>
              <w:rPr>
                <w:rFonts w:ascii="宋体" w:cs="宋体" w:hint="eastAsia"/>
                <w:sz w:val="24"/>
                <w:lang w:val="zh-CN"/>
              </w:rPr>
              <w:t>描述</w:t>
            </w:r>
          </w:p>
        </w:tc>
        <w:tc>
          <w:tcPr>
            <w:tcW w:w="1087" w:type="dxa"/>
            <w:vMerge w:val="restart"/>
            <w:tcBorders>
              <w:top w:val="single" w:sz="12" w:space="0" w:color="auto"/>
              <w:right w:val="single" w:sz="12" w:space="0" w:color="auto"/>
            </w:tcBorders>
            <w:vAlign w:val="center"/>
          </w:tcPr>
          <w:p w:rsidR="00C25232" w:rsidRDefault="00C25232" w:rsidP="00C25232">
            <w:pPr>
              <w:spacing w:line="276" w:lineRule="auto"/>
              <w:jc w:val="center"/>
              <w:rPr>
                <w:rFonts w:ascii="宋体" w:cs="宋体"/>
                <w:sz w:val="24"/>
                <w:lang w:val="zh-CN"/>
              </w:rPr>
            </w:pPr>
            <w:r>
              <w:rPr>
                <w:rFonts w:ascii="宋体" w:cs="宋体" w:hint="eastAsia"/>
                <w:sz w:val="24"/>
                <w:lang w:val="zh-CN"/>
              </w:rPr>
              <w:t>备注</w:t>
            </w:r>
          </w:p>
        </w:tc>
      </w:tr>
      <w:tr w:rsidR="00C25232" w:rsidTr="00C25232">
        <w:trPr>
          <w:cantSplit/>
          <w:trHeight w:val="481"/>
          <w:jc w:val="center"/>
        </w:trPr>
        <w:tc>
          <w:tcPr>
            <w:tcW w:w="457" w:type="dxa"/>
            <w:vMerge/>
            <w:tcBorders>
              <w:left w:val="single" w:sz="12" w:space="0" w:color="auto"/>
            </w:tcBorders>
          </w:tcPr>
          <w:p w:rsidR="00C25232" w:rsidRDefault="00C25232" w:rsidP="00C25232">
            <w:pPr>
              <w:spacing w:line="276" w:lineRule="auto"/>
              <w:rPr>
                <w:rFonts w:ascii="宋体" w:cs="宋体"/>
                <w:sz w:val="24"/>
                <w:lang w:val="zh-CN"/>
              </w:rPr>
            </w:pPr>
          </w:p>
        </w:tc>
        <w:tc>
          <w:tcPr>
            <w:tcW w:w="1680" w:type="dxa"/>
            <w:vMerge/>
          </w:tcPr>
          <w:p w:rsidR="00C25232" w:rsidRDefault="00C25232" w:rsidP="00C25232">
            <w:pPr>
              <w:spacing w:line="276" w:lineRule="auto"/>
              <w:rPr>
                <w:rFonts w:ascii="宋体" w:cs="宋体"/>
                <w:sz w:val="24"/>
                <w:lang w:val="zh-CN"/>
              </w:rPr>
            </w:pPr>
          </w:p>
        </w:tc>
        <w:tc>
          <w:tcPr>
            <w:tcW w:w="1555" w:type="dxa"/>
            <w:vAlign w:val="center"/>
          </w:tcPr>
          <w:p w:rsidR="00C25232" w:rsidRDefault="00C25232" w:rsidP="00C25232">
            <w:pPr>
              <w:spacing w:line="276" w:lineRule="auto"/>
              <w:jc w:val="center"/>
              <w:rPr>
                <w:rFonts w:ascii="宋体" w:cs="宋体"/>
                <w:sz w:val="24"/>
                <w:lang w:val="zh-CN"/>
              </w:rPr>
            </w:pPr>
            <w:r>
              <w:rPr>
                <w:rFonts w:ascii="宋体" w:cs="宋体" w:hint="eastAsia"/>
                <w:sz w:val="24"/>
                <w:lang w:val="zh-CN"/>
              </w:rPr>
              <w:t>招标文件要求</w:t>
            </w:r>
          </w:p>
        </w:tc>
        <w:tc>
          <w:tcPr>
            <w:tcW w:w="1640" w:type="dxa"/>
            <w:vAlign w:val="center"/>
          </w:tcPr>
          <w:p w:rsidR="00C25232" w:rsidRDefault="00C25232" w:rsidP="00C25232">
            <w:pPr>
              <w:spacing w:line="276" w:lineRule="auto"/>
              <w:jc w:val="center"/>
              <w:rPr>
                <w:rFonts w:ascii="宋体" w:cs="宋体"/>
                <w:sz w:val="24"/>
                <w:lang w:val="zh-CN"/>
              </w:rPr>
            </w:pPr>
            <w:r>
              <w:rPr>
                <w:rFonts w:ascii="宋体" w:cs="宋体" w:hint="eastAsia"/>
                <w:sz w:val="24"/>
                <w:lang w:val="zh-CN"/>
              </w:rPr>
              <w:t>投标文件响应</w:t>
            </w:r>
          </w:p>
        </w:tc>
        <w:tc>
          <w:tcPr>
            <w:tcW w:w="1254" w:type="dxa"/>
            <w:vMerge/>
          </w:tcPr>
          <w:p w:rsidR="00C25232" w:rsidRDefault="00C25232" w:rsidP="00C25232">
            <w:pPr>
              <w:spacing w:line="276" w:lineRule="auto"/>
              <w:rPr>
                <w:rFonts w:ascii="宋体" w:cs="宋体"/>
                <w:sz w:val="24"/>
                <w:lang w:val="zh-CN"/>
              </w:rPr>
            </w:pPr>
          </w:p>
        </w:tc>
        <w:tc>
          <w:tcPr>
            <w:tcW w:w="1189" w:type="dxa"/>
            <w:vMerge/>
          </w:tcPr>
          <w:p w:rsidR="00C25232" w:rsidRDefault="00C25232" w:rsidP="00C25232">
            <w:pPr>
              <w:spacing w:line="276" w:lineRule="auto"/>
              <w:rPr>
                <w:rFonts w:ascii="宋体" w:cs="宋体"/>
                <w:sz w:val="24"/>
                <w:lang w:val="zh-CN"/>
              </w:rPr>
            </w:pPr>
          </w:p>
        </w:tc>
        <w:tc>
          <w:tcPr>
            <w:tcW w:w="1087" w:type="dxa"/>
            <w:vMerge/>
            <w:tcBorders>
              <w:right w:val="single" w:sz="12" w:space="0" w:color="auto"/>
            </w:tcBorders>
          </w:tcPr>
          <w:p w:rsidR="00C25232" w:rsidRDefault="00C25232" w:rsidP="00C25232">
            <w:pPr>
              <w:spacing w:line="276" w:lineRule="auto"/>
              <w:rPr>
                <w:rFonts w:ascii="宋体" w:cs="宋体"/>
                <w:sz w:val="24"/>
                <w:lang w:val="zh-CN"/>
              </w:rPr>
            </w:pPr>
          </w:p>
        </w:tc>
      </w:tr>
      <w:tr w:rsidR="00C25232" w:rsidTr="00C25232">
        <w:trPr>
          <w:jc w:val="center"/>
        </w:trPr>
        <w:tc>
          <w:tcPr>
            <w:tcW w:w="457" w:type="dxa"/>
            <w:tcBorders>
              <w:left w:val="single" w:sz="12" w:space="0" w:color="auto"/>
            </w:tcBorders>
            <w:vAlign w:val="center"/>
          </w:tcPr>
          <w:p w:rsidR="00C25232" w:rsidRDefault="00C25232" w:rsidP="00C25232">
            <w:pPr>
              <w:spacing w:line="276" w:lineRule="auto"/>
              <w:jc w:val="center"/>
              <w:rPr>
                <w:rFonts w:ascii="宋体" w:cs="宋体"/>
                <w:sz w:val="24"/>
                <w:lang w:val="zh-CN"/>
              </w:rPr>
            </w:pPr>
            <w:r>
              <w:rPr>
                <w:rFonts w:ascii="宋体" w:cs="宋体" w:hint="eastAsia"/>
                <w:sz w:val="24"/>
                <w:lang w:val="zh-CN"/>
              </w:rPr>
              <w:t>1</w:t>
            </w:r>
          </w:p>
        </w:tc>
        <w:tc>
          <w:tcPr>
            <w:tcW w:w="1680" w:type="dxa"/>
          </w:tcPr>
          <w:p w:rsidR="00C25232" w:rsidRDefault="00C25232" w:rsidP="00C25232">
            <w:pPr>
              <w:spacing w:line="276" w:lineRule="auto"/>
              <w:rPr>
                <w:rFonts w:ascii="宋体" w:cs="宋体"/>
                <w:sz w:val="24"/>
                <w:lang w:val="zh-CN"/>
              </w:rPr>
            </w:pPr>
          </w:p>
        </w:tc>
        <w:tc>
          <w:tcPr>
            <w:tcW w:w="1555" w:type="dxa"/>
          </w:tcPr>
          <w:p w:rsidR="00C25232" w:rsidRDefault="00C25232" w:rsidP="00C25232">
            <w:pPr>
              <w:spacing w:line="276" w:lineRule="auto"/>
              <w:rPr>
                <w:rFonts w:ascii="宋体" w:cs="宋体"/>
                <w:sz w:val="24"/>
                <w:lang w:val="zh-CN"/>
              </w:rPr>
            </w:pPr>
          </w:p>
        </w:tc>
        <w:tc>
          <w:tcPr>
            <w:tcW w:w="1640" w:type="dxa"/>
          </w:tcPr>
          <w:p w:rsidR="00C25232" w:rsidRDefault="00C25232" w:rsidP="00C25232">
            <w:pPr>
              <w:spacing w:line="276" w:lineRule="auto"/>
              <w:rPr>
                <w:rFonts w:ascii="宋体" w:cs="宋体"/>
                <w:sz w:val="24"/>
                <w:lang w:val="zh-CN"/>
              </w:rPr>
            </w:pPr>
          </w:p>
        </w:tc>
        <w:tc>
          <w:tcPr>
            <w:tcW w:w="1254" w:type="dxa"/>
          </w:tcPr>
          <w:p w:rsidR="00C25232" w:rsidRDefault="00C25232" w:rsidP="00C25232">
            <w:pPr>
              <w:spacing w:line="276" w:lineRule="auto"/>
              <w:rPr>
                <w:rFonts w:ascii="宋体" w:cs="宋体"/>
                <w:sz w:val="24"/>
                <w:lang w:val="zh-CN"/>
              </w:rPr>
            </w:pPr>
          </w:p>
        </w:tc>
        <w:tc>
          <w:tcPr>
            <w:tcW w:w="1189" w:type="dxa"/>
          </w:tcPr>
          <w:p w:rsidR="00C25232" w:rsidRDefault="00C25232" w:rsidP="00C25232">
            <w:pPr>
              <w:spacing w:line="276" w:lineRule="auto"/>
              <w:rPr>
                <w:rFonts w:ascii="宋体" w:cs="宋体"/>
                <w:sz w:val="24"/>
                <w:lang w:val="zh-CN"/>
              </w:rPr>
            </w:pPr>
          </w:p>
        </w:tc>
        <w:tc>
          <w:tcPr>
            <w:tcW w:w="1087" w:type="dxa"/>
            <w:tcBorders>
              <w:right w:val="single" w:sz="12" w:space="0" w:color="auto"/>
            </w:tcBorders>
          </w:tcPr>
          <w:p w:rsidR="00C25232" w:rsidRDefault="00C25232" w:rsidP="00C25232">
            <w:pPr>
              <w:spacing w:line="276" w:lineRule="auto"/>
              <w:rPr>
                <w:rFonts w:ascii="宋体" w:cs="宋体"/>
                <w:sz w:val="24"/>
                <w:lang w:val="zh-CN"/>
              </w:rPr>
            </w:pPr>
          </w:p>
        </w:tc>
      </w:tr>
      <w:tr w:rsidR="00C25232" w:rsidTr="00C25232">
        <w:trPr>
          <w:jc w:val="center"/>
        </w:trPr>
        <w:tc>
          <w:tcPr>
            <w:tcW w:w="457" w:type="dxa"/>
            <w:tcBorders>
              <w:left w:val="single" w:sz="12" w:space="0" w:color="auto"/>
            </w:tcBorders>
            <w:vAlign w:val="center"/>
          </w:tcPr>
          <w:p w:rsidR="00C25232" w:rsidRDefault="00C25232" w:rsidP="00C25232">
            <w:pPr>
              <w:spacing w:line="276" w:lineRule="auto"/>
              <w:jc w:val="center"/>
              <w:rPr>
                <w:rFonts w:ascii="宋体" w:cs="宋体"/>
                <w:sz w:val="24"/>
                <w:lang w:val="zh-CN"/>
              </w:rPr>
            </w:pPr>
            <w:r>
              <w:rPr>
                <w:rFonts w:ascii="宋体" w:cs="宋体" w:hint="eastAsia"/>
                <w:sz w:val="24"/>
                <w:lang w:val="zh-CN"/>
              </w:rPr>
              <w:t>2</w:t>
            </w:r>
          </w:p>
        </w:tc>
        <w:tc>
          <w:tcPr>
            <w:tcW w:w="1680" w:type="dxa"/>
          </w:tcPr>
          <w:p w:rsidR="00C25232" w:rsidRDefault="00C25232" w:rsidP="00C25232">
            <w:pPr>
              <w:spacing w:line="276" w:lineRule="auto"/>
              <w:rPr>
                <w:rFonts w:ascii="宋体" w:cs="宋体"/>
                <w:sz w:val="24"/>
                <w:lang w:val="zh-CN"/>
              </w:rPr>
            </w:pPr>
          </w:p>
        </w:tc>
        <w:tc>
          <w:tcPr>
            <w:tcW w:w="1555" w:type="dxa"/>
          </w:tcPr>
          <w:p w:rsidR="00C25232" w:rsidRDefault="00C25232" w:rsidP="00C25232">
            <w:pPr>
              <w:spacing w:line="276" w:lineRule="auto"/>
              <w:rPr>
                <w:rFonts w:ascii="宋体" w:cs="宋体"/>
                <w:sz w:val="24"/>
                <w:lang w:val="zh-CN"/>
              </w:rPr>
            </w:pPr>
          </w:p>
        </w:tc>
        <w:tc>
          <w:tcPr>
            <w:tcW w:w="1640" w:type="dxa"/>
          </w:tcPr>
          <w:p w:rsidR="00C25232" w:rsidRDefault="00C25232" w:rsidP="00C25232">
            <w:pPr>
              <w:spacing w:line="276" w:lineRule="auto"/>
              <w:rPr>
                <w:rFonts w:ascii="宋体" w:cs="宋体"/>
                <w:sz w:val="24"/>
                <w:lang w:val="zh-CN"/>
              </w:rPr>
            </w:pPr>
          </w:p>
        </w:tc>
        <w:tc>
          <w:tcPr>
            <w:tcW w:w="1254" w:type="dxa"/>
          </w:tcPr>
          <w:p w:rsidR="00C25232" w:rsidRDefault="00C25232" w:rsidP="00C25232">
            <w:pPr>
              <w:spacing w:line="276" w:lineRule="auto"/>
              <w:rPr>
                <w:rFonts w:ascii="宋体" w:cs="宋体"/>
                <w:sz w:val="24"/>
                <w:lang w:val="zh-CN"/>
              </w:rPr>
            </w:pPr>
          </w:p>
        </w:tc>
        <w:tc>
          <w:tcPr>
            <w:tcW w:w="1189" w:type="dxa"/>
          </w:tcPr>
          <w:p w:rsidR="00C25232" w:rsidRDefault="00C25232" w:rsidP="00C25232">
            <w:pPr>
              <w:spacing w:line="276" w:lineRule="auto"/>
              <w:rPr>
                <w:rFonts w:ascii="宋体" w:cs="宋体"/>
                <w:sz w:val="24"/>
                <w:lang w:val="zh-CN"/>
              </w:rPr>
            </w:pPr>
          </w:p>
        </w:tc>
        <w:tc>
          <w:tcPr>
            <w:tcW w:w="1087" w:type="dxa"/>
            <w:tcBorders>
              <w:right w:val="single" w:sz="12" w:space="0" w:color="auto"/>
            </w:tcBorders>
          </w:tcPr>
          <w:p w:rsidR="00C25232" w:rsidRDefault="00C25232" w:rsidP="00C25232">
            <w:pPr>
              <w:spacing w:line="276" w:lineRule="auto"/>
              <w:rPr>
                <w:rFonts w:ascii="宋体" w:cs="宋体"/>
                <w:sz w:val="24"/>
                <w:lang w:val="zh-CN"/>
              </w:rPr>
            </w:pPr>
          </w:p>
        </w:tc>
      </w:tr>
      <w:tr w:rsidR="00C25232" w:rsidTr="00C25232">
        <w:trPr>
          <w:jc w:val="center"/>
        </w:trPr>
        <w:tc>
          <w:tcPr>
            <w:tcW w:w="457" w:type="dxa"/>
            <w:tcBorders>
              <w:left w:val="single" w:sz="12" w:space="0" w:color="auto"/>
            </w:tcBorders>
            <w:vAlign w:val="center"/>
          </w:tcPr>
          <w:p w:rsidR="00C25232" w:rsidRDefault="00C25232" w:rsidP="00C25232">
            <w:pPr>
              <w:spacing w:line="276" w:lineRule="auto"/>
              <w:jc w:val="center"/>
              <w:rPr>
                <w:rFonts w:ascii="宋体" w:cs="宋体"/>
                <w:sz w:val="24"/>
                <w:lang w:val="zh-CN"/>
              </w:rPr>
            </w:pPr>
            <w:r>
              <w:rPr>
                <w:rFonts w:ascii="宋体" w:cs="宋体" w:hint="eastAsia"/>
                <w:sz w:val="24"/>
                <w:lang w:val="zh-CN"/>
              </w:rPr>
              <w:t>3</w:t>
            </w:r>
          </w:p>
        </w:tc>
        <w:tc>
          <w:tcPr>
            <w:tcW w:w="1680" w:type="dxa"/>
          </w:tcPr>
          <w:p w:rsidR="00C25232" w:rsidRDefault="00C25232" w:rsidP="00C25232">
            <w:pPr>
              <w:spacing w:line="276" w:lineRule="auto"/>
              <w:rPr>
                <w:rFonts w:ascii="宋体" w:cs="宋体"/>
                <w:sz w:val="24"/>
                <w:lang w:val="zh-CN"/>
              </w:rPr>
            </w:pPr>
          </w:p>
        </w:tc>
        <w:tc>
          <w:tcPr>
            <w:tcW w:w="1555" w:type="dxa"/>
          </w:tcPr>
          <w:p w:rsidR="00C25232" w:rsidRDefault="00C25232" w:rsidP="00C25232">
            <w:pPr>
              <w:spacing w:line="276" w:lineRule="auto"/>
              <w:rPr>
                <w:rFonts w:ascii="宋体" w:cs="宋体"/>
                <w:sz w:val="24"/>
                <w:lang w:val="zh-CN"/>
              </w:rPr>
            </w:pPr>
          </w:p>
        </w:tc>
        <w:tc>
          <w:tcPr>
            <w:tcW w:w="1640" w:type="dxa"/>
          </w:tcPr>
          <w:p w:rsidR="00C25232" w:rsidRDefault="00C25232" w:rsidP="00C25232">
            <w:pPr>
              <w:spacing w:line="276" w:lineRule="auto"/>
              <w:rPr>
                <w:rFonts w:ascii="宋体" w:cs="宋体"/>
                <w:sz w:val="24"/>
                <w:lang w:val="zh-CN"/>
              </w:rPr>
            </w:pPr>
          </w:p>
        </w:tc>
        <w:tc>
          <w:tcPr>
            <w:tcW w:w="1254" w:type="dxa"/>
          </w:tcPr>
          <w:p w:rsidR="00C25232" w:rsidRDefault="00C25232" w:rsidP="00C25232">
            <w:pPr>
              <w:spacing w:line="276" w:lineRule="auto"/>
              <w:rPr>
                <w:rFonts w:ascii="宋体" w:cs="宋体"/>
                <w:sz w:val="24"/>
                <w:lang w:val="zh-CN"/>
              </w:rPr>
            </w:pPr>
          </w:p>
        </w:tc>
        <w:tc>
          <w:tcPr>
            <w:tcW w:w="1189" w:type="dxa"/>
          </w:tcPr>
          <w:p w:rsidR="00C25232" w:rsidRDefault="00C25232" w:rsidP="00C25232">
            <w:pPr>
              <w:spacing w:line="276" w:lineRule="auto"/>
              <w:rPr>
                <w:rFonts w:ascii="宋体" w:cs="宋体"/>
                <w:sz w:val="24"/>
                <w:lang w:val="zh-CN"/>
              </w:rPr>
            </w:pPr>
          </w:p>
        </w:tc>
        <w:tc>
          <w:tcPr>
            <w:tcW w:w="1087" w:type="dxa"/>
            <w:tcBorders>
              <w:right w:val="single" w:sz="12" w:space="0" w:color="auto"/>
            </w:tcBorders>
          </w:tcPr>
          <w:p w:rsidR="00C25232" w:rsidRDefault="00C25232" w:rsidP="00C25232">
            <w:pPr>
              <w:spacing w:line="276" w:lineRule="auto"/>
              <w:rPr>
                <w:rFonts w:ascii="宋体" w:cs="宋体"/>
                <w:sz w:val="24"/>
                <w:lang w:val="zh-CN"/>
              </w:rPr>
            </w:pPr>
          </w:p>
        </w:tc>
      </w:tr>
      <w:tr w:rsidR="00C25232" w:rsidTr="00C25232">
        <w:trPr>
          <w:jc w:val="center"/>
        </w:trPr>
        <w:tc>
          <w:tcPr>
            <w:tcW w:w="457" w:type="dxa"/>
            <w:tcBorders>
              <w:left w:val="single" w:sz="12" w:space="0" w:color="auto"/>
            </w:tcBorders>
            <w:vAlign w:val="center"/>
          </w:tcPr>
          <w:p w:rsidR="00C25232" w:rsidRDefault="00C25232" w:rsidP="00C25232">
            <w:pPr>
              <w:spacing w:line="276" w:lineRule="auto"/>
              <w:jc w:val="center"/>
              <w:rPr>
                <w:rFonts w:ascii="宋体" w:cs="宋体"/>
                <w:sz w:val="24"/>
                <w:lang w:val="zh-CN"/>
              </w:rPr>
            </w:pPr>
            <w:r>
              <w:rPr>
                <w:rFonts w:ascii="宋体" w:cs="宋体"/>
                <w:sz w:val="24"/>
                <w:lang w:val="zh-CN"/>
              </w:rPr>
              <w:t>4</w:t>
            </w:r>
          </w:p>
        </w:tc>
        <w:tc>
          <w:tcPr>
            <w:tcW w:w="1680" w:type="dxa"/>
          </w:tcPr>
          <w:p w:rsidR="00C25232" w:rsidRDefault="00C25232" w:rsidP="00C25232">
            <w:pPr>
              <w:spacing w:line="276" w:lineRule="auto"/>
              <w:rPr>
                <w:rFonts w:ascii="宋体" w:cs="宋体"/>
                <w:sz w:val="24"/>
                <w:lang w:val="zh-CN"/>
              </w:rPr>
            </w:pPr>
          </w:p>
        </w:tc>
        <w:tc>
          <w:tcPr>
            <w:tcW w:w="1555" w:type="dxa"/>
          </w:tcPr>
          <w:p w:rsidR="00C25232" w:rsidRDefault="00C25232" w:rsidP="00C25232">
            <w:pPr>
              <w:spacing w:line="276" w:lineRule="auto"/>
              <w:rPr>
                <w:rFonts w:ascii="宋体" w:cs="宋体"/>
                <w:sz w:val="24"/>
                <w:lang w:val="zh-CN"/>
              </w:rPr>
            </w:pPr>
          </w:p>
        </w:tc>
        <w:tc>
          <w:tcPr>
            <w:tcW w:w="1640" w:type="dxa"/>
          </w:tcPr>
          <w:p w:rsidR="00C25232" w:rsidRDefault="00C25232" w:rsidP="00C25232">
            <w:pPr>
              <w:spacing w:line="276" w:lineRule="auto"/>
              <w:rPr>
                <w:rFonts w:ascii="宋体" w:cs="宋体"/>
                <w:sz w:val="24"/>
                <w:lang w:val="zh-CN"/>
              </w:rPr>
            </w:pPr>
          </w:p>
        </w:tc>
        <w:tc>
          <w:tcPr>
            <w:tcW w:w="1254" w:type="dxa"/>
          </w:tcPr>
          <w:p w:rsidR="00C25232" w:rsidRDefault="00C25232" w:rsidP="00C25232">
            <w:pPr>
              <w:spacing w:line="276" w:lineRule="auto"/>
              <w:rPr>
                <w:rFonts w:ascii="宋体" w:cs="宋体"/>
                <w:sz w:val="24"/>
                <w:lang w:val="zh-CN"/>
              </w:rPr>
            </w:pPr>
          </w:p>
        </w:tc>
        <w:tc>
          <w:tcPr>
            <w:tcW w:w="1189" w:type="dxa"/>
          </w:tcPr>
          <w:p w:rsidR="00C25232" w:rsidRDefault="00C25232" w:rsidP="00C25232">
            <w:pPr>
              <w:spacing w:line="276" w:lineRule="auto"/>
              <w:rPr>
                <w:rFonts w:ascii="宋体" w:cs="宋体"/>
                <w:sz w:val="24"/>
                <w:lang w:val="zh-CN"/>
              </w:rPr>
            </w:pPr>
          </w:p>
        </w:tc>
        <w:tc>
          <w:tcPr>
            <w:tcW w:w="1087" w:type="dxa"/>
            <w:tcBorders>
              <w:right w:val="single" w:sz="12" w:space="0" w:color="auto"/>
            </w:tcBorders>
          </w:tcPr>
          <w:p w:rsidR="00C25232" w:rsidRDefault="00C25232" w:rsidP="00C25232">
            <w:pPr>
              <w:spacing w:line="276" w:lineRule="auto"/>
              <w:rPr>
                <w:rFonts w:ascii="宋体" w:cs="宋体"/>
                <w:sz w:val="24"/>
                <w:lang w:val="zh-CN"/>
              </w:rPr>
            </w:pPr>
          </w:p>
        </w:tc>
      </w:tr>
      <w:tr w:rsidR="00C25232" w:rsidTr="00C25232">
        <w:trPr>
          <w:jc w:val="center"/>
        </w:trPr>
        <w:tc>
          <w:tcPr>
            <w:tcW w:w="457" w:type="dxa"/>
            <w:tcBorders>
              <w:left w:val="single" w:sz="12" w:space="0" w:color="auto"/>
            </w:tcBorders>
            <w:vAlign w:val="center"/>
          </w:tcPr>
          <w:p w:rsidR="00C25232" w:rsidRDefault="00C25232" w:rsidP="00C25232">
            <w:pPr>
              <w:spacing w:line="276" w:lineRule="auto"/>
              <w:jc w:val="center"/>
              <w:rPr>
                <w:rFonts w:ascii="宋体" w:cs="宋体"/>
                <w:sz w:val="24"/>
                <w:lang w:val="zh-CN"/>
              </w:rPr>
            </w:pPr>
            <w:r>
              <w:rPr>
                <w:rFonts w:ascii="宋体" w:cs="宋体"/>
                <w:sz w:val="24"/>
                <w:lang w:val="zh-CN"/>
              </w:rPr>
              <w:t>5</w:t>
            </w:r>
          </w:p>
        </w:tc>
        <w:tc>
          <w:tcPr>
            <w:tcW w:w="1680" w:type="dxa"/>
          </w:tcPr>
          <w:p w:rsidR="00C25232" w:rsidRDefault="00C25232" w:rsidP="00C25232">
            <w:pPr>
              <w:spacing w:line="276" w:lineRule="auto"/>
              <w:rPr>
                <w:rFonts w:ascii="宋体" w:cs="宋体"/>
                <w:sz w:val="24"/>
                <w:lang w:val="zh-CN"/>
              </w:rPr>
            </w:pPr>
          </w:p>
        </w:tc>
        <w:tc>
          <w:tcPr>
            <w:tcW w:w="1555" w:type="dxa"/>
          </w:tcPr>
          <w:p w:rsidR="00C25232" w:rsidRDefault="00C25232" w:rsidP="00C25232">
            <w:pPr>
              <w:spacing w:line="276" w:lineRule="auto"/>
              <w:rPr>
                <w:rFonts w:ascii="宋体" w:cs="宋体"/>
                <w:sz w:val="24"/>
                <w:lang w:val="zh-CN"/>
              </w:rPr>
            </w:pPr>
          </w:p>
        </w:tc>
        <w:tc>
          <w:tcPr>
            <w:tcW w:w="1640" w:type="dxa"/>
          </w:tcPr>
          <w:p w:rsidR="00C25232" w:rsidRDefault="00C25232" w:rsidP="00C25232">
            <w:pPr>
              <w:spacing w:line="276" w:lineRule="auto"/>
              <w:rPr>
                <w:rFonts w:ascii="宋体" w:cs="宋体"/>
                <w:sz w:val="24"/>
                <w:lang w:val="zh-CN"/>
              </w:rPr>
            </w:pPr>
          </w:p>
        </w:tc>
        <w:tc>
          <w:tcPr>
            <w:tcW w:w="1254" w:type="dxa"/>
          </w:tcPr>
          <w:p w:rsidR="00C25232" w:rsidRDefault="00C25232" w:rsidP="00C25232">
            <w:pPr>
              <w:spacing w:line="276" w:lineRule="auto"/>
              <w:rPr>
                <w:rFonts w:ascii="宋体" w:cs="宋体"/>
                <w:sz w:val="24"/>
                <w:lang w:val="zh-CN"/>
              </w:rPr>
            </w:pPr>
          </w:p>
        </w:tc>
        <w:tc>
          <w:tcPr>
            <w:tcW w:w="1189" w:type="dxa"/>
          </w:tcPr>
          <w:p w:rsidR="00C25232" w:rsidRDefault="00C25232" w:rsidP="00C25232">
            <w:pPr>
              <w:spacing w:line="276" w:lineRule="auto"/>
              <w:rPr>
                <w:rFonts w:ascii="宋体" w:cs="宋体"/>
                <w:sz w:val="24"/>
                <w:lang w:val="zh-CN"/>
              </w:rPr>
            </w:pPr>
          </w:p>
        </w:tc>
        <w:tc>
          <w:tcPr>
            <w:tcW w:w="1087" w:type="dxa"/>
            <w:tcBorders>
              <w:right w:val="single" w:sz="12" w:space="0" w:color="auto"/>
            </w:tcBorders>
          </w:tcPr>
          <w:p w:rsidR="00C25232" w:rsidRDefault="00C25232" w:rsidP="00C25232">
            <w:pPr>
              <w:spacing w:line="276" w:lineRule="auto"/>
              <w:rPr>
                <w:rFonts w:ascii="宋体" w:cs="宋体"/>
                <w:sz w:val="24"/>
                <w:lang w:val="zh-CN"/>
              </w:rPr>
            </w:pPr>
          </w:p>
        </w:tc>
      </w:tr>
      <w:tr w:rsidR="00C25232" w:rsidTr="00C25232">
        <w:trPr>
          <w:jc w:val="center"/>
        </w:trPr>
        <w:tc>
          <w:tcPr>
            <w:tcW w:w="457" w:type="dxa"/>
            <w:tcBorders>
              <w:left w:val="single" w:sz="12" w:space="0" w:color="auto"/>
            </w:tcBorders>
            <w:vAlign w:val="center"/>
          </w:tcPr>
          <w:p w:rsidR="00C25232" w:rsidRDefault="00C25232" w:rsidP="00C25232">
            <w:pPr>
              <w:spacing w:line="276" w:lineRule="auto"/>
              <w:jc w:val="center"/>
              <w:rPr>
                <w:rFonts w:ascii="宋体" w:cs="宋体"/>
                <w:sz w:val="24"/>
                <w:lang w:val="zh-CN"/>
              </w:rPr>
            </w:pPr>
          </w:p>
        </w:tc>
        <w:tc>
          <w:tcPr>
            <w:tcW w:w="1680" w:type="dxa"/>
          </w:tcPr>
          <w:p w:rsidR="00C25232" w:rsidRDefault="00C25232" w:rsidP="00C25232">
            <w:pPr>
              <w:spacing w:line="276" w:lineRule="auto"/>
              <w:rPr>
                <w:rFonts w:ascii="宋体" w:cs="宋体"/>
                <w:sz w:val="24"/>
                <w:lang w:val="zh-CN"/>
              </w:rPr>
            </w:pPr>
            <w:r>
              <w:rPr>
                <w:rFonts w:ascii="宋体" w:cs="宋体"/>
                <w:sz w:val="24"/>
                <w:lang w:val="zh-CN"/>
              </w:rPr>
              <w:t>……</w:t>
            </w:r>
          </w:p>
        </w:tc>
        <w:tc>
          <w:tcPr>
            <w:tcW w:w="1555" w:type="dxa"/>
          </w:tcPr>
          <w:p w:rsidR="00C25232" w:rsidRDefault="00C25232" w:rsidP="00C25232">
            <w:pPr>
              <w:spacing w:line="276" w:lineRule="auto"/>
              <w:rPr>
                <w:rFonts w:ascii="宋体" w:cs="宋体"/>
                <w:sz w:val="24"/>
                <w:lang w:val="zh-CN"/>
              </w:rPr>
            </w:pPr>
          </w:p>
        </w:tc>
        <w:tc>
          <w:tcPr>
            <w:tcW w:w="1640" w:type="dxa"/>
          </w:tcPr>
          <w:p w:rsidR="00C25232" w:rsidRDefault="00C25232" w:rsidP="00C25232">
            <w:pPr>
              <w:spacing w:line="276" w:lineRule="auto"/>
              <w:rPr>
                <w:rFonts w:ascii="宋体" w:cs="宋体"/>
                <w:sz w:val="24"/>
                <w:lang w:val="zh-CN"/>
              </w:rPr>
            </w:pPr>
          </w:p>
        </w:tc>
        <w:tc>
          <w:tcPr>
            <w:tcW w:w="1254" w:type="dxa"/>
          </w:tcPr>
          <w:p w:rsidR="00C25232" w:rsidRDefault="00C25232" w:rsidP="00C25232">
            <w:pPr>
              <w:spacing w:line="276" w:lineRule="auto"/>
              <w:rPr>
                <w:rFonts w:ascii="宋体" w:cs="宋体"/>
                <w:sz w:val="24"/>
                <w:lang w:val="zh-CN"/>
              </w:rPr>
            </w:pPr>
          </w:p>
        </w:tc>
        <w:tc>
          <w:tcPr>
            <w:tcW w:w="1189" w:type="dxa"/>
          </w:tcPr>
          <w:p w:rsidR="00C25232" w:rsidRDefault="00C25232" w:rsidP="00C25232">
            <w:pPr>
              <w:spacing w:line="276" w:lineRule="auto"/>
              <w:rPr>
                <w:rFonts w:ascii="宋体" w:cs="宋体"/>
                <w:sz w:val="24"/>
                <w:lang w:val="zh-CN"/>
              </w:rPr>
            </w:pPr>
          </w:p>
        </w:tc>
        <w:tc>
          <w:tcPr>
            <w:tcW w:w="1087" w:type="dxa"/>
            <w:tcBorders>
              <w:right w:val="single" w:sz="12" w:space="0" w:color="auto"/>
            </w:tcBorders>
          </w:tcPr>
          <w:p w:rsidR="00C25232" w:rsidRDefault="00C25232" w:rsidP="00C25232">
            <w:pPr>
              <w:spacing w:line="276" w:lineRule="auto"/>
              <w:rPr>
                <w:rFonts w:ascii="宋体" w:cs="宋体"/>
                <w:sz w:val="24"/>
                <w:lang w:val="zh-CN"/>
              </w:rPr>
            </w:pPr>
          </w:p>
        </w:tc>
      </w:tr>
      <w:tr w:rsidR="00C25232" w:rsidTr="00C25232">
        <w:trPr>
          <w:jc w:val="center"/>
        </w:trPr>
        <w:tc>
          <w:tcPr>
            <w:tcW w:w="457" w:type="dxa"/>
            <w:tcBorders>
              <w:left w:val="single" w:sz="12" w:space="0" w:color="auto"/>
            </w:tcBorders>
            <w:vAlign w:val="center"/>
          </w:tcPr>
          <w:p w:rsidR="00C25232" w:rsidRDefault="00C25232" w:rsidP="00C25232">
            <w:pPr>
              <w:spacing w:line="276" w:lineRule="auto"/>
              <w:jc w:val="center"/>
              <w:rPr>
                <w:rFonts w:ascii="宋体" w:cs="宋体"/>
                <w:sz w:val="24"/>
                <w:lang w:val="zh-CN"/>
              </w:rPr>
            </w:pPr>
          </w:p>
        </w:tc>
        <w:tc>
          <w:tcPr>
            <w:tcW w:w="1680" w:type="dxa"/>
          </w:tcPr>
          <w:p w:rsidR="00C25232" w:rsidRDefault="00C25232" w:rsidP="00C25232">
            <w:pPr>
              <w:spacing w:line="276" w:lineRule="auto"/>
              <w:rPr>
                <w:rFonts w:ascii="宋体" w:cs="宋体"/>
                <w:sz w:val="24"/>
                <w:lang w:val="zh-CN"/>
              </w:rPr>
            </w:pPr>
          </w:p>
        </w:tc>
        <w:tc>
          <w:tcPr>
            <w:tcW w:w="1555" w:type="dxa"/>
          </w:tcPr>
          <w:p w:rsidR="00C25232" w:rsidRDefault="00C25232" w:rsidP="00C25232">
            <w:pPr>
              <w:spacing w:line="276" w:lineRule="auto"/>
              <w:rPr>
                <w:rFonts w:ascii="宋体" w:cs="宋体"/>
                <w:sz w:val="24"/>
                <w:lang w:val="zh-CN"/>
              </w:rPr>
            </w:pPr>
          </w:p>
        </w:tc>
        <w:tc>
          <w:tcPr>
            <w:tcW w:w="1640" w:type="dxa"/>
          </w:tcPr>
          <w:p w:rsidR="00C25232" w:rsidRDefault="00C25232" w:rsidP="00C25232">
            <w:pPr>
              <w:spacing w:line="276" w:lineRule="auto"/>
              <w:rPr>
                <w:rFonts w:ascii="宋体" w:cs="宋体"/>
                <w:sz w:val="24"/>
                <w:lang w:val="zh-CN"/>
              </w:rPr>
            </w:pPr>
          </w:p>
        </w:tc>
        <w:tc>
          <w:tcPr>
            <w:tcW w:w="1254" w:type="dxa"/>
          </w:tcPr>
          <w:p w:rsidR="00C25232" w:rsidRDefault="00C25232" w:rsidP="00C25232">
            <w:pPr>
              <w:spacing w:line="276" w:lineRule="auto"/>
              <w:rPr>
                <w:rFonts w:ascii="宋体" w:cs="宋体"/>
                <w:sz w:val="24"/>
                <w:lang w:val="zh-CN"/>
              </w:rPr>
            </w:pPr>
          </w:p>
        </w:tc>
        <w:tc>
          <w:tcPr>
            <w:tcW w:w="1189" w:type="dxa"/>
          </w:tcPr>
          <w:p w:rsidR="00C25232" w:rsidRDefault="00C25232" w:rsidP="00C25232">
            <w:pPr>
              <w:spacing w:line="276" w:lineRule="auto"/>
              <w:rPr>
                <w:rFonts w:ascii="宋体" w:cs="宋体"/>
                <w:sz w:val="24"/>
                <w:lang w:val="zh-CN"/>
              </w:rPr>
            </w:pPr>
          </w:p>
        </w:tc>
        <w:tc>
          <w:tcPr>
            <w:tcW w:w="1087" w:type="dxa"/>
            <w:tcBorders>
              <w:right w:val="single" w:sz="12" w:space="0" w:color="auto"/>
            </w:tcBorders>
          </w:tcPr>
          <w:p w:rsidR="00C25232" w:rsidRDefault="00C25232" w:rsidP="00C25232">
            <w:pPr>
              <w:spacing w:line="276" w:lineRule="auto"/>
              <w:rPr>
                <w:rFonts w:ascii="宋体" w:cs="宋体"/>
                <w:sz w:val="24"/>
                <w:lang w:val="zh-CN"/>
              </w:rPr>
            </w:pPr>
          </w:p>
        </w:tc>
      </w:tr>
      <w:tr w:rsidR="00C25232" w:rsidTr="00C25232">
        <w:trPr>
          <w:jc w:val="center"/>
        </w:trPr>
        <w:tc>
          <w:tcPr>
            <w:tcW w:w="457" w:type="dxa"/>
            <w:tcBorders>
              <w:left w:val="single" w:sz="12" w:space="0" w:color="auto"/>
            </w:tcBorders>
            <w:vAlign w:val="center"/>
          </w:tcPr>
          <w:p w:rsidR="00C25232" w:rsidRDefault="00C25232" w:rsidP="00C25232">
            <w:pPr>
              <w:spacing w:line="276" w:lineRule="auto"/>
              <w:jc w:val="center"/>
              <w:rPr>
                <w:rFonts w:ascii="宋体" w:cs="宋体"/>
                <w:sz w:val="24"/>
                <w:lang w:val="zh-CN"/>
              </w:rPr>
            </w:pPr>
          </w:p>
        </w:tc>
        <w:tc>
          <w:tcPr>
            <w:tcW w:w="1680" w:type="dxa"/>
          </w:tcPr>
          <w:p w:rsidR="00C25232" w:rsidRDefault="00C25232" w:rsidP="00C25232">
            <w:pPr>
              <w:spacing w:line="276" w:lineRule="auto"/>
              <w:rPr>
                <w:rFonts w:ascii="宋体" w:cs="宋体"/>
                <w:sz w:val="24"/>
                <w:lang w:val="zh-CN"/>
              </w:rPr>
            </w:pPr>
          </w:p>
        </w:tc>
        <w:tc>
          <w:tcPr>
            <w:tcW w:w="1555" w:type="dxa"/>
          </w:tcPr>
          <w:p w:rsidR="00C25232" w:rsidRDefault="00C25232" w:rsidP="00C25232">
            <w:pPr>
              <w:spacing w:line="276" w:lineRule="auto"/>
              <w:rPr>
                <w:rFonts w:ascii="宋体" w:cs="宋体"/>
                <w:sz w:val="24"/>
                <w:lang w:val="zh-CN"/>
              </w:rPr>
            </w:pPr>
          </w:p>
        </w:tc>
        <w:tc>
          <w:tcPr>
            <w:tcW w:w="1640" w:type="dxa"/>
          </w:tcPr>
          <w:p w:rsidR="00C25232" w:rsidRDefault="00C25232" w:rsidP="00C25232">
            <w:pPr>
              <w:spacing w:line="276" w:lineRule="auto"/>
              <w:rPr>
                <w:rFonts w:ascii="宋体" w:cs="宋体"/>
                <w:sz w:val="24"/>
                <w:lang w:val="zh-CN"/>
              </w:rPr>
            </w:pPr>
          </w:p>
        </w:tc>
        <w:tc>
          <w:tcPr>
            <w:tcW w:w="1254" w:type="dxa"/>
          </w:tcPr>
          <w:p w:rsidR="00C25232" w:rsidRDefault="00C25232" w:rsidP="00C25232">
            <w:pPr>
              <w:spacing w:line="276" w:lineRule="auto"/>
              <w:rPr>
                <w:rFonts w:ascii="宋体" w:cs="宋体"/>
                <w:sz w:val="24"/>
                <w:lang w:val="zh-CN"/>
              </w:rPr>
            </w:pPr>
          </w:p>
        </w:tc>
        <w:tc>
          <w:tcPr>
            <w:tcW w:w="1189" w:type="dxa"/>
          </w:tcPr>
          <w:p w:rsidR="00C25232" w:rsidRDefault="00C25232" w:rsidP="00C25232">
            <w:pPr>
              <w:spacing w:line="276" w:lineRule="auto"/>
              <w:rPr>
                <w:rFonts w:ascii="宋体" w:cs="宋体"/>
                <w:sz w:val="24"/>
                <w:lang w:val="zh-CN"/>
              </w:rPr>
            </w:pPr>
          </w:p>
        </w:tc>
        <w:tc>
          <w:tcPr>
            <w:tcW w:w="1087" w:type="dxa"/>
            <w:tcBorders>
              <w:right w:val="single" w:sz="12" w:space="0" w:color="auto"/>
            </w:tcBorders>
          </w:tcPr>
          <w:p w:rsidR="00C25232" w:rsidRDefault="00C25232" w:rsidP="00C25232">
            <w:pPr>
              <w:spacing w:line="276" w:lineRule="auto"/>
              <w:rPr>
                <w:rFonts w:ascii="宋体" w:cs="宋体"/>
                <w:sz w:val="24"/>
                <w:lang w:val="zh-CN"/>
              </w:rPr>
            </w:pPr>
          </w:p>
        </w:tc>
      </w:tr>
      <w:tr w:rsidR="00C25232" w:rsidTr="00C25232">
        <w:trPr>
          <w:jc w:val="center"/>
        </w:trPr>
        <w:tc>
          <w:tcPr>
            <w:tcW w:w="457" w:type="dxa"/>
            <w:tcBorders>
              <w:left w:val="single" w:sz="12" w:space="0" w:color="auto"/>
            </w:tcBorders>
            <w:vAlign w:val="center"/>
          </w:tcPr>
          <w:p w:rsidR="00C25232" w:rsidRDefault="00C25232" w:rsidP="00C25232">
            <w:pPr>
              <w:spacing w:line="276" w:lineRule="auto"/>
              <w:jc w:val="center"/>
              <w:rPr>
                <w:rFonts w:ascii="宋体" w:cs="宋体"/>
                <w:sz w:val="24"/>
                <w:lang w:val="zh-CN"/>
              </w:rPr>
            </w:pPr>
          </w:p>
        </w:tc>
        <w:tc>
          <w:tcPr>
            <w:tcW w:w="1680" w:type="dxa"/>
          </w:tcPr>
          <w:p w:rsidR="00C25232" w:rsidRDefault="00C25232" w:rsidP="00C25232">
            <w:pPr>
              <w:spacing w:line="276" w:lineRule="auto"/>
              <w:rPr>
                <w:rFonts w:ascii="宋体" w:cs="宋体"/>
                <w:sz w:val="24"/>
                <w:lang w:val="zh-CN"/>
              </w:rPr>
            </w:pPr>
          </w:p>
        </w:tc>
        <w:tc>
          <w:tcPr>
            <w:tcW w:w="1555" w:type="dxa"/>
          </w:tcPr>
          <w:p w:rsidR="00C25232" w:rsidRDefault="00C25232" w:rsidP="00C25232">
            <w:pPr>
              <w:spacing w:line="276" w:lineRule="auto"/>
              <w:rPr>
                <w:rFonts w:ascii="宋体" w:cs="宋体"/>
                <w:sz w:val="24"/>
                <w:lang w:val="zh-CN"/>
              </w:rPr>
            </w:pPr>
          </w:p>
        </w:tc>
        <w:tc>
          <w:tcPr>
            <w:tcW w:w="1640" w:type="dxa"/>
          </w:tcPr>
          <w:p w:rsidR="00C25232" w:rsidRDefault="00C25232" w:rsidP="00C25232">
            <w:pPr>
              <w:spacing w:line="276" w:lineRule="auto"/>
              <w:rPr>
                <w:rFonts w:ascii="宋体" w:cs="宋体"/>
                <w:sz w:val="24"/>
                <w:lang w:val="zh-CN"/>
              </w:rPr>
            </w:pPr>
          </w:p>
        </w:tc>
        <w:tc>
          <w:tcPr>
            <w:tcW w:w="1254" w:type="dxa"/>
          </w:tcPr>
          <w:p w:rsidR="00C25232" w:rsidRDefault="00C25232" w:rsidP="00C25232">
            <w:pPr>
              <w:spacing w:line="276" w:lineRule="auto"/>
              <w:rPr>
                <w:rFonts w:ascii="宋体" w:cs="宋体"/>
                <w:sz w:val="24"/>
                <w:lang w:val="zh-CN"/>
              </w:rPr>
            </w:pPr>
          </w:p>
        </w:tc>
        <w:tc>
          <w:tcPr>
            <w:tcW w:w="1189" w:type="dxa"/>
          </w:tcPr>
          <w:p w:rsidR="00C25232" w:rsidRDefault="00C25232" w:rsidP="00C25232">
            <w:pPr>
              <w:spacing w:line="276" w:lineRule="auto"/>
              <w:rPr>
                <w:rFonts w:ascii="宋体" w:cs="宋体"/>
                <w:sz w:val="24"/>
                <w:lang w:val="zh-CN"/>
              </w:rPr>
            </w:pPr>
          </w:p>
        </w:tc>
        <w:tc>
          <w:tcPr>
            <w:tcW w:w="1087" w:type="dxa"/>
            <w:tcBorders>
              <w:right w:val="single" w:sz="12" w:space="0" w:color="auto"/>
            </w:tcBorders>
          </w:tcPr>
          <w:p w:rsidR="00C25232" w:rsidRDefault="00C25232" w:rsidP="00C25232">
            <w:pPr>
              <w:spacing w:line="276" w:lineRule="auto"/>
              <w:rPr>
                <w:rFonts w:ascii="宋体" w:cs="宋体"/>
                <w:sz w:val="24"/>
                <w:lang w:val="zh-CN"/>
              </w:rPr>
            </w:pPr>
          </w:p>
        </w:tc>
      </w:tr>
      <w:tr w:rsidR="00C25232" w:rsidTr="00C25232">
        <w:trPr>
          <w:jc w:val="center"/>
        </w:trPr>
        <w:tc>
          <w:tcPr>
            <w:tcW w:w="457" w:type="dxa"/>
            <w:tcBorders>
              <w:left w:val="single" w:sz="12" w:space="0" w:color="auto"/>
            </w:tcBorders>
            <w:vAlign w:val="center"/>
          </w:tcPr>
          <w:p w:rsidR="00C25232" w:rsidRDefault="00C25232" w:rsidP="00C25232">
            <w:pPr>
              <w:spacing w:line="276" w:lineRule="auto"/>
              <w:jc w:val="center"/>
              <w:rPr>
                <w:rFonts w:ascii="宋体" w:cs="宋体"/>
                <w:sz w:val="24"/>
                <w:lang w:val="zh-CN"/>
              </w:rPr>
            </w:pPr>
          </w:p>
        </w:tc>
        <w:tc>
          <w:tcPr>
            <w:tcW w:w="1680" w:type="dxa"/>
          </w:tcPr>
          <w:p w:rsidR="00C25232" w:rsidRDefault="00C25232" w:rsidP="00C25232">
            <w:pPr>
              <w:spacing w:line="276" w:lineRule="auto"/>
              <w:rPr>
                <w:rFonts w:ascii="宋体" w:cs="宋体"/>
                <w:sz w:val="24"/>
                <w:lang w:val="zh-CN"/>
              </w:rPr>
            </w:pPr>
          </w:p>
        </w:tc>
        <w:tc>
          <w:tcPr>
            <w:tcW w:w="1555" w:type="dxa"/>
          </w:tcPr>
          <w:p w:rsidR="00C25232" w:rsidRDefault="00C25232" w:rsidP="00C25232">
            <w:pPr>
              <w:spacing w:line="276" w:lineRule="auto"/>
              <w:rPr>
                <w:rFonts w:ascii="宋体" w:cs="宋体"/>
                <w:sz w:val="24"/>
                <w:lang w:val="zh-CN"/>
              </w:rPr>
            </w:pPr>
          </w:p>
        </w:tc>
        <w:tc>
          <w:tcPr>
            <w:tcW w:w="1640" w:type="dxa"/>
          </w:tcPr>
          <w:p w:rsidR="00C25232" w:rsidRDefault="00C25232" w:rsidP="00C25232">
            <w:pPr>
              <w:spacing w:line="276" w:lineRule="auto"/>
              <w:rPr>
                <w:rFonts w:ascii="宋体" w:cs="宋体"/>
                <w:sz w:val="24"/>
                <w:lang w:val="zh-CN"/>
              </w:rPr>
            </w:pPr>
          </w:p>
        </w:tc>
        <w:tc>
          <w:tcPr>
            <w:tcW w:w="1254" w:type="dxa"/>
          </w:tcPr>
          <w:p w:rsidR="00C25232" w:rsidRDefault="00C25232" w:rsidP="00C25232">
            <w:pPr>
              <w:spacing w:line="276" w:lineRule="auto"/>
              <w:rPr>
                <w:rFonts w:ascii="宋体" w:cs="宋体"/>
                <w:sz w:val="24"/>
                <w:lang w:val="zh-CN"/>
              </w:rPr>
            </w:pPr>
          </w:p>
        </w:tc>
        <w:tc>
          <w:tcPr>
            <w:tcW w:w="1189" w:type="dxa"/>
          </w:tcPr>
          <w:p w:rsidR="00C25232" w:rsidRDefault="00C25232" w:rsidP="00C25232">
            <w:pPr>
              <w:spacing w:line="276" w:lineRule="auto"/>
              <w:rPr>
                <w:rFonts w:ascii="宋体" w:cs="宋体"/>
                <w:sz w:val="24"/>
                <w:lang w:val="zh-CN"/>
              </w:rPr>
            </w:pPr>
          </w:p>
        </w:tc>
        <w:tc>
          <w:tcPr>
            <w:tcW w:w="1087" w:type="dxa"/>
            <w:tcBorders>
              <w:right w:val="single" w:sz="12" w:space="0" w:color="auto"/>
            </w:tcBorders>
          </w:tcPr>
          <w:p w:rsidR="00C25232" w:rsidRDefault="00C25232" w:rsidP="00C25232">
            <w:pPr>
              <w:spacing w:line="276" w:lineRule="auto"/>
              <w:rPr>
                <w:rFonts w:ascii="宋体" w:cs="宋体"/>
                <w:sz w:val="24"/>
                <w:lang w:val="zh-CN"/>
              </w:rPr>
            </w:pPr>
          </w:p>
        </w:tc>
      </w:tr>
      <w:tr w:rsidR="00C25232" w:rsidTr="00C25232">
        <w:trPr>
          <w:jc w:val="center"/>
        </w:trPr>
        <w:tc>
          <w:tcPr>
            <w:tcW w:w="457" w:type="dxa"/>
            <w:tcBorders>
              <w:left w:val="single" w:sz="12" w:space="0" w:color="auto"/>
              <w:bottom w:val="single" w:sz="12" w:space="0" w:color="auto"/>
            </w:tcBorders>
            <w:vAlign w:val="center"/>
          </w:tcPr>
          <w:p w:rsidR="00C25232" w:rsidRDefault="00C25232" w:rsidP="00C25232">
            <w:pPr>
              <w:spacing w:line="276" w:lineRule="auto"/>
              <w:jc w:val="center"/>
              <w:rPr>
                <w:rFonts w:ascii="宋体" w:cs="宋体"/>
                <w:sz w:val="24"/>
                <w:lang w:val="zh-CN"/>
              </w:rPr>
            </w:pPr>
          </w:p>
        </w:tc>
        <w:tc>
          <w:tcPr>
            <w:tcW w:w="1680" w:type="dxa"/>
            <w:tcBorders>
              <w:bottom w:val="single" w:sz="12" w:space="0" w:color="auto"/>
            </w:tcBorders>
          </w:tcPr>
          <w:p w:rsidR="00C25232" w:rsidRDefault="00C25232" w:rsidP="00C25232">
            <w:pPr>
              <w:spacing w:line="276" w:lineRule="auto"/>
              <w:rPr>
                <w:rFonts w:ascii="宋体" w:cs="宋体"/>
                <w:sz w:val="24"/>
                <w:lang w:val="zh-CN"/>
              </w:rPr>
            </w:pPr>
          </w:p>
        </w:tc>
        <w:tc>
          <w:tcPr>
            <w:tcW w:w="1555" w:type="dxa"/>
            <w:tcBorders>
              <w:bottom w:val="single" w:sz="12" w:space="0" w:color="auto"/>
            </w:tcBorders>
          </w:tcPr>
          <w:p w:rsidR="00C25232" w:rsidRDefault="00C25232" w:rsidP="00C25232">
            <w:pPr>
              <w:spacing w:line="276" w:lineRule="auto"/>
              <w:rPr>
                <w:rFonts w:ascii="宋体" w:cs="宋体"/>
                <w:sz w:val="24"/>
                <w:lang w:val="zh-CN"/>
              </w:rPr>
            </w:pPr>
          </w:p>
        </w:tc>
        <w:tc>
          <w:tcPr>
            <w:tcW w:w="1640" w:type="dxa"/>
            <w:tcBorders>
              <w:bottom w:val="single" w:sz="12" w:space="0" w:color="auto"/>
            </w:tcBorders>
          </w:tcPr>
          <w:p w:rsidR="00C25232" w:rsidRDefault="00C25232" w:rsidP="00C25232">
            <w:pPr>
              <w:spacing w:line="276" w:lineRule="auto"/>
              <w:rPr>
                <w:rFonts w:ascii="宋体" w:cs="宋体"/>
                <w:sz w:val="24"/>
                <w:lang w:val="zh-CN"/>
              </w:rPr>
            </w:pPr>
          </w:p>
        </w:tc>
        <w:tc>
          <w:tcPr>
            <w:tcW w:w="1254" w:type="dxa"/>
            <w:tcBorders>
              <w:bottom w:val="single" w:sz="12" w:space="0" w:color="auto"/>
            </w:tcBorders>
          </w:tcPr>
          <w:p w:rsidR="00C25232" w:rsidRDefault="00C25232" w:rsidP="00C25232">
            <w:pPr>
              <w:spacing w:line="276" w:lineRule="auto"/>
              <w:rPr>
                <w:rFonts w:ascii="宋体" w:cs="宋体"/>
                <w:sz w:val="24"/>
                <w:lang w:val="zh-CN"/>
              </w:rPr>
            </w:pPr>
          </w:p>
        </w:tc>
        <w:tc>
          <w:tcPr>
            <w:tcW w:w="1189" w:type="dxa"/>
            <w:tcBorders>
              <w:bottom w:val="single" w:sz="12" w:space="0" w:color="auto"/>
            </w:tcBorders>
          </w:tcPr>
          <w:p w:rsidR="00C25232" w:rsidRDefault="00C25232" w:rsidP="00C25232">
            <w:pPr>
              <w:spacing w:line="276" w:lineRule="auto"/>
              <w:rPr>
                <w:rFonts w:ascii="宋体" w:cs="宋体"/>
                <w:sz w:val="24"/>
                <w:lang w:val="zh-CN"/>
              </w:rPr>
            </w:pPr>
          </w:p>
        </w:tc>
        <w:tc>
          <w:tcPr>
            <w:tcW w:w="1087" w:type="dxa"/>
            <w:tcBorders>
              <w:bottom w:val="single" w:sz="12" w:space="0" w:color="auto"/>
              <w:right w:val="single" w:sz="12" w:space="0" w:color="auto"/>
            </w:tcBorders>
          </w:tcPr>
          <w:p w:rsidR="00C25232" w:rsidRDefault="00C25232" w:rsidP="00C25232">
            <w:pPr>
              <w:spacing w:line="276" w:lineRule="auto"/>
              <w:rPr>
                <w:rFonts w:ascii="宋体" w:cs="宋体"/>
                <w:sz w:val="24"/>
                <w:lang w:val="zh-CN"/>
              </w:rPr>
            </w:pPr>
          </w:p>
        </w:tc>
      </w:tr>
    </w:tbl>
    <w:p w:rsidR="00C25232" w:rsidRDefault="00C25232" w:rsidP="00C25232">
      <w:pPr>
        <w:spacing w:line="276" w:lineRule="auto"/>
        <w:rPr>
          <w:rFonts w:ascii="宋体" w:cs="宋体"/>
          <w:sz w:val="24"/>
          <w:lang w:val="zh-CN"/>
        </w:rPr>
      </w:pPr>
    </w:p>
    <w:p w:rsidR="00C25232" w:rsidRDefault="00C25232" w:rsidP="00C25232">
      <w:pPr>
        <w:spacing w:line="276" w:lineRule="auto"/>
        <w:rPr>
          <w:rFonts w:ascii="宋体" w:cs="宋体"/>
          <w:sz w:val="24"/>
          <w:lang w:val="zh-CN"/>
        </w:rPr>
      </w:pPr>
      <w:r>
        <w:rPr>
          <w:rFonts w:ascii="宋体" w:cs="宋体" w:hint="eastAsia"/>
          <w:sz w:val="24"/>
          <w:lang w:val="zh-CN"/>
        </w:rPr>
        <w:t>法人或其授权代表签字：</w:t>
      </w:r>
    </w:p>
    <w:p w:rsidR="00C25232" w:rsidRDefault="00C25232" w:rsidP="00C25232">
      <w:pPr>
        <w:spacing w:line="276" w:lineRule="auto"/>
        <w:rPr>
          <w:rFonts w:ascii="宋体" w:cs="宋体"/>
          <w:sz w:val="24"/>
          <w:lang w:val="zh-CN"/>
        </w:rPr>
      </w:pPr>
    </w:p>
    <w:p w:rsidR="00C25232" w:rsidRDefault="00C25232" w:rsidP="00C25232">
      <w:pPr>
        <w:spacing w:line="276" w:lineRule="auto"/>
        <w:rPr>
          <w:rFonts w:ascii="宋体" w:cs="宋体"/>
          <w:sz w:val="24"/>
          <w:lang w:val="zh-CN"/>
        </w:rPr>
      </w:pPr>
      <w:r>
        <w:rPr>
          <w:rFonts w:ascii="宋体" w:cs="宋体" w:hint="eastAsia"/>
          <w:sz w:val="24"/>
          <w:lang w:val="zh-CN"/>
        </w:rPr>
        <w:t>注：投标货物或商务条款存在偏差的必须如实填写本表，否则可能导致废标。</w:t>
      </w:r>
    </w:p>
    <w:p w:rsidR="00C25232" w:rsidRDefault="00C25232" w:rsidP="00C25232">
      <w:pPr>
        <w:spacing w:line="276" w:lineRule="auto"/>
        <w:rPr>
          <w:rFonts w:ascii="宋体" w:cs="宋体"/>
          <w:sz w:val="24"/>
          <w:lang w:val="zh-CN"/>
        </w:rPr>
      </w:pPr>
    </w:p>
    <w:p w:rsidR="00C25232" w:rsidRDefault="00C25232" w:rsidP="00C25232">
      <w:pPr>
        <w:spacing w:line="276" w:lineRule="auto"/>
        <w:rPr>
          <w:rFonts w:ascii="宋体" w:cs="宋体"/>
          <w:sz w:val="24"/>
          <w:lang w:val="zh-CN"/>
        </w:rPr>
      </w:pPr>
    </w:p>
    <w:p w:rsidR="00C25232" w:rsidRDefault="00C25232" w:rsidP="00C25232">
      <w:pPr>
        <w:spacing w:line="276" w:lineRule="auto"/>
        <w:rPr>
          <w:rFonts w:ascii="宋体" w:cs="宋体"/>
          <w:sz w:val="24"/>
          <w:lang w:val="zh-CN"/>
        </w:rPr>
      </w:pPr>
    </w:p>
    <w:p w:rsidR="00C25232" w:rsidRDefault="00C25232" w:rsidP="00C25232">
      <w:pPr>
        <w:spacing w:line="276" w:lineRule="auto"/>
        <w:rPr>
          <w:rFonts w:ascii="宋体" w:cs="宋体"/>
          <w:sz w:val="24"/>
          <w:lang w:val="zh-CN"/>
        </w:rPr>
      </w:pPr>
    </w:p>
    <w:p w:rsidR="00C25232" w:rsidRDefault="00C25232" w:rsidP="00C25232">
      <w:pPr>
        <w:spacing w:line="276" w:lineRule="auto"/>
        <w:rPr>
          <w:rFonts w:ascii="宋体" w:cs="宋体"/>
          <w:sz w:val="24"/>
          <w:lang w:val="zh-CN"/>
        </w:rPr>
      </w:pPr>
    </w:p>
    <w:p w:rsidR="00C25232" w:rsidRDefault="00C25232" w:rsidP="00C25232">
      <w:pPr>
        <w:spacing w:line="276" w:lineRule="auto"/>
        <w:rPr>
          <w:rFonts w:ascii="宋体" w:cs="宋体"/>
          <w:sz w:val="24"/>
          <w:lang w:val="zh-CN"/>
        </w:rPr>
      </w:pPr>
    </w:p>
    <w:p w:rsidR="00C25232" w:rsidRDefault="00C25232" w:rsidP="00C25232">
      <w:pPr>
        <w:spacing w:line="276" w:lineRule="auto"/>
        <w:rPr>
          <w:rFonts w:ascii="宋体" w:cs="宋体"/>
          <w:sz w:val="24"/>
          <w:lang w:val="zh-CN"/>
        </w:rPr>
      </w:pPr>
    </w:p>
    <w:p w:rsidR="00C25232" w:rsidRDefault="00C25232" w:rsidP="00C25232">
      <w:pPr>
        <w:spacing w:line="276" w:lineRule="auto"/>
        <w:rPr>
          <w:rFonts w:ascii="宋体" w:cs="宋体"/>
          <w:sz w:val="24"/>
          <w:lang w:val="zh-CN"/>
        </w:rPr>
      </w:pPr>
    </w:p>
    <w:p w:rsidR="00C25232" w:rsidRDefault="00C25232" w:rsidP="00C25232">
      <w:pPr>
        <w:spacing w:line="276" w:lineRule="auto"/>
        <w:rPr>
          <w:rFonts w:ascii="宋体" w:cs="宋体"/>
          <w:sz w:val="24"/>
          <w:lang w:val="zh-CN"/>
        </w:rPr>
      </w:pPr>
    </w:p>
    <w:p w:rsidR="00C25232" w:rsidRDefault="00C25232" w:rsidP="00C25232">
      <w:pPr>
        <w:spacing w:line="276" w:lineRule="auto"/>
        <w:rPr>
          <w:rFonts w:ascii="宋体" w:cs="宋体"/>
          <w:sz w:val="24"/>
          <w:lang w:val="zh-CN"/>
        </w:rPr>
      </w:pPr>
    </w:p>
    <w:p w:rsidR="00C25232" w:rsidRDefault="00C25232" w:rsidP="00C25232">
      <w:pPr>
        <w:spacing w:line="276" w:lineRule="auto"/>
        <w:rPr>
          <w:rFonts w:ascii="宋体" w:cs="宋体"/>
          <w:sz w:val="24"/>
          <w:lang w:val="zh-CN"/>
        </w:rPr>
      </w:pPr>
    </w:p>
    <w:p w:rsidR="00C25232" w:rsidRDefault="00C25232" w:rsidP="00C25232">
      <w:pPr>
        <w:spacing w:line="276" w:lineRule="auto"/>
        <w:rPr>
          <w:rFonts w:ascii="宋体" w:cs="宋体"/>
          <w:sz w:val="24"/>
          <w:lang w:val="zh-CN"/>
        </w:rPr>
      </w:pPr>
    </w:p>
    <w:p w:rsidR="00C25232" w:rsidRDefault="00C25232" w:rsidP="00C25232">
      <w:pPr>
        <w:spacing w:line="276" w:lineRule="auto"/>
        <w:rPr>
          <w:rFonts w:ascii="宋体" w:cs="宋体"/>
          <w:sz w:val="24"/>
          <w:lang w:val="zh-CN"/>
        </w:rPr>
      </w:pPr>
    </w:p>
    <w:p w:rsidR="00C25232" w:rsidRDefault="00C25232" w:rsidP="00C25232">
      <w:pPr>
        <w:spacing w:line="276" w:lineRule="auto"/>
        <w:rPr>
          <w:rFonts w:ascii="宋体" w:cs="宋体"/>
          <w:sz w:val="24"/>
          <w:lang w:val="zh-CN"/>
        </w:rPr>
      </w:pPr>
    </w:p>
    <w:p w:rsidR="00C25232" w:rsidRDefault="00C25232" w:rsidP="00C25232">
      <w:pPr>
        <w:spacing w:line="276" w:lineRule="auto"/>
        <w:rPr>
          <w:rFonts w:ascii="宋体" w:cs="宋体"/>
          <w:sz w:val="24"/>
          <w:lang w:val="zh-CN"/>
        </w:rPr>
      </w:pPr>
    </w:p>
    <w:p w:rsidR="00C25232" w:rsidRDefault="00C25232" w:rsidP="00C25232">
      <w:pPr>
        <w:spacing w:line="276" w:lineRule="auto"/>
        <w:rPr>
          <w:rFonts w:ascii="宋体" w:cs="宋体"/>
          <w:sz w:val="24"/>
          <w:lang w:val="zh-CN"/>
        </w:rPr>
      </w:pPr>
    </w:p>
    <w:p w:rsidR="00C25232" w:rsidRDefault="00C25232" w:rsidP="00C25232">
      <w:pPr>
        <w:spacing w:line="360" w:lineRule="auto"/>
        <w:jc w:val="center"/>
        <w:rPr>
          <w:rFonts w:ascii="宋体" w:cs="宋体"/>
          <w:sz w:val="24"/>
          <w:lang w:val="zh-CN"/>
        </w:rPr>
      </w:pPr>
      <w:r>
        <w:rPr>
          <w:rFonts w:ascii="宋体" w:cs="宋体" w:hint="eastAsia"/>
          <w:sz w:val="24"/>
          <w:lang w:val="zh-CN"/>
        </w:rPr>
        <w:t>6.售后服务计划</w:t>
      </w:r>
    </w:p>
    <w:p w:rsidR="00C25232" w:rsidRDefault="00C25232" w:rsidP="00C25232">
      <w:pPr>
        <w:autoSpaceDE w:val="0"/>
        <w:autoSpaceDN w:val="0"/>
        <w:adjustRightInd w:val="0"/>
        <w:spacing w:line="360" w:lineRule="auto"/>
        <w:jc w:val="center"/>
        <w:rPr>
          <w:rFonts w:ascii="宋体" w:cs="宋体"/>
          <w:sz w:val="24"/>
          <w:lang w:val="zh-CN"/>
        </w:rPr>
      </w:pPr>
    </w:p>
    <w:p w:rsidR="00C25232" w:rsidRDefault="00C25232" w:rsidP="00C25232">
      <w:pPr>
        <w:spacing w:line="360" w:lineRule="auto"/>
        <w:rPr>
          <w:rFonts w:ascii="宋体" w:cs="宋体"/>
          <w:sz w:val="24"/>
          <w:lang w:val="zh-CN"/>
        </w:rPr>
      </w:pPr>
      <w:r>
        <w:rPr>
          <w:rFonts w:ascii="宋体" w:cs="宋体" w:hint="eastAsia"/>
          <w:sz w:val="24"/>
          <w:lang w:val="zh-CN"/>
        </w:rPr>
        <w:t>投标人必须提供但不限于提供以下内容：</w:t>
      </w:r>
    </w:p>
    <w:p w:rsidR="00C25232" w:rsidRDefault="00C25232" w:rsidP="00C25232">
      <w:pPr>
        <w:numPr>
          <w:ilvl w:val="3"/>
          <w:numId w:val="29"/>
        </w:numPr>
        <w:tabs>
          <w:tab w:val="left" w:pos="720"/>
          <w:tab w:val="left" w:pos="885"/>
        </w:tabs>
        <w:spacing w:line="360" w:lineRule="auto"/>
        <w:ind w:left="720" w:hanging="720"/>
        <w:rPr>
          <w:rFonts w:ascii="宋体" w:cs="宋体"/>
          <w:sz w:val="24"/>
          <w:lang w:val="zh-CN"/>
        </w:rPr>
      </w:pPr>
      <w:r>
        <w:rPr>
          <w:rFonts w:ascii="宋体" w:cs="宋体" w:hint="eastAsia"/>
          <w:sz w:val="24"/>
          <w:lang w:val="zh-CN"/>
        </w:rPr>
        <w:t>详细说明售后服务的内容、形式、含免费维修时间、解决质量或操作问题的响应时间、解决问题时间、维修单位名称、地点及人员配置。</w:t>
      </w:r>
    </w:p>
    <w:p w:rsidR="00C25232" w:rsidRDefault="00C25232" w:rsidP="00C25232">
      <w:pPr>
        <w:numPr>
          <w:ilvl w:val="3"/>
          <w:numId w:val="29"/>
        </w:numPr>
        <w:tabs>
          <w:tab w:val="left" w:pos="720"/>
          <w:tab w:val="left" w:pos="885"/>
        </w:tabs>
        <w:spacing w:line="360" w:lineRule="auto"/>
        <w:ind w:left="720" w:hanging="720"/>
        <w:rPr>
          <w:rFonts w:ascii="宋体" w:cs="宋体"/>
          <w:sz w:val="24"/>
          <w:lang w:val="zh-CN"/>
        </w:rPr>
      </w:pPr>
      <w:r>
        <w:rPr>
          <w:rFonts w:ascii="宋体" w:cs="宋体" w:hint="eastAsia"/>
          <w:sz w:val="24"/>
          <w:lang w:val="zh-CN"/>
        </w:rPr>
        <w:t>技术培训、质量保证措施。</w:t>
      </w:r>
    </w:p>
    <w:p w:rsidR="00C25232" w:rsidRDefault="00C25232" w:rsidP="00C25232">
      <w:pPr>
        <w:numPr>
          <w:ilvl w:val="3"/>
          <w:numId w:val="29"/>
        </w:numPr>
        <w:tabs>
          <w:tab w:val="left" w:pos="720"/>
          <w:tab w:val="left" w:pos="885"/>
        </w:tabs>
        <w:spacing w:line="360" w:lineRule="auto"/>
        <w:ind w:left="720" w:hanging="720"/>
        <w:rPr>
          <w:rFonts w:ascii="宋体" w:cs="宋体"/>
          <w:sz w:val="24"/>
          <w:lang w:val="zh-CN"/>
        </w:rPr>
      </w:pPr>
      <w:r>
        <w:rPr>
          <w:rFonts w:ascii="宋体" w:cs="宋体" w:hint="eastAsia"/>
          <w:sz w:val="24"/>
          <w:lang w:val="zh-CN"/>
        </w:rPr>
        <w:t>该次项目所提供的其它免费物品或服务。</w:t>
      </w:r>
    </w:p>
    <w:p w:rsidR="00C25232" w:rsidRDefault="00C25232" w:rsidP="00C25232">
      <w:pPr>
        <w:numPr>
          <w:ilvl w:val="3"/>
          <w:numId w:val="29"/>
        </w:numPr>
        <w:tabs>
          <w:tab w:val="left" w:pos="720"/>
          <w:tab w:val="left" w:pos="885"/>
        </w:tabs>
        <w:spacing w:line="360" w:lineRule="auto"/>
        <w:jc w:val="left"/>
        <w:rPr>
          <w:rFonts w:ascii="宋体" w:cs="宋体"/>
          <w:sz w:val="24"/>
          <w:lang w:val="zh-CN"/>
        </w:rPr>
      </w:pPr>
      <w:r>
        <w:rPr>
          <w:rFonts w:ascii="宋体" w:cs="宋体" w:hint="eastAsia"/>
          <w:sz w:val="24"/>
          <w:lang w:val="zh-CN"/>
        </w:rPr>
        <w:t>保质期内外运行所需的随机备件、备品备件和易损件，应详细列出名称、规格、数量及单价。</w:t>
      </w:r>
    </w:p>
    <w:p w:rsidR="00C25232" w:rsidRDefault="00C25232" w:rsidP="00C25232">
      <w:pPr>
        <w:tabs>
          <w:tab w:val="left" w:pos="720"/>
        </w:tabs>
        <w:spacing w:line="360" w:lineRule="auto"/>
        <w:ind w:left="720"/>
        <w:jc w:val="left"/>
        <w:rPr>
          <w:rFonts w:ascii="宋体" w:cs="宋体"/>
          <w:sz w:val="24"/>
          <w:lang w:val="zh-CN"/>
        </w:rPr>
      </w:pPr>
    </w:p>
    <w:p w:rsidR="00C25232" w:rsidRDefault="00C25232" w:rsidP="00C25232">
      <w:pPr>
        <w:autoSpaceDE w:val="0"/>
        <w:autoSpaceDN w:val="0"/>
        <w:adjustRightInd w:val="0"/>
        <w:spacing w:line="360" w:lineRule="auto"/>
        <w:jc w:val="left"/>
        <w:rPr>
          <w:rFonts w:ascii="宋体" w:cs="宋体"/>
          <w:sz w:val="24"/>
          <w:lang w:val="zh-CN"/>
        </w:rPr>
      </w:pPr>
      <w:r>
        <w:rPr>
          <w:rFonts w:ascii="宋体" w:cs="宋体" w:hint="eastAsia"/>
          <w:sz w:val="24"/>
          <w:lang w:val="zh-CN"/>
        </w:rPr>
        <w:t>法人或其授权代表签字：</w:t>
      </w:r>
      <w:r>
        <w:rPr>
          <w:rFonts w:ascii="宋体" w:cs="宋体"/>
          <w:sz w:val="24"/>
          <w:lang w:val="zh-CN"/>
        </w:rPr>
        <w:t xml:space="preserve">                   </w:t>
      </w:r>
      <w:r>
        <w:rPr>
          <w:rFonts w:ascii="宋体" w:cs="宋体" w:hint="eastAsia"/>
          <w:sz w:val="24"/>
          <w:lang w:val="zh-CN"/>
        </w:rPr>
        <w:t xml:space="preserve">投标单位公章： </w:t>
      </w:r>
    </w:p>
    <w:p w:rsidR="00C25232" w:rsidRDefault="00C25232" w:rsidP="00C25232">
      <w:pPr>
        <w:tabs>
          <w:tab w:val="left" w:pos="840"/>
        </w:tabs>
        <w:autoSpaceDE w:val="0"/>
        <w:autoSpaceDN w:val="0"/>
        <w:adjustRightInd w:val="0"/>
        <w:spacing w:line="360" w:lineRule="auto"/>
        <w:ind w:firstLineChars="200" w:firstLine="480"/>
        <w:jc w:val="left"/>
        <w:rPr>
          <w:rFonts w:ascii="宋体" w:cs="宋体"/>
          <w:sz w:val="24"/>
          <w:lang w:val="zh-CN"/>
        </w:rPr>
      </w:pPr>
      <w:r>
        <w:rPr>
          <w:rFonts w:ascii="宋体" w:cs="宋体" w:hint="eastAsia"/>
          <w:sz w:val="24"/>
          <w:lang w:val="zh-CN"/>
        </w:rPr>
        <w:t>职务：</w:t>
      </w:r>
      <w:r>
        <w:rPr>
          <w:rFonts w:ascii="宋体" w:cs="宋体"/>
          <w:sz w:val="24"/>
          <w:lang w:val="zh-CN"/>
        </w:rPr>
        <w:t xml:space="preserve">                              </w:t>
      </w:r>
      <w:r>
        <w:rPr>
          <w:rFonts w:ascii="宋体" w:cs="宋体" w:hint="eastAsia"/>
          <w:sz w:val="24"/>
          <w:lang w:val="zh-CN"/>
        </w:rPr>
        <w:t>日期：</w:t>
      </w:r>
    </w:p>
    <w:p w:rsidR="00C25232" w:rsidRDefault="00C25232" w:rsidP="00C25232">
      <w:pPr>
        <w:keepNext/>
        <w:keepLines/>
        <w:spacing w:before="260" w:after="260" w:line="360" w:lineRule="auto"/>
        <w:ind w:left="420"/>
        <w:jc w:val="center"/>
        <w:outlineLvl w:val="2"/>
        <w:rPr>
          <w:rFonts w:ascii="宋体" w:cs="宋体"/>
          <w:sz w:val="24"/>
          <w:lang w:val="zh-CN"/>
        </w:rPr>
      </w:pPr>
      <w:r>
        <w:rPr>
          <w:rFonts w:ascii="宋体" w:cs="宋体"/>
          <w:sz w:val="24"/>
          <w:lang w:val="zh-CN"/>
        </w:rPr>
        <w:br w:type="page"/>
      </w:r>
      <w:r>
        <w:rPr>
          <w:rFonts w:ascii="宋体" w:cs="宋体" w:hint="eastAsia"/>
          <w:sz w:val="24"/>
          <w:lang w:val="zh-CN"/>
        </w:rPr>
        <w:lastRenderedPageBreak/>
        <w:t>7.投标人及投标产品简介</w:t>
      </w:r>
    </w:p>
    <w:p w:rsidR="00C25232" w:rsidRDefault="00C25232" w:rsidP="00C25232">
      <w:pPr>
        <w:autoSpaceDE w:val="0"/>
        <w:autoSpaceDN w:val="0"/>
        <w:adjustRightInd w:val="0"/>
        <w:spacing w:line="360" w:lineRule="auto"/>
        <w:ind w:leftChars="100" w:left="210"/>
        <w:rPr>
          <w:rFonts w:ascii="宋体" w:cs="宋体"/>
          <w:sz w:val="24"/>
          <w:lang w:val="zh-CN"/>
        </w:rPr>
      </w:pPr>
    </w:p>
    <w:p w:rsidR="00C25232" w:rsidRDefault="00C25232" w:rsidP="00C25232">
      <w:pPr>
        <w:autoSpaceDE w:val="0"/>
        <w:autoSpaceDN w:val="0"/>
        <w:adjustRightInd w:val="0"/>
        <w:spacing w:line="360" w:lineRule="auto"/>
        <w:rPr>
          <w:rFonts w:ascii="宋体" w:cs="宋体"/>
          <w:sz w:val="24"/>
          <w:lang w:val="zh-CN"/>
        </w:rPr>
      </w:pPr>
      <w:r>
        <w:rPr>
          <w:rFonts w:ascii="宋体" w:cs="宋体" w:hint="eastAsia"/>
          <w:sz w:val="24"/>
          <w:lang w:val="zh-CN"/>
        </w:rPr>
        <w:t>投标人必须但不限于提供以下内容：</w:t>
      </w:r>
    </w:p>
    <w:p w:rsidR="00C25232" w:rsidRDefault="00C25232" w:rsidP="00C25232">
      <w:pPr>
        <w:autoSpaceDE w:val="0"/>
        <w:autoSpaceDN w:val="0"/>
        <w:adjustRightInd w:val="0"/>
        <w:spacing w:line="360" w:lineRule="auto"/>
        <w:ind w:firstLineChars="200" w:firstLine="480"/>
        <w:rPr>
          <w:rFonts w:ascii="宋体" w:cs="宋体"/>
          <w:sz w:val="24"/>
          <w:lang w:val="zh-CN"/>
        </w:rPr>
      </w:pPr>
      <w:r>
        <w:rPr>
          <w:rFonts w:ascii="宋体" w:cs="宋体"/>
          <w:sz w:val="24"/>
          <w:lang w:val="zh-CN"/>
        </w:rPr>
        <w:t>1</w:t>
      </w:r>
      <w:r>
        <w:rPr>
          <w:rFonts w:ascii="宋体" w:cs="宋体" w:hint="eastAsia"/>
          <w:sz w:val="24"/>
          <w:lang w:val="zh-CN"/>
        </w:rPr>
        <w:t>、投标人简介：包括公司概况、组织机构、近三年经营情况、技术设备、人员状况等；</w:t>
      </w:r>
    </w:p>
    <w:p w:rsidR="00C25232" w:rsidRDefault="00C25232" w:rsidP="00C25232">
      <w:pPr>
        <w:autoSpaceDE w:val="0"/>
        <w:autoSpaceDN w:val="0"/>
        <w:adjustRightInd w:val="0"/>
        <w:spacing w:line="360" w:lineRule="auto"/>
        <w:ind w:firstLineChars="200" w:firstLine="480"/>
        <w:rPr>
          <w:rFonts w:ascii="宋体" w:cs="宋体"/>
          <w:sz w:val="24"/>
          <w:lang w:val="zh-CN"/>
        </w:rPr>
      </w:pPr>
      <w:r>
        <w:rPr>
          <w:rFonts w:ascii="宋体" w:cs="宋体"/>
          <w:sz w:val="24"/>
          <w:lang w:val="zh-CN"/>
        </w:rPr>
        <w:t>2</w:t>
      </w:r>
      <w:r>
        <w:rPr>
          <w:rFonts w:ascii="宋体" w:cs="宋体" w:hint="eastAsia"/>
          <w:sz w:val="24"/>
          <w:lang w:val="zh-CN"/>
        </w:rPr>
        <w:t>、质量保证体系和质量认证证明；</w:t>
      </w:r>
    </w:p>
    <w:p w:rsidR="00C25232" w:rsidRDefault="00C25232" w:rsidP="00C25232">
      <w:pPr>
        <w:autoSpaceDE w:val="0"/>
        <w:autoSpaceDN w:val="0"/>
        <w:adjustRightInd w:val="0"/>
        <w:spacing w:line="360" w:lineRule="auto"/>
        <w:ind w:firstLineChars="200" w:firstLine="480"/>
        <w:rPr>
          <w:rFonts w:ascii="宋体" w:cs="宋体"/>
          <w:sz w:val="24"/>
          <w:lang w:val="zh-CN"/>
        </w:rPr>
      </w:pPr>
      <w:r>
        <w:rPr>
          <w:rFonts w:ascii="宋体" w:cs="宋体"/>
          <w:sz w:val="24"/>
          <w:lang w:val="zh-CN"/>
        </w:rPr>
        <w:t>3</w:t>
      </w:r>
      <w:r>
        <w:rPr>
          <w:rFonts w:ascii="宋体" w:cs="宋体" w:hint="eastAsia"/>
          <w:sz w:val="24"/>
          <w:lang w:val="zh-CN"/>
        </w:rPr>
        <w:t>、投标产品详细介绍（需提供详细、有效证明文件）</w:t>
      </w:r>
    </w:p>
    <w:p w:rsidR="00C25232" w:rsidRDefault="00C25232" w:rsidP="00C25232">
      <w:pPr>
        <w:autoSpaceDE w:val="0"/>
        <w:autoSpaceDN w:val="0"/>
        <w:adjustRightInd w:val="0"/>
        <w:spacing w:line="360" w:lineRule="auto"/>
        <w:ind w:firstLineChars="200" w:firstLine="480"/>
        <w:rPr>
          <w:rFonts w:ascii="宋体" w:cs="宋体"/>
          <w:sz w:val="24"/>
          <w:lang w:val="zh-CN"/>
        </w:rPr>
      </w:pPr>
      <w:r>
        <w:rPr>
          <w:rFonts w:ascii="宋体" w:cs="宋体"/>
          <w:sz w:val="24"/>
          <w:lang w:val="zh-CN"/>
        </w:rPr>
        <w:t>4</w:t>
      </w:r>
      <w:r>
        <w:rPr>
          <w:rFonts w:ascii="宋体" w:cs="宋体" w:hint="eastAsia"/>
          <w:sz w:val="24"/>
          <w:lang w:val="zh-CN"/>
        </w:rPr>
        <w:t>、业绩及目前正在执行合同的情况；</w:t>
      </w:r>
    </w:p>
    <w:p w:rsidR="00C25232" w:rsidRDefault="00C25232" w:rsidP="00C25232">
      <w:pPr>
        <w:autoSpaceDE w:val="0"/>
        <w:autoSpaceDN w:val="0"/>
        <w:adjustRightInd w:val="0"/>
        <w:spacing w:line="360" w:lineRule="auto"/>
        <w:ind w:firstLineChars="200" w:firstLine="480"/>
        <w:rPr>
          <w:rFonts w:ascii="宋体" w:cs="宋体"/>
          <w:sz w:val="24"/>
          <w:lang w:val="zh-CN"/>
        </w:rPr>
      </w:pPr>
      <w:r>
        <w:rPr>
          <w:rFonts w:ascii="宋体" w:cs="宋体"/>
          <w:sz w:val="24"/>
          <w:lang w:val="zh-CN"/>
        </w:rPr>
        <w:t>5</w:t>
      </w:r>
      <w:r>
        <w:rPr>
          <w:rFonts w:ascii="宋体" w:cs="宋体" w:hint="eastAsia"/>
          <w:sz w:val="24"/>
          <w:lang w:val="zh-CN"/>
        </w:rPr>
        <w:t>、其它投标人认为需要提供的。</w:t>
      </w:r>
    </w:p>
    <w:p w:rsidR="00C25232" w:rsidRDefault="00C25232" w:rsidP="00C25232">
      <w:pPr>
        <w:tabs>
          <w:tab w:val="left" w:pos="840"/>
        </w:tabs>
        <w:autoSpaceDE w:val="0"/>
        <w:autoSpaceDN w:val="0"/>
        <w:adjustRightInd w:val="0"/>
        <w:spacing w:line="360" w:lineRule="auto"/>
        <w:jc w:val="left"/>
        <w:rPr>
          <w:rFonts w:ascii="宋体" w:cs="宋体"/>
          <w:sz w:val="24"/>
          <w:lang w:val="zh-CN"/>
        </w:rPr>
      </w:pPr>
    </w:p>
    <w:p w:rsidR="00C25232" w:rsidRDefault="00C25232" w:rsidP="00C25232">
      <w:pPr>
        <w:tabs>
          <w:tab w:val="left" w:pos="840"/>
        </w:tabs>
        <w:autoSpaceDE w:val="0"/>
        <w:autoSpaceDN w:val="0"/>
        <w:adjustRightInd w:val="0"/>
        <w:spacing w:line="360" w:lineRule="auto"/>
        <w:jc w:val="left"/>
        <w:rPr>
          <w:rFonts w:ascii="宋体" w:cs="宋体"/>
          <w:sz w:val="24"/>
          <w:lang w:val="zh-CN"/>
        </w:rPr>
      </w:pPr>
    </w:p>
    <w:p w:rsidR="00C25232" w:rsidRDefault="00C25232" w:rsidP="00C25232">
      <w:pPr>
        <w:tabs>
          <w:tab w:val="left" w:pos="840"/>
        </w:tabs>
        <w:autoSpaceDE w:val="0"/>
        <w:autoSpaceDN w:val="0"/>
        <w:adjustRightInd w:val="0"/>
        <w:spacing w:line="360" w:lineRule="auto"/>
        <w:jc w:val="left"/>
        <w:rPr>
          <w:rFonts w:ascii="宋体" w:cs="宋体"/>
          <w:sz w:val="24"/>
          <w:lang w:val="zh-CN"/>
        </w:rPr>
      </w:pPr>
    </w:p>
    <w:p w:rsidR="00C25232" w:rsidRDefault="00C25232" w:rsidP="00C25232">
      <w:pPr>
        <w:tabs>
          <w:tab w:val="left" w:pos="840"/>
        </w:tabs>
        <w:autoSpaceDE w:val="0"/>
        <w:autoSpaceDN w:val="0"/>
        <w:adjustRightInd w:val="0"/>
        <w:spacing w:line="360" w:lineRule="auto"/>
        <w:jc w:val="left"/>
        <w:rPr>
          <w:rFonts w:ascii="宋体" w:cs="宋体"/>
          <w:sz w:val="24"/>
          <w:lang w:val="zh-CN"/>
        </w:rPr>
      </w:pPr>
    </w:p>
    <w:p w:rsidR="00C25232" w:rsidRDefault="00C25232" w:rsidP="00C25232">
      <w:pPr>
        <w:tabs>
          <w:tab w:val="left" w:pos="840"/>
        </w:tabs>
        <w:autoSpaceDE w:val="0"/>
        <w:autoSpaceDN w:val="0"/>
        <w:adjustRightInd w:val="0"/>
        <w:spacing w:line="360" w:lineRule="auto"/>
        <w:jc w:val="left"/>
        <w:rPr>
          <w:rFonts w:ascii="宋体" w:cs="宋体"/>
          <w:sz w:val="24"/>
          <w:lang w:val="zh-CN"/>
        </w:rPr>
      </w:pPr>
    </w:p>
    <w:p w:rsidR="00C25232" w:rsidRDefault="00C25232" w:rsidP="00C25232">
      <w:pPr>
        <w:autoSpaceDE w:val="0"/>
        <w:autoSpaceDN w:val="0"/>
        <w:adjustRightInd w:val="0"/>
        <w:spacing w:line="360" w:lineRule="auto"/>
        <w:jc w:val="left"/>
        <w:rPr>
          <w:rFonts w:ascii="宋体" w:cs="宋体"/>
          <w:sz w:val="24"/>
          <w:lang w:val="zh-CN"/>
        </w:rPr>
      </w:pPr>
      <w:r>
        <w:rPr>
          <w:rFonts w:ascii="宋体" w:cs="宋体" w:hint="eastAsia"/>
          <w:sz w:val="24"/>
          <w:lang w:val="zh-CN"/>
        </w:rPr>
        <w:t>法人或其授权代表签字：</w:t>
      </w:r>
      <w:r>
        <w:rPr>
          <w:rFonts w:ascii="宋体" w:cs="宋体"/>
          <w:sz w:val="24"/>
          <w:lang w:val="zh-CN"/>
        </w:rPr>
        <w:t xml:space="preserve">                   </w:t>
      </w:r>
      <w:r>
        <w:rPr>
          <w:rFonts w:ascii="宋体" w:cs="宋体" w:hint="eastAsia"/>
          <w:sz w:val="24"/>
          <w:lang w:val="zh-CN"/>
        </w:rPr>
        <w:t xml:space="preserve">投标单位公章： </w:t>
      </w:r>
    </w:p>
    <w:p w:rsidR="00C25232" w:rsidRDefault="00C25232" w:rsidP="00C25232">
      <w:pPr>
        <w:tabs>
          <w:tab w:val="left" w:pos="840"/>
        </w:tabs>
        <w:autoSpaceDE w:val="0"/>
        <w:autoSpaceDN w:val="0"/>
        <w:adjustRightInd w:val="0"/>
        <w:spacing w:line="360" w:lineRule="auto"/>
        <w:jc w:val="left"/>
        <w:rPr>
          <w:rFonts w:ascii="宋体" w:cs="宋体"/>
          <w:sz w:val="24"/>
          <w:lang w:val="zh-CN"/>
        </w:rPr>
      </w:pPr>
      <w:r>
        <w:rPr>
          <w:rFonts w:ascii="宋体" w:cs="宋体" w:hint="eastAsia"/>
          <w:sz w:val="24"/>
          <w:lang w:val="zh-CN"/>
        </w:rPr>
        <w:t>职务：</w:t>
      </w:r>
      <w:r>
        <w:rPr>
          <w:rFonts w:ascii="宋体" w:cs="宋体"/>
          <w:sz w:val="24"/>
          <w:lang w:val="zh-CN"/>
        </w:rPr>
        <w:t xml:space="preserve">                                 </w:t>
      </w:r>
      <w:r>
        <w:rPr>
          <w:rFonts w:ascii="宋体" w:cs="宋体" w:hint="eastAsia"/>
          <w:sz w:val="24"/>
          <w:lang w:val="zh-CN"/>
        </w:rPr>
        <w:t>日期：</w:t>
      </w:r>
    </w:p>
    <w:p w:rsidR="00C25232" w:rsidRDefault="00C25232" w:rsidP="00C25232">
      <w:pPr>
        <w:spacing w:line="360" w:lineRule="auto"/>
        <w:ind w:firstLineChars="200" w:firstLine="480"/>
        <w:jc w:val="center"/>
        <w:outlineLvl w:val="0"/>
        <w:rPr>
          <w:rFonts w:ascii="宋体" w:cs="宋体"/>
          <w:sz w:val="24"/>
          <w:lang w:val="zh-CN"/>
        </w:rPr>
      </w:pPr>
    </w:p>
    <w:p w:rsidR="00C25232" w:rsidRDefault="00C25232" w:rsidP="00C25232">
      <w:pPr>
        <w:spacing w:line="360" w:lineRule="auto"/>
        <w:ind w:firstLineChars="200" w:firstLine="480"/>
        <w:jc w:val="center"/>
        <w:outlineLvl w:val="0"/>
        <w:rPr>
          <w:rFonts w:ascii="宋体" w:cs="宋体"/>
          <w:sz w:val="24"/>
          <w:lang w:val="zh-CN"/>
        </w:rPr>
      </w:pPr>
    </w:p>
    <w:p w:rsidR="00C25232" w:rsidRDefault="00C25232" w:rsidP="00C25232">
      <w:pPr>
        <w:spacing w:line="360" w:lineRule="auto"/>
        <w:ind w:firstLineChars="200" w:firstLine="480"/>
        <w:jc w:val="center"/>
        <w:outlineLvl w:val="0"/>
        <w:rPr>
          <w:rFonts w:ascii="宋体" w:cs="宋体"/>
          <w:sz w:val="24"/>
          <w:lang w:val="zh-CN"/>
        </w:rPr>
      </w:pPr>
    </w:p>
    <w:p w:rsidR="00C25232" w:rsidRDefault="00C25232" w:rsidP="00C25232">
      <w:pPr>
        <w:spacing w:line="360" w:lineRule="auto"/>
        <w:ind w:firstLineChars="200" w:firstLine="480"/>
        <w:jc w:val="center"/>
        <w:outlineLvl w:val="0"/>
        <w:rPr>
          <w:rFonts w:ascii="宋体" w:cs="宋体"/>
          <w:sz w:val="24"/>
          <w:lang w:val="zh-CN"/>
        </w:rPr>
      </w:pPr>
    </w:p>
    <w:p w:rsidR="00C25232" w:rsidRDefault="00C25232" w:rsidP="00C25232">
      <w:pPr>
        <w:spacing w:line="360" w:lineRule="auto"/>
        <w:ind w:firstLineChars="200" w:firstLine="480"/>
        <w:jc w:val="center"/>
        <w:outlineLvl w:val="0"/>
        <w:rPr>
          <w:rFonts w:ascii="宋体" w:cs="宋体"/>
          <w:sz w:val="24"/>
          <w:lang w:val="zh-CN"/>
        </w:rPr>
      </w:pPr>
    </w:p>
    <w:p w:rsidR="00C25232" w:rsidRDefault="00C25232" w:rsidP="00C25232">
      <w:pPr>
        <w:spacing w:line="360" w:lineRule="auto"/>
        <w:ind w:firstLineChars="200" w:firstLine="480"/>
        <w:jc w:val="center"/>
        <w:outlineLvl w:val="0"/>
        <w:rPr>
          <w:rFonts w:ascii="宋体" w:cs="宋体"/>
          <w:sz w:val="24"/>
          <w:lang w:val="zh-CN"/>
        </w:rPr>
      </w:pPr>
    </w:p>
    <w:p w:rsidR="00C25232" w:rsidRDefault="00C25232" w:rsidP="00C25232">
      <w:pPr>
        <w:spacing w:line="360" w:lineRule="auto"/>
        <w:ind w:firstLineChars="200" w:firstLine="480"/>
        <w:jc w:val="center"/>
        <w:outlineLvl w:val="0"/>
        <w:rPr>
          <w:rFonts w:ascii="宋体" w:cs="宋体"/>
          <w:sz w:val="24"/>
          <w:lang w:val="zh-CN"/>
        </w:rPr>
      </w:pPr>
    </w:p>
    <w:p w:rsidR="00C25232" w:rsidRDefault="00C25232" w:rsidP="00C25232">
      <w:pPr>
        <w:spacing w:line="360" w:lineRule="auto"/>
        <w:ind w:firstLineChars="200" w:firstLine="480"/>
        <w:jc w:val="center"/>
        <w:outlineLvl w:val="0"/>
        <w:rPr>
          <w:rFonts w:ascii="宋体" w:cs="宋体"/>
          <w:sz w:val="24"/>
          <w:lang w:val="zh-CN"/>
        </w:rPr>
      </w:pPr>
    </w:p>
    <w:p w:rsidR="00C25232" w:rsidRDefault="00C25232" w:rsidP="00C25232">
      <w:pPr>
        <w:spacing w:line="360" w:lineRule="auto"/>
        <w:ind w:firstLineChars="200" w:firstLine="480"/>
        <w:jc w:val="center"/>
        <w:outlineLvl w:val="0"/>
        <w:rPr>
          <w:rFonts w:ascii="宋体" w:cs="宋体"/>
          <w:sz w:val="24"/>
          <w:lang w:val="zh-CN"/>
        </w:rPr>
      </w:pPr>
    </w:p>
    <w:p w:rsidR="00C25232" w:rsidRDefault="00C25232" w:rsidP="00C25232">
      <w:pPr>
        <w:spacing w:line="360" w:lineRule="auto"/>
        <w:ind w:firstLineChars="200" w:firstLine="480"/>
        <w:jc w:val="center"/>
        <w:outlineLvl w:val="0"/>
        <w:rPr>
          <w:rFonts w:ascii="宋体" w:cs="宋体"/>
          <w:sz w:val="24"/>
          <w:lang w:val="zh-CN"/>
        </w:rPr>
      </w:pPr>
    </w:p>
    <w:p w:rsidR="00C25232" w:rsidRDefault="00C25232" w:rsidP="00C25232">
      <w:pPr>
        <w:spacing w:line="360" w:lineRule="auto"/>
        <w:ind w:firstLineChars="200" w:firstLine="480"/>
        <w:jc w:val="center"/>
        <w:outlineLvl w:val="0"/>
        <w:rPr>
          <w:rFonts w:ascii="宋体" w:cs="宋体"/>
          <w:sz w:val="24"/>
          <w:lang w:val="zh-CN"/>
        </w:rPr>
      </w:pPr>
    </w:p>
    <w:p w:rsidR="00C25232" w:rsidRDefault="00C25232" w:rsidP="00C25232">
      <w:pPr>
        <w:spacing w:line="360" w:lineRule="auto"/>
        <w:jc w:val="center"/>
        <w:outlineLvl w:val="0"/>
        <w:rPr>
          <w:rFonts w:ascii="宋体" w:cs="宋体"/>
          <w:sz w:val="24"/>
          <w:lang w:val="zh-CN"/>
        </w:rPr>
      </w:pPr>
    </w:p>
    <w:p w:rsidR="00C25232" w:rsidRDefault="00C25232" w:rsidP="00C25232">
      <w:pPr>
        <w:spacing w:line="360" w:lineRule="auto"/>
        <w:ind w:firstLineChars="200" w:firstLine="480"/>
        <w:jc w:val="center"/>
        <w:outlineLvl w:val="0"/>
        <w:rPr>
          <w:rFonts w:ascii="宋体" w:cs="宋体"/>
          <w:sz w:val="24"/>
          <w:lang w:val="zh-CN"/>
        </w:rPr>
      </w:pPr>
      <w:r>
        <w:rPr>
          <w:rFonts w:ascii="宋体" w:cs="宋体" w:hint="eastAsia"/>
          <w:sz w:val="24"/>
          <w:lang w:val="zh-CN"/>
        </w:rPr>
        <w:lastRenderedPageBreak/>
        <w:t>8．投标人反商业贿赂承诺书（固定格式）</w:t>
      </w:r>
    </w:p>
    <w:p w:rsidR="00C25232" w:rsidRDefault="00C25232" w:rsidP="00C25232">
      <w:pPr>
        <w:spacing w:line="360" w:lineRule="auto"/>
        <w:outlineLvl w:val="0"/>
        <w:rPr>
          <w:rFonts w:ascii="宋体" w:cs="宋体"/>
          <w:sz w:val="24"/>
          <w:lang w:val="zh-CN"/>
        </w:rPr>
      </w:pPr>
    </w:p>
    <w:p w:rsidR="00C25232" w:rsidRDefault="00C25232" w:rsidP="00C25232">
      <w:pPr>
        <w:spacing w:line="360" w:lineRule="auto"/>
        <w:outlineLvl w:val="0"/>
        <w:rPr>
          <w:rFonts w:ascii="宋体" w:cs="宋体"/>
          <w:sz w:val="24"/>
          <w:lang w:val="zh-CN"/>
        </w:rPr>
      </w:pPr>
      <w:r>
        <w:rPr>
          <w:rFonts w:ascii="宋体" w:cs="宋体" w:hint="eastAsia"/>
          <w:sz w:val="24"/>
          <w:lang w:val="zh-CN"/>
        </w:rPr>
        <w:t>我公司承诺：</w:t>
      </w:r>
    </w:p>
    <w:p w:rsidR="00C25232" w:rsidRDefault="00C25232" w:rsidP="00C25232">
      <w:pPr>
        <w:spacing w:line="360" w:lineRule="auto"/>
        <w:ind w:firstLine="555"/>
        <w:outlineLvl w:val="0"/>
        <w:rPr>
          <w:rFonts w:ascii="宋体" w:cs="宋体"/>
          <w:sz w:val="24"/>
          <w:lang w:val="zh-CN"/>
        </w:rPr>
      </w:pPr>
      <w:r>
        <w:rPr>
          <w:rFonts w:ascii="宋体" w:cs="宋体" w:hint="eastAsia"/>
          <w:sz w:val="24"/>
          <w:lang w:val="zh-CN"/>
        </w:rPr>
        <w:t>在 （投标项目名称）招标活动中，我公司保证做到：</w:t>
      </w:r>
    </w:p>
    <w:p w:rsidR="00C25232" w:rsidRDefault="00C25232" w:rsidP="00C25232">
      <w:pPr>
        <w:spacing w:line="360" w:lineRule="auto"/>
        <w:ind w:firstLine="555"/>
        <w:outlineLvl w:val="0"/>
        <w:rPr>
          <w:rFonts w:ascii="宋体" w:cs="宋体"/>
          <w:sz w:val="24"/>
          <w:lang w:val="zh-CN"/>
        </w:rPr>
      </w:pPr>
      <w:r>
        <w:rPr>
          <w:rFonts w:ascii="宋体" w:cs="宋体" w:hint="eastAsia"/>
          <w:sz w:val="24"/>
          <w:lang w:val="zh-CN"/>
        </w:rPr>
        <w:t>一、公平竞争参加本次招标活动。</w:t>
      </w:r>
    </w:p>
    <w:p w:rsidR="00C25232" w:rsidRDefault="00C25232" w:rsidP="00C25232">
      <w:pPr>
        <w:spacing w:line="360" w:lineRule="auto"/>
        <w:ind w:firstLine="555"/>
        <w:outlineLvl w:val="0"/>
        <w:rPr>
          <w:rFonts w:ascii="宋体" w:cs="宋体"/>
          <w:sz w:val="24"/>
          <w:lang w:val="zh-CN"/>
        </w:rPr>
      </w:pPr>
      <w:r>
        <w:rPr>
          <w:rFonts w:ascii="宋体" w:cs="宋体" w:hint="eastAsia"/>
          <w:sz w:val="24"/>
          <w:lang w:val="zh-CN"/>
        </w:rPr>
        <w:t>二、杜绝任何形式的商业贿赂行为。不向国家工作人员、采购代理机构工作人员、评审专家及其亲属提供礼品礼金、有价证券、购物券、回扣、佣金、咨询费、劳务费、赞助费、宣传费、宴请；不为其报销各种消费凭证，不支付其旅游、娱乐等费用。</w:t>
      </w:r>
    </w:p>
    <w:p w:rsidR="00C25232" w:rsidRDefault="00C25232" w:rsidP="00C25232">
      <w:pPr>
        <w:spacing w:line="360" w:lineRule="auto"/>
        <w:ind w:firstLine="555"/>
        <w:outlineLvl w:val="0"/>
        <w:rPr>
          <w:rFonts w:ascii="宋体" w:cs="宋体"/>
          <w:sz w:val="24"/>
          <w:lang w:val="zh-CN"/>
        </w:rPr>
      </w:pPr>
      <w:r>
        <w:rPr>
          <w:rFonts w:ascii="宋体" w:cs="宋体" w:hint="eastAsia"/>
          <w:sz w:val="24"/>
          <w:lang w:val="zh-CN"/>
        </w:rPr>
        <w:t>三、若出现上述行为，我公司及参与投标的工作人员愿意接受按照国家法律法规等有关规定给予的处罚。</w:t>
      </w:r>
    </w:p>
    <w:p w:rsidR="00C25232" w:rsidRDefault="00C25232" w:rsidP="00C25232">
      <w:pPr>
        <w:spacing w:line="360" w:lineRule="auto"/>
        <w:ind w:firstLine="555"/>
        <w:outlineLvl w:val="0"/>
        <w:rPr>
          <w:rFonts w:ascii="宋体" w:cs="宋体"/>
          <w:sz w:val="24"/>
          <w:lang w:val="zh-CN"/>
        </w:rPr>
      </w:pPr>
    </w:p>
    <w:p w:rsidR="00C25232" w:rsidRDefault="00C25232" w:rsidP="00C25232">
      <w:pPr>
        <w:spacing w:line="360" w:lineRule="auto"/>
        <w:ind w:firstLine="2880"/>
        <w:outlineLvl w:val="0"/>
        <w:rPr>
          <w:rFonts w:ascii="宋体" w:cs="宋体"/>
          <w:sz w:val="24"/>
          <w:lang w:val="zh-CN"/>
        </w:rPr>
      </w:pPr>
      <w:r>
        <w:rPr>
          <w:rFonts w:ascii="宋体" w:cs="宋体" w:hint="eastAsia"/>
          <w:sz w:val="24"/>
          <w:lang w:val="zh-CN"/>
        </w:rPr>
        <w:t>公司法人代表（签字）：</w:t>
      </w:r>
    </w:p>
    <w:p w:rsidR="00C25232" w:rsidRDefault="00C25232" w:rsidP="00C25232">
      <w:pPr>
        <w:spacing w:line="360" w:lineRule="auto"/>
        <w:ind w:firstLine="2880"/>
        <w:outlineLvl w:val="0"/>
        <w:rPr>
          <w:rFonts w:ascii="宋体" w:cs="宋体"/>
          <w:sz w:val="24"/>
          <w:lang w:val="zh-CN"/>
        </w:rPr>
      </w:pPr>
      <w:r>
        <w:rPr>
          <w:rFonts w:ascii="宋体" w:cs="宋体" w:hint="eastAsia"/>
          <w:sz w:val="24"/>
          <w:lang w:val="zh-CN"/>
        </w:rPr>
        <w:t>法人授权代表（签字）：</w:t>
      </w:r>
    </w:p>
    <w:p w:rsidR="00C25232" w:rsidRDefault="00C25232" w:rsidP="00C25232">
      <w:pPr>
        <w:spacing w:line="360" w:lineRule="auto"/>
        <w:ind w:firstLine="555"/>
        <w:outlineLvl w:val="0"/>
        <w:rPr>
          <w:rFonts w:ascii="宋体" w:cs="宋体"/>
          <w:sz w:val="24"/>
          <w:lang w:val="zh-CN"/>
        </w:rPr>
      </w:pPr>
      <w:r>
        <w:rPr>
          <w:rFonts w:ascii="宋体" w:cs="宋体" w:hint="eastAsia"/>
          <w:sz w:val="24"/>
          <w:lang w:val="zh-CN"/>
        </w:rPr>
        <w:t xml:space="preserve">                               （公章）</w:t>
      </w:r>
    </w:p>
    <w:p w:rsidR="00C25232" w:rsidRDefault="00C25232" w:rsidP="00C25232">
      <w:pPr>
        <w:spacing w:line="360" w:lineRule="auto"/>
        <w:ind w:firstLine="555"/>
        <w:outlineLvl w:val="0"/>
        <w:rPr>
          <w:rFonts w:ascii="宋体" w:cs="宋体"/>
          <w:sz w:val="24"/>
          <w:lang w:val="zh-CN"/>
        </w:rPr>
      </w:pPr>
      <w:r>
        <w:rPr>
          <w:rFonts w:ascii="宋体" w:cs="宋体" w:hint="eastAsia"/>
          <w:sz w:val="24"/>
          <w:lang w:val="zh-CN"/>
        </w:rPr>
        <w:t xml:space="preserve">                             年  月  日</w:t>
      </w:r>
    </w:p>
    <w:p w:rsidR="00C25232" w:rsidRDefault="00C25232" w:rsidP="00C25232">
      <w:pPr>
        <w:spacing w:line="360" w:lineRule="auto"/>
        <w:ind w:firstLine="555"/>
        <w:outlineLvl w:val="0"/>
        <w:rPr>
          <w:rFonts w:ascii="宋体" w:cs="宋体"/>
          <w:sz w:val="24"/>
          <w:lang w:val="zh-CN"/>
        </w:rPr>
      </w:pPr>
    </w:p>
    <w:p w:rsidR="00C25232" w:rsidRDefault="00C25232" w:rsidP="00C25232">
      <w:pPr>
        <w:spacing w:line="360" w:lineRule="auto"/>
        <w:ind w:firstLine="555"/>
        <w:outlineLvl w:val="0"/>
        <w:rPr>
          <w:rFonts w:ascii="宋体" w:cs="宋体"/>
          <w:sz w:val="24"/>
          <w:lang w:val="zh-CN"/>
        </w:rPr>
      </w:pPr>
    </w:p>
    <w:p w:rsidR="00C25232" w:rsidRDefault="00C25232" w:rsidP="00C25232">
      <w:pPr>
        <w:spacing w:line="360" w:lineRule="auto"/>
        <w:ind w:firstLine="555"/>
        <w:outlineLvl w:val="0"/>
        <w:rPr>
          <w:rFonts w:ascii="宋体" w:cs="宋体"/>
          <w:sz w:val="24"/>
          <w:lang w:val="zh-CN"/>
        </w:rPr>
      </w:pPr>
    </w:p>
    <w:p w:rsidR="00C25232" w:rsidRDefault="00C25232" w:rsidP="00C25232">
      <w:pPr>
        <w:spacing w:line="360" w:lineRule="auto"/>
        <w:ind w:firstLine="555"/>
        <w:outlineLvl w:val="0"/>
        <w:rPr>
          <w:rFonts w:ascii="宋体" w:cs="宋体"/>
          <w:sz w:val="24"/>
          <w:lang w:val="zh-CN"/>
        </w:rPr>
      </w:pPr>
    </w:p>
    <w:p w:rsidR="00C25232" w:rsidRDefault="00C25232" w:rsidP="00C25232">
      <w:pPr>
        <w:spacing w:line="360" w:lineRule="auto"/>
        <w:ind w:firstLine="555"/>
        <w:outlineLvl w:val="0"/>
        <w:rPr>
          <w:rFonts w:ascii="宋体" w:cs="宋体"/>
          <w:sz w:val="24"/>
          <w:lang w:val="zh-CN"/>
        </w:rPr>
      </w:pPr>
    </w:p>
    <w:p w:rsidR="00C25232" w:rsidRDefault="00C25232" w:rsidP="00C25232">
      <w:pPr>
        <w:spacing w:line="360" w:lineRule="auto"/>
        <w:ind w:firstLine="555"/>
        <w:outlineLvl w:val="0"/>
        <w:rPr>
          <w:rFonts w:ascii="宋体" w:cs="宋体"/>
          <w:sz w:val="24"/>
          <w:lang w:val="zh-CN"/>
        </w:rPr>
      </w:pPr>
    </w:p>
    <w:p w:rsidR="00A32DA7" w:rsidRDefault="00A32DA7" w:rsidP="00C25232">
      <w:pPr>
        <w:spacing w:line="360" w:lineRule="auto"/>
        <w:ind w:firstLine="555"/>
        <w:outlineLvl w:val="0"/>
        <w:rPr>
          <w:rFonts w:ascii="宋体" w:cs="宋体"/>
          <w:sz w:val="24"/>
          <w:lang w:val="zh-CN"/>
        </w:rPr>
      </w:pPr>
    </w:p>
    <w:p w:rsidR="00A32DA7" w:rsidRDefault="00A32DA7" w:rsidP="00C25232">
      <w:pPr>
        <w:spacing w:line="360" w:lineRule="auto"/>
        <w:ind w:firstLine="555"/>
        <w:outlineLvl w:val="0"/>
        <w:rPr>
          <w:rFonts w:ascii="宋体" w:cs="宋体"/>
          <w:sz w:val="24"/>
          <w:lang w:val="zh-CN"/>
        </w:rPr>
      </w:pPr>
    </w:p>
    <w:p w:rsidR="00A32DA7" w:rsidRDefault="00A32DA7" w:rsidP="00C25232">
      <w:pPr>
        <w:spacing w:line="360" w:lineRule="auto"/>
        <w:ind w:firstLine="555"/>
        <w:outlineLvl w:val="0"/>
        <w:rPr>
          <w:rFonts w:ascii="宋体" w:cs="宋体"/>
          <w:sz w:val="24"/>
          <w:lang w:val="zh-CN"/>
        </w:rPr>
      </w:pPr>
    </w:p>
    <w:p w:rsidR="00C25232" w:rsidRDefault="00C25232" w:rsidP="00C25232">
      <w:pPr>
        <w:numPr>
          <w:ilvl w:val="0"/>
          <w:numId w:val="30"/>
        </w:numPr>
        <w:spacing w:line="360" w:lineRule="auto"/>
        <w:jc w:val="center"/>
        <w:outlineLvl w:val="0"/>
        <w:rPr>
          <w:rFonts w:ascii="宋体" w:cs="宋体"/>
          <w:sz w:val="24"/>
          <w:lang w:val="zh-CN"/>
        </w:rPr>
      </w:pPr>
      <w:r>
        <w:rPr>
          <w:rFonts w:ascii="宋体" w:cs="宋体" w:hint="eastAsia"/>
          <w:sz w:val="24"/>
          <w:lang w:val="zh-CN"/>
        </w:rPr>
        <w:t>响应付款方式承诺书</w:t>
      </w:r>
    </w:p>
    <w:p w:rsidR="00C25232" w:rsidRDefault="00C25232" w:rsidP="00C25232">
      <w:pPr>
        <w:spacing w:line="360" w:lineRule="auto"/>
        <w:ind w:left="420"/>
        <w:jc w:val="center"/>
        <w:outlineLvl w:val="0"/>
        <w:rPr>
          <w:rFonts w:ascii="宋体" w:cs="宋体"/>
          <w:sz w:val="24"/>
          <w:lang w:val="zh-CN"/>
        </w:rPr>
      </w:pPr>
      <w:r>
        <w:rPr>
          <w:rFonts w:ascii="宋体" w:cs="宋体" w:hint="eastAsia"/>
          <w:sz w:val="24"/>
          <w:lang w:val="zh-CN"/>
        </w:rPr>
        <w:t>（格式内容自拟）</w:t>
      </w:r>
    </w:p>
    <w:p w:rsidR="00C25232" w:rsidRDefault="00C25232" w:rsidP="00C25232">
      <w:pPr>
        <w:spacing w:line="360" w:lineRule="auto"/>
        <w:jc w:val="center"/>
        <w:rPr>
          <w:rFonts w:ascii="宋体" w:cs="宋体"/>
          <w:sz w:val="24"/>
          <w:lang w:val="zh-CN"/>
        </w:rPr>
      </w:pPr>
    </w:p>
    <w:p w:rsidR="00C25232" w:rsidRDefault="00C25232" w:rsidP="00C25232">
      <w:pPr>
        <w:spacing w:line="360" w:lineRule="auto"/>
        <w:jc w:val="center"/>
        <w:rPr>
          <w:rFonts w:ascii="宋体" w:cs="宋体"/>
          <w:sz w:val="24"/>
          <w:lang w:val="zh-CN"/>
        </w:rPr>
      </w:pPr>
    </w:p>
    <w:p w:rsidR="00C25232" w:rsidRDefault="00C25232" w:rsidP="00C25232">
      <w:pPr>
        <w:keepNext/>
        <w:keepLines/>
        <w:tabs>
          <w:tab w:val="left" w:pos="840"/>
        </w:tabs>
        <w:spacing w:before="260" w:after="260" w:line="276" w:lineRule="auto"/>
        <w:jc w:val="center"/>
        <w:outlineLvl w:val="1"/>
        <w:rPr>
          <w:rFonts w:ascii="宋体" w:cs="宋体"/>
          <w:sz w:val="24"/>
          <w:lang w:val="zh-CN"/>
        </w:rPr>
      </w:pPr>
      <w:bookmarkStart w:id="6" w:name="_Toc457033875"/>
      <w:r>
        <w:rPr>
          <w:rFonts w:ascii="宋体" w:cs="宋体"/>
          <w:sz w:val="24"/>
          <w:lang w:val="zh-CN"/>
        </w:rPr>
        <w:lastRenderedPageBreak/>
        <w:t>10</w:t>
      </w:r>
      <w:r>
        <w:rPr>
          <w:rFonts w:ascii="宋体" w:cs="宋体" w:hint="eastAsia"/>
          <w:sz w:val="24"/>
          <w:lang w:val="zh-CN"/>
        </w:rPr>
        <w:t>.近三年类似项目业绩及合同履行情况</w:t>
      </w:r>
      <w:bookmarkEnd w:id="6"/>
    </w:p>
    <w:tbl>
      <w:tblPr>
        <w:tblpPr w:leftFromText="180" w:rightFromText="180" w:vertAnchor="text" w:horzAnchor="margin" w:tblpXSpec="center" w:tblpY="2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55"/>
        <w:gridCol w:w="1962"/>
        <w:gridCol w:w="1248"/>
        <w:gridCol w:w="1605"/>
        <w:gridCol w:w="1248"/>
        <w:gridCol w:w="1994"/>
      </w:tblGrid>
      <w:tr w:rsidR="00C25232" w:rsidTr="00C25232">
        <w:trPr>
          <w:trHeight w:val="565"/>
        </w:trPr>
        <w:tc>
          <w:tcPr>
            <w:tcW w:w="1355" w:type="dxa"/>
            <w:vAlign w:val="center"/>
          </w:tcPr>
          <w:p w:rsidR="00C25232" w:rsidRDefault="00C25232" w:rsidP="00C25232">
            <w:pPr>
              <w:adjustRightInd w:val="0"/>
              <w:spacing w:line="276" w:lineRule="auto"/>
              <w:textAlignment w:val="baseline"/>
              <w:rPr>
                <w:rFonts w:ascii="宋体" w:cs="宋体"/>
                <w:sz w:val="24"/>
                <w:lang w:val="zh-CN"/>
              </w:rPr>
            </w:pPr>
            <w:r>
              <w:rPr>
                <w:rFonts w:ascii="宋体" w:cs="宋体" w:hint="eastAsia"/>
                <w:sz w:val="24"/>
                <w:lang w:val="zh-CN"/>
              </w:rPr>
              <w:t>序号</w:t>
            </w:r>
          </w:p>
        </w:tc>
        <w:tc>
          <w:tcPr>
            <w:tcW w:w="1962" w:type="dxa"/>
            <w:vAlign w:val="center"/>
          </w:tcPr>
          <w:p w:rsidR="00C25232" w:rsidRDefault="00C25232" w:rsidP="00C25232">
            <w:pPr>
              <w:adjustRightInd w:val="0"/>
              <w:spacing w:line="276" w:lineRule="auto"/>
              <w:textAlignment w:val="baseline"/>
              <w:rPr>
                <w:rFonts w:ascii="宋体" w:cs="宋体"/>
                <w:sz w:val="24"/>
                <w:lang w:val="zh-CN"/>
              </w:rPr>
            </w:pPr>
            <w:r>
              <w:rPr>
                <w:rFonts w:ascii="宋体" w:cs="宋体" w:hint="eastAsia"/>
                <w:sz w:val="24"/>
                <w:lang w:val="zh-CN"/>
              </w:rPr>
              <w:t>合同名称和地点</w:t>
            </w:r>
          </w:p>
        </w:tc>
        <w:tc>
          <w:tcPr>
            <w:tcW w:w="1248" w:type="dxa"/>
            <w:vAlign w:val="center"/>
          </w:tcPr>
          <w:p w:rsidR="00C25232" w:rsidRDefault="00C25232" w:rsidP="00C25232">
            <w:pPr>
              <w:adjustRightInd w:val="0"/>
              <w:spacing w:line="276" w:lineRule="auto"/>
              <w:textAlignment w:val="baseline"/>
              <w:rPr>
                <w:rFonts w:ascii="宋体" w:cs="宋体"/>
                <w:sz w:val="24"/>
                <w:lang w:val="zh-CN"/>
              </w:rPr>
            </w:pPr>
            <w:r>
              <w:rPr>
                <w:rFonts w:ascii="宋体" w:cs="宋体" w:hint="eastAsia"/>
                <w:sz w:val="24"/>
                <w:lang w:val="zh-CN"/>
              </w:rPr>
              <w:t>交货日期</w:t>
            </w:r>
          </w:p>
        </w:tc>
        <w:tc>
          <w:tcPr>
            <w:tcW w:w="1605" w:type="dxa"/>
            <w:vAlign w:val="center"/>
          </w:tcPr>
          <w:p w:rsidR="00C25232" w:rsidRDefault="00C25232" w:rsidP="00C25232">
            <w:pPr>
              <w:adjustRightInd w:val="0"/>
              <w:spacing w:line="276" w:lineRule="auto"/>
              <w:textAlignment w:val="baseline"/>
              <w:rPr>
                <w:rFonts w:ascii="宋体" w:cs="宋体"/>
                <w:sz w:val="24"/>
                <w:lang w:val="zh-CN"/>
              </w:rPr>
            </w:pPr>
            <w:r>
              <w:rPr>
                <w:rFonts w:ascii="宋体" w:cs="宋体" w:hint="eastAsia"/>
                <w:sz w:val="24"/>
                <w:lang w:val="zh-CN"/>
              </w:rPr>
              <w:t>合同总价</w:t>
            </w:r>
          </w:p>
        </w:tc>
        <w:tc>
          <w:tcPr>
            <w:tcW w:w="1248" w:type="dxa"/>
            <w:vAlign w:val="center"/>
          </w:tcPr>
          <w:p w:rsidR="00C25232" w:rsidRDefault="00C25232" w:rsidP="00C25232">
            <w:pPr>
              <w:adjustRightInd w:val="0"/>
              <w:spacing w:line="276" w:lineRule="auto"/>
              <w:textAlignment w:val="baseline"/>
              <w:rPr>
                <w:rFonts w:ascii="宋体" w:cs="宋体"/>
                <w:sz w:val="24"/>
                <w:lang w:val="zh-CN"/>
              </w:rPr>
            </w:pPr>
            <w:r>
              <w:rPr>
                <w:rFonts w:ascii="宋体" w:cs="宋体" w:hint="eastAsia"/>
                <w:sz w:val="24"/>
                <w:lang w:val="zh-CN"/>
              </w:rPr>
              <w:t>履行情况</w:t>
            </w:r>
          </w:p>
        </w:tc>
        <w:tc>
          <w:tcPr>
            <w:tcW w:w="1994" w:type="dxa"/>
            <w:vAlign w:val="center"/>
          </w:tcPr>
          <w:p w:rsidR="00C25232" w:rsidRDefault="00C25232" w:rsidP="00C25232">
            <w:pPr>
              <w:adjustRightInd w:val="0"/>
              <w:spacing w:line="276" w:lineRule="auto"/>
              <w:textAlignment w:val="baseline"/>
              <w:rPr>
                <w:rFonts w:ascii="宋体" w:cs="宋体"/>
                <w:sz w:val="24"/>
                <w:lang w:val="zh-CN"/>
              </w:rPr>
            </w:pPr>
            <w:r>
              <w:rPr>
                <w:rFonts w:ascii="宋体" w:cs="宋体" w:hint="eastAsia"/>
                <w:sz w:val="24"/>
                <w:lang w:val="zh-CN"/>
              </w:rPr>
              <w:t>业主及联系方式</w:t>
            </w:r>
          </w:p>
        </w:tc>
      </w:tr>
      <w:tr w:rsidR="00C25232" w:rsidTr="00C25232">
        <w:trPr>
          <w:trHeight w:val="1028"/>
        </w:trPr>
        <w:tc>
          <w:tcPr>
            <w:tcW w:w="1355" w:type="dxa"/>
          </w:tcPr>
          <w:p w:rsidR="00C25232" w:rsidRDefault="00C25232" w:rsidP="00C25232">
            <w:pPr>
              <w:adjustRightInd w:val="0"/>
              <w:spacing w:line="276" w:lineRule="auto"/>
              <w:ind w:firstLine="567"/>
              <w:textAlignment w:val="baseline"/>
              <w:rPr>
                <w:rFonts w:ascii="宋体" w:cs="宋体"/>
                <w:sz w:val="24"/>
                <w:lang w:val="zh-CN"/>
              </w:rPr>
            </w:pPr>
          </w:p>
        </w:tc>
        <w:tc>
          <w:tcPr>
            <w:tcW w:w="1962" w:type="dxa"/>
          </w:tcPr>
          <w:p w:rsidR="00C25232" w:rsidRDefault="00C25232" w:rsidP="00C25232">
            <w:pPr>
              <w:adjustRightInd w:val="0"/>
              <w:spacing w:line="276" w:lineRule="auto"/>
              <w:ind w:firstLine="567"/>
              <w:textAlignment w:val="baseline"/>
              <w:rPr>
                <w:rFonts w:ascii="宋体" w:cs="宋体"/>
                <w:sz w:val="24"/>
                <w:lang w:val="zh-CN"/>
              </w:rPr>
            </w:pPr>
          </w:p>
          <w:p w:rsidR="00C25232" w:rsidRDefault="00C25232" w:rsidP="00C25232">
            <w:pPr>
              <w:adjustRightInd w:val="0"/>
              <w:spacing w:line="276" w:lineRule="auto"/>
              <w:ind w:firstLine="567"/>
              <w:textAlignment w:val="baseline"/>
              <w:rPr>
                <w:rFonts w:ascii="宋体" w:cs="宋体"/>
                <w:sz w:val="24"/>
                <w:lang w:val="zh-CN"/>
              </w:rPr>
            </w:pPr>
          </w:p>
        </w:tc>
        <w:tc>
          <w:tcPr>
            <w:tcW w:w="1248" w:type="dxa"/>
          </w:tcPr>
          <w:p w:rsidR="00C25232" w:rsidRDefault="00C25232" w:rsidP="00C25232">
            <w:pPr>
              <w:adjustRightInd w:val="0"/>
              <w:spacing w:line="276" w:lineRule="auto"/>
              <w:ind w:firstLine="567"/>
              <w:textAlignment w:val="baseline"/>
              <w:rPr>
                <w:rFonts w:ascii="宋体" w:cs="宋体"/>
                <w:sz w:val="24"/>
                <w:lang w:val="zh-CN"/>
              </w:rPr>
            </w:pPr>
          </w:p>
        </w:tc>
        <w:tc>
          <w:tcPr>
            <w:tcW w:w="1605" w:type="dxa"/>
          </w:tcPr>
          <w:p w:rsidR="00C25232" w:rsidRDefault="00C25232" w:rsidP="00C25232">
            <w:pPr>
              <w:adjustRightInd w:val="0"/>
              <w:spacing w:line="276" w:lineRule="auto"/>
              <w:ind w:firstLine="567"/>
              <w:textAlignment w:val="baseline"/>
              <w:rPr>
                <w:rFonts w:ascii="宋体" w:cs="宋体"/>
                <w:sz w:val="24"/>
                <w:lang w:val="zh-CN"/>
              </w:rPr>
            </w:pPr>
          </w:p>
        </w:tc>
        <w:tc>
          <w:tcPr>
            <w:tcW w:w="1248" w:type="dxa"/>
          </w:tcPr>
          <w:p w:rsidR="00C25232" w:rsidRDefault="00C25232" w:rsidP="00C25232">
            <w:pPr>
              <w:adjustRightInd w:val="0"/>
              <w:spacing w:line="276" w:lineRule="auto"/>
              <w:ind w:firstLine="567"/>
              <w:textAlignment w:val="baseline"/>
              <w:rPr>
                <w:rFonts w:ascii="宋体" w:cs="宋体"/>
                <w:sz w:val="24"/>
                <w:lang w:val="zh-CN"/>
              </w:rPr>
            </w:pPr>
          </w:p>
        </w:tc>
        <w:tc>
          <w:tcPr>
            <w:tcW w:w="1994" w:type="dxa"/>
          </w:tcPr>
          <w:p w:rsidR="00C25232" w:rsidRDefault="00C25232" w:rsidP="00C25232">
            <w:pPr>
              <w:adjustRightInd w:val="0"/>
              <w:spacing w:line="276" w:lineRule="auto"/>
              <w:ind w:firstLine="567"/>
              <w:textAlignment w:val="baseline"/>
              <w:rPr>
                <w:rFonts w:ascii="宋体" w:cs="宋体"/>
                <w:sz w:val="24"/>
                <w:lang w:val="zh-CN"/>
              </w:rPr>
            </w:pPr>
          </w:p>
        </w:tc>
      </w:tr>
      <w:tr w:rsidR="00C25232" w:rsidTr="00C25232">
        <w:trPr>
          <w:trHeight w:val="1032"/>
        </w:trPr>
        <w:tc>
          <w:tcPr>
            <w:tcW w:w="1355" w:type="dxa"/>
          </w:tcPr>
          <w:p w:rsidR="00C25232" w:rsidRDefault="00C25232" w:rsidP="00C25232">
            <w:pPr>
              <w:adjustRightInd w:val="0"/>
              <w:spacing w:line="276" w:lineRule="auto"/>
              <w:ind w:firstLine="567"/>
              <w:textAlignment w:val="baseline"/>
              <w:rPr>
                <w:rFonts w:ascii="宋体" w:cs="宋体"/>
                <w:sz w:val="24"/>
                <w:lang w:val="zh-CN"/>
              </w:rPr>
            </w:pPr>
          </w:p>
        </w:tc>
        <w:tc>
          <w:tcPr>
            <w:tcW w:w="1962" w:type="dxa"/>
          </w:tcPr>
          <w:p w:rsidR="00C25232" w:rsidRDefault="00C25232" w:rsidP="00C25232">
            <w:pPr>
              <w:adjustRightInd w:val="0"/>
              <w:spacing w:line="276" w:lineRule="auto"/>
              <w:ind w:firstLine="567"/>
              <w:textAlignment w:val="baseline"/>
              <w:rPr>
                <w:rFonts w:ascii="宋体" w:cs="宋体"/>
                <w:sz w:val="24"/>
                <w:lang w:val="zh-CN"/>
              </w:rPr>
            </w:pPr>
          </w:p>
          <w:p w:rsidR="00C25232" w:rsidRDefault="00C25232" w:rsidP="00C25232">
            <w:pPr>
              <w:adjustRightInd w:val="0"/>
              <w:spacing w:line="276" w:lineRule="auto"/>
              <w:ind w:firstLine="567"/>
              <w:textAlignment w:val="baseline"/>
              <w:rPr>
                <w:rFonts w:ascii="宋体" w:cs="宋体"/>
                <w:sz w:val="24"/>
                <w:lang w:val="zh-CN"/>
              </w:rPr>
            </w:pPr>
          </w:p>
        </w:tc>
        <w:tc>
          <w:tcPr>
            <w:tcW w:w="1248" w:type="dxa"/>
          </w:tcPr>
          <w:p w:rsidR="00C25232" w:rsidRDefault="00C25232" w:rsidP="00C25232">
            <w:pPr>
              <w:adjustRightInd w:val="0"/>
              <w:spacing w:line="276" w:lineRule="auto"/>
              <w:ind w:firstLine="567"/>
              <w:textAlignment w:val="baseline"/>
              <w:rPr>
                <w:rFonts w:ascii="宋体" w:cs="宋体"/>
                <w:sz w:val="24"/>
                <w:lang w:val="zh-CN"/>
              </w:rPr>
            </w:pPr>
          </w:p>
        </w:tc>
        <w:tc>
          <w:tcPr>
            <w:tcW w:w="1605" w:type="dxa"/>
          </w:tcPr>
          <w:p w:rsidR="00C25232" w:rsidRDefault="00C25232" w:rsidP="00C25232">
            <w:pPr>
              <w:adjustRightInd w:val="0"/>
              <w:spacing w:line="276" w:lineRule="auto"/>
              <w:ind w:firstLine="567"/>
              <w:textAlignment w:val="baseline"/>
              <w:rPr>
                <w:rFonts w:ascii="宋体" w:cs="宋体"/>
                <w:sz w:val="24"/>
                <w:lang w:val="zh-CN"/>
              </w:rPr>
            </w:pPr>
          </w:p>
        </w:tc>
        <w:tc>
          <w:tcPr>
            <w:tcW w:w="1248" w:type="dxa"/>
          </w:tcPr>
          <w:p w:rsidR="00C25232" w:rsidRDefault="00C25232" w:rsidP="00C25232">
            <w:pPr>
              <w:adjustRightInd w:val="0"/>
              <w:spacing w:line="276" w:lineRule="auto"/>
              <w:ind w:firstLine="567"/>
              <w:textAlignment w:val="baseline"/>
              <w:rPr>
                <w:rFonts w:ascii="宋体" w:cs="宋体"/>
                <w:sz w:val="24"/>
                <w:lang w:val="zh-CN"/>
              </w:rPr>
            </w:pPr>
          </w:p>
        </w:tc>
        <w:tc>
          <w:tcPr>
            <w:tcW w:w="1994" w:type="dxa"/>
          </w:tcPr>
          <w:p w:rsidR="00C25232" w:rsidRDefault="00C25232" w:rsidP="00C25232">
            <w:pPr>
              <w:adjustRightInd w:val="0"/>
              <w:spacing w:line="276" w:lineRule="auto"/>
              <w:ind w:firstLine="567"/>
              <w:textAlignment w:val="baseline"/>
              <w:rPr>
                <w:rFonts w:ascii="宋体" w:cs="宋体"/>
                <w:sz w:val="24"/>
                <w:lang w:val="zh-CN"/>
              </w:rPr>
            </w:pPr>
          </w:p>
        </w:tc>
      </w:tr>
      <w:tr w:rsidR="00C25232" w:rsidTr="00C25232">
        <w:trPr>
          <w:trHeight w:val="1210"/>
        </w:trPr>
        <w:tc>
          <w:tcPr>
            <w:tcW w:w="1355" w:type="dxa"/>
          </w:tcPr>
          <w:p w:rsidR="00C25232" w:rsidRDefault="00C25232" w:rsidP="00C25232">
            <w:pPr>
              <w:adjustRightInd w:val="0"/>
              <w:spacing w:line="276" w:lineRule="auto"/>
              <w:ind w:firstLine="567"/>
              <w:textAlignment w:val="baseline"/>
              <w:rPr>
                <w:rFonts w:ascii="宋体" w:cs="宋体"/>
                <w:sz w:val="24"/>
                <w:lang w:val="zh-CN"/>
              </w:rPr>
            </w:pPr>
          </w:p>
        </w:tc>
        <w:tc>
          <w:tcPr>
            <w:tcW w:w="1962" w:type="dxa"/>
          </w:tcPr>
          <w:p w:rsidR="00C25232" w:rsidRDefault="00C25232" w:rsidP="00C25232">
            <w:pPr>
              <w:adjustRightInd w:val="0"/>
              <w:spacing w:line="276" w:lineRule="auto"/>
              <w:ind w:firstLine="567"/>
              <w:textAlignment w:val="baseline"/>
              <w:rPr>
                <w:rFonts w:ascii="宋体" w:cs="宋体"/>
                <w:sz w:val="24"/>
                <w:lang w:val="zh-CN"/>
              </w:rPr>
            </w:pPr>
          </w:p>
          <w:p w:rsidR="00C25232" w:rsidRDefault="00C25232" w:rsidP="00C25232">
            <w:pPr>
              <w:adjustRightInd w:val="0"/>
              <w:spacing w:line="276" w:lineRule="auto"/>
              <w:ind w:firstLine="567"/>
              <w:textAlignment w:val="baseline"/>
              <w:rPr>
                <w:rFonts w:ascii="宋体" w:cs="宋体"/>
                <w:sz w:val="24"/>
                <w:lang w:val="zh-CN"/>
              </w:rPr>
            </w:pPr>
          </w:p>
        </w:tc>
        <w:tc>
          <w:tcPr>
            <w:tcW w:w="1248" w:type="dxa"/>
          </w:tcPr>
          <w:p w:rsidR="00C25232" w:rsidRDefault="00C25232" w:rsidP="00C25232">
            <w:pPr>
              <w:adjustRightInd w:val="0"/>
              <w:spacing w:line="276" w:lineRule="auto"/>
              <w:ind w:firstLine="567"/>
              <w:textAlignment w:val="baseline"/>
              <w:rPr>
                <w:rFonts w:ascii="宋体" w:cs="宋体"/>
                <w:sz w:val="24"/>
                <w:lang w:val="zh-CN"/>
              </w:rPr>
            </w:pPr>
          </w:p>
        </w:tc>
        <w:tc>
          <w:tcPr>
            <w:tcW w:w="1605" w:type="dxa"/>
          </w:tcPr>
          <w:p w:rsidR="00C25232" w:rsidRDefault="00C25232" w:rsidP="00C25232">
            <w:pPr>
              <w:adjustRightInd w:val="0"/>
              <w:spacing w:line="276" w:lineRule="auto"/>
              <w:ind w:firstLine="567"/>
              <w:textAlignment w:val="baseline"/>
              <w:rPr>
                <w:rFonts w:ascii="宋体" w:cs="宋体"/>
                <w:sz w:val="24"/>
                <w:lang w:val="zh-CN"/>
              </w:rPr>
            </w:pPr>
          </w:p>
        </w:tc>
        <w:tc>
          <w:tcPr>
            <w:tcW w:w="1248" w:type="dxa"/>
          </w:tcPr>
          <w:p w:rsidR="00C25232" w:rsidRDefault="00C25232" w:rsidP="00C25232">
            <w:pPr>
              <w:adjustRightInd w:val="0"/>
              <w:spacing w:line="276" w:lineRule="auto"/>
              <w:ind w:firstLine="567"/>
              <w:textAlignment w:val="baseline"/>
              <w:rPr>
                <w:rFonts w:ascii="宋体" w:cs="宋体"/>
                <w:sz w:val="24"/>
                <w:lang w:val="zh-CN"/>
              </w:rPr>
            </w:pPr>
          </w:p>
        </w:tc>
        <w:tc>
          <w:tcPr>
            <w:tcW w:w="1994" w:type="dxa"/>
          </w:tcPr>
          <w:p w:rsidR="00C25232" w:rsidRDefault="00C25232" w:rsidP="00C25232">
            <w:pPr>
              <w:adjustRightInd w:val="0"/>
              <w:spacing w:line="276" w:lineRule="auto"/>
              <w:ind w:firstLine="567"/>
              <w:textAlignment w:val="baseline"/>
              <w:rPr>
                <w:rFonts w:ascii="宋体" w:cs="宋体"/>
                <w:sz w:val="24"/>
                <w:lang w:val="zh-CN"/>
              </w:rPr>
            </w:pPr>
          </w:p>
        </w:tc>
      </w:tr>
      <w:tr w:rsidR="00C25232" w:rsidTr="00C25232">
        <w:trPr>
          <w:trHeight w:val="1458"/>
        </w:trPr>
        <w:tc>
          <w:tcPr>
            <w:tcW w:w="1355" w:type="dxa"/>
          </w:tcPr>
          <w:p w:rsidR="00C25232" w:rsidRDefault="00C25232" w:rsidP="00C25232">
            <w:pPr>
              <w:adjustRightInd w:val="0"/>
              <w:spacing w:line="276" w:lineRule="auto"/>
              <w:ind w:firstLine="567"/>
              <w:textAlignment w:val="baseline"/>
              <w:rPr>
                <w:rFonts w:ascii="宋体" w:cs="宋体"/>
                <w:sz w:val="24"/>
                <w:lang w:val="zh-CN"/>
              </w:rPr>
            </w:pPr>
          </w:p>
        </w:tc>
        <w:tc>
          <w:tcPr>
            <w:tcW w:w="1962" w:type="dxa"/>
          </w:tcPr>
          <w:p w:rsidR="00C25232" w:rsidRDefault="00C25232" w:rsidP="00C25232">
            <w:pPr>
              <w:adjustRightInd w:val="0"/>
              <w:spacing w:line="276" w:lineRule="auto"/>
              <w:ind w:firstLine="567"/>
              <w:textAlignment w:val="baseline"/>
              <w:rPr>
                <w:rFonts w:ascii="宋体" w:cs="宋体"/>
                <w:sz w:val="24"/>
                <w:lang w:val="zh-CN"/>
              </w:rPr>
            </w:pPr>
          </w:p>
          <w:p w:rsidR="00C25232" w:rsidRDefault="00C25232" w:rsidP="00C25232">
            <w:pPr>
              <w:adjustRightInd w:val="0"/>
              <w:spacing w:line="276" w:lineRule="auto"/>
              <w:ind w:firstLine="567"/>
              <w:textAlignment w:val="baseline"/>
              <w:rPr>
                <w:rFonts w:ascii="宋体" w:cs="宋体"/>
                <w:sz w:val="24"/>
                <w:lang w:val="zh-CN"/>
              </w:rPr>
            </w:pPr>
          </w:p>
        </w:tc>
        <w:tc>
          <w:tcPr>
            <w:tcW w:w="1248" w:type="dxa"/>
          </w:tcPr>
          <w:p w:rsidR="00C25232" w:rsidRDefault="00C25232" w:rsidP="00C25232">
            <w:pPr>
              <w:adjustRightInd w:val="0"/>
              <w:spacing w:line="276" w:lineRule="auto"/>
              <w:ind w:firstLine="567"/>
              <w:textAlignment w:val="baseline"/>
              <w:rPr>
                <w:rFonts w:ascii="宋体" w:cs="宋体"/>
                <w:sz w:val="24"/>
                <w:lang w:val="zh-CN"/>
              </w:rPr>
            </w:pPr>
          </w:p>
        </w:tc>
        <w:tc>
          <w:tcPr>
            <w:tcW w:w="1605" w:type="dxa"/>
          </w:tcPr>
          <w:p w:rsidR="00C25232" w:rsidRDefault="00C25232" w:rsidP="00C25232">
            <w:pPr>
              <w:adjustRightInd w:val="0"/>
              <w:spacing w:line="276" w:lineRule="auto"/>
              <w:ind w:firstLine="567"/>
              <w:textAlignment w:val="baseline"/>
              <w:rPr>
                <w:rFonts w:ascii="宋体" w:cs="宋体"/>
                <w:sz w:val="24"/>
                <w:lang w:val="zh-CN"/>
              </w:rPr>
            </w:pPr>
          </w:p>
        </w:tc>
        <w:tc>
          <w:tcPr>
            <w:tcW w:w="1248" w:type="dxa"/>
          </w:tcPr>
          <w:p w:rsidR="00C25232" w:rsidRDefault="00C25232" w:rsidP="00C25232">
            <w:pPr>
              <w:adjustRightInd w:val="0"/>
              <w:spacing w:line="276" w:lineRule="auto"/>
              <w:ind w:firstLine="567"/>
              <w:textAlignment w:val="baseline"/>
              <w:rPr>
                <w:rFonts w:ascii="宋体" w:cs="宋体"/>
                <w:sz w:val="24"/>
                <w:lang w:val="zh-CN"/>
              </w:rPr>
            </w:pPr>
          </w:p>
        </w:tc>
        <w:tc>
          <w:tcPr>
            <w:tcW w:w="1994" w:type="dxa"/>
          </w:tcPr>
          <w:p w:rsidR="00C25232" w:rsidRDefault="00C25232" w:rsidP="00C25232">
            <w:pPr>
              <w:adjustRightInd w:val="0"/>
              <w:spacing w:line="276" w:lineRule="auto"/>
              <w:ind w:firstLine="567"/>
              <w:textAlignment w:val="baseline"/>
              <w:rPr>
                <w:rFonts w:ascii="宋体" w:cs="宋体"/>
                <w:sz w:val="24"/>
                <w:lang w:val="zh-CN"/>
              </w:rPr>
            </w:pPr>
          </w:p>
        </w:tc>
      </w:tr>
      <w:tr w:rsidR="00C25232" w:rsidTr="00C25232">
        <w:trPr>
          <w:trHeight w:val="1221"/>
        </w:trPr>
        <w:tc>
          <w:tcPr>
            <w:tcW w:w="1355" w:type="dxa"/>
          </w:tcPr>
          <w:p w:rsidR="00C25232" w:rsidRDefault="00C25232" w:rsidP="00C25232">
            <w:pPr>
              <w:adjustRightInd w:val="0"/>
              <w:spacing w:line="276" w:lineRule="auto"/>
              <w:ind w:firstLine="567"/>
              <w:textAlignment w:val="baseline"/>
              <w:rPr>
                <w:rFonts w:ascii="宋体" w:cs="宋体"/>
                <w:sz w:val="24"/>
                <w:lang w:val="zh-CN"/>
              </w:rPr>
            </w:pPr>
          </w:p>
        </w:tc>
        <w:tc>
          <w:tcPr>
            <w:tcW w:w="1962" w:type="dxa"/>
          </w:tcPr>
          <w:p w:rsidR="00C25232" w:rsidRDefault="00C25232" w:rsidP="00C25232">
            <w:pPr>
              <w:adjustRightInd w:val="0"/>
              <w:spacing w:line="276" w:lineRule="auto"/>
              <w:ind w:firstLine="567"/>
              <w:textAlignment w:val="baseline"/>
              <w:rPr>
                <w:rFonts w:ascii="宋体" w:cs="宋体"/>
                <w:sz w:val="24"/>
                <w:lang w:val="zh-CN"/>
              </w:rPr>
            </w:pPr>
          </w:p>
          <w:p w:rsidR="00C25232" w:rsidRDefault="00C25232" w:rsidP="00C25232">
            <w:pPr>
              <w:adjustRightInd w:val="0"/>
              <w:spacing w:line="276" w:lineRule="auto"/>
              <w:ind w:firstLine="567"/>
              <w:textAlignment w:val="baseline"/>
              <w:rPr>
                <w:rFonts w:ascii="宋体" w:cs="宋体"/>
                <w:sz w:val="24"/>
                <w:lang w:val="zh-CN"/>
              </w:rPr>
            </w:pPr>
          </w:p>
        </w:tc>
        <w:tc>
          <w:tcPr>
            <w:tcW w:w="1248" w:type="dxa"/>
          </w:tcPr>
          <w:p w:rsidR="00C25232" w:rsidRDefault="00C25232" w:rsidP="00C25232">
            <w:pPr>
              <w:adjustRightInd w:val="0"/>
              <w:spacing w:line="276" w:lineRule="auto"/>
              <w:ind w:firstLine="567"/>
              <w:textAlignment w:val="baseline"/>
              <w:rPr>
                <w:rFonts w:ascii="宋体" w:cs="宋体"/>
                <w:sz w:val="24"/>
                <w:lang w:val="zh-CN"/>
              </w:rPr>
            </w:pPr>
          </w:p>
        </w:tc>
        <w:tc>
          <w:tcPr>
            <w:tcW w:w="1605" w:type="dxa"/>
          </w:tcPr>
          <w:p w:rsidR="00C25232" w:rsidRDefault="00C25232" w:rsidP="00C25232">
            <w:pPr>
              <w:adjustRightInd w:val="0"/>
              <w:spacing w:line="276" w:lineRule="auto"/>
              <w:ind w:firstLine="567"/>
              <w:textAlignment w:val="baseline"/>
              <w:rPr>
                <w:rFonts w:ascii="宋体" w:cs="宋体"/>
                <w:sz w:val="24"/>
                <w:lang w:val="zh-CN"/>
              </w:rPr>
            </w:pPr>
          </w:p>
        </w:tc>
        <w:tc>
          <w:tcPr>
            <w:tcW w:w="1248" w:type="dxa"/>
          </w:tcPr>
          <w:p w:rsidR="00C25232" w:rsidRDefault="00C25232" w:rsidP="00C25232">
            <w:pPr>
              <w:adjustRightInd w:val="0"/>
              <w:spacing w:line="276" w:lineRule="auto"/>
              <w:ind w:firstLine="567"/>
              <w:textAlignment w:val="baseline"/>
              <w:rPr>
                <w:rFonts w:ascii="宋体" w:cs="宋体"/>
                <w:sz w:val="24"/>
                <w:lang w:val="zh-CN"/>
              </w:rPr>
            </w:pPr>
          </w:p>
        </w:tc>
        <w:tc>
          <w:tcPr>
            <w:tcW w:w="1994" w:type="dxa"/>
          </w:tcPr>
          <w:p w:rsidR="00C25232" w:rsidRDefault="00C25232" w:rsidP="00C25232">
            <w:pPr>
              <w:adjustRightInd w:val="0"/>
              <w:spacing w:line="276" w:lineRule="auto"/>
              <w:ind w:firstLine="567"/>
              <w:textAlignment w:val="baseline"/>
              <w:rPr>
                <w:rFonts w:ascii="宋体" w:cs="宋体"/>
                <w:sz w:val="24"/>
                <w:lang w:val="zh-CN"/>
              </w:rPr>
            </w:pPr>
          </w:p>
        </w:tc>
      </w:tr>
    </w:tbl>
    <w:p w:rsidR="00C25232" w:rsidRDefault="00C25232" w:rsidP="00C25232">
      <w:pPr>
        <w:spacing w:line="276" w:lineRule="auto"/>
        <w:outlineLvl w:val="0"/>
        <w:rPr>
          <w:rFonts w:ascii="宋体" w:cs="宋体"/>
          <w:sz w:val="24"/>
          <w:lang w:val="zh-CN"/>
        </w:rPr>
      </w:pPr>
    </w:p>
    <w:p w:rsidR="00C25232" w:rsidRDefault="00C25232" w:rsidP="00C25232">
      <w:pPr>
        <w:adjustRightInd w:val="0"/>
        <w:spacing w:line="276" w:lineRule="auto"/>
        <w:ind w:firstLine="567"/>
        <w:textAlignment w:val="baseline"/>
        <w:rPr>
          <w:rFonts w:ascii="宋体" w:cs="宋体"/>
          <w:sz w:val="24"/>
          <w:lang w:val="zh-CN"/>
        </w:rPr>
      </w:pPr>
      <w:r>
        <w:rPr>
          <w:rFonts w:ascii="宋体" w:cs="宋体" w:hint="eastAsia"/>
          <w:sz w:val="24"/>
          <w:lang w:val="zh-CN"/>
        </w:rPr>
        <w:t>注：附合同复印件。</w:t>
      </w:r>
    </w:p>
    <w:p w:rsidR="00C25232" w:rsidRDefault="00C25232" w:rsidP="00C25232">
      <w:pPr>
        <w:adjustRightInd w:val="0"/>
        <w:spacing w:line="276" w:lineRule="auto"/>
        <w:textAlignment w:val="baseline"/>
        <w:rPr>
          <w:rFonts w:ascii="宋体" w:cs="宋体"/>
          <w:sz w:val="24"/>
          <w:lang w:val="zh-CN"/>
        </w:rPr>
      </w:pPr>
    </w:p>
    <w:p w:rsidR="00C25232" w:rsidRDefault="00C25232" w:rsidP="00C25232">
      <w:pPr>
        <w:adjustRightInd w:val="0"/>
        <w:spacing w:line="276" w:lineRule="auto"/>
        <w:ind w:firstLine="567"/>
        <w:textAlignment w:val="baseline"/>
        <w:rPr>
          <w:rFonts w:ascii="宋体" w:cs="宋体"/>
          <w:sz w:val="24"/>
          <w:lang w:val="zh-CN"/>
        </w:rPr>
      </w:pPr>
      <w:r>
        <w:rPr>
          <w:rFonts w:ascii="宋体" w:cs="宋体" w:hint="eastAsia"/>
          <w:sz w:val="24"/>
          <w:lang w:val="zh-CN"/>
        </w:rPr>
        <w:t xml:space="preserve">投标单位公章：                                </w:t>
      </w:r>
    </w:p>
    <w:p w:rsidR="00C25232" w:rsidRDefault="00C25232" w:rsidP="00C25232">
      <w:pPr>
        <w:adjustRightInd w:val="0"/>
        <w:spacing w:line="276" w:lineRule="auto"/>
        <w:ind w:firstLine="567"/>
        <w:textAlignment w:val="baseline"/>
        <w:rPr>
          <w:rFonts w:ascii="宋体" w:cs="宋体"/>
          <w:sz w:val="24"/>
          <w:lang w:val="zh-CN"/>
        </w:rPr>
      </w:pPr>
    </w:p>
    <w:p w:rsidR="00C25232" w:rsidRDefault="00C25232" w:rsidP="00C25232">
      <w:pPr>
        <w:spacing w:line="276" w:lineRule="auto"/>
        <w:rPr>
          <w:rFonts w:ascii="宋体" w:cs="宋体"/>
          <w:sz w:val="24"/>
          <w:lang w:val="zh-CN"/>
        </w:rPr>
      </w:pPr>
      <w:r>
        <w:rPr>
          <w:rFonts w:ascii="宋体" w:cs="宋体" w:hint="eastAsia"/>
          <w:sz w:val="24"/>
          <w:lang w:val="zh-CN"/>
        </w:rPr>
        <w:t xml:space="preserve">     法定代表人或其授权代理人：          （签字）</w:t>
      </w:r>
    </w:p>
    <w:p w:rsidR="00C25232" w:rsidRDefault="00C25232" w:rsidP="00C25232">
      <w:pPr>
        <w:spacing w:line="276" w:lineRule="auto"/>
        <w:rPr>
          <w:rFonts w:ascii="宋体" w:cs="宋体"/>
          <w:sz w:val="24"/>
          <w:lang w:val="zh-CN"/>
        </w:rPr>
      </w:pPr>
    </w:p>
    <w:p w:rsidR="00C25232" w:rsidRDefault="00C25232" w:rsidP="00C25232">
      <w:pPr>
        <w:spacing w:line="276" w:lineRule="auto"/>
        <w:rPr>
          <w:rFonts w:ascii="宋体" w:cs="宋体"/>
          <w:sz w:val="24"/>
          <w:lang w:val="zh-CN"/>
        </w:rPr>
      </w:pPr>
      <w:r>
        <w:rPr>
          <w:rFonts w:ascii="宋体" w:cs="宋体" w:hint="eastAsia"/>
          <w:sz w:val="24"/>
          <w:lang w:val="zh-CN"/>
        </w:rPr>
        <w:t xml:space="preserve">                年        月        日</w:t>
      </w:r>
    </w:p>
    <w:p w:rsidR="00C25232" w:rsidRDefault="00C25232" w:rsidP="00C25232">
      <w:pPr>
        <w:spacing w:line="276" w:lineRule="auto"/>
        <w:rPr>
          <w:rFonts w:ascii="宋体" w:cs="宋体"/>
          <w:sz w:val="24"/>
          <w:lang w:val="zh-CN"/>
        </w:rPr>
      </w:pPr>
    </w:p>
    <w:p w:rsidR="00C25232" w:rsidRDefault="00C25232" w:rsidP="00C25232">
      <w:pPr>
        <w:spacing w:line="276" w:lineRule="auto"/>
        <w:rPr>
          <w:rFonts w:ascii="宋体" w:cs="宋体"/>
          <w:sz w:val="24"/>
          <w:lang w:val="zh-CN"/>
        </w:rPr>
      </w:pPr>
    </w:p>
    <w:p w:rsidR="00C25232" w:rsidRDefault="00C25232" w:rsidP="00C25232">
      <w:pPr>
        <w:spacing w:line="276" w:lineRule="auto"/>
        <w:jc w:val="center"/>
        <w:rPr>
          <w:rFonts w:ascii="宋体" w:cs="宋体"/>
          <w:sz w:val="24"/>
        </w:rPr>
      </w:pPr>
    </w:p>
    <w:p w:rsidR="00A32DA7" w:rsidRDefault="00A32DA7" w:rsidP="00C25232">
      <w:pPr>
        <w:spacing w:line="276" w:lineRule="auto"/>
        <w:jc w:val="center"/>
        <w:rPr>
          <w:rFonts w:ascii="宋体" w:cs="宋体"/>
          <w:sz w:val="24"/>
        </w:rPr>
      </w:pPr>
    </w:p>
    <w:p w:rsidR="00A32DA7" w:rsidRDefault="00A32DA7" w:rsidP="00C25232">
      <w:pPr>
        <w:spacing w:line="276" w:lineRule="auto"/>
        <w:jc w:val="center"/>
        <w:rPr>
          <w:rFonts w:ascii="宋体" w:cs="宋体"/>
          <w:sz w:val="24"/>
        </w:rPr>
      </w:pPr>
    </w:p>
    <w:p w:rsidR="00A32DA7" w:rsidRDefault="00A32DA7" w:rsidP="00C25232">
      <w:pPr>
        <w:spacing w:line="276" w:lineRule="auto"/>
        <w:jc w:val="center"/>
        <w:rPr>
          <w:rFonts w:ascii="宋体" w:cs="宋体"/>
          <w:sz w:val="24"/>
        </w:rPr>
      </w:pPr>
    </w:p>
    <w:p w:rsidR="00C25232" w:rsidRDefault="00C25232" w:rsidP="00C25232">
      <w:pPr>
        <w:spacing w:line="276" w:lineRule="auto"/>
        <w:jc w:val="center"/>
        <w:rPr>
          <w:rFonts w:ascii="宋体" w:cs="宋体"/>
          <w:sz w:val="24"/>
          <w:lang w:val="zh-CN"/>
        </w:rPr>
      </w:pPr>
      <w:r>
        <w:rPr>
          <w:rFonts w:ascii="宋体" w:cs="宋体" w:hint="eastAsia"/>
          <w:sz w:val="24"/>
        </w:rPr>
        <w:t>11.</w:t>
      </w:r>
      <w:r>
        <w:rPr>
          <w:rFonts w:ascii="宋体" w:cs="宋体" w:hint="eastAsia"/>
          <w:sz w:val="24"/>
          <w:lang w:val="zh-CN"/>
        </w:rPr>
        <w:t>免费质保期响应承诺（格式自拟）（如有的话）</w:t>
      </w:r>
    </w:p>
    <w:p w:rsidR="00C25232" w:rsidRDefault="00C25232" w:rsidP="00C25232">
      <w:pPr>
        <w:spacing w:line="276" w:lineRule="auto"/>
        <w:jc w:val="center"/>
        <w:rPr>
          <w:rFonts w:ascii="宋体" w:cs="宋体"/>
          <w:sz w:val="24"/>
        </w:rPr>
      </w:pPr>
    </w:p>
    <w:p w:rsidR="00A32DA7" w:rsidRDefault="00A32DA7" w:rsidP="00C25232">
      <w:pPr>
        <w:spacing w:line="276" w:lineRule="auto"/>
        <w:jc w:val="center"/>
        <w:rPr>
          <w:rFonts w:ascii="宋体" w:cs="宋体"/>
          <w:sz w:val="24"/>
        </w:rPr>
      </w:pPr>
    </w:p>
    <w:p w:rsidR="00C25232" w:rsidRDefault="00C25232" w:rsidP="00C25232">
      <w:pPr>
        <w:spacing w:line="276" w:lineRule="auto"/>
        <w:jc w:val="center"/>
        <w:rPr>
          <w:rFonts w:ascii="宋体" w:cs="宋体"/>
          <w:sz w:val="24"/>
        </w:rPr>
      </w:pPr>
    </w:p>
    <w:p w:rsidR="00C25232" w:rsidRDefault="00C25232" w:rsidP="00C25232">
      <w:pPr>
        <w:spacing w:line="276" w:lineRule="auto"/>
        <w:jc w:val="center"/>
        <w:rPr>
          <w:rFonts w:ascii="宋体" w:cs="宋体"/>
          <w:sz w:val="24"/>
          <w:lang w:val="zh-CN"/>
        </w:rPr>
      </w:pPr>
      <w:r>
        <w:rPr>
          <w:rFonts w:ascii="宋体" w:cs="宋体" w:hint="eastAsia"/>
          <w:sz w:val="24"/>
        </w:rPr>
        <w:lastRenderedPageBreak/>
        <w:t>12.</w:t>
      </w:r>
      <w:r>
        <w:rPr>
          <w:rFonts w:ascii="宋体" w:cs="宋体" w:hint="eastAsia"/>
          <w:sz w:val="24"/>
          <w:lang w:val="zh-CN"/>
        </w:rPr>
        <w:t>没有重大违法记录书面声明函。（格式内容自拟）</w:t>
      </w:r>
    </w:p>
    <w:p w:rsidR="00C25232" w:rsidRDefault="00C25232" w:rsidP="00C25232">
      <w:pPr>
        <w:spacing w:line="276" w:lineRule="auto"/>
        <w:jc w:val="center"/>
        <w:rPr>
          <w:rFonts w:ascii="宋体" w:cs="宋体"/>
          <w:sz w:val="24"/>
          <w:lang w:val="zh-CN"/>
        </w:rPr>
      </w:pPr>
    </w:p>
    <w:p w:rsidR="00C25232" w:rsidRDefault="00C25232" w:rsidP="00C25232">
      <w:pPr>
        <w:spacing w:line="276" w:lineRule="auto"/>
        <w:jc w:val="center"/>
        <w:rPr>
          <w:rFonts w:ascii="宋体" w:cs="宋体"/>
          <w:sz w:val="24"/>
          <w:lang w:val="zh-CN"/>
        </w:rPr>
      </w:pPr>
    </w:p>
    <w:p w:rsidR="00C25232" w:rsidRDefault="00C25232" w:rsidP="00C25232">
      <w:pPr>
        <w:spacing w:line="276" w:lineRule="auto"/>
        <w:jc w:val="center"/>
        <w:rPr>
          <w:rFonts w:ascii="宋体" w:cs="宋体"/>
          <w:sz w:val="24"/>
          <w:lang w:val="zh-CN"/>
        </w:rPr>
      </w:pPr>
    </w:p>
    <w:p w:rsidR="00A32DA7" w:rsidRDefault="00A32DA7" w:rsidP="00C25232">
      <w:pPr>
        <w:spacing w:line="276" w:lineRule="auto"/>
        <w:jc w:val="center"/>
        <w:rPr>
          <w:rFonts w:ascii="宋体" w:cs="宋体"/>
          <w:sz w:val="24"/>
          <w:lang w:val="zh-CN"/>
        </w:rPr>
      </w:pPr>
    </w:p>
    <w:p w:rsidR="00A32DA7" w:rsidRDefault="00A32DA7" w:rsidP="00C25232">
      <w:pPr>
        <w:spacing w:line="276" w:lineRule="auto"/>
        <w:jc w:val="center"/>
        <w:rPr>
          <w:rFonts w:ascii="宋体" w:cs="宋体"/>
          <w:sz w:val="24"/>
          <w:lang w:val="zh-CN"/>
        </w:rPr>
      </w:pPr>
    </w:p>
    <w:p w:rsidR="00A32DA7" w:rsidRDefault="00A32DA7" w:rsidP="00C25232">
      <w:pPr>
        <w:spacing w:line="276" w:lineRule="auto"/>
        <w:jc w:val="center"/>
        <w:rPr>
          <w:rFonts w:ascii="宋体" w:cs="宋体"/>
          <w:sz w:val="24"/>
          <w:lang w:val="zh-CN"/>
        </w:rPr>
      </w:pPr>
    </w:p>
    <w:p w:rsidR="00A32DA7" w:rsidRDefault="00A32DA7" w:rsidP="00C25232">
      <w:pPr>
        <w:spacing w:line="276" w:lineRule="auto"/>
        <w:jc w:val="center"/>
        <w:rPr>
          <w:rFonts w:ascii="宋体" w:cs="宋体"/>
          <w:sz w:val="24"/>
          <w:lang w:val="zh-CN"/>
        </w:rPr>
      </w:pPr>
    </w:p>
    <w:p w:rsidR="00A32DA7" w:rsidRDefault="00A32DA7" w:rsidP="00C25232">
      <w:pPr>
        <w:spacing w:line="276" w:lineRule="auto"/>
        <w:jc w:val="center"/>
        <w:rPr>
          <w:rFonts w:ascii="宋体" w:cs="宋体"/>
          <w:sz w:val="24"/>
          <w:lang w:val="zh-CN"/>
        </w:rPr>
      </w:pPr>
    </w:p>
    <w:p w:rsidR="00A32DA7" w:rsidRDefault="00A32DA7" w:rsidP="00C25232">
      <w:pPr>
        <w:spacing w:line="276" w:lineRule="auto"/>
        <w:jc w:val="center"/>
        <w:rPr>
          <w:rFonts w:ascii="宋体" w:cs="宋体"/>
          <w:sz w:val="24"/>
          <w:lang w:val="zh-CN"/>
        </w:rPr>
      </w:pPr>
    </w:p>
    <w:p w:rsidR="00A32DA7" w:rsidRDefault="00A32DA7" w:rsidP="00C25232">
      <w:pPr>
        <w:spacing w:line="276" w:lineRule="auto"/>
        <w:jc w:val="center"/>
        <w:rPr>
          <w:rFonts w:ascii="宋体" w:cs="宋体"/>
          <w:sz w:val="24"/>
          <w:lang w:val="zh-CN"/>
        </w:rPr>
      </w:pPr>
    </w:p>
    <w:p w:rsidR="00A32DA7" w:rsidRDefault="00A32DA7" w:rsidP="00C25232">
      <w:pPr>
        <w:spacing w:line="276" w:lineRule="auto"/>
        <w:jc w:val="center"/>
        <w:rPr>
          <w:rFonts w:ascii="宋体" w:cs="宋体"/>
          <w:sz w:val="24"/>
          <w:lang w:val="zh-CN"/>
        </w:rPr>
      </w:pPr>
    </w:p>
    <w:p w:rsidR="00A32DA7" w:rsidRDefault="00A32DA7" w:rsidP="00C25232">
      <w:pPr>
        <w:spacing w:line="276" w:lineRule="auto"/>
        <w:jc w:val="center"/>
        <w:rPr>
          <w:rFonts w:ascii="宋体" w:cs="宋体"/>
          <w:sz w:val="24"/>
          <w:lang w:val="zh-CN"/>
        </w:rPr>
      </w:pPr>
    </w:p>
    <w:p w:rsidR="00A32DA7" w:rsidRDefault="00A32DA7" w:rsidP="00C25232">
      <w:pPr>
        <w:spacing w:line="276" w:lineRule="auto"/>
        <w:jc w:val="center"/>
        <w:rPr>
          <w:rFonts w:ascii="宋体" w:cs="宋体"/>
          <w:sz w:val="24"/>
          <w:lang w:val="zh-CN"/>
        </w:rPr>
      </w:pPr>
    </w:p>
    <w:p w:rsidR="00A32DA7" w:rsidRDefault="00A32DA7" w:rsidP="00C25232">
      <w:pPr>
        <w:spacing w:line="276" w:lineRule="auto"/>
        <w:jc w:val="center"/>
        <w:rPr>
          <w:rFonts w:ascii="宋体" w:cs="宋体"/>
          <w:sz w:val="24"/>
          <w:lang w:val="zh-CN"/>
        </w:rPr>
      </w:pPr>
    </w:p>
    <w:p w:rsidR="00A32DA7" w:rsidRDefault="00A32DA7" w:rsidP="00C25232">
      <w:pPr>
        <w:spacing w:line="276" w:lineRule="auto"/>
        <w:jc w:val="center"/>
        <w:rPr>
          <w:rFonts w:ascii="宋体" w:cs="宋体"/>
          <w:sz w:val="24"/>
          <w:lang w:val="zh-CN"/>
        </w:rPr>
      </w:pPr>
    </w:p>
    <w:p w:rsidR="00A32DA7" w:rsidRDefault="00A32DA7" w:rsidP="00C25232">
      <w:pPr>
        <w:spacing w:line="276" w:lineRule="auto"/>
        <w:jc w:val="center"/>
        <w:rPr>
          <w:rFonts w:ascii="宋体" w:cs="宋体"/>
          <w:sz w:val="24"/>
          <w:lang w:val="zh-CN"/>
        </w:rPr>
      </w:pPr>
    </w:p>
    <w:p w:rsidR="00A32DA7" w:rsidRDefault="00A32DA7" w:rsidP="00C25232">
      <w:pPr>
        <w:spacing w:line="276" w:lineRule="auto"/>
        <w:jc w:val="center"/>
        <w:rPr>
          <w:rFonts w:ascii="宋体" w:cs="宋体"/>
          <w:sz w:val="24"/>
          <w:lang w:val="zh-CN"/>
        </w:rPr>
      </w:pPr>
    </w:p>
    <w:p w:rsidR="00A32DA7" w:rsidRDefault="00A32DA7" w:rsidP="00C25232">
      <w:pPr>
        <w:spacing w:line="276" w:lineRule="auto"/>
        <w:jc w:val="center"/>
        <w:rPr>
          <w:rFonts w:ascii="宋体" w:cs="宋体"/>
          <w:sz w:val="24"/>
          <w:lang w:val="zh-CN"/>
        </w:rPr>
      </w:pPr>
    </w:p>
    <w:p w:rsidR="00A32DA7" w:rsidRDefault="00A32DA7" w:rsidP="00C25232">
      <w:pPr>
        <w:spacing w:line="276" w:lineRule="auto"/>
        <w:jc w:val="center"/>
        <w:rPr>
          <w:rFonts w:ascii="宋体" w:cs="宋体"/>
          <w:sz w:val="24"/>
          <w:lang w:val="zh-CN"/>
        </w:rPr>
      </w:pPr>
    </w:p>
    <w:p w:rsidR="00A32DA7" w:rsidRDefault="00A32DA7" w:rsidP="00C25232">
      <w:pPr>
        <w:spacing w:line="276" w:lineRule="auto"/>
        <w:jc w:val="center"/>
        <w:rPr>
          <w:rFonts w:ascii="宋体" w:cs="宋体"/>
          <w:sz w:val="24"/>
          <w:lang w:val="zh-CN"/>
        </w:rPr>
      </w:pPr>
    </w:p>
    <w:p w:rsidR="00A32DA7" w:rsidRDefault="00A32DA7" w:rsidP="00C25232">
      <w:pPr>
        <w:spacing w:line="276" w:lineRule="auto"/>
        <w:jc w:val="center"/>
        <w:rPr>
          <w:rFonts w:ascii="宋体" w:cs="宋体"/>
          <w:sz w:val="24"/>
          <w:lang w:val="zh-CN"/>
        </w:rPr>
      </w:pPr>
    </w:p>
    <w:p w:rsidR="00A32DA7" w:rsidRDefault="00A32DA7" w:rsidP="00C25232">
      <w:pPr>
        <w:spacing w:line="276" w:lineRule="auto"/>
        <w:jc w:val="center"/>
        <w:rPr>
          <w:rFonts w:ascii="宋体" w:cs="宋体"/>
          <w:sz w:val="24"/>
          <w:lang w:val="zh-CN"/>
        </w:rPr>
      </w:pPr>
    </w:p>
    <w:p w:rsidR="00A32DA7" w:rsidRDefault="00A32DA7" w:rsidP="00C25232">
      <w:pPr>
        <w:spacing w:line="276" w:lineRule="auto"/>
        <w:jc w:val="center"/>
        <w:rPr>
          <w:rFonts w:ascii="宋体" w:cs="宋体"/>
          <w:sz w:val="24"/>
          <w:lang w:val="zh-CN"/>
        </w:rPr>
      </w:pPr>
    </w:p>
    <w:p w:rsidR="00C25232" w:rsidRPr="00D11230" w:rsidRDefault="00C25232" w:rsidP="00C25232">
      <w:pPr>
        <w:spacing w:line="360" w:lineRule="auto"/>
        <w:jc w:val="center"/>
        <w:rPr>
          <w:rFonts w:ascii="宋体" w:eastAsia="宋体" w:hAnsi="宋体" w:cs="Times New Roman"/>
          <w:sz w:val="24"/>
          <w:szCs w:val="24"/>
        </w:rPr>
      </w:pPr>
      <w:r w:rsidRPr="00D11230">
        <w:rPr>
          <w:rFonts w:asciiTheme="minorEastAsia" w:hAnsiTheme="minorEastAsia" w:hint="eastAsia"/>
          <w:sz w:val="24"/>
          <w:szCs w:val="24"/>
        </w:rPr>
        <w:t>13.</w:t>
      </w:r>
      <w:r w:rsidRPr="00D11230">
        <w:rPr>
          <w:rFonts w:ascii="宋体" w:eastAsia="宋体" w:hAnsi="宋体" w:cs="Times New Roman" w:hint="eastAsia"/>
          <w:sz w:val="24"/>
          <w:szCs w:val="24"/>
        </w:rPr>
        <w:t>财务状况报告相关材料</w:t>
      </w:r>
    </w:p>
    <w:p w:rsidR="00C25232" w:rsidRPr="00D11230" w:rsidRDefault="00C25232" w:rsidP="00C25232">
      <w:pPr>
        <w:spacing w:line="360" w:lineRule="auto"/>
        <w:rPr>
          <w:rFonts w:ascii="宋体" w:eastAsia="宋体" w:hAnsi="宋体" w:cs="Times New Roman"/>
          <w:sz w:val="24"/>
          <w:szCs w:val="24"/>
        </w:rPr>
      </w:pPr>
      <w:r w:rsidRPr="00D11230">
        <w:rPr>
          <w:rFonts w:ascii="宋体" w:eastAsia="宋体" w:hAnsi="宋体" w:cs="Times New Roman" w:hint="eastAsia"/>
          <w:sz w:val="24"/>
          <w:szCs w:val="24"/>
        </w:rPr>
        <w:t>1、2016年度经审计的财务报告，包括资产负债表、利润表、现金流量表、所有者权益变动表及其附注；或基本开户银行出具的资信证明；或财政部门认可的政府采购专业担保机构的证明文件和担保机构出具的投标担保函。（法人投标提供。法人包括企业法人、机关法人、事业单位法人和社会团体法人。）</w:t>
      </w:r>
    </w:p>
    <w:p w:rsidR="00C25232" w:rsidRDefault="00C25232" w:rsidP="00C25232">
      <w:pPr>
        <w:autoSpaceDE w:val="0"/>
        <w:autoSpaceDN w:val="0"/>
        <w:adjustRightInd w:val="0"/>
        <w:snapToGrid w:val="0"/>
        <w:spacing w:line="360" w:lineRule="auto"/>
        <w:rPr>
          <w:rFonts w:asciiTheme="minorEastAsia" w:hAnsiTheme="minorEastAsia"/>
          <w:sz w:val="24"/>
          <w:szCs w:val="24"/>
        </w:rPr>
      </w:pPr>
      <w:r w:rsidRPr="00D11230">
        <w:rPr>
          <w:rFonts w:ascii="宋体" w:eastAsia="宋体" w:hAnsi="宋体" w:cs="Times New Roman" w:hint="eastAsia"/>
          <w:sz w:val="24"/>
          <w:szCs w:val="24"/>
        </w:rPr>
        <w:t>2、银行出具的资信证明；或财政部门认可的政府采购专业担保机构的证明文件和担保机构出具的投标担保函。（其他组织和自然人投标提供）</w:t>
      </w:r>
    </w:p>
    <w:p w:rsidR="00C25232" w:rsidRDefault="00C25232" w:rsidP="00C25232">
      <w:pPr>
        <w:autoSpaceDE w:val="0"/>
        <w:autoSpaceDN w:val="0"/>
        <w:adjustRightInd w:val="0"/>
        <w:snapToGrid w:val="0"/>
        <w:spacing w:line="360" w:lineRule="auto"/>
        <w:rPr>
          <w:rFonts w:asciiTheme="minorEastAsia" w:hAnsiTheme="minorEastAsia"/>
          <w:sz w:val="24"/>
          <w:szCs w:val="24"/>
        </w:rPr>
      </w:pPr>
    </w:p>
    <w:p w:rsidR="00C25232" w:rsidRDefault="00C25232" w:rsidP="00C25232">
      <w:pPr>
        <w:autoSpaceDE w:val="0"/>
        <w:autoSpaceDN w:val="0"/>
        <w:adjustRightInd w:val="0"/>
        <w:snapToGrid w:val="0"/>
        <w:spacing w:line="360" w:lineRule="auto"/>
        <w:rPr>
          <w:rFonts w:asciiTheme="minorEastAsia" w:hAnsiTheme="minorEastAsia"/>
          <w:sz w:val="24"/>
          <w:szCs w:val="24"/>
        </w:rPr>
      </w:pPr>
    </w:p>
    <w:p w:rsidR="00C25232" w:rsidRDefault="00C25232" w:rsidP="00C25232">
      <w:pPr>
        <w:autoSpaceDE w:val="0"/>
        <w:autoSpaceDN w:val="0"/>
        <w:adjustRightInd w:val="0"/>
        <w:snapToGrid w:val="0"/>
        <w:spacing w:line="360" w:lineRule="auto"/>
        <w:rPr>
          <w:rFonts w:asciiTheme="minorEastAsia" w:hAnsiTheme="minorEastAsia"/>
          <w:sz w:val="24"/>
          <w:szCs w:val="24"/>
        </w:rPr>
      </w:pPr>
    </w:p>
    <w:p w:rsidR="00C25232" w:rsidRDefault="00C25232" w:rsidP="00C25232">
      <w:pPr>
        <w:autoSpaceDE w:val="0"/>
        <w:autoSpaceDN w:val="0"/>
        <w:adjustRightInd w:val="0"/>
        <w:snapToGrid w:val="0"/>
        <w:spacing w:line="360" w:lineRule="auto"/>
        <w:rPr>
          <w:rFonts w:asciiTheme="minorEastAsia" w:hAnsiTheme="minorEastAsia"/>
          <w:sz w:val="24"/>
          <w:szCs w:val="24"/>
        </w:rPr>
      </w:pPr>
    </w:p>
    <w:p w:rsidR="00C25232" w:rsidRPr="00D11230" w:rsidRDefault="00C25232" w:rsidP="00C25232">
      <w:pPr>
        <w:spacing w:line="360" w:lineRule="auto"/>
        <w:jc w:val="center"/>
        <w:rPr>
          <w:rFonts w:ascii="宋体" w:eastAsia="宋体" w:hAnsi="宋体" w:cs="Times New Roman"/>
          <w:sz w:val="24"/>
          <w:szCs w:val="24"/>
        </w:rPr>
      </w:pPr>
      <w:r>
        <w:rPr>
          <w:rFonts w:asciiTheme="minorEastAsia" w:hAnsiTheme="minorEastAsia" w:hint="eastAsia"/>
          <w:sz w:val="24"/>
          <w:szCs w:val="24"/>
        </w:rPr>
        <w:lastRenderedPageBreak/>
        <w:t>14.</w:t>
      </w:r>
      <w:r w:rsidRPr="00D11230">
        <w:rPr>
          <w:rFonts w:ascii="宋体" w:eastAsia="宋体" w:hAnsi="宋体" w:cs="Times New Roman" w:hint="eastAsia"/>
          <w:sz w:val="24"/>
          <w:szCs w:val="24"/>
        </w:rPr>
        <w:t>依法缴纳税收和社会保障资金的证明</w:t>
      </w:r>
    </w:p>
    <w:p w:rsidR="00C25232" w:rsidRPr="00D11230" w:rsidRDefault="00C25232" w:rsidP="00C25232">
      <w:pPr>
        <w:spacing w:line="360" w:lineRule="auto"/>
        <w:rPr>
          <w:rFonts w:ascii="宋体" w:eastAsia="宋体" w:hAnsi="宋体" w:cs="Times New Roman"/>
          <w:sz w:val="24"/>
          <w:szCs w:val="24"/>
        </w:rPr>
      </w:pPr>
      <w:r w:rsidRPr="00D11230">
        <w:rPr>
          <w:rFonts w:ascii="宋体" w:eastAsia="宋体" w:hAnsi="宋体" w:cs="Times New Roman" w:hint="eastAsia"/>
          <w:sz w:val="24"/>
          <w:szCs w:val="24"/>
        </w:rPr>
        <w:t>1、依法缴纳税收相关材料：税务登记证和投标截止时间前三个月内任意一个月缴纳税收凭据复印件。（依法免税的投标人，应提供相应文件证明依法免税）</w:t>
      </w:r>
    </w:p>
    <w:p w:rsidR="00C25232" w:rsidRPr="00D11230" w:rsidRDefault="00C25232" w:rsidP="00C25232">
      <w:pPr>
        <w:spacing w:line="360" w:lineRule="auto"/>
        <w:rPr>
          <w:rFonts w:ascii="宋体" w:eastAsia="宋体" w:hAnsi="宋体" w:cs="宋体"/>
          <w:sz w:val="24"/>
          <w:szCs w:val="24"/>
          <w:lang w:val="zh-CN"/>
        </w:rPr>
      </w:pPr>
      <w:r w:rsidRPr="00D11230">
        <w:rPr>
          <w:rFonts w:ascii="宋体" w:eastAsia="宋体" w:hAnsi="宋体" w:cs="Times New Roman" w:hint="eastAsia"/>
          <w:sz w:val="24"/>
          <w:szCs w:val="24"/>
        </w:rPr>
        <w:t>2、依法缴纳社会保障资金的证明材料：投标截止时间前三个月内任意一个月缴纳社会保险凭据复印件。（依法不需要缴纳社会保障资金的投标人，应提供相应文件证明依法不需要缴纳社会保障资金）</w:t>
      </w:r>
    </w:p>
    <w:p w:rsidR="00C25232" w:rsidRDefault="00C25232" w:rsidP="00C25232">
      <w:pPr>
        <w:spacing w:line="360" w:lineRule="auto"/>
        <w:jc w:val="center"/>
        <w:rPr>
          <w:rFonts w:asciiTheme="minorEastAsia" w:hAnsiTheme="minorEastAsia" w:cs="宋体"/>
          <w:sz w:val="24"/>
          <w:szCs w:val="24"/>
          <w:lang w:val="zh-CN"/>
        </w:rPr>
      </w:pPr>
    </w:p>
    <w:p w:rsidR="00C25232" w:rsidRDefault="00C25232" w:rsidP="00C25232">
      <w:pPr>
        <w:spacing w:line="360" w:lineRule="auto"/>
        <w:jc w:val="center"/>
        <w:rPr>
          <w:rFonts w:asciiTheme="minorEastAsia" w:hAnsiTheme="minorEastAsia" w:cs="宋体"/>
          <w:sz w:val="24"/>
          <w:szCs w:val="24"/>
          <w:lang w:val="zh-CN"/>
        </w:rPr>
      </w:pPr>
    </w:p>
    <w:p w:rsidR="00C25232" w:rsidRDefault="00C25232" w:rsidP="00C25232">
      <w:pPr>
        <w:spacing w:line="360" w:lineRule="auto"/>
        <w:jc w:val="center"/>
        <w:rPr>
          <w:rFonts w:asciiTheme="minorEastAsia" w:hAnsiTheme="minorEastAsia" w:cs="宋体"/>
          <w:sz w:val="24"/>
          <w:szCs w:val="24"/>
          <w:lang w:val="zh-CN"/>
        </w:rPr>
      </w:pPr>
    </w:p>
    <w:p w:rsidR="00C25232" w:rsidRDefault="00C25232" w:rsidP="00C25232">
      <w:pPr>
        <w:spacing w:line="360" w:lineRule="auto"/>
        <w:jc w:val="center"/>
        <w:rPr>
          <w:rFonts w:asciiTheme="minorEastAsia" w:hAnsiTheme="minorEastAsia" w:cs="宋体"/>
          <w:sz w:val="24"/>
          <w:szCs w:val="24"/>
          <w:lang w:val="zh-CN"/>
        </w:rPr>
      </w:pPr>
    </w:p>
    <w:p w:rsidR="00C25232" w:rsidRDefault="00C25232" w:rsidP="00C25232">
      <w:pPr>
        <w:spacing w:line="360" w:lineRule="auto"/>
        <w:jc w:val="center"/>
        <w:rPr>
          <w:rFonts w:asciiTheme="minorEastAsia" w:hAnsiTheme="minorEastAsia" w:cs="宋体"/>
          <w:sz w:val="24"/>
          <w:szCs w:val="24"/>
          <w:lang w:val="zh-CN"/>
        </w:rPr>
      </w:pPr>
    </w:p>
    <w:p w:rsidR="00C25232" w:rsidRDefault="00C25232" w:rsidP="00C25232">
      <w:pPr>
        <w:spacing w:line="360" w:lineRule="auto"/>
        <w:jc w:val="center"/>
        <w:rPr>
          <w:rFonts w:asciiTheme="minorEastAsia" w:hAnsiTheme="minorEastAsia" w:cs="宋体"/>
          <w:sz w:val="24"/>
          <w:szCs w:val="24"/>
          <w:lang w:val="zh-CN"/>
        </w:rPr>
      </w:pPr>
    </w:p>
    <w:p w:rsidR="00C25232" w:rsidRDefault="00C25232" w:rsidP="00C25232">
      <w:pPr>
        <w:spacing w:line="360" w:lineRule="auto"/>
        <w:jc w:val="center"/>
        <w:rPr>
          <w:rFonts w:asciiTheme="minorEastAsia" w:hAnsiTheme="minorEastAsia" w:cs="宋体"/>
          <w:sz w:val="24"/>
          <w:szCs w:val="24"/>
          <w:lang w:val="zh-CN"/>
        </w:rPr>
      </w:pPr>
    </w:p>
    <w:p w:rsidR="00A32DA7" w:rsidRDefault="00A32DA7" w:rsidP="00C25232">
      <w:pPr>
        <w:spacing w:line="360" w:lineRule="auto"/>
        <w:jc w:val="center"/>
        <w:rPr>
          <w:rFonts w:asciiTheme="minorEastAsia" w:hAnsiTheme="minorEastAsia" w:cs="宋体"/>
          <w:sz w:val="24"/>
          <w:szCs w:val="24"/>
          <w:lang w:val="zh-CN"/>
        </w:rPr>
      </w:pPr>
    </w:p>
    <w:p w:rsidR="00A32DA7" w:rsidRDefault="00A32DA7" w:rsidP="00C25232">
      <w:pPr>
        <w:spacing w:line="360" w:lineRule="auto"/>
        <w:jc w:val="center"/>
        <w:rPr>
          <w:rFonts w:asciiTheme="minorEastAsia" w:hAnsiTheme="minorEastAsia" w:cs="宋体"/>
          <w:sz w:val="24"/>
          <w:szCs w:val="24"/>
          <w:lang w:val="zh-CN"/>
        </w:rPr>
      </w:pPr>
    </w:p>
    <w:p w:rsidR="00A32DA7" w:rsidRDefault="00A32DA7" w:rsidP="00C25232">
      <w:pPr>
        <w:spacing w:line="360" w:lineRule="auto"/>
        <w:jc w:val="center"/>
        <w:rPr>
          <w:rFonts w:asciiTheme="minorEastAsia" w:hAnsiTheme="minorEastAsia" w:cs="宋体"/>
          <w:sz w:val="24"/>
          <w:szCs w:val="24"/>
          <w:lang w:val="zh-CN"/>
        </w:rPr>
      </w:pPr>
    </w:p>
    <w:p w:rsidR="00A32DA7" w:rsidRDefault="00A32DA7" w:rsidP="00C25232">
      <w:pPr>
        <w:spacing w:line="360" w:lineRule="auto"/>
        <w:jc w:val="center"/>
        <w:rPr>
          <w:rFonts w:asciiTheme="minorEastAsia" w:hAnsiTheme="minorEastAsia" w:cs="宋体"/>
          <w:sz w:val="24"/>
          <w:szCs w:val="24"/>
          <w:lang w:val="zh-CN"/>
        </w:rPr>
      </w:pPr>
    </w:p>
    <w:p w:rsidR="00A32DA7" w:rsidRDefault="00A32DA7" w:rsidP="00C25232">
      <w:pPr>
        <w:spacing w:line="360" w:lineRule="auto"/>
        <w:jc w:val="center"/>
        <w:rPr>
          <w:rFonts w:asciiTheme="minorEastAsia" w:hAnsiTheme="minorEastAsia" w:cs="宋体"/>
          <w:sz w:val="24"/>
          <w:szCs w:val="24"/>
          <w:lang w:val="zh-CN"/>
        </w:rPr>
      </w:pPr>
    </w:p>
    <w:p w:rsidR="00A32DA7" w:rsidRDefault="00A32DA7" w:rsidP="00C25232">
      <w:pPr>
        <w:spacing w:line="360" w:lineRule="auto"/>
        <w:jc w:val="center"/>
        <w:rPr>
          <w:rFonts w:asciiTheme="minorEastAsia" w:hAnsiTheme="minorEastAsia" w:cs="宋体"/>
          <w:sz w:val="24"/>
          <w:szCs w:val="24"/>
          <w:lang w:val="zh-CN"/>
        </w:rPr>
      </w:pPr>
    </w:p>
    <w:p w:rsidR="00A32DA7" w:rsidRDefault="00A32DA7" w:rsidP="00C25232">
      <w:pPr>
        <w:spacing w:line="360" w:lineRule="auto"/>
        <w:jc w:val="center"/>
        <w:rPr>
          <w:rFonts w:asciiTheme="minorEastAsia" w:hAnsiTheme="minorEastAsia" w:cs="宋体"/>
          <w:sz w:val="24"/>
          <w:szCs w:val="24"/>
          <w:lang w:val="zh-CN"/>
        </w:rPr>
      </w:pPr>
    </w:p>
    <w:p w:rsidR="00A32DA7" w:rsidRDefault="00A32DA7" w:rsidP="00C25232">
      <w:pPr>
        <w:spacing w:line="360" w:lineRule="auto"/>
        <w:jc w:val="center"/>
        <w:rPr>
          <w:rFonts w:asciiTheme="minorEastAsia" w:hAnsiTheme="minorEastAsia" w:cs="宋体"/>
          <w:sz w:val="24"/>
          <w:szCs w:val="24"/>
          <w:lang w:val="zh-CN"/>
        </w:rPr>
      </w:pPr>
    </w:p>
    <w:p w:rsidR="00A32DA7" w:rsidRDefault="00A32DA7" w:rsidP="00C25232">
      <w:pPr>
        <w:spacing w:line="360" w:lineRule="auto"/>
        <w:jc w:val="center"/>
        <w:rPr>
          <w:rFonts w:asciiTheme="minorEastAsia" w:hAnsiTheme="minorEastAsia" w:cs="宋体"/>
          <w:sz w:val="24"/>
          <w:szCs w:val="24"/>
          <w:lang w:val="zh-CN"/>
        </w:rPr>
      </w:pPr>
    </w:p>
    <w:p w:rsidR="00A32DA7" w:rsidRDefault="00A32DA7" w:rsidP="00C25232">
      <w:pPr>
        <w:spacing w:line="360" w:lineRule="auto"/>
        <w:jc w:val="center"/>
        <w:rPr>
          <w:rFonts w:asciiTheme="minorEastAsia" w:hAnsiTheme="minorEastAsia" w:cs="宋体"/>
          <w:sz w:val="24"/>
          <w:szCs w:val="24"/>
          <w:lang w:val="zh-CN"/>
        </w:rPr>
      </w:pPr>
    </w:p>
    <w:p w:rsidR="00C25232" w:rsidRPr="00116278" w:rsidRDefault="00C25232" w:rsidP="00C25232">
      <w:pPr>
        <w:spacing w:line="360" w:lineRule="auto"/>
        <w:jc w:val="center"/>
        <w:rPr>
          <w:rFonts w:ascii="Calibri" w:eastAsia="宋体" w:hAnsi="Calibri" w:cs="Times New Roman"/>
          <w:sz w:val="24"/>
          <w:szCs w:val="24"/>
        </w:rPr>
      </w:pPr>
      <w:r w:rsidRPr="00116278">
        <w:rPr>
          <w:rFonts w:asciiTheme="minorEastAsia" w:hAnsiTheme="minorEastAsia" w:cs="宋体" w:hint="eastAsia"/>
          <w:sz w:val="24"/>
          <w:szCs w:val="24"/>
          <w:lang w:val="zh-CN"/>
        </w:rPr>
        <w:t>15.</w:t>
      </w:r>
      <w:r w:rsidRPr="00116278">
        <w:rPr>
          <w:rFonts w:hint="eastAsia"/>
          <w:sz w:val="24"/>
          <w:szCs w:val="24"/>
        </w:rPr>
        <w:t xml:space="preserve"> </w:t>
      </w:r>
      <w:r w:rsidRPr="00116278">
        <w:rPr>
          <w:rFonts w:ascii="Calibri" w:eastAsia="宋体" w:hAnsi="Calibri" w:cs="Times New Roman" w:hint="eastAsia"/>
          <w:sz w:val="24"/>
          <w:szCs w:val="24"/>
        </w:rPr>
        <w:t>履行合同所必须的设备和专业技术能力的证明材料</w:t>
      </w:r>
    </w:p>
    <w:p w:rsidR="00C25232" w:rsidRDefault="00C25232" w:rsidP="00C25232">
      <w:pPr>
        <w:spacing w:line="360" w:lineRule="auto"/>
        <w:rPr>
          <w:rFonts w:ascii="Calibri" w:eastAsia="宋体" w:hAnsi="Calibri" w:cs="Times New Roman"/>
          <w:sz w:val="24"/>
          <w:szCs w:val="24"/>
        </w:rPr>
      </w:pPr>
      <w:r w:rsidRPr="00116278">
        <w:rPr>
          <w:rFonts w:ascii="Calibri" w:eastAsia="宋体" w:hAnsi="Calibri" w:cs="Times New Roman" w:hint="eastAsia"/>
          <w:sz w:val="24"/>
          <w:szCs w:val="24"/>
        </w:rPr>
        <w:t>相关设备的购</w:t>
      </w:r>
      <w:r>
        <w:rPr>
          <w:rFonts w:ascii="Calibri" w:eastAsia="宋体" w:hAnsi="Calibri" w:cs="Times New Roman" w:hint="eastAsia"/>
          <w:sz w:val="24"/>
          <w:szCs w:val="24"/>
        </w:rPr>
        <w:t>置发票、专业技术人员职称证书、用工合同等或者附相关承诺函或声明。</w:t>
      </w:r>
    </w:p>
    <w:p w:rsidR="00A32DA7" w:rsidRDefault="00A32DA7" w:rsidP="00C25232">
      <w:pPr>
        <w:spacing w:line="360" w:lineRule="auto"/>
        <w:rPr>
          <w:rFonts w:ascii="Calibri" w:eastAsia="宋体" w:hAnsi="Calibri" w:cs="Times New Roman"/>
          <w:sz w:val="24"/>
          <w:szCs w:val="24"/>
        </w:rPr>
      </w:pPr>
    </w:p>
    <w:p w:rsidR="00A32DA7" w:rsidRDefault="00A32DA7" w:rsidP="00C25232">
      <w:pPr>
        <w:spacing w:line="360" w:lineRule="auto"/>
        <w:rPr>
          <w:rFonts w:ascii="Calibri" w:eastAsia="宋体" w:hAnsi="Calibri" w:cs="Times New Roman"/>
          <w:sz w:val="24"/>
          <w:szCs w:val="24"/>
        </w:rPr>
      </w:pPr>
    </w:p>
    <w:p w:rsidR="00C25232" w:rsidRPr="00AD6CBC" w:rsidRDefault="00C25232" w:rsidP="00C25232">
      <w:pPr>
        <w:spacing w:line="360" w:lineRule="auto"/>
        <w:rPr>
          <w:rFonts w:ascii="Calibri" w:eastAsia="宋体" w:hAnsi="Calibri" w:cs="Times New Roman"/>
          <w:sz w:val="24"/>
          <w:szCs w:val="24"/>
        </w:rPr>
      </w:pPr>
    </w:p>
    <w:p w:rsidR="00C25232" w:rsidRPr="00FF744C" w:rsidRDefault="00C25232" w:rsidP="00C25232">
      <w:pPr>
        <w:autoSpaceDE w:val="0"/>
        <w:autoSpaceDN w:val="0"/>
        <w:adjustRightInd w:val="0"/>
        <w:spacing w:line="360" w:lineRule="auto"/>
        <w:jc w:val="center"/>
        <w:rPr>
          <w:rFonts w:ascii="宋体" w:eastAsia="宋体" w:hAnsi="宋体" w:cs="宋体"/>
          <w:sz w:val="24"/>
          <w:lang w:val="zh-CN"/>
        </w:rPr>
      </w:pPr>
      <w:r w:rsidRPr="00FF744C">
        <w:rPr>
          <w:rFonts w:ascii="宋体" w:eastAsia="宋体" w:hAnsi="宋体" w:cs="宋体" w:hint="eastAsia"/>
          <w:sz w:val="24"/>
          <w:lang w:val="zh-CN"/>
        </w:rPr>
        <w:lastRenderedPageBreak/>
        <w:t>16.残疾人福利性单位声明函（如有）</w:t>
      </w:r>
    </w:p>
    <w:p w:rsidR="00C25232" w:rsidRDefault="00C25232" w:rsidP="00C25232">
      <w:pPr>
        <w:autoSpaceDE w:val="0"/>
        <w:autoSpaceDN w:val="0"/>
        <w:adjustRightInd w:val="0"/>
        <w:spacing w:line="360" w:lineRule="auto"/>
        <w:rPr>
          <w:rFonts w:ascii="宋体" w:eastAsia="宋体" w:hAnsi="Calibri" w:cs="宋体"/>
          <w:sz w:val="24"/>
          <w:lang w:val="zh-CN"/>
        </w:rPr>
      </w:pPr>
    </w:p>
    <w:p w:rsidR="00C25232" w:rsidRDefault="00C25232" w:rsidP="00C25232">
      <w:pPr>
        <w:autoSpaceDE w:val="0"/>
        <w:autoSpaceDN w:val="0"/>
        <w:adjustRightInd w:val="0"/>
        <w:spacing w:line="360" w:lineRule="auto"/>
        <w:ind w:firstLineChars="200" w:firstLine="480"/>
        <w:rPr>
          <w:rFonts w:ascii="宋体" w:eastAsia="宋体" w:hAnsi="Calibri" w:cs="宋体"/>
          <w:sz w:val="24"/>
          <w:lang w:val="zh-CN"/>
        </w:rPr>
      </w:pPr>
      <w:r>
        <w:rPr>
          <w:rFonts w:ascii="宋体" w:eastAsia="宋体" w:hAnsi="Calibri" w:cs="宋体" w:hint="eastAsia"/>
          <w:sz w:val="24"/>
          <w:lang w:val="zh-CN"/>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C25232" w:rsidRDefault="00C25232" w:rsidP="00C25232">
      <w:pPr>
        <w:autoSpaceDE w:val="0"/>
        <w:autoSpaceDN w:val="0"/>
        <w:adjustRightInd w:val="0"/>
        <w:spacing w:line="360" w:lineRule="auto"/>
        <w:ind w:firstLineChars="200" w:firstLine="480"/>
        <w:rPr>
          <w:rFonts w:ascii="宋体" w:eastAsia="宋体" w:hAnsi="Calibri" w:cs="宋体"/>
          <w:sz w:val="24"/>
          <w:lang w:val="zh-CN"/>
        </w:rPr>
      </w:pPr>
      <w:r>
        <w:rPr>
          <w:rFonts w:ascii="宋体" w:eastAsia="宋体" w:hAnsi="Calibri" w:cs="宋体" w:hint="eastAsia"/>
          <w:sz w:val="24"/>
          <w:lang w:val="zh-CN"/>
        </w:rPr>
        <w:t>本单位对上述声明的真实性负责。如有虚假，将依法承担相应责任。</w:t>
      </w:r>
    </w:p>
    <w:p w:rsidR="00C25232" w:rsidRDefault="00C25232" w:rsidP="00C25232">
      <w:pPr>
        <w:autoSpaceDE w:val="0"/>
        <w:autoSpaceDN w:val="0"/>
        <w:adjustRightInd w:val="0"/>
        <w:spacing w:line="360" w:lineRule="auto"/>
        <w:rPr>
          <w:rFonts w:ascii="宋体" w:eastAsia="宋体" w:hAnsi="Calibri" w:cs="宋体"/>
          <w:sz w:val="24"/>
          <w:lang w:val="zh-CN"/>
        </w:rPr>
      </w:pPr>
    </w:p>
    <w:p w:rsidR="00C25232" w:rsidRDefault="00C25232" w:rsidP="00C25232">
      <w:pPr>
        <w:autoSpaceDE w:val="0"/>
        <w:autoSpaceDN w:val="0"/>
        <w:adjustRightInd w:val="0"/>
        <w:spacing w:line="360" w:lineRule="auto"/>
        <w:rPr>
          <w:rFonts w:ascii="宋体" w:eastAsia="宋体" w:hAnsi="Calibri" w:cs="宋体"/>
          <w:sz w:val="24"/>
          <w:lang w:val="zh-CN"/>
        </w:rPr>
      </w:pPr>
    </w:p>
    <w:p w:rsidR="00C25232" w:rsidRDefault="00C25232" w:rsidP="00C25232">
      <w:pPr>
        <w:autoSpaceDE w:val="0"/>
        <w:autoSpaceDN w:val="0"/>
        <w:adjustRightInd w:val="0"/>
        <w:spacing w:line="360" w:lineRule="auto"/>
        <w:rPr>
          <w:rFonts w:ascii="宋体" w:eastAsia="宋体" w:hAnsi="Calibri" w:cs="宋体"/>
          <w:sz w:val="24"/>
          <w:lang w:val="zh-CN"/>
        </w:rPr>
      </w:pPr>
      <w:r>
        <w:rPr>
          <w:rFonts w:ascii="宋体" w:eastAsia="宋体" w:hAnsi="Calibri" w:cs="宋体" w:hint="eastAsia"/>
          <w:sz w:val="24"/>
          <w:lang w:val="zh-CN"/>
        </w:rPr>
        <w:t xml:space="preserve">               单位名称（盖章）：</w:t>
      </w:r>
    </w:p>
    <w:p w:rsidR="00C25232" w:rsidRDefault="00C25232" w:rsidP="00C25232">
      <w:pPr>
        <w:autoSpaceDE w:val="0"/>
        <w:autoSpaceDN w:val="0"/>
        <w:adjustRightInd w:val="0"/>
        <w:spacing w:line="360" w:lineRule="auto"/>
        <w:ind w:firstLineChars="950" w:firstLine="2280"/>
        <w:rPr>
          <w:rFonts w:ascii="宋体" w:eastAsia="宋体" w:hAnsi="Calibri" w:cs="宋体"/>
          <w:sz w:val="24"/>
          <w:lang w:val="zh-CN"/>
        </w:rPr>
      </w:pPr>
      <w:r>
        <w:rPr>
          <w:rFonts w:ascii="宋体" w:eastAsia="宋体" w:hAnsi="Calibri" w:cs="宋体" w:hint="eastAsia"/>
          <w:sz w:val="24"/>
          <w:lang w:val="zh-CN"/>
        </w:rPr>
        <w:t>日  期：</w:t>
      </w:r>
    </w:p>
    <w:p w:rsidR="00C25232" w:rsidRDefault="00C25232" w:rsidP="00C25232">
      <w:pPr>
        <w:spacing w:line="276" w:lineRule="auto"/>
        <w:rPr>
          <w:rFonts w:ascii="宋体" w:cs="宋体"/>
          <w:sz w:val="24"/>
          <w:lang w:val="zh-CN"/>
        </w:rPr>
      </w:pPr>
    </w:p>
    <w:p w:rsidR="00C25232" w:rsidRDefault="00C25232" w:rsidP="00C25232">
      <w:pPr>
        <w:spacing w:line="276" w:lineRule="auto"/>
        <w:rPr>
          <w:rFonts w:ascii="宋体" w:cs="宋体"/>
          <w:sz w:val="24"/>
          <w:lang w:val="zh-CN"/>
        </w:rPr>
      </w:pPr>
    </w:p>
    <w:p w:rsidR="00C25232" w:rsidRDefault="00C25232" w:rsidP="00C25232">
      <w:pPr>
        <w:spacing w:line="276" w:lineRule="auto"/>
        <w:rPr>
          <w:rFonts w:ascii="宋体" w:cs="宋体"/>
          <w:sz w:val="24"/>
          <w:lang w:val="zh-CN"/>
        </w:rPr>
      </w:pPr>
    </w:p>
    <w:p w:rsidR="00C25232" w:rsidRDefault="00C25232" w:rsidP="00C25232">
      <w:pPr>
        <w:spacing w:line="276" w:lineRule="auto"/>
        <w:rPr>
          <w:rFonts w:ascii="宋体" w:cs="宋体"/>
          <w:sz w:val="24"/>
          <w:lang w:val="zh-CN"/>
        </w:rPr>
      </w:pPr>
    </w:p>
    <w:p w:rsidR="00C25232" w:rsidRDefault="00C25232" w:rsidP="00C25232">
      <w:pPr>
        <w:spacing w:line="276" w:lineRule="auto"/>
        <w:rPr>
          <w:rFonts w:ascii="宋体" w:cs="宋体"/>
          <w:sz w:val="24"/>
          <w:lang w:val="zh-CN"/>
        </w:rPr>
      </w:pPr>
    </w:p>
    <w:p w:rsidR="00C25232" w:rsidRDefault="00C25232" w:rsidP="00C25232">
      <w:pPr>
        <w:spacing w:line="276" w:lineRule="auto"/>
        <w:rPr>
          <w:rFonts w:ascii="宋体" w:cs="宋体"/>
          <w:sz w:val="24"/>
          <w:lang w:val="zh-CN"/>
        </w:rPr>
      </w:pPr>
    </w:p>
    <w:p w:rsidR="00C25232" w:rsidRDefault="00C25232" w:rsidP="00C25232">
      <w:pPr>
        <w:spacing w:line="276" w:lineRule="auto"/>
        <w:rPr>
          <w:rFonts w:ascii="宋体" w:cs="宋体"/>
          <w:sz w:val="24"/>
          <w:lang w:val="zh-CN"/>
        </w:rPr>
      </w:pPr>
    </w:p>
    <w:p w:rsidR="00C25232" w:rsidRDefault="00C25232" w:rsidP="00C25232">
      <w:pPr>
        <w:spacing w:line="276" w:lineRule="auto"/>
        <w:rPr>
          <w:rFonts w:ascii="宋体" w:cs="宋体"/>
          <w:sz w:val="24"/>
          <w:lang w:val="zh-CN"/>
        </w:rPr>
      </w:pPr>
    </w:p>
    <w:p w:rsidR="00C25232" w:rsidRDefault="00C25232" w:rsidP="00C25232">
      <w:pPr>
        <w:spacing w:line="276" w:lineRule="auto"/>
        <w:rPr>
          <w:rFonts w:ascii="宋体" w:cs="宋体"/>
          <w:sz w:val="24"/>
          <w:lang w:val="zh-CN"/>
        </w:rPr>
      </w:pPr>
    </w:p>
    <w:p w:rsidR="00C25232" w:rsidRDefault="00C25232" w:rsidP="00C25232">
      <w:pPr>
        <w:spacing w:line="276" w:lineRule="auto"/>
        <w:rPr>
          <w:rFonts w:ascii="宋体" w:cs="宋体"/>
          <w:sz w:val="24"/>
          <w:lang w:val="zh-CN"/>
        </w:rPr>
      </w:pPr>
    </w:p>
    <w:p w:rsidR="00C25232" w:rsidRDefault="00C25232" w:rsidP="00C25232">
      <w:pPr>
        <w:spacing w:line="276" w:lineRule="auto"/>
        <w:rPr>
          <w:rFonts w:ascii="宋体" w:cs="宋体"/>
          <w:sz w:val="24"/>
          <w:lang w:val="zh-CN"/>
        </w:rPr>
      </w:pPr>
    </w:p>
    <w:p w:rsidR="00C25232" w:rsidRDefault="00C25232" w:rsidP="00C25232">
      <w:pPr>
        <w:spacing w:line="276" w:lineRule="auto"/>
        <w:rPr>
          <w:rFonts w:ascii="宋体" w:cs="宋体"/>
          <w:sz w:val="24"/>
          <w:lang w:val="zh-CN"/>
        </w:rPr>
      </w:pPr>
    </w:p>
    <w:p w:rsidR="00C25232" w:rsidRDefault="00C25232" w:rsidP="00C25232">
      <w:pPr>
        <w:spacing w:line="276" w:lineRule="auto"/>
        <w:rPr>
          <w:rFonts w:ascii="宋体" w:cs="宋体"/>
          <w:sz w:val="24"/>
          <w:lang w:val="zh-CN"/>
        </w:rPr>
      </w:pPr>
    </w:p>
    <w:p w:rsidR="00C25232" w:rsidRDefault="00C25232" w:rsidP="00C25232">
      <w:pPr>
        <w:spacing w:line="276" w:lineRule="auto"/>
        <w:rPr>
          <w:rFonts w:ascii="宋体" w:cs="宋体"/>
          <w:sz w:val="24"/>
          <w:lang w:val="zh-CN"/>
        </w:rPr>
      </w:pPr>
    </w:p>
    <w:p w:rsidR="00C25232" w:rsidRDefault="00C25232" w:rsidP="00C25232">
      <w:pPr>
        <w:spacing w:line="276" w:lineRule="auto"/>
        <w:rPr>
          <w:rFonts w:ascii="宋体" w:cs="宋体"/>
          <w:sz w:val="24"/>
          <w:lang w:val="zh-CN"/>
        </w:rPr>
      </w:pPr>
    </w:p>
    <w:p w:rsidR="00C25232" w:rsidRDefault="00C25232" w:rsidP="00C25232">
      <w:pPr>
        <w:spacing w:line="276" w:lineRule="auto"/>
        <w:rPr>
          <w:rFonts w:ascii="宋体" w:cs="宋体"/>
          <w:sz w:val="24"/>
          <w:lang w:val="zh-CN"/>
        </w:rPr>
      </w:pPr>
    </w:p>
    <w:p w:rsidR="00C25232" w:rsidRDefault="00C25232" w:rsidP="00C25232">
      <w:pPr>
        <w:spacing w:line="276" w:lineRule="auto"/>
        <w:jc w:val="center"/>
      </w:pPr>
      <w:r>
        <w:rPr>
          <w:rFonts w:ascii="宋体" w:cs="宋体" w:hint="eastAsia"/>
          <w:sz w:val="24"/>
          <w:lang w:val="zh-CN"/>
        </w:rPr>
        <w:t>1</w:t>
      </w:r>
      <w:r>
        <w:rPr>
          <w:rFonts w:ascii="宋体" w:cs="宋体" w:hint="eastAsia"/>
          <w:sz w:val="24"/>
        </w:rPr>
        <w:t>7</w:t>
      </w:r>
      <w:r>
        <w:rPr>
          <w:rFonts w:ascii="宋体" w:cs="宋体" w:hint="eastAsia"/>
          <w:sz w:val="24"/>
          <w:lang w:val="zh-CN"/>
        </w:rPr>
        <w:t>.投标人认为需要提供的其他证明文件</w:t>
      </w:r>
    </w:p>
    <w:p w:rsidR="00C25232" w:rsidRPr="00E0045E" w:rsidRDefault="00C25232" w:rsidP="00C25232">
      <w:pPr>
        <w:spacing w:line="360" w:lineRule="auto"/>
        <w:ind w:firstLineChars="200" w:firstLine="482"/>
        <w:rPr>
          <w:rFonts w:ascii="宋体" w:hAnsi="宋体"/>
          <w:b/>
          <w:bCs/>
          <w:sz w:val="24"/>
        </w:rPr>
      </w:pPr>
    </w:p>
    <w:p w:rsidR="00C25232" w:rsidRPr="0094699F" w:rsidRDefault="00C25232" w:rsidP="00C25232">
      <w:pPr>
        <w:rPr>
          <w:rFonts w:ascii="仿宋" w:eastAsia="仿宋" w:hAnsi="仿宋" w:cs="仿宋_GB2312"/>
          <w:color w:val="000000"/>
          <w:sz w:val="32"/>
          <w:szCs w:val="32"/>
        </w:rPr>
      </w:pPr>
    </w:p>
    <w:p w:rsidR="00F85365" w:rsidRPr="00C25232" w:rsidRDefault="00F85365"/>
    <w:sectPr w:rsidR="00F85365" w:rsidRPr="00C25232" w:rsidSect="00C2523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55B2" w:rsidRDefault="004655B2" w:rsidP="00F36339">
      <w:r>
        <w:separator/>
      </w:r>
    </w:p>
  </w:endnote>
  <w:endnote w:type="continuationSeparator" w:id="1">
    <w:p w:rsidR="004655B2" w:rsidRDefault="004655B2" w:rsidP="00F3633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隶书">
    <w:altName w:val="微软雅黑"/>
    <w:panose1 w:val="02010509060101010101"/>
    <w:charset w:val="86"/>
    <w:family w:val="modern"/>
    <w:pitch w:val="fixed"/>
    <w:sig w:usb0="00000001" w:usb1="080E0000" w:usb2="00000010" w:usb3="00000000" w:csb0="00040000"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Segoe UI">
    <w:panose1 w:val="020B0502040204020203"/>
    <w:charset w:val="00"/>
    <w:family w:val="swiss"/>
    <w:pitch w:val="variable"/>
    <w:sig w:usb0="E10022FF" w:usb1="C000E47F" w:usb2="00000029" w:usb3="00000000" w:csb0="000001DF"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55B2" w:rsidRDefault="001E5AD3">
    <w:pPr>
      <w:pStyle w:val="a7"/>
      <w:framePr w:wrap="around" w:vAnchor="text" w:hAnchor="margin" w:xAlign="center" w:y="1"/>
      <w:rPr>
        <w:rStyle w:val="a8"/>
      </w:rPr>
    </w:pPr>
    <w:r>
      <w:fldChar w:fldCharType="begin"/>
    </w:r>
    <w:r w:rsidR="004655B2">
      <w:rPr>
        <w:rStyle w:val="a8"/>
      </w:rPr>
      <w:instrText xml:space="preserve">PAGE  </w:instrText>
    </w:r>
    <w:r>
      <w:fldChar w:fldCharType="end"/>
    </w:r>
  </w:p>
  <w:p w:rsidR="004655B2" w:rsidRDefault="004655B2">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89306"/>
      <w:docPartObj>
        <w:docPartGallery w:val="Page Numbers (Bottom of Page)"/>
        <w:docPartUnique/>
      </w:docPartObj>
    </w:sdtPr>
    <w:sdtContent>
      <w:p w:rsidR="004655B2" w:rsidRDefault="001E5AD3">
        <w:pPr>
          <w:pStyle w:val="a7"/>
          <w:jc w:val="center"/>
        </w:pPr>
        <w:fldSimple w:instr=" PAGE   \* MERGEFORMAT ">
          <w:r w:rsidR="00194171" w:rsidRPr="00194171">
            <w:rPr>
              <w:noProof/>
              <w:lang w:val="zh-CN"/>
            </w:rPr>
            <w:t>67</w:t>
          </w:r>
        </w:fldSimple>
      </w:p>
    </w:sdtContent>
  </w:sdt>
  <w:p w:rsidR="004655B2" w:rsidRDefault="004655B2">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55B2" w:rsidRDefault="004655B2" w:rsidP="00F36339">
      <w:r>
        <w:separator/>
      </w:r>
    </w:p>
  </w:footnote>
  <w:footnote w:type="continuationSeparator" w:id="1">
    <w:p w:rsidR="004655B2" w:rsidRDefault="004655B2" w:rsidP="00F3633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55B2" w:rsidRPr="004F0259" w:rsidRDefault="004655B2">
    <w:pPr>
      <w:pStyle w:val="a6"/>
      <w:jc w:val="both"/>
    </w:pPr>
    <w:r>
      <w:rPr>
        <w:rFonts w:hint="eastAsia"/>
        <w:i/>
      </w:rPr>
      <w:t>许昌市中心医院“所需早期语言评估与训练系统（国产）等医疗设备采购”项目</w:t>
    </w:r>
    <w:r>
      <w:rPr>
        <w:rFonts w:hint="eastAsia"/>
        <w:i/>
      </w:rPr>
      <w:t xml:space="preserve">             </w:t>
    </w:r>
    <w:r>
      <w:rPr>
        <w:rFonts w:hint="eastAsia"/>
      </w:rPr>
      <w:t>招标文件</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55B2" w:rsidRDefault="004655B2">
    <w:pPr>
      <w:pStyle w:val="11"/>
      <w:jc w:val="lef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00000005"/>
    <w:lvl w:ilvl="0">
      <w:start w:val="1"/>
      <w:numFmt w:val="decimal"/>
      <w:lvlText w:val="%1)"/>
      <w:lvlJc w:val="left"/>
      <w:pPr>
        <w:tabs>
          <w:tab w:val="num" w:pos="720"/>
        </w:tabs>
        <w:ind w:left="720" w:hanging="24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00000012"/>
    <w:multiLevelType w:val="multilevel"/>
    <w:tmpl w:val="00000012"/>
    <w:lvl w:ilvl="0">
      <w:start w:val="1"/>
      <w:numFmt w:val="decimal"/>
      <w:lvlText w:val="%1)"/>
      <w:lvlJc w:val="left"/>
      <w:pPr>
        <w:tabs>
          <w:tab w:val="num" w:pos="1180"/>
        </w:tabs>
        <w:ind w:left="1180" w:hanging="420"/>
      </w:pPr>
    </w:lvl>
    <w:lvl w:ilvl="1">
      <w:start w:val="1"/>
      <w:numFmt w:val="lowerLetter"/>
      <w:lvlText w:val="%2)"/>
      <w:lvlJc w:val="left"/>
      <w:pPr>
        <w:tabs>
          <w:tab w:val="num" w:pos="1600"/>
        </w:tabs>
        <w:ind w:left="1600" w:hanging="420"/>
      </w:pPr>
    </w:lvl>
    <w:lvl w:ilvl="2">
      <w:start w:val="1"/>
      <w:numFmt w:val="lowerRoman"/>
      <w:lvlText w:val="%3."/>
      <w:lvlJc w:val="right"/>
      <w:pPr>
        <w:tabs>
          <w:tab w:val="num" w:pos="2020"/>
        </w:tabs>
        <w:ind w:left="2020" w:hanging="420"/>
      </w:pPr>
    </w:lvl>
    <w:lvl w:ilvl="3">
      <w:start w:val="1"/>
      <w:numFmt w:val="decimal"/>
      <w:lvlText w:val="%4."/>
      <w:lvlJc w:val="left"/>
      <w:pPr>
        <w:tabs>
          <w:tab w:val="num" w:pos="2440"/>
        </w:tabs>
        <w:ind w:left="2440" w:hanging="420"/>
      </w:pPr>
    </w:lvl>
    <w:lvl w:ilvl="4">
      <w:start w:val="1"/>
      <w:numFmt w:val="lowerLetter"/>
      <w:lvlText w:val="%5)"/>
      <w:lvlJc w:val="left"/>
      <w:pPr>
        <w:tabs>
          <w:tab w:val="num" w:pos="2860"/>
        </w:tabs>
        <w:ind w:left="2860" w:hanging="420"/>
      </w:pPr>
    </w:lvl>
    <w:lvl w:ilvl="5">
      <w:start w:val="1"/>
      <w:numFmt w:val="lowerRoman"/>
      <w:lvlText w:val="%6."/>
      <w:lvlJc w:val="right"/>
      <w:pPr>
        <w:tabs>
          <w:tab w:val="num" w:pos="3280"/>
        </w:tabs>
        <w:ind w:left="3280" w:hanging="420"/>
      </w:pPr>
    </w:lvl>
    <w:lvl w:ilvl="6">
      <w:start w:val="1"/>
      <w:numFmt w:val="decimal"/>
      <w:lvlText w:val="%7."/>
      <w:lvlJc w:val="left"/>
      <w:pPr>
        <w:tabs>
          <w:tab w:val="num" w:pos="3700"/>
        </w:tabs>
        <w:ind w:left="3700" w:hanging="420"/>
      </w:pPr>
    </w:lvl>
    <w:lvl w:ilvl="7">
      <w:start w:val="1"/>
      <w:numFmt w:val="lowerLetter"/>
      <w:lvlText w:val="%8)"/>
      <w:lvlJc w:val="left"/>
      <w:pPr>
        <w:tabs>
          <w:tab w:val="num" w:pos="4120"/>
        </w:tabs>
        <w:ind w:left="4120" w:hanging="420"/>
      </w:pPr>
    </w:lvl>
    <w:lvl w:ilvl="8">
      <w:start w:val="1"/>
      <w:numFmt w:val="lowerRoman"/>
      <w:lvlText w:val="%9."/>
      <w:lvlJc w:val="right"/>
      <w:pPr>
        <w:tabs>
          <w:tab w:val="num" w:pos="4540"/>
        </w:tabs>
        <w:ind w:left="4540" w:hanging="420"/>
      </w:pPr>
    </w:lvl>
  </w:abstractNum>
  <w:abstractNum w:abstractNumId="2">
    <w:nsid w:val="00000014"/>
    <w:multiLevelType w:val="multilevel"/>
    <w:tmpl w:val="00000014"/>
    <w:lvl w:ilvl="0">
      <w:start w:val="1"/>
      <w:numFmt w:val="decimal"/>
      <w:pStyle w:val="1"/>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
    <w:nsid w:val="0000001E"/>
    <w:multiLevelType w:val="multilevel"/>
    <w:tmpl w:val="0000001E"/>
    <w:lvl w:ilvl="0">
      <w:start w:val="1"/>
      <w:numFmt w:val="decimal"/>
      <w:lvlText w:val="%1."/>
      <w:lvlJc w:val="left"/>
      <w:pPr>
        <w:tabs>
          <w:tab w:val="num" w:pos="1140"/>
        </w:tabs>
        <w:ind w:left="1140" w:hanging="420"/>
      </w:pPr>
      <w:rPr>
        <w:rFonts w:hint="eastAsia"/>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4">
    <w:nsid w:val="00000021"/>
    <w:multiLevelType w:val="multilevel"/>
    <w:tmpl w:val="00000021"/>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nsid w:val="00000027"/>
    <w:multiLevelType w:val="multilevel"/>
    <w:tmpl w:val="00000027"/>
    <w:lvl w:ilvl="0">
      <w:start w:val="1"/>
      <w:numFmt w:val="decimal"/>
      <w:lvlText w:val="%1."/>
      <w:lvlJc w:val="left"/>
      <w:pPr>
        <w:tabs>
          <w:tab w:val="num" w:pos="1320"/>
        </w:tabs>
        <w:ind w:left="1320" w:hanging="420"/>
      </w:pPr>
      <w:rPr>
        <w:rFonts w:hint="eastAsia"/>
      </w:rPr>
    </w:lvl>
    <w:lvl w:ilvl="1">
      <w:start w:val="1"/>
      <w:numFmt w:val="lowerLetter"/>
      <w:lvlText w:val="%2)"/>
      <w:lvlJc w:val="left"/>
      <w:pPr>
        <w:tabs>
          <w:tab w:val="num" w:pos="840"/>
        </w:tabs>
        <w:ind w:left="840" w:hanging="420"/>
      </w:pPr>
    </w:lvl>
    <w:lvl w:ilvl="2">
      <w:start w:val="1"/>
      <w:numFmt w:val="japaneseCounting"/>
      <w:lvlText w:val="%3、"/>
      <w:lvlJc w:val="left"/>
      <w:pPr>
        <w:tabs>
          <w:tab w:val="num" w:pos="1260"/>
        </w:tabs>
        <w:ind w:left="1260" w:hanging="420"/>
      </w:pPr>
      <w:rPr>
        <w:rFonts w:hint="default"/>
      </w:rPr>
    </w:lvl>
    <w:lvl w:ilvl="3">
      <w:start w:val="1"/>
      <w:numFmt w:val="decimal"/>
      <w:lvlText w:val="%4．"/>
      <w:lvlJc w:val="left"/>
      <w:pPr>
        <w:tabs>
          <w:tab w:val="num" w:pos="885"/>
        </w:tabs>
        <w:ind w:left="885" w:hanging="885"/>
      </w:pPr>
      <w:rPr>
        <w:rFonts w:hint="default"/>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nsid w:val="0000002B"/>
    <w:multiLevelType w:val="multilevel"/>
    <w:tmpl w:val="0000002B"/>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nsid w:val="0000002C"/>
    <w:multiLevelType w:val="multilevel"/>
    <w:tmpl w:val="0000002C"/>
    <w:lvl w:ilvl="0">
      <w:start w:val="1"/>
      <w:numFmt w:val="decimal"/>
      <w:lvlText w:val="%1)"/>
      <w:lvlJc w:val="left"/>
      <w:pPr>
        <w:tabs>
          <w:tab w:val="num" w:pos="720"/>
        </w:tabs>
        <w:ind w:left="720" w:hanging="24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8">
    <w:nsid w:val="00000035"/>
    <w:multiLevelType w:val="multilevel"/>
    <w:tmpl w:val="00000035"/>
    <w:lvl w:ilvl="0">
      <w:start w:val="1"/>
      <w:numFmt w:val="decimal"/>
      <w:lvlText w:val="%1)"/>
      <w:lvlJc w:val="left"/>
      <w:pPr>
        <w:tabs>
          <w:tab w:val="num" w:pos="720"/>
        </w:tabs>
        <w:ind w:left="720" w:hanging="24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9">
    <w:nsid w:val="00000036"/>
    <w:multiLevelType w:val="multilevel"/>
    <w:tmpl w:val="00000036"/>
    <w:lvl w:ilvl="0">
      <w:start w:val="5"/>
      <w:numFmt w:val="decimal"/>
      <w:lvlText w:val="%1."/>
      <w:lvlJc w:val="left"/>
      <w:pPr>
        <w:tabs>
          <w:tab w:val="num" w:pos="480"/>
        </w:tabs>
        <w:ind w:left="480" w:hanging="480"/>
      </w:pPr>
      <w:rPr>
        <w:rFonts w:hint="eastAsia"/>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10">
    <w:nsid w:val="00000041"/>
    <w:multiLevelType w:val="multilevel"/>
    <w:tmpl w:val="00000041"/>
    <w:lvl w:ilvl="0">
      <w:start w:val="1"/>
      <w:numFmt w:val="decimal"/>
      <w:lvlText w:val="%1."/>
      <w:lvlJc w:val="left"/>
      <w:pPr>
        <w:tabs>
          <w:tab w:val="num" w:pos="420"/>
        </w:tabs>
        <w:ind w:left="420" w:hanging="420"/>
      </w:pPr>
    </w:lvl>
    <w:lvl w:ilvl="1">
      <w:start w:val="1"/>
      <w:numFmt w:val="decimal"/>
      <w:lvlText w:val="%2)"/>
      <w:lvlJc w:val="left"/>
      <w:pPr>
        <w:tabs>
          <w:tab w:val="num" w:pos="840"/>
        </w:tabs>
        <w:ind w:left="840" w:hanging="420"/>
      </w:pPr>
    </w:lvl>
    <w:lvl w:ilvl="2">
      <w:start w:val="1"/>
      <w:numFmt w:val="lowerLetter"/>
      <w:lvlText w:val="%3."/>
      <w:lvlJc w:val="left"/>
      <w:pPr>
        <w:tabs>
          <w:tab w:val="num" w:pos="1260"/>
        </w:tabs>
        <w:ind w:left="1260" w:hanging="420"/>
      </w:pPr>
      <w:rPr>
        <w:rFonts w:hint="eastAsia"/>
      </w:r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1">
    <w:nsid w:val="00000045"/>
    <w:multiLevelType w:val="multilevel"/>
    <w:tmpl w:val="00000045"/>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nsid w:val="0000004E"/>
    <w:multiLevelType w:val="singleLevel"/>
    <w:tmpl w:val="0000004E"/>
    <w:lvl w:ilvl="0">
      <w:start w:val="1"/>
      <w:numFmt w:val="decimal"/>
      <w:lvlText w:val="%1)"/>
      <w:lvlJc w:val="left"/>
      <w:pPr>
        <w:tabs>
          <w:tab w:val="num" w:pos="960"/>
        </w:tabs>
        <w:ind w:left="960" w:hanging="240"/>
      </w:pPr>
      <w:rPr>
        <w:rFonts w:hint="eastAsia"/>
      </w:rPr>
    </w:lvl>
  </w:abstractNum>
  <w:abstractNum w:abstractNumId="13">
    <w:nsid w:val="00000057"/>
    <w:multiLevelType w:val="multilevel"/>
    <w:tmpl w:val="00000057"/>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4">
    <w:nsid w:val="0000005A"/>
    <w:multiLevelType w:val="multilevel"/>
    <w:tmpl w:val="0000005A"/>
    <w:lvl w:ilvl="0">
      <w:start w:val="8"/>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nsid w:val="0000005E"/>
    <w:multiLevelType w:val="multilevel"/>
    <w:tmpl w:val="0000005E"/>
    <w:lvl w:ilvl="0">
      <w:start w:val="4"/>
      <w:numFmt w:val="decimal"/>
      <w:lvlText w:val="%1."/>
      <w:lvlJc w:val="left"/>
      <w:pPr>
        <w:tabs>
          <w:tab w:val="num" w:pos="420"/>
        </w:tabs>
        <w:ind w:left="420" w:hanging="420"/>
      </w:pPr>
      <w:rPr>
        <w:rFonts w:hint="eastAsia"/>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16">
    <w:nsid w:val="038779C8"/>
    <w:multiLevelType w:val="multilevel"/>
    <w:tmpl w:val="038779C8"/>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0C2B75F0"/>
    <w:multiLevelType w:val="multilevel"/>
    <w:tmpl w:val="0C2B75F0"/>
    <w:lvl w:ilvl="0">
      <w:start w:val="1"/>
      <w:numFmt w:val="decimal"/>
      <w:lvlText w:val="%1)"/>
      <w:lvlJc w:val="left"/>
      <w:pPr>
        <w:tabs>
          <w:tab w:val="left" w:pos="720"/>
        </w:tabs>
        <w:ind w:left="720" w:hanging="240"/>
      </w:pPr>
      <w:rPr>
        <w:rFonts w:ascii="宋体" w:eastAsia="宋体" w:hAnsi="宋体" w:hint="eastAsia"/>
      </w:rPr>
    </w:lvl>
    <w:lvl w:ilvl="1">
      <w:start w:val="1"/>
      <w:numFmt w:val="lowerLetter"/>
      <w:lvlText w:val="%2)"/>
      <w:lvlJc w:val="left"/>
      <w:pPr>
        <w:tabs>
          <w:tab w:val="left" w:pos="840"/>
        </w:tabs>
        <w:ind w:left="840" w:hanging="420"/>
      </w:pPr>
      <w:rPr>
        <w:rFonts w:ascii="Times New Roman" w:hAnsi="Times New Roman" w:cs="Times New Roman" w:hint="default"/>
      </w:rPr>
    </w:lvl>
    <w:lvl w:ilvl="2">
      <w:start w:val="1"/>
      <w:numFmt w:val="lowerRoman"/>
      <w:lvlText w:val="%3."/>
      <w:lvlJc w:val="right"/>
      <w:pPr>
        <w:tabs>
          <w:tab w:val="left" w:pos="1260"/>
        </w:tabs>
        <w:ind w:left="1260" w:hanging="420"/>
      </w:pPr>
      <w:rPr>
        <w:rFonts w:ascii="Times New Roman" w:hAnsi="Times New Roman" w:cs="Times New Roman" w:hint="default"/>
      </w:rPr>
    </w:lvl>
    <w:lvl w:ilvl="3">
      <w:start w:val="1"/>
      <w:numFmt w:val="decimal"/>
      <w:lvlText w:val="%4."/>
      <w:lvlJc w:val="left"/>
      <w:pPr>
        <w:tabs>
          <w:tab w:val="left" w:pos="1680"/>
        </w:tabs>
        <w:ind w:left="1680" w:hanging="420"/>
      </w:pPr>
      <w:rPr>
        <w:rFonts w:ascii="Times New Roman" w:hAnsi="Times New Roman" w:cs="Times New Roman" w:hint="default"/>
      </w:rPr>
    </w:lvl>
    <w:lvl w:ilvl="4">
      <w:start w:val="1"/>
      <w:numFmt w:val="lowerLetter"/>
      <w:lvlText w:val="%5)"/>
      <w:lvlJc w:val="left"/>
      <w:pPr>
        <w:tabs>
          <w:tab w:val="left" w:pos="2100"/>
        </w:tabs>
        <w:ind w:left="2100" w:hanging="420"/>
      </w:pPr>
      <w:rPr>
        <w:rFonts w:ascii="Times New Roman" w:hAnsi="Times New Roman" w:cs="Times New Roman" w:hint="default"/>
      </w:rPr>
    </w:lvl>
    <w:lvl w:ilvl="5">
      <w:start w:val="1"/>
      <w:numFmt w:val="lowerRoman"/>
      <w:lvlText w:val="%6."/>
      <w:lvlJc w:val="right"/>
      <w:pPr>
        <w:tabs>
          <w:tab w:val="left" w:pos="2520"/>
        </w:tabs>
        <w:ind w:left="2520" w:hanging="420"/>
      </w:pPr>
      <w:rPr>
        <w:rFonts w:ascii="Times New Roman" w:hAnsi="Times New Roman" w:cs="Times New Roman" w:hint="default"/>
      </w:rPr>
    </w:lvl>
    <w:lvl w:ilvl="6">
      <w:start w:val="1"/>
      <w:numFmt w:val="decimal"/>
      <w:lvlText w:val="%7."/>
      <w:lvlJc w:val="left"/>
      <w:pPr>
        <w:tabs>
          <w:tab w:val="left" w:pos="2940"/>
        </w:tabs>
        <w:ind w:left="2940" w:hanging="420"/>
      </w:pPr>
      <w:rPr>
        <w:rFonts w:ascii="Times New Roman" w:hAnsi="Times New Roman" w:cs="Times New Roman" w:hint="default"/>
      </w:rPr>
    </w:lvl>
    <w:lvl w:ilvl="7">
      <w:start w:val="1"/>
      <w:numFmt w:val="lowerLetter"/>
      <w:lvlText w:val="%8)"/>
      <w:lvlJc w:val="left"/>
      <w:pPr>
        <w:tabs>
          <w:tab w:val="left" w:pos="3360"/>
        </w:tabs>
        <w:ind w:left="3360" w:hanging="420"/>
      </w:pPr>
      <w:rPr>
        <w:rFonts w:ascii="Times New Roman" w:hAnsi="Times New Roman" w:cs="Times New Roman" w:hint="default"/>
      </w:rPr>
    </w:lvl>
    <w:lvl w:ilvl="8">
      <w:start w:val="1"/>
      <w:numFmt w:val="lowerRoman"/>
      <w:lvlText w:val="%9."/>
      <w:lvlJc w:val="right"/>
      <w:pPr>
        <w:tabs>
          <w:tab w:val="left" w:pos="3780"/>
        </w:tabs>
        <w:ind w:left="3780" w:hanging="420"/>
      </w:pPr>
      <w:rPr>
        <w:rFonts w:ascii="Times New Roman" w:hAnsi="Times New Roman" w:cs="Times New Roman" w:hint="default"/>
      </w:rPr>
    </w:lvl>
  </w:abstractNum>
  <w:abstractNum w:abstractNumId="18">
    <w:nsid w:val="1C51026E"/>
    <w:multiLevelType w:val="multilevel"/>
    <w:tmpl w:val="1C51026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28B26307"/>
    <w:multiLevelType w:val="multilevel"/>
    <w:tmpl w:val="28B2630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2A8A2571"/>
    <w:multiLevelType w:val="multilevel"/>
    <w:tmpl w:val="2A8A257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416E4C2D"/>
    <w:multiLevelType w:val="multilevel"/>
    <w:tmpl w:val="416E4C2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nsid w:val="5786C266"/>
    <w:multiLevelType w:val="singleLevel"/>
    <w:tmpl w:val="5786C266"/>
    <w:lvl w:ilvl="0">
      <w:start w:val="1"/>
      <w:numFmt w:val="decimal"/>
      <w:suff w:val="nothing"/>
      <w:lvlText w:val="%1、"/>
      <w:lvlJc w:val="left"/>
    </w:lvl>
  </w:abstractNum>
  <w:abstractNum w:abstractNumId="23">
    <w:nsid w:val="5976A2C1"/>
    <w:multiLevelType w:val="singleLevel"/>
    <w:tmpl w:val="5976A2C1"/>
    <w:lvl w:ilvl="0">
      <w:start w:val="12"/>
      <w:numFmt w:val="decimal"/>
      <w:suff w:val="nothing"/>
      <w:lvlText w:val="%1."/>
      <w:lvlJc w:val="left"/>
    </w:lvl>
  </w:abstractNum>
  <w:abstractNum w:abstractNumId="24">
    <w:nsid w:val="5976A2F2"/>
    <w:multiLevelType w:val="singleLevel"/>
    <w:tmpl w:val="5976A2F2"/>
    <w:lvl w:ilvl="0">
      <w:start w:val="15"/>
      <w:numFmt w:val="decimal"/>
      <w:suff w:val="nothing"/>
      <w:lvlText w:val="%1."/>
      <w:lvlJc w:val="left"/>
    </w:lvl>
  </w:abstractNum>
  <w:abstractNum w:abstractNumId="25">
    <w:nsid w:val="5976A32C"/>
    <w:multiLevelType w:val="singleLevel"/>
    <w:tmpl w:val="5976A32C"/>
    <w:lvl w:ilvl="0">
      <w:start w:val="17"/>
      <w:numFmt w:val="decimal"/>
      <w:suff w:val="nothing"/>
      <w:lvlText w:val="%1."/>
      <w:lvlJc w:val="left"/>
    </w:lvl>
  </w:abstractNum>
  <w:abstractNum w:abstractNumId="26">
    <w:nsid w:val="5976A43A"/>
    <w:multiLevelType w:val="singleLevel"/>
    <w:tmpl w:val="5976A43A"/>
    <w:lvl w:ilvl="0">
      <w:start w:val="24"/>
      <w:numFmt w:val="decimal"/>
      <w:suff w:val="nothing"/>
      <w:lvlText w:val="%1."/>
      <w:lvlJc w:val="left"/>
    </w:lvl>
  </w:abstractNum>
  <w:abstractNum w:abstractNumId="27">
    <w:nsid w:val="5976A4B1"/>
    <w:multiLevelType w:val="singleLevel"/>
    <w:tmpl w:val="5976A4B1"/>
    <w:lvl w:ilvl="0">
      <w:start w:val="29"/>
      <w:numFmt w:val="decimal"/>
      <w:suff w:val="nothing"/>
      <w:lvlText w:val="%1."/>
      <w:lvlJc w:val="left"/>
    </w:lvl>
  </w:abstractNum>
  <w:abstractNum w:abstractNumId="28">
    <w:nsid w:val="597725C5"/>
    <w:multiLevelType w:val="singleLevel"/>
    <w:tmpl w:val="597725C5"/>
    <w:lvl w:ilvl="0">
      <w:start w:val="21"/>
      <w:numFmt w:val="decimal"/>
      <w:suff w:val="nothing"/>
      <w:lvlText w:val="%1."/>
      <w:lvlJc w:val="left"/>
    </w:lvl>
  </w:abstractNum>
  <w:abstractNum w:abstractNumId="29">
    <w:nsid w:val="59772652"/>
    <w:multiLevelType w:val="singleLevel"/>
    <w:tmpl w:val="59772652"/>
    <w:lvl w:ilvl="0">
      <w:start w:val="34"/>
      <w:numFmt w:val="decimal"/>
      <w:suff w:val="nothing"/>
      <w:lvlText w:val="%1."/>
      <w:lvlJc w:val="left"/>
    </w:lvl>
  </w:abstractNum>
  <w:abstractNum w:abstractNumId="30">
    <w:nsid w:val="59F817C2"/>
    <w:multiLevelType w:val="singleLevel"/>
    <w:tmpl w:val="59F817C2"/>
    <w:lvl w:ilvl="0">
      <w:start w:val="2"/>
      <w:numFmt w:val="chineseCounting"/>
      <w:suff w:val="space"/>
      <w:lvlText w:val="第%1章"/>
      <w:lvlJc w:val="left"/>
    </w:lvl>
  </w:abstractNum>
  <w:abstractNum w:abstractNumId="31">
    <w:nsid w:val="59F817E8"/>
    <w:multiLevelType w:val="singleLevel"/>
    <w:tmpl w:val="59F817E8"/>
    <w:lvl w:ilvl="0">
      <w:start w:val="1"/>
      <w:numFmt w:val="chineseCounting"/>
      <w:suff w:val="nothing"/>
      <w:lvlText w:val="%1、"/>
      <w:lvlJc w:val="left"/>
    </w:lvl>
  </w:abstractNum>
  <w:abstractNum w:abstractNumId="32">
    <w:nsid w:val="59F82C47"/>
    <w:multiLevelType w:val="singleLevel"/>
    <w:tmpl w:val="59F82C47"/>
    <w:lvl w:ilvl="0">
      <w:start w:val="16"/>
      <w:numFmt w:val="decimal"/>
      <w:lvlText w:val="%1."/>
      <w:lvlJc w:val="left"/>
      <w:pPr>
        <w:tabs>
          <w:tab w:val="left" w:pos="312"/>
        </w:tabs>
      </w:pPr>
    </w:lvl>
  </w:abstractNum>
  <w:abstractNum w:abstractNumId="33">
    <w:nsid w:val="5A095BB0"/>
    <w:multiLevelType w:val="singleLevel"/>
    <w:tmpl w:val="5A095BB0"/>
    <w:lvl w:ilvl="0">
      <w:start w:val="1"/>
      <w:numFmt w:val="decimal"/>
      <w:suff w:val="nothing"/>
      <w:lvlText w:val="%1、"/>
      <w:lvlJc w:val="left"/>
    </w:lvl>
  </w:abstractNum>
  <w:abstractNum w:abstractNumId="34">
    <w:nsid w:val="677F39C2"/>
    <w:multiLevelType w:val="multilevel"/>
    <w:tmpl w:val="677F39C2"/>
    <w:lvl w:ilvl="0">
      <w:start w:val="1"/>
      <w:numFmt w:val="decimal"/>
      <w:lvlText w:val="%1)"/>
      <w:lvlJc w:val="left"/>
      <w:pPr>
        <w:tabs>
          <w:tab w:val="left" w:pos="720"/>
        </w:tabs>
        <w:ind w:left="720" w:hanging="240"/>
      </w:pPr>
      <w:rPr>
        <w:rFonts w:ascii="宋体" w:eastAsia="宋体" w:hAnsi="宋体" w:hint="eastAsia"/>
      </w:rPr>
    </w:lvl>
    <w:lvl w:ilvl="1">
      <w:start w:val="1"/>
      <w:numFmt w:val="lowerLetter"/>
      <w:lvlText w:val="%2)"/>
      <w:lvlJc w:val="left"/>
      <w:pPr>
        <w:tabs>
          <w:tab w:val="left" w:pos="840"/>
        </w:tabs>
        <w:ind w:left="840" w:hanging="420"/>
      </w:pPr>
      <w:rPr>
        <w:rFonts w:ascii="Times New Roman" w:hAnsi="Times New Roman" w:cs="Times New Roman" w:hint="default"/>
      </w:rPr>
    </w:lvl>
    <w:lvl w:ilvl="2">
      <w:start w:val="1"/>
      <w:numFmt w:val="lowerRoman"/>
      <w:lvlText w:val="%3."/>
      <w:lvlJc w:val="right"/>
      <w:pPr>
        <w:tabs>
          <w:tab w:val="left" w:pos="1260"/>
        </w:tabs>
        <w:ind w:left="1260" w:hanging="420"/>
      </w:pPr>
      <w:rPr>
        <w:rFonts w:ascii="Times New Roman" w:hAnsi="Times New Roman" w:cs="Times New Roman" w:hint="default"/>
      </w:rPr>
    </w:lvl>
    <w:lvl w:ilvl="3">
      <w:start w:val="1"/>
      <w:numFmt w:val="decimal"/>
      <w:lvlText w:val="%4."/>
      <w:lvlJc w:val="left"/>
      <w:pPr>
        <w:tabs>
          <w:tab w:val="left" w:pos="1680"/>
        </w:tabs>
        <w:ind w:left="1680" w:hanging="420"/>
      </w:pPr>
      <w:rPr>
        <w:rFonts w:ascii="Times New Roman" w:hAnsi="Times New Roman" w:cs="Times New Roman" w:hint="default"/>
      </w:rPr>
    </w:lvl>
    <w:lvl w:ilvl="4">
      <w:start w:val="1"/>
      <w:numFmt w:val="lowerLetter"/>
      <w:lvlText w:val="%5)"/>
      <w:lvlJc w:val="left"/>
      <w:pPr>
        <w:tabs>
          <w:tab w:val="left" w:pos="2100"/>
        </w:tabs>
        <w:ind w:left="2100" w:hanging="420"/>
      </w:pPr>
      <w:rPr>
        <w:rFonts w:ascii="Times New Roman" w:hAnsi="Times New Roman" w:cs="Times New Roman" w:hint="default"/>
      </w:rPr>
    </w:lvl>
    <w:lvl w:ilvl="5">
      <w:start w:val="1"/>
      <w:numFmt w:val="lowerRoman"/>
      <w:lvlText w:val="%6."/>
      <w:lvlJc w:val="right"/>
      <w:pPr>
        <w:tabs>
          <w:tab w:val="left" w:pos="2520"/>
        </w:tabs>
        <w:ind w:left="2520" w:hanging="420"/>
      </w:pPr>
      <w:rPr>
        <w:rFonts w:ascii="Times New Roman" w:hAnsi="Times New Roman" w:cs="Times New Roman" w:hint="default"/>
      </w:rPr>
    </w:lvl>
    <w:lvl w:ilvl="6">
      <w:start w:val="1"/>
      <w:numFmt w:val="decimal"/>
      <w:lvlText w:val="%7."/>
      <w:lvlJc w:val="left"/>
      <w:pPr>
        <w:tabs>
          <w:tab w:val="left" w:pos="2940"/>
        </w:tabs>
        <w:ind w:left="2940" w:hanging="420"/>
      </w:pPr>
      <w:rPr>
        <w:rFonts w:ascii="Times New Roman" w:hAnsi="Times New Roman" w:cs="Times New Roman" w:hint="default"/>
      </w:rPr>
    </w:lvl>
    <w:lvl w:ilvl="7">
      <w:start w:val="1"/>
      <w:numFmt w:val="lowerLetter"/>
      <w:lvlText w:val="%8)"/>
      <w:lvlJc w:val="left"/>
      <w:pPr>
        <w:tabs>
          <w:tab w:val="left" w:pos="3360"/>
        </w:tabs>
        <w:ind w:left="3360" w:hanging="420"/>
      </w:pPr>
      <w:rPr>
        <w:rFonts w:ascii="Times New Roman" w:hAnsi="Times New Roman" w:cs="Times New Roman" w:hint="default"/>
      </w:rPr>
    </w:lvl>
    <w:lvl w:ilvl="8">
      <w:start w:val="1"/>
      <w:numFmt w:val="lowerRoman"/>
      <w:lvlText w:val="%9."/>
      <w:lvlJc w:val="right"/>
      <w:pPr>
        <w:tabs>
          <w:tab w:val="left" w:pos="3780"/>
        </w:tabs>
        <w:ind w:left="3780" w:hanging="420"/>
      </w:pPr>
      <w:rPr>
        <w:rFonts w:ascii="Times New Roman" w:hAnsi="Times New Roman" w:cs="Times New Roman" w:hint="default"/>
      </w:rPr>
    </w:lvl>
  </w:abstractNum>
  <w:abstractNum w:abstractNumId="35">
    <w:nsid w:val="6EC54089"/>
    <w:multiLevelType w:val="multilevel"/>
    <w:tmpl w:val="6EC54089"/>
    <w:lvl w:ilvl="0">
      <w:start w:val="1"/>
      <w:numFmt w:val="decimal"/>
      <w:lvlText w:val="%1)"/>
      <w:lvlJc w:val="left"/>
      <w:pPr>
        <w:tabs>
          <w:tab w:val="left" w:pos="720"/>
        </w:tabs>
        <w:ind w:left="720" w:hanging="240"/>
      </w:pPr>
      <w:rPr>
        <w:rFonts w:ascii="宋体" w:eastAsia="宋体" w:hAnsi="宋体" w:hint="eastAsia"/>
      </w:rPr>
    </w:lvl>
    <w:lvl w:ilvl="1">
      <w:start w:val="1"/>
      <w:numFmt w:val="lowerLetter"/>
      <w:lvlText w:val="%2)"/>
      <w:lvlJc w:val="left"/>
      <w:pPr>
        <w:tabs>
          <w:tab w:val="left" w:pos="840"/>
        </w:tabs>
        <w:ind w:left="840" w:hanging="420"/>
      </w:pPr>
      <w:rPr>
        <w:rFonts w:ascii="Times New Roman" w:hAnsi="Times New Roman" w:cs="Times New Roman" w:hint="default"/>
      </w:rPr>
    </w:lvl>
    <w:lvl w:ilvl="2">
      <w:start w:val="1"/>
      <w:numFmt w:val="lowerRoman"/>
      <w:lvlText w:val="%3."/>
      <w:lvlJc w:val="right"/>
      <w:pPr>
        <w:tabs>
          <w:tab w:val="left" w:pos="1260"/>
        </w:tabs>
        <w:ind w:left="1260" w:hanging="420"/>
      </w:pPr>
      <w:rPr>
        <w:rFonts w:ascii="Times New Roman" w:hAnsi="Times New Roman" w:cs="Times New Roman" w:hint="default"/>
      </w:rPr>
    </w:lvl>
    <w:lvl w:ilvl="3">
      <w:start w:val="1"/>
      <w:numFmt w:val="decimal"/>
      <w:lvlText w:val="%4."/>
      <w:lvlJc w:val="left"/>
      <w:pPr>
        <w:tabs>
          <w:tab w:val="left" w:pos="1680"/>
        </w:tabs>
        <w:ind w:left="1680" w:hanging="420"/>
      </w:pPr>
      <w:rPr>
        <w:rFonts w:ascii="Times New Roman" w:hAnsi="Times New Roman" w:cs="Times New Roman" w:hint="default"/>
      </w:rPr>
    </w:lvl>
    <w:lvl w:ilvl="4">
      <w:start w:val="1"/>
      <w:numFmt w:val="lowerLetter"/>
      <w:lvlText w:val="%5)"/>
      <w:lvlJc w:val="left"/>
      <w:pPr>
        <w:tabs>
          <w:tab w:val="left" w:pos="2100"/>
        </w:tabs>
        <w:ind w:left="2100" w:hanging="420"/>
      </w:pPr>
      <w:rPr>
        <w:rFonts w:ascii="Times New Roman" w:hAnsi="Times New Roman" w:cs="Times New Roman" w:hint="default"/>
      </w:rPr>
    </w:lvl>
    <w:lvl w:ilvl="5">
      <w:start w:val="1"/>
      <w:numFmt w:val="lowerRoman"/>
      <w:lvlText w:val="%6."/>
      <w:lvlJc w:val="right"/>
      <w:pPr>
        <w:tabs>
          <w:tab w:val="left" w:pos="2520"/>
        </w:tabs>
        <w:ind w:left="2520" w:hanging="420"/>
      </w:pPr>
      <w:rPr>
        <w:rFonts w:ascii="Times New Roman" w:hAnsi="Times New Roman" w:cs="Times New Roman" w:hint="default"/>
      </w:rPr>
    </w:lvl>
    <w:lvl w:ilvl="6">
      <w:start w:val="1"/>
      <w:numFmt w:val="decimal"/>
      <w:lvlText w:val="%7."/>
      <w:lvlJc w:val="left"/>
      <w:pPr>
        <w:tabs>
          <w:tab w:val="left" w:pos="2940"/>
        </w:tabs>
        <w:ind w:left="2940" w:hanging="420"/>
      </w:pPr>
      <w:rPr>
        <w:rFonts w:ascii="Times New Roman" w:hAnsi="Times New Roman" w:cs="Times New Roman" w:hint="default"/>
      </w:rPr>
    </w:lvl>
    <w:lvl w:ilvl="7">
      <w:start w:val="1"/>
      <w:numFmt w:val="lowerLetter"/>
      <w:lvlText w:val="%8)"/>
      <w:lvlJc w:val="left"/>
      <w:pPr>
        <w:tabs>
          <w:tab w:val="left" w:pos="3360"/>
        </w:tabs>
        <w:ind w:left="3360" w:hanging="420"/>
      </w:pPr>
      <w:rPr>
        <w:rFonts w:ascii="Times New Roman" w:hAnsi="Times New Roman" w:cs="Times New Roman" w:hint="default"/>
      </w:rPr>
    </w:lvl>
    <w:lvl w:ilvl="8">
      <w:start w:val="1"/>
      <w:numFmt w:val="lowerRoman"/>
      <w:lvlText w:val="%9."/>
      <w:lvlJc w:val="right"/>
      <w:pPr>
        <w:tabs>
          <w:tab w:val="left" w:pos="3780"/>
        </w:tabs>
        <w:ind w:left="3780" w:hanging="420"/>
      </w:pPr>
      <w:rPr>
        <w:rFonts w:ascii="Times New Roman" w:hAnsi="Times New Roman" w:cs="Times New Roman" w:hint="default"/>
      </w:rPr>
    </w:lvl>
  </w:abstractNum>
  <w:abstractNum w:abstractNumId="36">
    <w:nsid w:val="7578408D"/>
    <w:multiLevelType w:val="multilevel"/>
    <w:tmpl w:val="7578408D"/>
    <w:lvl w:ilvl="0">
      <w:start w:val="16"/>
      <w:numFmt w:val="decimal"/>
      <w:lvlText w:val="%1."/>
      <w:lvlJc w:val="left"/>
      <w:pPr>
        <w:ind w:left="465" w:hanging="46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0"/>
  </w:num>
  <w:num w:numId="2">
    <w:abstractNumId w:val="31"/>
  </w:num>
  <w:num w:numId="3">
    <w:abstractNumId w:val="18"/>
  </w:num>
  <w:num w:numId="4">
    <w:abstractNumId w:val="21"/>
  </w:num>
  <w:num w:numId="5">
    <w:abstractNumId w:val="19"/>
  </w:num>
  <w:num w:numId="6">
    <w:abstractNumId w:val="16"/>
  </w:num>
  <w:num w:numId="7">
    <w:abstractNumId w:val="32"/>
  </w:num>
  <w:num w:numId="8">
    <w:abstractNumId w:val="10"/>
  </w:num>
  <w:num w:numId="9">
    <w:abstractNumId w:val="11"/>
  </w:num>
  <w:num w:numId="10">
    <w:abstractNumId w:val="6"/>
  </w:num>
  <w:num w:numId="11">
    <w:abstractNumId w:val="9"/>
  </w:num>
  <w:num w:numId="12">
    <w:abstractNumId w:val="23"/>
  </w:num>
  <w:num w:numId="13">
    <w:abstractNumId w:val="24"/>
  </w:num>
  <w:num w:numId="14">
    <w:abstractNumId w:val="25"/>
  </w:num>
  <w:num w:numId="15">
    <w:abstractNumId w:val="28"/>
  </w:num>
  <w:num w:numId="16">
    <w:abstractNumId w:val="26"/>
  </w:num>
  <w:num w:numId="17">
    <w:abstractNumId w:val="27"/>
  </w:num>
  <w:num w:numId="18">
    <w:abstractNumId w:val="29"/>
  </w:num>
  <w:num w:numId="19">
    <w:abstractNumId w:val="12"/>
  </w:num>
  <w:num w:numId="20">
    <w:abstractNumId w:val="7"/>
  </w:num>
  <w:num w:numId="21">
    <w:abstractNumId w:val="8"/>
  </w:num>
  <w:num w:numId="22">
    <w:abstractNumId w:val="0"/>
  </w:num>
  <w:num w:numId="23">
    <w:abstractNumId w:val="20"/>
  </w:num>
  <w:num w:numId="24">
    <w:abstractNumId w:val="1"/>
  </w:num>
  <w:num w:numId="25">
    <w:abstractNumId w:val="13"/>
  </w:num>
  <w:num w:numId="26">
    <w:abstractNumId w:val="4"/>
  </w:num>
  <w:num w:numId="27">
    <w:abstractNumId w:val="3"/>
  </w:num>
  <w:num w:numId="28">
    <w:abstractNumId w:val="15"/>
  </w:num>
  <w:num w:numId="29">
    <w:abstractNumId w:val="5"/>
  </w:num>
  <w:num w:numId="30">
    <w:abstractNumId w:val="14"/>
  </w:num>
  <w:num w:numId="31">
    <w:abstractNumId w:val="22"/>
  </w:num>
  <w:num w:numId="32">
    <w:abstractNumId w:val="33"/>
  </w:num>
  <w:num w:numId="33">
    <w:abstractNumId w:val="2"/>
  </w:num>
  <w:num w:numId="34">
    <w:abstractNumId w:val="36"/>
  </w:num>
  <w:num w:numId="3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81">
      <o:colormenu v:ext="edit" fillcolor="none [3214]"/>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25232"/>
    <w:rsid w:val="00100B80"/>
    <w:rsid w:val="00156F16"/>
    <w:rsid w:val="00194171"/>
    <w:rsid w:val="001D53DC"/>
    <w:rsid w:val="001E5AD3"/>
    <w:rsid w:val="00254DF9"/>
    <w:rsid w:val="002C2530"/>
    <w:rsid w:val="002D7FDD"/>
    <w:rsid w:val="0031232E"/>
    <w:rsid w:val="00352351"/>
    <w:rsid w:val="004655B2"/>
    <w:rsid w:val="004771B5"/>
    <w:rsid w:val="004C2B58"/>
    <w:rsid w:val="004C7BF7"/>
    <w:rsid w:val="004F0259"/>
    <w:rsid w:val="00564106"/>
    <w:rsid w:val="005A04C6"/>
    <w:rsid w:val="005D0864"/>
    <w:rsid w:val="005F6247"/>
    <w:rsid w:val="0063526C"/>
    <w:rsid w:val="0065751F"/>
    <w:rsid w:val="00670E3B"/>
    <w:rsid w:val="006D24AB"/>
    <w:rsid w:val="007074E9"/>
    <w:rsid w:val="007377E4"/>
    <w:rsid w:val="00831EF1"/>
    <w:rsid w:val="00935A20"/>
    <w:rsid w:val="009436CE"/>
    <w:rsid w:val="009A678C"/>
    <w:rsid w:val="00A32DA7"/>
    <w:rsid w:val="00AA2E6A"/>
    <w:rsid w:val="00AD4317"/>
    <w:rsid w:val="00B0458F"/>
    <w:rsid w:val="00B2177A"/>
    <w:rsid w:val="00B43D16"/>
    <w:rsid w:val="00BB551D"/>
    <w:rsid w:val="00C116EE"/>
    <w:rsid w:val="00C15157"/>
    <w:rsid w:val="00C25232"/>
    <w:rsid w:val="00C64EC5"/>
    <w:rsid w:val="00CB5540"/>
    <w:rsid w:val="00D02B39"/>
    <w:rsid w:val="00E01668"/>
    <w:rsid w:val="00E423C9"/>
    <w:rsid w:val="00EC4DA9"/>
    <w:rsid w:val="00F36339"/>
    <w:rsid w:val="00F80D7B"/>
    <w:rsid w:val="00F85365"/>
    <w:rsid w:val="00F9746E"/>
    <w:rsid w:val="00FF6D7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1">
      <o:colormenu v:ext="edit" fillcolor="none [3214]"/>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First Indent" w:qFormat="1"/>
    <w:lsdException w:name="Strong" w:semiHidden="0" w:uiPriority="22" w:unhideWhenUsed="0" w:qFormat="1"/>
    <w:lsdException w:name="Emphasis" w:semiHidden="0" w:uiPriority="20" w:unhideWhenUsed="0" w:qFormat="1"/>
    <w:lsdException w:name="Plain Text" w:uiPriority="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5232"/>
    <w:pPr>
      <w:widowControl w:val="0"/>
      <w:jc w:val="both"/>
    </w:pPr>
  </w:style>
  <w:style w:type="paragraph" w:styleId="2">
    <w:name w:val="heading 2"/>
    <w:basedOn w:val="a"/>
    <w:next w:val="a"/>
    <w:link w:val="2Char"/>
    <w:unhideWhenUsed/>
    <w:qFormat/>
    <w:rsid w:val="00C25232"/>
    <w:pPr>
      <w:keepNext/>
      <w:keepLines/>
      <w:spacing w:line="413" w:lineRule="auto"/>
      <w:outlineLvl w:val="1"/>
    </w:pPr>
    <w:rPr>
      <w:rFonts w:ascii="Arial" w:eastAsia="黑体" w:hAnsi="Arial"/>
      <w:b/>
      <w:sz w:val="32"/>
    </w:rPr>
  </w:style>
  <w:style w:type="paragraph" w:styleId="3">
    <w:name w:val="heading 3"/>
    <w:basedOn w:val="a"/>
    <w:next w:val="a"/>
    <w:link w:val="3Char"/>
    <w:qFormat/>
    <w:rsid w:val="00C25232"/>
    <w:pPr>
      <w:keepNext/>
      <w:keepLines/>
      <w:spacing w:before="260" w:after="260" w:line="416" w:lineRule="auto"/>
      <w:outlineLvl w:val="2"/>
    </w:pPr>
    <w:rPr>
      <w:rFonts w:ascii="Times New Roman" w:eastAsia="宋体" w:hAnsi="Times New Roman"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C25232"/>
    <w:rPr>
      <w:rFonts w:ascii="Arial" w:eastAsia="黑体" w:hAnsi="Arial"/>
      <w:b/>
      <w:sz w:val="32"/>
    </w:rPr>
  </w:style>
  <w:style w:type="character" w:customStyle="1" w:styleId="3Char">
    <w:name w:val="标题 3 Char"/>
    <w:basedOn w:val="a0"/>
    <w:link w:val="3"/>
    <w:rsid w:val="00C25232"/>
    <w:rPr>
      <w:rFonts w:ascii="Times New Roman" w:eastAsia="宋体" w:hAnsi="Times New Roman" w:cs="Times New Roman"/>
      <w:b/>
      <w:bCs/>
      <w:sz w:val="32"/>
      <w:szCs w:val="32"/>
    </w:rPr>
  </w:style>
  <w:style w:type="paragraph" w:styleId="a3">
    <w:name w:val="Normal (Web)"/>
    <w:basedOn w:val="a"/>
    <w:qFormat/>
    <w:rsid w:val="00C25232"/>
    <w:rPr>
      <w:rFonts w:ascii="Calibri" w:eastAsia="宋体" w:hAnsi="Calibri" w:cs="Times New Roman"/>
      <w:sz w:val="24"/>
      <w:szCs w:val="24"/>
    </w:rPr>
  </w:style>
  <w:style w:type="paragraph" w:styleId="a4">
    <w:name w:val="Date"/>
    <w:basedOn w:val="a"/>
    <w:next w:val="a"/>
    <w:link w:val="Char"/>
    <w:uiPriority w:val="99"/>
    <w:semiHidden/>
    <w:unhideWhenUsed/>
    <w:rsid w:val="00C25232"/>
    <w:pPr>
      <w:ind w:leftChars="2500" w:left="100"/>
    </w:pPr>
  </w:style>
  <w:style w:type="character" w:customStyle="1" w:styleId="Char">
    <w:name w:val="日期 Char"/>
    <w:basedOn w:val="a0"/>
    <w:link w:val="a4"/>
    <w:uiPriority w:val="99"/>
    <w:semiHidden/>
    <w:rsid w:val="00C25232"/>
  </w:style>
  <w:style w:type="paragraph" w:customStyle="1" w:styleId="10">
    <w:name w:val="列出段落1"/>
    <w:basedOn w:val="a"/>
    <w:uiPriority w:val="99"/>
    <w:qFormat/>
    <w:rsid w:val="00C25232"/>
    <w:pPr>
      <w:ind w:firstLineChars="200" w:firstLine="420"/>
    </w:pPr>
  </w:style>
  <w:style w:type="paragraph" w:styleId="a5">
    <w:name w:val="Plain Text"/>
    <w:basedOn w:val="a"/>
    <w:link w:val="Char0"/>
    <w:qFormat/>
    <w:rsid w:val="00C25232"/>
    <w:rPr>
      <w:rFonts w:eastAsia="宋体"/>
      <w:sz w:val="24"/>
    </w:rPr>
  </w:style>
  <w:style w:type="character" w:customStyle="1" w:styleId="Char0">
    <w:name w:val="纯文本 Char"/>
    <w:basedOn w:val="a0"/>
    <w:link w:val="a5"/>
    <w:qFormat/>
    <w:rsid w:val="00C25232"/>
    <w:rPr>
      <w:rFonts w:eastAsia="宋体"/>
      <w:sz w:val="24"/>
    </w:rPr>
  </w:style>
  <w:style w:type="paragraph" w:styleId="a6">
    <w:name w:val="header"/>
    <w:basedOn w:val="a"/>
    <w:link w:val="Char1"/>
    <w:uiPriority w:val="99"/>
    <w:unhideWhenUsed/>
    <w:rsid w:val="00C25232"/>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C25232"/>
    <w:rPr>
      <w:sz w:val="18"/>
      <w:szCs w:val="18"/>
    </w:rPr>
  </w:style>
  <w:style w:type="paragraph" w:styleId="a7">
    <w:name w:val="footer"/>
    <w:basedOn w:val="a"/>
    <w:link w:val="Char2"/>
    <w:uiPriority w:val="99"/>
    <w:unhideWhenUsed/>
    <w:rsid w:val="00C25232"/>
    <w:pPr>
      <w:tabs>
        <w:tab w:val="center" w:pos="4153"/>
        <w:tab w:val="right" w:pos="8306"/>
      </w:tabs>
      <w:snapToGrid w:val="0"/>
      <w:jc w:val="left"/>
    </w:pPr>
    <w:rPr>
      <w:sz w:val="18"/>
      <w:szCs w:val="18"/>
    </w:rPr>
  </w:style>
  <w:style w:type="character" w:customStyle="1" w:styleId="Char2">
    <w:name w:val="页脚 Char"/>
    <w:basedOn w:val="a0"/>
    <w:link w:val="a7"/>
    <w:uiPriority w:val="99"/>
    <w:rsid w:val="00C25232"/>
    <w:rPr>
      <w:sz w:val="18"/>
      <w:szCs w:val="18"/>
    </w:rPr>
  </w:style>
  <w:style w:type="character" w:styleId="a8">
    <w:name w:val="page number"/>
    <w:basedOn w:val="a0"/>
    <w:rsid w:val="00C25232"/>
  </w:style>
  <w:style w:type="paragraph" w:styleId="11">
    <w:name w:val="toc 1"/>
    <w:basedOn w:val="a"/>
    <w:next w:val="a"/>
    <w:uiPriority w:val="39"/>
    <w:rsid w:val="00C25232"/>
    <w:rPr>
      <w:rFonts w:ascii="Times New Roman" w:eastAsia="宋体" w:hAnsi="Times New Roman" w:cs="Times New Roman"/>
      <w:szCs w:val="24"/>
    </w:rPr>
  </w:style>
  <w:style w:type="paragraph" w:styleId="a9">
    <w:name w:val="Balloon Text"/>
    <w:basedOn w:val="a"/>
    <w:link w:val="Char3"/>
    <w:uiPriority w:val="99"/>
    <w:semiHidden/>
    <w:unhideWhenUsed/>
    <w:rsid w:val="00C25232"/>
    <w:rPr>
      <w:sz w:val="18"/>
      <w:szCs w:val="18"/>
    </w:rPr>
  </w:style>
  <w:style w:type="character" w:customStyle="1" w:styleId="Char3">
    <w:name w:val="批注框文本 Char"/>
    <w:basedOn w:val="a0"/>
    <w:link w:val="a9"/>
    <w:uiPriority w:val="99"/>
    <w:semiHidden/>
    <w:rsid w:val="00C25232"/>
    <w:rPr>
      <w:sz w:val="18"/>
      <w:szCs w:val="18"/>
    </w:rPr>
  </w:style>
  <w:style w:type="paragraph" w:styleId="aa">
    <w:name w:val="No Spacing"/>
    <w:uiPriority w:val="1"/>
    <w:qFormat/>
    <w:rsid w:val="00C25232"/>
    <w:pPr>
      <w:widowControl w:val="0"/>
      <w:jc w:val="both"/>
    </w:pPr>
  </w:style>
  <w:style w:type="paragraph" w:styleId="ab">
    <w:name w:val="Body Text"/>
    <w:basedOn w:val="a"/>
    <w:link w:val="Char4"/>
    <w:uiPriority w:val="99"/>
    <w:semiHidden/>
    <w:unhideWhenUsed/>
    <w:rsid w:val="00C25232"/>
    <w:pPr>
      <w:spacing w:after="120"/>
    </w:pPr>
  </w:style>
  <w:style w:type="character" w:customStyle="1" w:styleId="Char4">
    <w:name w:val="正文文本 Char"/>
    <w:basedOn w:val="a0"/>
    <w:link w:val="ab"/>
    <w:uiPriority w:val="99"/>
    <w:semiHidden/>
    <w:rsid w:val="00C25232"/>
  </w:style>
  <w:style w:type="paragraph" w:styleId="ac">
    <w:name w:val="Body Text First Indent"/>
    <w:basedOn w:val="ab"/>
    <w:link w:val="Char5"/>
    <w:uiPriority w:val="99"/>
    <w:unhideWhenUsed/>
    <w:qFormat/>
    <w:rsid w:val="00C25232"/>
    <w:pPr>
      <w:spacing w:after="0"/>
      <w:ind w:firstLineChars="100" w:firstLine="420"/>
    </w:pPr>
  </w:style>
  <w:style w:type="character" w:customStyle="1" w:styleId="Char5">
    <w:name w:val="正文首行缩进 Char"/>
    <w:basedOn w:val="Char4"/>
    <w:link w:val="ac"/>
    <w:uiPriority w:val="99"/>
    <w:rsid w:val="00C25232"/>
  </w:style>
  <w:style w:type="paragraph" w:customStyle="1" w:styleId="CharCharCharChar">
    <w:name w:val="Char Char Char Char"/>
    <w:rsid w:val="00935A20"/>
    <w:pPr>
      <w:shd w:val="clear" w:color="auto" w:fill="000080"/>
      <w:adjustRightInd w:val="0"/>
      <w:snapToGrid w:val="0"/>
      <w:spacing w:line="360" w:lineRule="auto"/>
    </w:pPr>
    <w:rPr>
      <w:rFonts w:ascii="Times New Roman" w:eastAsia="宋体" w:hAnsi="Times New Roman" w:cs="Times New Roman"/>
      <w:szCs w:val="24"/>
    </w:rPr>
  </w:style>
  <w:style w:type="paragraph" w:customStyle="1" w:styleId="Style1">
    <w:name w:val="_Style 1"/>
    <w:basedOn w:val="a"/>
    <w:qFormat/>
    <w:rsid w:val="00935A20"/>
    <w:pPr>
      <w:ind w:firstLineChars="200" w:firstLine="420"/>
    </w:pPr>
    <w:rPr>
      <w:rFonts w:ascii="Calibri" w:eastAsia="宋体" w:hAnsi="Calibri" w:cs="Times New Roman"/>
      <w:szCs w:val="24"/>
    </w:rPr>
  </w:style>
  <w:style w:type="paragraph" w:styleId="ad">
    <w:name w:val="Document Map"/>
    <w:basedOn w:val="a"/>
    <w:link w:val="Char6"/>
    <w:uiPriority w:val="99"/>
    <w:semiHidden/>
    <w:unhideWhenUsed/>
    <w:rsid w:val="00935A20"/>
    <w:rPr>
      <w:rFonts w:ascii="宋体" w:eastAsia="宋体"/>
      <w:sz w:val="18"/>
      <w:szCs w:val="18"/>
    </w:rPr>
  </w:style>
  <w:style w:type="character" w:customStyle="1" w:styleId="Char6">
    <w:name w:val="文档结构图 Char"/>
    <w:basedOn w:val="a0"/>
    <w:link w:val="ad"/>
    <w:uiPriority w:val="99"/>
    <w:semiHidden/>
    <w:rsid w:val="00935A20"/>
    <w:rPr>
      <w:rFonts w:ascii="宋体" w:eastAsia="宋体"/>
      <w:sz w:val="18"/>
      <w:szCs w:val="18"/>
    </w:rPr>
  </w:style>
  <w:style w:type="paragraph" w:styleId="ae">
    <w:name w:val="List Paragraph"/>
    <w:basedOn w:val="a"/>
    <w:uiPriority w:val="99"/>
    <w:unhideWhenUsed/>
    <w:rsid w:val="002C2530"/>
    <w:pPr>
      <w:ind w:firstLineChars="200" w:firstLine="420"/>
    </w:pPr>
  </w:style>
  <w:style w:type="paragraph" w:customStyle="1" w:styleId="1">
    <w:name w:val="样式1"/>
    <w:basedOn w:val="a"/>
    <w:rsid w:val="002C2530"/>
    <w:pPr>
      <w:numPr>
        <w:numId w:val="33"/>
      </w:numPr>
      <w:adjustRightInd w:val="0"/>
      <w:textAlignment w:val="baseline"/>
    </w:pPr>
    <w:rPr>
      <w:rFonts w:ascii="宋体" w:eastAsia="宋体" w:hAnsi="宋体" w:cs="Times New Roman"/>
      <w:kern w:val="0"/>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221.14.6.70:8088/ggzy"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221.14.6.70:8088/ggzy"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cnca.gov.cn/cnca/zwxx/ggxx/images/2010/07/19/A6C32D2A507AC2A38326896013A67542.doc" TargetMode="External"/><Relationship Id="rId4" Type="http://schemas.openxmlformats.org/officeDocument/2006/relationships/settings" Target="settings.xml"/><Relationship Id="rId9" Type="http://schemas.openxmlformats.org/officeDocument/2006/relationships/hyperlink" Target="https://baike.baidu.com/item/%E6%89%BF%E6%8B%85%E8%BF%9E%E5%B8%A6%E8%B4%A3%E4%BB%BB" TargetMode="Externa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119B89-EC6F-4B07-8D6E-EA3A18ECC8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TotalTime>
  <Pages>67</Pages>
  <Words>6297</Words>
  <Characters>35896</Characters>
  <Application>Microsoft Office Word</Application>
  <DocSecurity>0</DocSecurity>
  <Lines>299</Lines>
  <Paragraphs>84</Paragraphs>
  <ScaleCrop>false</ScaleCrop>
  <Company>china</Company>
  <LinksUpToDate>false</LinksUpToDate>
  <CharactersWithSpaces>42109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17</cp:revision>
  <dcterms:created xsi:type="dcterms:W3CDTF">2017-12-15T02:36:00Z</dcterms:created>
  <dcterms:modified xsi:type="dcterms:W3CDTF">2017-12-28T03:15:00Z</dcterms:modified>
</cp:coreProperties>
</file>