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6B2" w:rsidRDefault="008F69AB" w:rsidP="008F69AB">
      <w:pPr>
        <w:pStyle w:val="1"/>
      </w:pPr>
      <w:bookmarkStart w:id="0" w:name="_Toc501907936"/>
      <w:r>
        <w:rPr>
          <w:rFonts w:hint="eastAsia"/>
        </w:rPr>
        <w:t>二</w:t>
      </w:r>
      <w:r>
        <w:rPr>
          <w:rFonts w:hint="eastAsia"/>
        </w:rPr>
        <w:t xml:space="preserve"> </w:t>
      </w:r>
      <w:r w:rsidR="004126B2">
        <w:rPr>
          <w:rFonts w:hint="eastAsia"/>
        </w:rPr>
        <w:t>投标分项报</w:t>
      </w:r>
      <w:bookmarkStart w:id="1" w:name="_GoBack"/>
      <w:bookmarkEnd w:id="1"/>
      <w:r w:rsidR="004126B2">
        <w:rPr>
          <w:rFonts w:hint="eastAsia"/>
        </w:rPr>
        <w:t>价一览表</w:t>
      </w:r>
      <w:bookmarkEnd w:id="0"/>
    </w:p>
    <w:tbl>
      <w:tblPr>
        <w:tblW w:w="14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052"/>
        <w:gridCol w:w="2222"/>
        <w:gridCol w:w="5103"/>
        <w:gridCol w:w="567"/>
        <w:gridCol w:w="567"/>
        <w:gridCol w:w="1276"/>
        <w:gridCol w:w="1417"/>
        <w:gridCol w:w="1438"/>
      </w:tblGrid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b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2"/>
                <w:szCs w:val="24"/>
              </w:rPr>
              <w:t>序号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b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2"/>
                <w:szCs w:val="24"/>
              </w:rPr>
              <w:t>名称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b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2"/>
                <w:szCs w:val="24"/>
              </w:rPr>
              <w:t>规格及型号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b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2"/>
                <w:szCs w:val="24"/>
              </w:rPr>
              <w:t>技术参数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b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2"/>
                <w:szCs w:val="24"/>
              </w:rPr>
              <w:t>单位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b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2"/>
                <w:szCs w:val="24"/>
              </w:rPr>
              <w:t>数量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b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2"/>
                <w:szCs w:val="24"/>
              </w:rPr>
              <w:t>单价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b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2"/>
                <w:szCs w:val="24"/>
              </w:rPr>
              <w:t>总价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b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2"/>
                <w:szCs w:val="24"/>
              </w:rPr>
              <w:t>产地及厂家</w:t>
            </w:r>
          </w:p>
        </w:tc>
      </w:tr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台式一体机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联想</w:t>
            </w:r>
          </w:p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ThinkCentre</w:t>
            </w:r>
            <w:r>
              <w:rPr>
                <w:rFonts w:asciiTheme="minorEastAsia" w:hAnsiTheme="minorEastAsia"/>
                <w:sz w:val="22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M818</w:t>
            </w:r>
            <w:r>
              <w:rPr>
                <w:rFonts w:asciiTheme="minorEastAsia" w:hAnsiTheme="minorEastAsia"/>
                <w:sz w:val="22"/>
                <w:szCs w:val="24"/>
              </w:rPr>
              <w:t>z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spacing w:line="240" w:lineRule="auto"/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CPU:Intel Core i5-7500，</w:t>
            </w:r>
            <w:r>
              <w:rPr>
                <w:rFonts w:asciiTheme="minorEastAsia" w:hAnsiTheme="minorEastAsia"/>
                <w:sz w:val="22"/>
                <w:szCs w:val="24"/>
              </w:rPr>
              <w:t>主频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3.4GH</w:t>
            </w:r>
            <w:r>
              <w:rPr>
                <w:rFonts w:asciiTheme="minorEastAsia" w:hAnsiTheme="minorEastAsia"/>
                <w:sz w:val="22"/>
                <w:szCs w:val="24"/>
              </w:rPr>
              <w:t>z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，缓存6M；主板 : Intel </w:t>
            </w:r>
            <w:r>
              <w:rPr>
                <w:rFonts w:asciiTheme="minorEastAsia" w:hAnsiTheme="minorEastAsia"/>
                <w:sz w:val="22"/>
                <w:szCs w:val="24"/>
              </w:rPr>
              <w:t>B250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系列芯片组；</w:t>
            </w:r>
          </w:p>
          <w:p w:rsidR="004126B2" w:rsidRDefault="004126B2" w:rsidP="00336869">
            <w:pPr>
              <w:spacing w:line="240" w:lineRule="auto"/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内存：配置 8G DDR4 2400MHz内存，提供双内存槽位；</w:t>
            </w:r>
          </w:p>
          <w:p w:rsidR="004126B2" w:rsidRDefault="004126B2" w:rsidP="00336869">
            <w:pPr>
              <w:spacing w:line="240" w:lineRule="auto"/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显卡： 2GB GDDR5独立显卡；</w:t>
            </w:r>
          </w:p>
          <w:p w:rsidR="004126B2" w:rsidRDefault="004126B2" w:rsidP="00336869">
            <w:pPr>
              <w:spacing w:line="240" w:lineRule="auto"/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声卡：集成声卡；</w:t>
            </w:r>
          </w:p>
          <w:p w:rsidR="004126B2" w:rsidRDefault="004126B2" w:rsidP="00336869">
            <w:pPr>
              <w:spacing w:line="240" w:lineRule="auto"/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硬盘： 25</w:t>
            </w:r>
            <w:r>
              <w:rPr>
                <w:rFonts w:asciiTheme="minorEastAsia" w:hAnsiTheme="minorEastAsia"/>
                <w:sz w:val="22"/>
                <w:szCs w:val="24"/>
              </w:rPr>
              <w:t>6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G SSD 固态硬盘；</w:t>
            </w:r>
          </w:p>
          <w:p w:rsidR="004126B2" w:rsidRDefault="004126B2" w:rsidP="00336869">
            <w:pPr>
              <w:spacing w:line="240" w:lineRule="auto"/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网卡：集成10/100/1000M以太网卡，802.11 AC无线网卡 ；音频设备：内置双立体声音箱；</w:t>
            </w:r>
          </w:p>
          <w:p w:rsidR="004126B2" w:rsidRDefault="004126B2" w:rsidP="00336869">
            <w:pPr>
              <w:spacing w:line="240" w:lineRule="auto"/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摄像头：720P高清摄像头，配置数字阵列麦克风；</w:t>
            </w:r>
          </w:p>
          <w:p w:rsidR="004126B2" w:rsidRDefault="004126B2" w:rsidP="00336869">
            <w:pPr>
              <w:spacing w:line="240" w:lineRule="auto"/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显示屏： 23.8英寸；</w:t>
            </w:r>
          </w:p>
          <w:p w:rsidR="004126B2" w:rsidRDefault="004126B2" w:rsidP="00336869">
            <w:pPr>
              <w:spacing w:line="240" w:lineRule="auto"/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键盘、鼠标：USB键盘、鼠标；</w:t>
            </w:r>
          </w:p>
          <w:p w:rsidR="004126B2" w:rsidRDefault="004126B2" w:rsidP="00336869">
            <w:pPr>
              <w:spacing w:line="240" w:lineRule="auto"/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操作系统：预装正版Windows 10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widowControl/>
              <w:spacing w:line="240" w:lineRule="auto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¥6,560.00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¥328,000.00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产地：北京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厂家：联想（北京）有限公司</w:t>
            </w:r>
          </w:p>
        </w:tc>
      </w:tr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2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二层交换机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华为 S5700S-52P-LI-AC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spacing w:line="240" w:lineRule="auto"/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48个10/100/1000Base-T电口，4个100/1000Base-X SFP光口，交流供电</w:t>
            </w:r>
          </w:p>
          <w:p w:rsidR="004126B2" w:rsidRDefault="004126B2" w:rsidP="00336869">
            <w:pPr>
              <w:spacing w:line="240" w:lineRule="auto"/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包转发率：78Mpps，交换容量： 256Gbps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¥4,500.00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¥9,000.00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产地：深圳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厂家：华为技术有限公司</w:t>
            </w:r>
          </w:p>
        </w:tc>
      </w:tr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3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三层交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换机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widowControl/>
              <w:spacing w:line="240" w:lineRule="auto"/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华为</w:t>
            </w:r>
          </w:p>
          <w:p w:rsidR="004126B2" w:rsidRDefault="004126B2" w:rsidP="00336869">
            <w:pPr>
              <w:widowControl/>
              <w:spacing w:line="240" w:lineRule="auto"/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cs="宋体"/>
                <w:kern w:val="0"/>
                <w:sz w:val="22"/>
                <w:szCs w:val="24"/>
              </w:rPr>
              <w:t>S5720-28P-SI-AC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spacing w:line="240" w:lineRule="auto"/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24个10/100/1000Base-T端口，4个100/1000Base-X千兆Combo口；</w:t>
            </w:r>
          </w:p>
          <w:p w:rsidR="004126B2" w:rsidRDefault="004126B2" w:rsidP="00336869">
            <w:pPr>
              <w:spacing w:line="240" w:lineRule="auto"/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包转发率：1</w:t>
            </w:r>
            <w:r>
              <w:rPr>
                <w:rFonts w:asciiTheme="minorEastAsia" w:hAnsiTheme="minorEastAsia"/>
                <w:sz w:val="22"/>
                <w:szCs w:val="24"/>
              </w:rPr>
              <w:t>26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Mpps；背板带宽：256Gbps；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台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¥5,800.00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¥5,800.00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产地：深圳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厂家：华为技术有限公司</w:t>
            </w:r>
          </w:p>
        </w:tc>
      </w:tr>
      <w:tr w:rsidR="004126B2" w:rsidTr="00336869">
        <w:trPr>
          <w:trHeight w:hRule="exact" w:val="2633"/>
        </w:trPr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4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网络机柜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兰贝NCE22-66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产品规格：600*600*1200，22U。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主材料：优质冷扎钢板制作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柜面处理：方孔条和安装梁镀蓝锌；其余脱脂、磷化、静电喷塑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4只2”重型脚轮、4只M12支脚、6只金属理线环、1只内六角扳手，二个固定挡板，一组风扇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¥1,650.00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¥1,650.00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产地：苏州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苏州兰贝信息科技有限公司</w:t>
            </w:r>
          </w:p>
        </w:tc>
      </w:tr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5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笔记本电脑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联想</w:t>
            </w:r>
          </w:p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昭阳E42-80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处理器：英特尔双核处理器i7-6567</w:t>
            </w:r>
            <w:r>
              <w:rPr>
                <w:rFonts w:asciiTheme="minorEastAsia" w:hAnsiTheme="minorEastAsia"/>
                <w:sz w:val="22"/>
                <w:szCs w:val="24"/>
              </w:rPr>
              <w:t>U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，主频</w:t>
            </w:r>
            <w:r>
              <w:rPr>
                <w:rFonts w:asciiTheme="minorEastAsia" w:hAnsiTheme="minorEastAsia"/>
                <w:sz w:val="22"/>
                <w:szCs w:val="24"/>
              </w:rPr>
              <w:t>3.3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GHz，缓存4M；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内存：16G DDR4 2133MHz 内存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硬盘：25</w:t>
            </w:r>
            <w:r>
              <w:rPr>
                <w:rFonts w:asciiTheme="minorEastAsia" w:hAnsiTheme="minorEastAsia"/>
                <w:sz w:val="22"/>
                <w:szCs w:val="24"/>
              </w:rPr>
              <w:t>6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G M.2 SSD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显示屏：14.0”FHD防眩光液晶显示屏（1920*1080），全镀锌合金转轴，屏幕必支持180度展开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显卡：AMD R530 2G独立显卡，支持双显卡切换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网卡：千兆网卡以及802.11 AC无线网卡，支持5G，2.4G双频段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定位设备全尺寸多点触控板，按键与触控板分离，方便使用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摄像头：720P高清摄像头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指纹识别：带指纹识别器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部件：4个USB(2个USB 3.0)接口、HDMI、VGA接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口、网口、多合一读卡器；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电池：内置4芯电池，可支持双电池模式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重量：1.9Kg（含电池）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操作系统：出厂预装Windows 64位正版操作系统 ，粘贴标签，官网可查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为保证服务提供有原厂400/800售后电话，提供原厂一年部件及人工（系统电池一年），第二自然日上门服务；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台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¥6,500.00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¥6,500.00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产地：北京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厂家：联想（北京）有限公司</w:t>
            </w:r>
          </w:p>
        </w:tc>
      </w:tr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6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投影仪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夏普XG-ER380XA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spacing w:line="240" w:lineRule="auto"/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投影技术3LCD</w:t>
            </w:r>
          </w:p>
          <w:p w:rsidR="004126B2" w:rsidRDefault="004126B2" w:rsidP="00336869">
            <w:pPr>
              <w:spacing w:line="240" w:lineRule="auto"/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标准亮度3</w:t>
            </w:r>
            <w:r>
              <w:rPr>
                <w:rFonts w:asciiTheme="minorEastAsia" w:hAnsiTheme="minorEastAsia"/>
                <w:sz w:val="22"/>
                <w:szCs w:val="24"/>
              </w:rPr>
              <w:t>8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00流明；</w:t>
            </w:r>
          </w:p>
          <w:p w:rsidR="004126B2" w:rsidRDefault="004126B2" w:rsidP="00336869">
            <w:pPr>
              <w:spacing w:line="240" w:lineRule="auto"/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对比度不小于23000：1；</w:t>
            </w:r>
          </w:p>
          <w:p w:rsidR="004126B2" w:rsidRDefault="004126B2" w:rsidP="00336869">
            <w:pPr>
              <w:spacing w:line="240" w:lineRule="auto"/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标准分辨率1024*768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套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¥5,800.00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¥5,800.00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产地：中国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厂家：夏普</w:t>
            </w:r>
            <w:r>
              <w:rPr>
                <w:rFonts w:asciiTheme="minorEastAsia" w:hAnsiTheme="minorEastAsia"/>
                <w:sz w:val="22"/>
                <w:szCs w:val="24"/>
              </w:rPr>
              <w:t>商贸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（中国）有限公司</w:t>
            </w:r>
          </w:p>
        </w:tc>
      </w:tr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7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幕布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奥丽华120寸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120寸电动幕布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套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¥620.00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¥620.00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北京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北京奥丽华影视器材有限公司</w:t>
            </w:r>
          </w:p>
        </w:tc>
      </w:tr>
      <w:tr w:rsidR="004126B2" w:rsidTr="00336869">
        <w:tc>
          <w:tcPr>
            <w:tcW w:w="520" w:type="dxa"/>
            <w:vMerge w:val="restart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8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功放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/>
                <w:sz w:val="22"/>
                <w:szCs w:val="24"/>
              </w:rPr>
              <w:t>C-MARK OK25C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输出功率：250W+250W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电源消耗：600W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静态功率消耗：30W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输出阻抗：4 Ω-16 Ω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总谐波失真：1KHz 100W 8Ω  0.02%</w:t>
            </w:r>
          </w:p>
          <w:p w:rsidR="004126B2" w:rsidRDefault="004126B2" w:rsidP="00336869">
            <w:pPr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频率响应：20Hz-20KHz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台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2960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¥2,960.00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产地：</w:t>
            </w:r>
            <w:r>
              <w:rPr>
                <w:rFonts w:asciiTheme="minorEastAsia" w:hAnsiTheme="minorEastAsia"/>
                <w:sz w:val="22"/>
                <w:szCs w:val="24"/>
              </w:rPr>
              <w:t>深圳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深圳市宝业恒实业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股份有限公司</w:t>
            </w:r>
          </w:p>
        </w:tc>
      </w:tr>
      <w:tr w:rsidR="004126B2" w:rsidTr="00336869">
        <w:tc>
          <w:tcPr>
            <w:tcW w:w="520" w:type="dxa"/>
            <w:vMerge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音箱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/>
                <w:sz w:val="22"/>
                <w:szCs w:val="24"/>
              </w:rPr>
              <w:t>C-MARK TK110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频响范围：60HZ～18KHZ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灵敏度：95dB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声压级：118dB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额定功率：200W Rms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音箱外形简洁明快，音箱性能稳定，可靠耐用，吊挂方便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对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3900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¥3,900.00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产地：</w:t>
            </w:r>
            <w:r>
              <w:rPr>
                <w:rFonts w:asciiTheme="minorEastAsia" w:hAnsiTheme="minorEastAsia"/>
                <w:sz w:val="22"/>
                <w:szCs w:val="24"/>
              </w:rPr>
              <w:t>深圳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深圳市宝业恒实业股份有限公司</w:t>
            </w:r>
          </w:p>
        </w:tc>
      </w:tr>
      <w:tr w:rsidR="004126B2" w:rsidTr="00336869">
        <w:tc>
          <w:tcPr>
            <w:tcW w:w="520" w:type="dxa"/>
            <w:vMerge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一拖四无线U段会议话筒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/>
                <w:sz w:val="22"/>
                <w:szCs w:val="24"/>
              </w:rPr>
              <w:t>MAKAD MR-166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频率范围：640-690MHz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调制方式：FM调频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可调范围：50MHz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信道数目：200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信道间隔：250KHz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音频响应：50Hz-18KHz(±3dB)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接收机方式：二次变频超外差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中频频率：第一中频：110MHz,第二中频10.7MHz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无线接口：ANC/50Ω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灵敏度：12 dBµV (80dBS/N)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天线程式：发射器采用内置螺旋天线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输出功率：高功率10mW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杂散抑制：-60dB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话筒拾音头：电容式心型指向</w:t>
            </w:r>
          </w:p>
          <w:p w:rsidR="004126B2" w:rsidRDefault="004126B2" w:rsidP="00336869">
            <w:pPr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振荡方式：数字频率合成器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套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3280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¥3,280.00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广州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恩平市超达音响器材设备有限公司</w:t>
            </w:r>
          </w:p>
        </w:tc>
      </w:tr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9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讲台演讲台发言台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思客</w:t>
            </w:r>
            <w:r>
              <w:rPr>
                <w:rFonts w:asciiTheme="minorEastAsia" w:hAnsiTheme="minorEastAsia"/>
                <w:sz w:val="22"/>
                <w:szCs w:val="24"/>
              </w:rPr>
              <w:t>12042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颜色分类:柚木色  功能:可移动、自由组合、升降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形状:弧形</w:t>
            </w:r>
          </w:p>
          <w:p w:rsidR="004126B2" w:rsidRDefault="004126B2" w:rsidP="00336869">
            <w:pPr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包装尺寸: 67×47×11CM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¥490.00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¥490.00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：佛山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佛山市思客家居用品有限公司</w:t>
            </w:r>
          </w:p>
        </w:tc>
      </w:tr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10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钢化玻璃白板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思客</w:t>
            </w:r>
            <w:r>
              <w:rPr>
                <w:rFonts w:asciiTheme="minorEastAsia" w:hAnsiTheme="minorEastAsia"/>
                <w:sz w:val="22"/>
                <w:szCs w:val="24"/>
              </w:rPr>
              <w:t>17006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钢化玻璃 易擦 带磁性；支架式 立式可移动可升降</w:t>
            </w:r>
          </w:p>
          <w:p w:rsidR="004126B2" w:rsidRDefault="004126B2" w:rsidP="00336869">
            <w:pPr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总高：186CM，玻璃板长宽100*70CM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个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¥540.00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¥540.00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：佛山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佛山市思客家居用品有限公司</w:t>
            </w:r>
          </w:p>
        </w:tc>
      </w:tr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11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会议桌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天浩</w:t>
            </w:r>
            <w:r>
              <w:rPr>
                <w:rFonts w:asciiTheme="minorEastAsia" w:hAnsiTheme="minorEastAsia"/>
                <w:sz w:val="22"/>
                <w:szCs w:val="24"/>
              </w:rPr>
              <w:t>HY-008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规格：180*40*76cm,材质：贴木皮+密度板，颜色：红胡桃，防火，</w:t>
            </w:r>
          </w:p>
          <w:p w:rsidR="004126B2" w:rsidRDefault="004126B2" w:rsidP="00336869">
            <w:pPr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功能: 可拆卸 防火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张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26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¥780.00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¥20,280.00</w:t>
            </w:r>
          </w:p>
        </w:tc>
        <w:tc>
          <w:tcPr>
            <w:tcW w:w="1438" w:type="dxa"/>
          </w:tcPr>
          <w:p w:rsidR="004126B2" w:rsidRDefault="004126B2" w:rsidP="00336869">
            <w:pPr>
              <w:widowControl/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苏州</w:t>
            </w:r>
            <w:r>
              <w:rPr>
                <w:rFonts w:asciiTheme="minorEastAsia" w:hAnsiTheme="minorEastAsia"/>
                <w:sz w:val="22"/>
                <w:szCs w:val="24"/>
              </w:rPr>
              <w:t xml:space="preserve"> </w:t>
            </w:r>
          </w:p>
          <w:p w:rsidR="004126B2" w:rsidRDefault="004126B2" w:rsidP="00336869">
            <w:pPr>
              <w:widowControl/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苏州市洪桥伟业金属制品有限公司</w:t>
            </w:r>
          </w:p>
        </w:tc>
      </w:tr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12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橡木椅子（与桌子配套）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天浩</w:t>
            </w:r>
            <w:r>
              <w:rPr>
                <w:rFonts w:asciiTheme="minorEastAsia" w:hAnsiTheme="minorEastAsia"/>
                <w:sz w:val="22"/>
                <w:szCs w:val="24"/>
              </w:rPr>
              <w:t>HY-008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材质：橡木，颜色：红胡桃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把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78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¥240.00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¥18,720.00</w:t>
            </w:r>
          </w:p>
        </w:tc>
        <w:tc>
          <w:tcPr>
            <w:tcW w:w="1438" w:type="dxa"/>
          </w:tcPr>
          <w:p w:rsidR="004126B2" w:rsidRDefault="004126B2" w:rsidP="00336869">
            <w:pPr>
              <w:widowControl/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苏州</w:t>
            </w:r>
            <w:r>
              <w:rPr>
                <w:rFonts w:asciiTheme="minorEastAsia" w:hAnsiTheme="minorEastAsia"/>
                <w:sz w:val="22"/>
                <w:szCs w:val="24"/>
              </w:rPr>
              <w:t xml:space="preserve"> </w:t>
            </w:r>
          </w:p>
          <w:p w:rsidR="004126B2" w:rsidRDefault="004126B2" w:rsidP="00336869">
            <w:pPr>
              <w:widowControl/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苏州市洪桥伟业金属制品有限公司</w:t>
            </w:r>
          </w:p>
        </w:tc>
      </w:tr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13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休闲组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合沙发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木之秀M001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卡座式休闲组合沙发、定制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套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¥4,000.00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¥16,000.00</w:t>
            </w:r>
          </w:p>
        </w:tc>
        <w:tc>
          <w:tcPr>
            <w:tcW w:w="1438" w:type="dxa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郑州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厂家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河南木之秀家具有限公司</w:t>
            </w:r>
          </w:p>
        </w:tc>
      </w:tr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14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休闲组合沙发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木之秀M002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组合沙发、定制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套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¥7,450.00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¥29,800.00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郑州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河南木之秀家具有限公司</w:t>
            </w:r>
          </w:p>
        </w:tc>
      </w:tr>
      <w:tr w:rsidR="004126B2" w:rsidTr="00336869">
        <w:trPr>
          <w:trHeight w:val="2320"/>
        </w:trPr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15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组合电脑桌椅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汇晟 XJ00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单人位置规格：长宽高120*60*75cm,颜色：白+柚木色风格: 简约现代 可拆装 材质: 碳素钢架+环保人造板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套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¥580.00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¥29,000.00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徐州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睢宁县高作镇晨墨家具厂</w:t>
            </w:r>
          </w:p>
        </w:tc>
      </w:tr>
      <w:tr w:rsidR="004126B2" w:rsidTr="00336869">
        <w:tc>
          <w:tcPr>
            <w:tcW w:w="520" w:type="dxa"/>
            <w:vMerge w:val="restart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16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网络高清监控摄像头套装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海康威视</w:t>
            </w:r>
            <w:r>
              <w:rPr>
                <w:rFonts w:asciiTheme="minorEastAsia" w:hAnsiTheme="minorEastAsia"/>
                <w:sz w:val="22"/>
                <w:szCs w:val="24"/>
              </w:rPr>
              <w:t>DS-2CD2125XYZUV-ABCDEF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具有200万像素 CMOS传感器； 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最低照度彩色：0.001 lx，黑白:0.0001 lx，灰度等级不小于11级。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红外补光距离不小于50米。  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在1920x1080 @ 25fps下，清晰度1100TVL。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支持H.264、H.265、MJPEG视频编码格式，其中H.264和H.265支持Baseline/Main/HighProfile。  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支持8行字符显示，字体颜色可设置，具有图片叠加到视频画面功能。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支持区域遮盖功能，并能支持8块区域。  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具有1个RJ-45 10M/100M自适应网络接口。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套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¥605.00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¥5,445.00</w:t>
            </w:r>
          </w:p>
        </w:tc>
        <w:tc>
          <w:tcPr>
            <w:tcW w:w="1438" w:type="dxa"/>
            <w:vMerge w:val="restart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产地：杭州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厂家：杭州海康威视数字技术股份有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限公司</w:t>
            </w:r>
          </w:p>
        </w:tc>
      </w:tr>
      <w:tr w:rsidR="004126B2" w:rsidTr="00336869">
        <w:tc>
          <w:tcPr>
            <w:tcW w:w="520" w:type="dxa"/>
            <w:vMerge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硬盘录像机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海康威视</w:t>
            </w:r>
          </w:p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DS-7716N-K4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可接入带宽不小于160Mbps的1</w:t>
            </w:r>
            <w:r>
              <w:rPr>
                <w:rFonts w:asciiTheme="minorEastAsia" w:hAnsiTheme="minorEastAsia"/>
                <w:sz w:val="22"/>
                <w:szCs w:val="24"/>
              </w:rPr>
              <w:t>6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路H.265编码、1080p格式的视频图像 ；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支持1路HDMI、1路VGA输出，支持4K输出显示，HDMI或VGA接口可输出不同图像，并可分别进行预览、回放、配置等操作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支持1200W高清网络视频的解码显示  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支持1/8、1/4、1/2、1、2、4、8、16、32、64、128、256等倍速回放录像，支持录像回放的剪辑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可同时正放或倒放8路H.265编码、1080p格式的视频图像  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支持6键触控面板</w:t>
            </w:r>
          </w:p>
          <w:p w:rsidR="004126B2" w:rsidRDefault="004126B2" w:rsidP="00336869">
            <w:pPr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支持走廊模式预览，可对画面顺时针旋转270度或中心、上下、左右翻转预览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¥4,300.00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¥4,300.00</w:t>
            </w:r>
          </w:p>
        </w:tc>
        <w:tc>
          <w:tcPr>
            <w:tcW w:w="1438" w:type="dxa"/>
            <w:vMerge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</w:p>
        </w:tc>
      </w:tr>
      <w:tr w:rsidR="004126B2" w:rsidTr="00336869">
        <w:tc>
          <w:tcPr>
            <w:tcW w:w="520" w:type="dxa"/>
            <w:vMerge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硬盘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希捷 ST4000VX007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/>
                <w:sz w:val="22"/>
                <w:szCs w:val="24"/>
              </w:rPr>
              <w:t>4T SATA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块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¥960.00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¥1,920.00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苏州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</w:t>
            </w:r>
            <w:r>
              <w:rPr>
                <w:rFonts w:asciiTheme="minorEastAsia" w:hAnsiTheme="minorEastAsia"/>
                <w:sz w:val="22"/>
                <w:szCs w:val="24"/>
              </w:rPr>
              <w:t>：希捷科技有限公司</w:t>
            </w:r>
          </w:p>
        </w:tc>
      </w:tr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17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投币式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自助复印打印机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新丰光 ZZT-1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设备外壳整体机柜: 铁质机柜 500x500x1200(mm)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灯光系统: 12V高效节能LED灯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高拍仪：1200万像素，超高分辨率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显示屏：19寸液晶显示屏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打印机：高速黑白激光打印机，打印时间约每分钟40张 </w:t>
            </w:r>
          </w:p>
          <w:p w:rsidR="004126B2" w:rsidRDefault="004126B2" w:rsidP="00336869">
            <w:pPr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操作系统：WIN7 操作系统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台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¥24,800.00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¥49,600.00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深圳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厂家</w:t>
            </w:r>
            <w:r>
              <w:rPr>
                <w:rFonts w:asciiTheme="minorEastAsia" w:hAnsiTheme="minorEastAsia"/>
                <w:sz w:val="22"/>
                <w:szCs w:val="24"/>
              </w:rPr>
              <w:t>：深圳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市新丰光科技有限公司</w:t>
            </w:r>
          </w:p>
        </w:tc>
      </w:tr>
      <w:tr w:rsidR="004126B2" w:rsidTr="00336869">
        <w:trPr>
          <w:trHeight w:hRule="exact" w:val="3846"/>
        </w:trPr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18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图书查询机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华远HY5500</w:t>
            </w:r>
          </w:p>
        </w:tc>
        <w:tc>
          <w:tcPr>
            <w:tcW w:w="5103" w:type="dxa"/>
          </w:tcPr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55寸落地卧式自助触摸查询一体机：对角线:55英寸；屏幕类型：LED A规屏；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显示比例：16:9；分辨率：1920(水平)×1080(垂直)；亮度： 500cd/m²；对比度： 5000:1； 视角：178°； 整机寿命： 50000个小时；书写材质：4mm高强度防爆钢化玻璃，防划防撞，PC主机采用插拔式OPS结构，无任何外接电源线和信号线。方便升级维护。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处理器：Intel Core i7;内存：4G DDR3；硬盘：500G机械硬盘+64G SSD ，网卡：100/1000M 千兆网卡，3路具有独立非扩张型的USB接口(其中1路为USB3.0)、1路HDMI、1路音频、1路MIC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¥13,450.00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¥26,900.00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北京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</w:t>
            </w:r>
            <w:r>
              <w:rPr>
                <w:rFonts w:asciiTheme="minorEastAsia" w:hAnsiTheme="minorEastAsia"/>
                <w:sz w:val="22"/>
                <w:szCs w:val="24"/>
              </w:rPr>
              <w:t>：北京华远盛亚科技有限责任公司</w:t>
            </w:r>
          </w:p>
        </w:tc>
      </w:tr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19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65寸触摸屏多媒体会议教学一体机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鸿合</w:t>
            </w:r>
          </w:p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HD-I6579E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显示部分：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屏幕尺寸：65英寸 LED 液晶A规屏,显示比例16:9，亮度500cd/m2，对比度5000：1，可视角度178°。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图像物理高清分辨率1920×1080满足数字全高清1080P要求。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屏幕显示灰度分辨等级达到128灰阶以上，保证画面显示效果细腻。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整体设计：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提供前置输入接口：HDMI*1，安卓/电脑USB3.0*1，电脑USB3.0*2。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电脑模块：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整机架构:采用插拔式模块电脑架构，接口严格遵循Intel®标准,针脚数不少于80Pin,与大屏无单独接线。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采用Intel第6代酷睿 Skylake平台I3处理器（CPU 6100）、主频3.6GHz、内存4G、128G 高性能SSD固态硬盘。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主板采用H110芯片组。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具备4个USB（至少包含2路USB3.0）接口，1*HDMI，1*RS232,1*DP。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软件功能：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提供二维码扫描方式快速注册与登陆，支持免登录直接使用本地教学工具与资源。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所有应用模块的入口在统一界面上，包括备授课、资源中心、班级圈、个人中心。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书写：软件提供</w:t>
            </w:r>
            <w:r>
              <w:rPr>
                <w:rFonts w:asciiTheme="minorEastAsia" w:hAnsiTheme="minorEastAsia"/>
                <w:sz w:val="22"/>
                <w:szCs w:val="24"/>
              </w:rPr>
              <w:t>10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支书写笔，(包括：手写识别笔、手势笔、智能笔、激光笔、图章笔等)；通过一支功能笔可实现书写、上下翻页、擦除对象、手势识别聚光灯、放大镜等教学工具。提供多种擦除方式，包括点擦除、区域删除、清页及智能擦除，可一键擦除教师所有书写字迹保留图片素材，不需反复擦除动作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软件提供翻翻卡工具，可以制作多张正反两面的卡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片，用户可以编辑卡片上的文字和图片内容，便于制作课堂小游戏。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学科工具：软件内含语文、数学、外语、化学、物理、地理、音乐、生物、历史、书法等15个以上分学科教学模式；在各个学科教学场景中提供相应的教学工具及flash动画。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思维导图:提供思维导图功能，提供内容节点的上、下、左、右方位快速增删，支持节点内容编辑,支持思维导图逐级、逐个节点展开及收缩，满足不同教学需求。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PPT课件:提供PPT课件的播放控制(如前后翻页)、绘图、聚光灯、书写批注等功能,并可将批注嵌入至PPT中做注释保存;支持PPT课件原有动画效果正常播放。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展台:支持白板软件直接调用展台进行教学，对展台图像可实现画面冻结、拍照、批注、灯光控制、分辨率、焦距、颜色模式、旋转等功能的设置与控制。</w:t>
            </w:r>
          </w:p>
          <w:p w:rsidR="004126B2" w:rsidRDefault="004126B2" w:rsidP="00336869">
            <w:pPr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页面操作:提供整体页面的缩放、漫游功能,提供缩放、漫游后的还原以及全局鸟瞰功能。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台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¥13,500.00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¥13,500.00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产地：深圳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厂家：深圳市鸿合创新信息技术有限公司</w:t>
            </w:r>
          </w:p>
        </w:tc>
      </w:tr>
      <w:tr w:rsidR="004126B2" w:rsidTr="00336869">
        <w:trPr>
          <w:trHeight w:hRule="exact" w:val="2780"/>
        </w:trPr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20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空调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格力RF28W/B-N5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制冷量（W）：28000W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制冷功率（W）：9900W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制冷面积（㎡）：70--100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制热量（W）：30000W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制热功率（W）：9500W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制热面积（㎡）：70--100</w:t>
            </w:r>
          </w:p>
          <w:p w:rsidR="004126B2" w:rsidRDefault="004126B2" w:rsidP="00336869">
            <w:pPr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电辅加热：支持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¥26,240.00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¥78,720.00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珠海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</w:t>
            </w:r>
            <w:r>
              <w:rPr>
                <w:rFonts w:asciiTheme="minorEastAsia" w:hAnsiTheme="minorEastAsia"/>
                <w:sz w:val="22"/>
                <w:szCs w:val="24"/>
              </w:rPr>
              <w:t>：珠海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格力电器股份有限公司</w:t>
            </w:r>
          </w:p>
        </w:tc>
      </w:tr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21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吸尘器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海尔 T2103Y</w:t>
            </w:r>
          </w:p>
        </w:tc>
        <w:tc>
          <w:tcPr>
            <w:tcW w:w="5103" w:type="dxa"/>
          </w:tcPr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功能: 干湿两用式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吸尘器类型: 立式(含筒式)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线长: 5m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特殊吸嘴类型: 扁吸嘴，防静电地面刷</w:t>
            </w:r>
          </w:p>
          <w:p w:rsidR="004126B2" w:rsidRDefault="004126B2" w:rsidP="00336869">
            <w:pPr>
              <w:spacing w:line="240" w:lineRule="auto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功率: 1000W(含)-1399W(含)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台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¥450.00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¥450.00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：青岛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</w:t>
            </w:r>
            <w:r>
              <w:rPr>
                <w:rFonts w:asciiTheme="minorEastAsia" w:hAnsiTheme="minorEastAsia"/>
                <w:sz w:val="22"/>
                <w:szCs w:val="24"/>
              </w:rPr>
              <w:t>：青岛海尔股份有限公司</w:t>
            </w:r>
          </w:p>
        </w:tc>
      </w:tr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22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网线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 xml:space="preserve">TCL </w:t>
            </w:r>
            <w:r>
              <w:rPr>
                <w:rFonts w:asciiTheme="minorEastAsia" w:hAnsiTheme="minorEastAsia"/>
                <w:sz w:val="22"/>
                <w:szCs w:val="24"/>
              </w:rPr>
              <w:t>632711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八</w:t>
            </w:r>
            <w:r>
              <w:rPr>
                <w:rFonts w:asciiTheme="minorEastAsia" w:hAnsiTheme="minorEastAsia"/>
                <w:sz w:val="22"/>
                <w:szCs w:val="24"/>
              </w:rPr>
              <w:t>芯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超五类网线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箱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¥635.00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¥3,175.00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广东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TCL罗格朗国际电工（惠州）有限公司</w:t>
            </w:r>
          </w:p>
        </w:tc>
      </w:tr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23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插排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公牛GN-410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五孔插排，支持</w:t>
            </w:r>
            <w:r>
              <w:rPr>
                <w:rFonts w:asciiTheme="minorEastAsia" w:hAnsiTheme="minorEastAsia"/>
                <w:sz w:val="22"/>
                <w:szCs w:val="24"/>
              </w:rPr>
              <w:t>多种插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头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个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¥40.00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¥4,000.00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慈溪市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</w:t>
            </w:r>
            <w:r>
              <w:rPr>
                <w:rFonts w:asciiTheme="minorEastAsia" w:hAnsiTheme="minorEastAsia"/>
                <w:sz w:val="22"/>
                <w:szCs w:val="24"/>
              </w:rPr>
              <w:t>：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慈溪市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公牛电器有限公司</w:t>
            </w:r>
          </w:p>
        </w:tc>
      </w:tr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lastRenderedPageBreak/>
              <w:t>24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文化墙及窗帘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盈冲定做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窗帘更换、文化墙制作；</w:t>
            </w:r>
            <w:r>
              <w:rPr>
                <w:rFonts w:asciiTheme="minorEastAsia" w:hAnsiTheme="minorEastAsia"/>
                <w:sz w:val="22"/>
                <w:szCs w:val="24"/>
              </w:rPr>
              <w:t>根据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实际</w:t>
            </w:r>
            <w:r>
              <w:rPr>
                <w:rFonts w:asciiTheme="minorEastAsia" w:hAnsiTheme="minorEastAsia"/>
                <w:sz w:val="22"/>
                <w:szCs w:val="24"/>
              </w:rPr>
              <w:t>现场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环境定向制作</w:t>
            </w:r>
            <w:r>
              <w:rPr>
                <w:rFonts w:asciiTheme="minorEastAsia" w:hAnsiTheme="minorEastAsia"/>
                <w:sz w:val="22"/>
                <w:szCs w:val="24"/>
              </w:rPr>
              <w:t>。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批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¥28,000.00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¥28,000.00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：郑州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</w:t>
            </w:r>
            <w:r>
              <w:rPr>
                <w:rFonts w:asciiTheme="minorEastAsia" w:hAnsiTheme="minorEastAsia"/>
                <w:sz w:val="22"/>
                <w:szCs w:val="24"/>
              </w:rPr>
              <w:t>：河南盈冲科技有限公司</w:t>
            </w:r>
          </w:p>
        </w:tc>
      </w:tr>
      <w:tr w:rsidR="004126B2" w:rsidTr="00336869">
        <w:tc>
          <w:tcPr>
            <w:tcW w:w="520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25</w:t>
            </w:r>
          </w:p>
        </w:tc>
        <w:tc>
          <w:tcPr>
            <w:tcW w:w="105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辅材及综合布线安装调试</w:t>
            </w:r>
          </w:p>
        </w:tc>
        <w:tc>
          <w:tcPr>
            <w:tcW w:w="2222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盈冲定做</w:t>
            </w:r>
          </w:p>
        </w:tc>
        <w:tc>
          <w:tcPr>
            <w:tcW w:w="5103" w:type="dxa"/>
            <w:vAlign w:val="center"/>
          </w:tcPr>
          <w:p w:rsidR="004126B2" w:rsidRDefault="004126B2" w:rsidP="00336869">
            <w:pPr>
              <w:spacing w:line="240" w:lineRule="auto"/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PVC管，管件、漏电保护器、线槽、电源线；设备安装、电源线等；网线布线；视频监控，空调辅材及安装，监控设备安装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批</w:t>
            </w:r>
          </w:p>
        </w:tc>
        <w:tc>
          <w:tcPr>
            <w:tcW w:w="567" w:type="dxa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¥29,800.00</w:t>
            </w:r>
          </w:p>
        </w:tc>
        <w:tc>
          <w:tcPr>
            <w:tcW w:w="1417" w:type="dxa"/>
            <w:vAlign w:val="center"/>
          </w:tcPr>
          <w:p w:rsidR="004126B2" w:rsidRDefault="004126B2" w:rsidP="0033686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¥29,800.00</w:t>
            </w:r>
          </w:p>
        </w:tc>
        <w:tc>
          <w:tcPr>
            <w:tcW w:w="1438" w:type="dxa"/>
            <w:vAlign w:val="center"/>
          </w:tcPr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产地</w:t>
            </w:r>
            <w:r>
              <w:rPr>
                <w:rFonts w:asciiTheme="minorEastAsia" w:hAnsiTheme="minorEastAsia"/>
                <w:sz w:val="22"/>
                <w:szCs w:val="24"/>
              </w:rPr>
              <w:t>：郑州</w:t>
            </w:r>
          </w:p>
          <w:p w:rsidR="004126B2" w:rsidRDefault="004126B2" w:rsidP="00336869">
            <w:pPr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厂家</w:t>
            </w:r>
            <w:r>
              <w:rPr>
                <w:rFonts w:asciiTheme="minorEastAsia" w:hAnsiTheme="minorEastAsia"/>
                <w:sz w:val="22"/>
                <w:szCs w:val="24"/>
              </w:rPr>
              <w:t>：河南盈冲科技有限公司</w:t>
            </w:r>
          </w:p>
        </w:tc>
      </w:tr>
      <w:tr w:rsidR="004126B2" w:rsidTr="00336869">
        <w:tc>
          <w:tcPr>
            <w:tcW w:w="1572" w:type="dxa"/>
            <w:gridSpan w:val="2"/>
            <w:vAlign w:val="center"/>
          </w:tcPr>
          <w:p w:rsidR="004126B2" w:rsidRDefault="004126B2" w:rsidP="00336869">
            <w:pPr>
              <w:jc w:val="center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合计</w:t>
            </w:r>
          </w:p>
        </w:tc>
        <w:tc>
          <w:tcPr>
            <w:tcW w:w="12590" w:type="dxa"/>
            <w:gridSpan w:val="7"/>
            <w:vAlign w:val="center"/>
          </w:tcPr>
          <w:p w:rsidR="004126B2" w:rsidRDefault="004126B2" w:rsidP="00336869">
            <w:pPr>
              <w:jc w:val="both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hint="eastAsia"/>
              </w:rPr>
              <w:t>大写：柒拾贰万捌仟壹佰伍拾</w:t>
            </w:r>
            <w:r>
              <w:t>元整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小写：</w:t>
            </w:r>
            <w:r>
              <w:rPr>
                <w:rFonts w:hint="eastAsia"/>
              </w:rPr>
              <w:t>¥</w:t>
            </w:r>
            <w:r>
              <w:t>728150.00</w:t>
            </w:r>
            <w:r>
              <w:rPr>
                <w:rFonts w:hint="eastAsia"/>
              </w:rPr>
              <w:t>元</w:t>
            </w:r>
          </w:p>
        </w:tc>
      </w:tr>
    </w:tbl>
    <w:p w:rsidR="004126B2" w:rsidRDefault="004126B2" w:rsidP="004126B2">
      <w:r>
        <w:rPr>
          <w:rFonts w:hint="eastAsia"/>
        </w:rPr>
        <w:t>投标人（公章）：河南盈冲科技有限公司</w:t>
      </w:r>
    </w:p>
    <w:p w:rsidR="004126B2" w:rsidRDefault="004126B2" w:rsidP="004126B2">
      <w:r>
        <w:rPr>
          <w:rFonts w:hint="eastAsia"/>
        </w:rPr>
        <w:t>投标人法定代表人（或代理人）签字：</w:t>
      </w:r>
    </w:p>
    <w:p w:rsidR="00137B2C" w:rsidRPr="004126B2" w:rsidRDefault="00137B2C"/>
    <w:sectPr w:rsidR="00137B2C" w:rsidRPr="004126B2" w:rsidSect="004126B2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A8D" w:rsidRDefault="00EC2A8D" w:rsidP="004126B2">
      <w:pPr>
        <w:spacing w:line="240" w:lineRule="auto"/>
      </w:pPr>
      <w:r>
        <w:separator/>
      </w:r>
    </w:p>
  </w:endnote>
  <w:endnote w:type="continuationSeparator" w:id="0">
    <w:p w:rsidR="00EC2A8D" w:rsidRDefault="00EC2A8D" w:rsidP="00412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A8D" w:rsidRDefault="00EC2A8D" w:rsidP="004126B2">
      <w:pPr>
        <w:spacing w:line="240" w:lineRule="auto"/>
      </w:pPr>
      <w:r>
        <w:separator/>
      </w:r>
    </w:p>
  </w:footnote>
  <w:footnote w:type="continuationSeparator" w:id="0">
    <w:p w:rsidR="00EC2A8D" w:rsidRDefault="00EC2A8D" w:rsidP="004126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770B5"/>
    <w:multiLevelType w:val="multilevel"/>
    <w:tmpl w:val="5F9770B5"/>
    <w:lvl w:ilvl="0">
      <w:start w:val="1"/>
      <w:numFmt w:val="chineseCountingThousand"/>
      <w:lvlText w:val="%1、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122"/>
    <w:rsid w:val="00137B2C"/>
    <w:rsid w:val="004126B2"/>
    <w:rsid w:val="008F69AB"/>
    <w:rsid w:val="00DE2122"/>
    <w:rsid w:val="00DE6E32"/>
    <w:rsid w:val="00EC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6B2"/>
    <w:pPr>
      <w:widowControl w:val="0"/>
      <w:spacing w:line="360" w:lineRule="auto"/>
    </w:pPr>
    <w:rPr>
      <w:sz w:val="24"/>
    </w:rPr>
  </w:style>
  <w:style w:type="paragraph" w:styleId="1">
    <w:name w:val="heading 1"/>
    <w:basedOn w:val="a"/>
    <w:next w:val="a"/>
    <w:link w:val="1Char"/>
    <w:uiPriority w:val="9"/>
    <w:qFormat/>
    <w:rsid w:val="004126B2"/>
    <w:pPr>
      <w:keepNext/>
      <w:keepLines/>
      <w:jc w:val="center"/>
      <w:outlineLvl w:val="0"/>
    </w:pPr>
    <w:rPr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26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26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26B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26B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4126B2"/>
    <w:rPr>
      <w:b/>
      <w:bCs/>
      <w:kern w:val="44"/>
      <w:sz w:val="32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6B2"/>
    <w:pPr>
      <w:widowControl w:val="0"/>
      <w:spacing w:line="360" w:lineRule="auto"/>
    </w:pPr>
    <w:rPr>
      <w:sz w:val="24"/>
    </w:rPr>
  </w:style>
  <w:style w:type="paragraph" w:styleId="1">
    <w:name w:val="heading 1"/>
    <w:basedOn w:val="a"/>
    <w:next w:val="a"/>
    <w:link w:val="1Char"/>
    <w:uiPriority w:val="9"/>
    <w:qFormat/>
    <w:rsid w:val="004126B2"/>
    <w:pPr>
      <w:keepNext/>
      <w:keepLines/>
      <w:jc w:val="center"/>
      <w:outlineLvl w:val="0"/>
    </w:pPr>
    <w:rPr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26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26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26B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26B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4126B2"/>
    <w:rPr>
      <w:b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879</Words>
  <Characters>5011</Characters>
  <Application>Microsoft Office Word</Application>
  <DocSecurity>0</DocSecurity>
  <Lines>41</Lines>
  <Paragraphs>11</Paragraphs>
  <ScaleCrop>false</ScaleCrop>
  <Company>WORKGROUP</Company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</cp:lastModifiedBy>
  <cp:revision>3</cp:revision>
  <dcterms:created xsi:type="dcterms:W3CDTF">2017-12-25T07:53:00Z</dcterms:created>
  <dcterms:modified xsi:type="dcterms:W3CDTF">2017-12-25T08:54:00Z</dcterms:modified>
</cp:coreProperties>
</file>