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24294B" w:rsidRPr="00E522AC" w:rsidRDefault="005A00F7" w:rsidP="0024294B">
      <w:pPr>
        <w:jc w:val="center"/>
        <w:rPr>
          <w:rFonts w:ascii="隶书" w:eastAsia="隶书"/>
          <w:bCs/>
          <w:color w:val="000000"/>
          <w:sz w:val="56"/>
          <w:szCs w:val="56"/>
        </w:rPr>
      </w:pPr>
      <w:r>
        <w:rPr>
          <w:rFonts w:ascii="隶书" w:eastAsia="隶书" w:hint="eastAsia"/>
          <w:bCs/>
          <w:color w:val="000000"/>
          <w:sz w:val="56"/>
          <w:szCs w:val="56"/>
        </w:rPr>
        <w:t>“许昌市中心城区抗震防灾专项规划编制单位”项目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AE4D0F"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采购单位：</w:t>
      </w:r>
      <w:r w:rsidR="005A00F7">
        <w:rPr>
          <w:rFonts w:ascii="隶书" w:eastAsia="隶书" w:hint="eastAsia"/>
          <w:b/>
          <w:bCs/>
          <w:color w:val="000000"/>
          <w:sz w:val="36"/>
        </w:rPr>
        <w:t>许昌市住房和城乡建设局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2017</w:t>
      </w:r>
      <w:r w:rsidR="006D76B3">
        <w:rPr>
          <w:rFonts w:ascii="隶书" w:eastAsia="隶书" w:hint="eastAsia"/>
          <w:b/>
          <w:bCs/>
          <w:color w:val="000000"/>
          <w:sz w:val="36"/>
        </w:rPr>
        <w:t>221</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6D76B3">
        <w:rPr>
          <w:rFonts w:ascii="隶书" w:eastAsia="隶书" w:hint="eastAsia"/>
          <w:b/>
          <w:bCs/>
          <w:color w:val="000000"/>
          <w:sz w:val="36"/>
        </w:rPr>
        <w:t>二〇一七年十二月二十五日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5A00F7" w:rsidRPr="00D53A47" w:rsidRDefault="005A00F7" w:rsidP="005A00F7">
      <w:pPr>
        <w:topLinePunct/>
        <w:spacing w:line="360" w:lineRule="auto"/>
        <w:ind w:firstLineChars="200" w:firstLine="640"/>
        <w:jc w:val="left"/>
        <w:rPr>
          <w:rFonts w:ascii="仿宋" w:eastAsia="仿宋" w:hAnsi="仿宋" w:cs="宋体"/>
          <w:sz w:val="32"/>
          <w:szCs w:val="32"/>
          <w:lang w:val="zh-CN"/>
        </w:rPr>
      </w:pPr>
      <w:r w:rsidRPr="00D53A47">
        <w:rPr>
          <w:rFonts w:ascii="仿宋" w:eastAsia="仿宋" w:hAnsi="仿宋" w:cs="宋体" w:hint="eastAsia"/>
          <w:sz w:val="32"/>
          <w:szCs w:val="32"/>
          <w:lang w:val="zh-CN"/>
        </w:rPr>
        <w:t>受许昌市</w:t>
      </w:r>
      <w:r>
        <w:rPr>
          <w:rFonts w:ascii="仿宋" w:eastAsia="仿宋" w:hAnsi="仿宋" w:cs="宋体" w:hint="eastAsia"/>
          <w:sz w:val="32"/>
          <w:szCs w:val="32"/>
          <w:lang w:val="zh-CN"/>
        </w:rPr>
        <w:t>住房和城乡建设局</w:t>
      </w:r>
      <w:r w:rsidRPr="00D53A47">
        <w:rPr>
          <w:rFonts w:ascii="仿宋" w:eastAsia="仿宋" w:hAnsi="仿宋" w:cs="宋体" w:hint="eastAsia"/>
          <w:sz w:val="32"/>
          <w:szCs w:val="32"/>
          <w:lang w:val="zh-CN"/>
        </w:rPr>
        <w:t>的委托，许昌市政府采购中心就“</w:t>
      </w:r>
      <w:r w:rsidRPr="005A00F7">
        <w:rPr>
          <w:rFonts w:ascii="仿宋" w:eastAsia="仿宋" w:hAnsi="仿宋" w:cs="宋体" w:hint="eastAsia"/>
          <w:sz w:val="32"/>
          <w:szCs w:val="32"/>
          <w:lang w:val="zh-CN"/>
        </w:rPr>
        <w:t>许昌市中心城区抗震防灾专项规划编制单位</w:t>
      </w:r>
      <w:r w:rsidRPr="00D53A47">
        <w:rPr>
          <w:rFonts w:ascii="仿宋" w:eastAsia="仿宋" w:hAnsi="仿宋" w:cs="宋体" w:hint="eastAsia"/>
          <w:sz w:val="32"/>
          <w:szCs w:val="32"/>
          <w:lang w:val="zh-CN"/>
        </w:rPr>
        <w:t>”项目进行公开招标，欢迎合格的投标人前来投标。</w:t>
      </w:r>
    </w:p>
    <w:p w:rsidR="005A00F7" w:rsidRPr="00D53A47"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D53A47">
        <w:rPr>
          <w:rFonts w:ascii="黑体" w:eastAsia="黑体" w:hAnsi="黑体" w:cs="宋体" w:hint="eastAsia"/>
          <w:sz w:val="32"/>
          <w:szCs w:val="32"/>
          <w:lang w:val="zh-CN"/>
        </w:rPr>
        <w:t>一、项目基本情况</w:t>
      </w:r>
    </w:p>
    <w:p w:rsidR="005A00F7" w:rsidRPr="00D53A47"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（一）项目名称：</w:t>
      </w:r>
      <w:r w:rsidRPr="005A00F7">
        <w:rPr>
          <w:rFonts w:ascii="仿宋" w:eastAsia="仿宋" w:hAnsi="仿宋" w:cs="宋体" w:hint="eastAsia"/>
          <w:sz w:val="32"/>
          <w:szCs w:val="32"/>
          <w:lang w:val="zh-CN"/>
        </w:rPr>
        <w:t>许昌市中心城区抗震防灾专项规划编制单位</w:t>
      </w:r>
    </w:p>
    <w:p w:rsidR="000B2EE1" w:rsidRDefault="005A00F7" w:rsidP="000B2EE1">
      <w:pPr>
        <w:topLinePunct/>
        <w:autoSpaceDE w:val="0"/>
        <w:autoSpaceDN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（二）采购方式：公开招标</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（三）主要内容、数量及要求：</w:t>
      </w:r>
      <w:r w:rsidRPr="005A00F7">
        <w:rPr>
          <w:rFonts w:ascii="仿宋" w:eastAsia="仿宋" w:hAnsi="仿宋" w:cs="宋体" w:hint="eastAsia"/>
          <w:sz w:val="32"/>
          <w:szCs w:val="32"/>
          <w:lang w:val="zh-CN"/>
        </w:rPr>
        <w:t>按照建设部</w:t>
      </w:r>
      <w:r w:rsidRPr="005A00F7">
        <w:rPr>
          <w:rFonts w:ascii="仿宋" w:eastAsia="仿宋" w:hAnsi="仿宋" w:cs="宋体"/>
          <w:sz w:val="32"/>
          <w:szCs w:val="32"/>
          <w:lang w:val="zh-CN"/>
        </w:rPr>
        <w:t>117</w:t>
      </w:r>
      <w:r w:rsidRPr="005A00F7">
        <w:rPr>
          <w:rFonts w:ascii="仿宋" w:eastAsia="仿宋" w:hAnsi="仿宋" w:cs="宋体" w:hint="eastAsia"/>
          <w:sz w:val="32"/>
          <w:szCs w:val="32"/>
          <w:lang w:val="zh-CN"/>
        </w:rPr>
        <w:t>号令《城市抗震防灾规划管理规定》的规定，许昌市抗震防灾专项规划按照甲类模式进行，达到国家《城市抗震防灾规划标准》（</w:t>
      </w:r>
      <w:r w:rsidRPr="005A00F7">
        <w:rPr>
          <w:rFonts w:ascii="仿宋" w:eastAsia="仿宋" w:hAnsi="仿宋" w:cs="宋体"/>
          <w:sz w:val="32"/>
          <w:szCs w:val="32"/>
          <w:lang w:val="zh-CN"/>
        </w:rPr>
        <w:t>GB50413-2007</w:t>
      </w:r>
      <w:r w:rsidRPr="005A00F7">
        <w:rPr>
          <w:rFonts w:ascii="仿宋" w:eastAsia="仿宋" w:hAnsi="仿宋" w:cs="宋体" w:hint="eastAsia"/>
          <w:sz w:val="32"/>
          <w:szCs w:val="32"/>
          <w:lang w:val="zh-CN"/>
        </w:rPr>
        <w:t>）的专业规划编制深度。符合城市规划区总体抗震要求、城市抗震防灾布局、工程抗震土地利用、城区建筑抗震防灾、历史保护建筑和城市风貌保护区抗震保护、基础设施抗</w:t>
      </w:r>
      <w:r w:rsidR="006D76B3">
        <w:rPr>
          <w:rFonts w:ascii="仿宋" w:eastAsia="仿宋" w:hAnsi="仿宋" w:cs="宋体" w:hint="eastAsia"/>
          <w:sz w:val="32"/>
          <w:szCs w:val="32"/>
          <w:lang w:val="zh-CN"/>
        </w:rPr>
        <w:t>震</w:t>
      </w:r>
      <w:r w:rsidRPr="005A00F7">
        <w:rPr>
          <w:rFonts w:ascii="仿宋" w:eastAsia="仿宋" w:hAnsi="仿宋" w:cs="宋体" w:hint="eastAsia"/>
          <w:sz w:val="32"/>
          <w:szCs w:val="32"/>
          <w:lang w:val="zh-CN"/>
        </w:rPr>
        <w:t>防灾、应急保障基础措施、火灾及爆炸等地震</w:t>
      </w:r>
      <w:r w:rsidR="006D76B3">
        <w:rPr>
          <w:rFonts w:ascii="仿宋" w:eastAsia="仿宋" w:hAnsi="仿宋" w:cs="宋体" w:hint="eastAsia"/>
          <w:sz w:val="32"/>
          <w:szCs w:val="32"/>
          <w:lang w:val="zh-CN"/>
        </w:rPr>
        <w:t>次</w:t>
      </w:r>
      <w:r w:rsidRPr="005A00F7">
        <w:rPr>
          <w:rFonts w:ascii="仿宋" w:eastAsia="仿宋" w:hAnsi="仿宋" w:cs="宋体" w:hint="eastAsia"/>
          <w:sz w:val="32"/>
          <w:szCs w:val="32"/>
          <w:lang w:val="zh-CN"/>
        </w:rPr>
        <w:t>生灾害源的抗震改造与规划要求、规划的实施和保障等。</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024106">
        <w:rPr>
          <w:rFonts w:ascii="楷体" w:eastAsia="楷体" w:hAnsi="楷体" w:cs="宋体" w:hint="eastAsia"/>
          <w:sz w:val="32"/>
          <w:szCs w:val="32"/>
          <w:lang w:val="zh-CN"/>
        </w:rPr>
        <w:t>（四）预算金额：</w:t>
      </w:r>
      <w:r w:rsidRPr="005A00F7">
        <w:rPr>
          <w:rFonts w:ascii="仿宋" w:eastAsia="仿宋" w:hAnsi="仿宋" w:cs="宋体"/>
          <w:sz w:val="32"/>
          <w:szCs w:val="32"/>
          <w:lang w:val="zh-CN"/>
        </w:rPr>
        <w:t>199</w:t>
      </w:r>
      <w:r w:rsidRPr="005A00F7">
        <w:rPr>
          <w:rFonts w:ascii="仿宋" w:eastAsia="仿宋" w:hAnsi="仿宋" w:cs="宋体" w:hint="eastAsia"/>
          <w:sz w:val="32"/>
          <w:szCs w:val="32"/>
          <w:lang w:val="zh-CN"/>
        </w:rPr>
        <w:t>万元;最高限价：</w:t>
      </w:r>
      <w:r w:rsidRPr="005A00F7">
        <w:rPr>
          <w:rFonts w:ascii="仿宋" w:eastAsia="仿宋" w:hAnsi="仿宋" w:cs="宋体"/>
          <w:sz w:val="32"/>
          <w:szCs w:val="32"/>
          <w:lang w:val="zh-CN"/>
        </w:rPr>
        <w:t>199</w:t>
      </w:r>
      <w:r w:rsidRPr="005A00F7">
        <w:rPr>
          <w:rFonts w:ascii="仿宋" w:eastAsia="仿宋" w:hAnsi="仿宋" w:cs="宋体" w:hint="eastAsia"/>
          <w:sz w:val="32"/>
          <w:szCs w:val="32"/>
          <w:lang w:val="zh-CN"/>
        </w:rPr>
        <w:t>万元。</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（五）交付（服务、完工）时间：</w:t>
      </w:r>
      <w:r w:rsidRPr="005A00F7">
        <w:rPr>
          <w:rFonts w:ascii="仿宋" w:eastAsia="仿宋" w:hAnsi="仿宋" w:cs="宋体"/>
          <w:sz w:val="32"/>
          <w:szCs w:val="32"/>
          <w:lang w:val="zh-CN"/>
        </w:rPr>
        <w:t>2019</w:t>
      </w:r>
      <w:r w:rsidRPr="005A00F7">
        <w:rPr>
          <w:rFonts w:ascii="仿宋" w:eastAsia="仿宋" w:hAnsi="仿宋" w:cs="宋体" w:hint="eastAsia"/>
          <w:sz w:val="32"/>
          <w:szCs w:val="32"/>
          <w:lang w:val="zh-CN"/>
        </w:rPr>
        <w:t>年</w:t>
      </w:r>
      <w:r w:rsidRPr="005A00F7">
        <w:rPr>
          <w:rFonts w:ascii="仿宋" w:eastAsia="仿宋" w:hAnsi="仿宋" w:cs="宋体"/>
          <w:sz w:val="32"/>
          <w:szCs w:val="32"/>
          <w:lang w:val="zh-CN"/>
        </w:rPr>
        <w:t>2</w:t>
      </w:r>
      <w:r w:rsidRPr="005A00F7">
        <w:rPr>
          <w:rFonts w:ascii="仿宋" w:eastAsia="仿宋" w:hAnsi="仿宋" w:cs="宋体" w:hint="eastAsia"/>
          <w:sz w:val="32"/>
          <w:szCs w:val="32"/>
          <w:lang w:val="zh-CN"/>
        </w:rPr>
        <w:t>月</w:t>
      </w:r>
      <w:r w:rsidRPr="005A00F7">
        <w:rPr>
          <w:rFonts w:ascii="仿宋" w:eastAsia="仿宋" w:hAnsi="仿宋" w:cs="宋体"/>
          <w:sz w:val="32"/>
          <w:szCs w:val="32"/>
          <w:lang w:val="zh-CN"/>
        </w:rPr>
        <w:t>15</w:t>
      </w:r>
      <w:r w:rsidRPr="005A00F7">
        <w:rPr>
          <w:rFonts w:ascii="仿宋" w:eastAsia="仿宋" w:hAnsi="仿宋" w:cs="宋体" w:hint="eastAsia"/>
          <w:sz w:val="32"/>
          <w:szCs w:val="32"/>
          <w:lang w:val="zh-CN"/>
        </w:rPr>
        <w:t>号</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（六）交付（服务、施工）地点：</w:t>
      </w:r>
      <w:r w:rsidRPr="005A00F7">
        <w:rPr>
          <w:rFonts w:ascii="仿宋" w:eastAsia="仿宋" w:hAnsi="仿宋" w:cs="宋体" w:hint="eastAsia"/>
          <w:sz w:val="32"/>
          <w:szCs w:val="32"/>
          <w:lang w:val="zh-CN"/>
        </w:rPr>
        <w:t>许昌市</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（七）进口产品：</w:t>
      </w:r>
      <w:r w:rsidRPr="005A00F7">
        <w:rPr>
          <w:rFonts w:ascii="仿宋" w:eastAsia="仿宋" w:hAnsi="仿宋" w:cs="宋体" w:hint="eastAsia"/>
          <w:sz w:val="32"/>
          <w:szCs w:val="32"/>
          <w:lang w:val="zh-CN"/>
        </w:rPr>
        <w:t>不允许。</w:t>
      </w:r>
    </w:p>
    <w:p w:rsidR="005A00F7" w:rsidRPr="005A00F7"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（八）分包：</w:t>
      </w:r>
      <w:r w:rsidRPr="005A00F7">
        <w:rPr>
          <w:rFonts w:ascii="仿宋" w:eastAsia="仿宋" w:hAnsi="仿宋" w:cs="宋体" w:hint="eastAsia"/>
          <w:sz w:val="32"/>
          <w:szCs w:val="32"/>
          <w:lang w:val="zh-CN"/>
        </w:rPr>
        <w:t>不允许</w:t>
      </w:r>
      <w:r w:rsidR="006D76B3">
        <w:rPr>
          <w:rFonts w:ascii="仿宋" w:eastAsia="仿宋" w:hAnsi="仿宋" w:cs="宋体" w:hint="eastAsia"/>
          <w:sz w:val="32"/>
          <w:szCs w:val="32"/>
          <w:lang w:val="zh-CN"/>
        </w:rPr>
        <w:t>。</w:t>
      </w:r>
    </w:p>
    <w:p w:rsidR="005A00F7" w:rsidRPr="00D53A47" w:rsidRDefault="005A00F7" w:rsidP="005A00F7">
      <w:pPr>
        <w:topLinePunct/>
        <w:autoSpaceDE w:val="0"/>
        <w:autoSpaceDN w:val="0"/>
        <w:spacing w:line="360" w:lineRule="auto"/>
        <w:ind w:firstLineChars="200" w:firstLine="640"/>
        <w:rPr>
          <w:rFonts w:ascii="黑体" w:eastAsia="黑体" w:hAnsi="黑体" w:cs="宋体"/>
          <w:color w:val="000000"/>
          <w:sz w:val="32"/>
          <w:szCs w:val="32"/>
          <w:lang w:val="zh-CN"/>
        </w:rPr>
      </w:pPr>
      <w:r w:rsidRPr="00D53A47">
        <w:rPr>
          <w:rFonts w:ascii="黑体" w:eastAsia="黑体" w:hAnsi="黑体" w:cs="宋体" w:hint="eastAsia"/>
          <w:color w:val="000000"/>
          <w:sz w:val="32"/>
          <w:szCs w:val="32"/>
          <w:lang w:val="zh-CN"/>
        </w:rPr>
        <w:t>二、需要落实的政府采购政策（已落实）</w:t>
      </w:r>
    </w:p>
    <w:p w:rsidR="005A00F7" w:rsidRPr="00D53A47" w:rsidRDefault="005A00F7" w:rsidP="005A00F7">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lastRenderedPageBreak/>
        <w:t>本项目落实节能环保</w:t>
      </w:r>
      <w:r w:rsidR="00B51C4F"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B51C4F"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、中小微型企业扶持</w:t>
      </w:r>
      <w:r w:rsidR="00B51C4F"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B51C4F"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、支持监狱企业发展</w:t>
      </w:r>
      <w:r w:rsidR="00B51C4F"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B51C4F"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、残疾人福利性单位扶持</w:t>
      </w:r>
      <w:r w:rsidR="00B51C4F"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B51C4F"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等相关政府采购政策。</w:t>
      </w:r>
    </w:p>
    <w:p w:rsidR="005A00F7" w:rsidRPr="00D53A47" w:rsidRDefault="005A00F7" w:rsidP="005A00F7">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黑体" w:eastAsia="黑体" w:hAnsi="黑体" w:cs="黑体" w:hint="eastAsia"/>
          <w:color w:val="000000"/>
          <w:kern w:val="0"/>
          <w:sz w:val="32"/>
          <w:szCs w:val="32"/>
          <w:lang w:val="zh-CN"/>
        </w:rPr>
        <w:t>三、</w:t>
      </w:r>
      <w:r w:rsidRPr="00D53A47">
        <w:rPr>
          <w:rFonts w:ascii="黑体" w:eastAsia="黑体" w:hAnsi="黑体" w:cs="宋体" w:hint="eastAsia"/>
          <w:color w:val="000000"/>
          <w:kern w:val="0"/>
          <w:sz w:val="32"/>
          <w:szCs w:val="32"/>
          <w:lang w:val="zh-CN"/>
        </w:rPr>
        <w:t>投标人资格要求</w:t>
      </w:r>
    </w:p>
    <w:p w:rsidR="000B2EE1" w:rsidRPr="000B2EE1" w:rsidRDefault="000B2EE1" w:rsidP="000B2EE1">
      <w:pPr>
        <w:spacing w:line="360" w:lineRule="auto"/>
        <w:ind w:firstLineChars="200" w:firstLine="640"/>
        <w:rPr>
          <w:rFonts w:ascii="楷体" w:eastAsia="楷体" w:hAnsi="楷体" w:cs="宋体"/>
          <w:sz w:val="32"/>
          <w:szCs w:val="32"/>
          <w:lang w:val="zh-CN"/>
        </w:rPr>
      </w:pPr>
      <w:r w:rsidRPr="000B2EE1">
        <w:rPr>
          <w:rFonts w:ascii="楷体" w:eastAsia="楷体" w:hAnsi="楷体" w:cs="宋体" w:hint="eastAsia"/>
          <w:sz w:val="32"/>
          <w:szCs w:val="32"/>
          <w:lang w:val="zh-CN"/>
        </w:rPr>
        <w:t>（一）具备《政府采购法》第二十二条第一款规定条件并提供相关材料。</w:t>
      </w:r>
    </w:p>
    <w:p w:rsidR="000B2EE1" w:rsidRPr="000B2EE1" w:rsidRDefault="000B2EE1" w:rsidP="000B2EE1">
      <w:pPr>
        <w:spacing w:line="360" w:lineRule="auto"/>
        <w:ind w:firstLineChars="200" w:firstLine="640"/>
        <w:rPr>
          <w:rFonts w:ascii="楷体" w:eastAsia="楷体" w:hAnsi="楷体" w:cs="宋体"/>
          <w:sz w:val="32"/>
          <w:szCs w:val="32"/>
          <w:lang w:val="zh-CN"/>
        </w:rPr>
      </w:pPr>
      <w:r w:rsidRPr="000B2EE1">
        <w:rPr>
          <w:rFonts w:ascii="楷体" w:eastAsia="楷体" w:hAnsi="楷体" w:cs="宋体" w:hint="eastAsia"/>
          <w:sz w:val="32"/>
          <w:szCs w:val="32"/>
          <w:lang w:val="zh-CN"/>
        </w:rPr>
        <w:t>（二）本次招标不接受联合体投标。</w:t>
      </w:r>
    </w:p>
    <w:p w:rsidR="000B2EE1" w:rsidRPr="000B2EE1" w:rsidRDefault="000B2EE1" w:rsidP="000B2EE1">
      <w:pPr>
        <w:spacing w:line="360" w:lineRule="auto"/>
        <w:ind w:firstLineChars="200" w:firstLine="640"/>
        <w:rPr>
          <w:rFonts w:ascii="楷体" w:eastAsia="楷体" w:hAnsi="楷体" w:cs="宋体"/>
          <w:sz w:val="32"/>
          <w:szCs w:val="32"/>
          <w:lang w:val="zh-CN"/>
        </w:rPr>
      </w:pPr>
      <w:r w:rsidRPr="000B2EE1">
        <w:rPr>
          <w:rFonts w:ascii="楷体" w:eastAsia="楷体" w:hAnsi="楷体" w:cs="宋体" w:hint="eastAsia"/>
          <w:sz w:val="32"/>
          <w:szCs w:val="32"/>
          <w:lang w:val="zh-CN"/>
        </w:rPr>
        <w:t>（三）根据采购项目特殊要求，规定投标人的特定条件：</w:t>
      </w:r>
    </w:p>
    <w:p w:rsidR="000B2EE1" w:rsidRPr="000B2EE1" w:rsidRDefault="000B2EE1" w:rsidP="000B2EE1">
      <w:pPr>
        <w:spacing w:line="360" w:lineRule="auto"/>
        <w:ind w:firstLineChars="200" w:firstLine="640"/>
        <w:rPr>
          <w:rFonts w:ascii="楷体" w:eastAsia="楷体" w:hAnsi="楷体" w:cs="宋体"/>
          <w:sz w:val="32"/>
          <w:szCs w:val="32"/>
          <w:lang w:val="zh-CN"/>
        </w:rPr>
      </w:pPr>
      <w:r w:rsidRPr="000B2EE1">
        <w:rPr>
          <w:rFonts w:ascii="楷体" w:eastAsia="楷体" w:hAnsi="楷体" w:cs="宋体" w:hint="eastAsia"/>
          <w:sz w:val="32"/>
          <w:szCs w:val="32"/>
          <w:lang w:val="zh-CN"/>
        </w:rPr>
        <w:t>国家现行城市抗震防灾规划标准编制单位（含参编单位）或者具有城乡规划主管部门颁发的城乡规划编制乙级及以上资质的单位。</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四、获取招标文件的时间、地点、方式</w:t>
      </w:r>
    </w:p>
    <w:p w:rsidR="005A00F7" w:rsidRPr="00D53A47"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（一）网上下载招标文件</w:t>
      </w:r>
    </w:p>
    <w:p w:rsidR="00D8697A"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D53A47">
        <w:rPr>
          <w:rFonts w:ascii="仿宋" w:eastAsia="仿宋" w:hAnsi="仿宋" w:cs="宋体" w:hint="eastAsia"/>
          <w:sz w:val="32"/>
          <w:szCs w:val="32"/>
          <w:lang w:val="zh-CN"/>
        </w:rPr>
        <w:t>1、持CA数字认证证书，登录</w:t>
      </w:r>
      <w:hyperlink r:id="rId9" w:history="1">
        <w:r w:rsidRPr="00D53A47">
          <w:rPr>
            <w:rFonts w:ascii="仿宋" w:eastAsia="仿宋" w:hAnsi="仿宋" w:cs="宋体" w:hint="eastAsia"/>
            <w:sz w:val="32"/>
            <w:szCs w:val="32"/>
            <w:lang w:val="zh-CN"/>
          </w:rPr>
          <w:t>http://221.14.6.70:8088/ggzy/eps/public/RegistAllJcxx.html</w:t>
        </w:r>
      </w:hyperlink>
      <w:r w:rsidRPr="00D53A47">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D53A47"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D53A47">
        <w:rPr>
          <w:rFonts w:ascii="仿宋" w:eastAsia="仿宋" w:hAnsi="仿宋" w:cs="宋体" w:hint="eastAsia"/>
          <w:sz w:val="32"/>
          <w:szCs w:val="32"/>
          <w:lang w:val="zh-CN"/>
        </w:rPr>
        <w:t>2、在投标截止时间前登录</w:t>
      </w:r>
      <w:hyperlink r:id="rId10" w:history="1">
        <w:r w:rsidRPr="00D53A47">
          <w:rPr>
            <w:rFonts w:ascii="仿宋" w:eastAsia="仿宋" w:hAnsi="仿宋" w:cs="宋体" w:hint="eastAsia"/>
            <w:sz w:val="32"/>
            <w:szCs w:val="32"/>
            <w:lang w:val="zh-CN"/>
          </w:rPr>
          <w:t>http://221.14.6.70:8088/ggzy/</w:t>
        </w:r>
      </w:hyperlink>
      <w:r w:rsidRPr="00D53A47">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D53A47"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五、投标截止时间、开标时间及地点：</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（一）投标截止及开标时间：</w:t>
      </w:r>
      <w:r w:rsidRPr="00D53A47">
        <w:rPr>
          <w:rFonts w:ascii="仿宋" w:eastAsia="仿宋" w:hAnsi="仿宋" w:cs="宋体" w:hint="eastAsia"/>
          <w:sz w:val="32"/>
          <w:szCs w:val="32"/>
          <w:lang w:val="zh-CN"/>
        </w:rPr>
        <w:t>201</w:t>
      </w:r>
      <w:r w:rsidR="00126C74">
        <w:rPr>
          <w:rFonts w:ascii="仿宋" w:eastAsia="仿宋" w:hAnsi="仿宋" w:cs="宋体" w:hint="eastAsia"/>
          <w:sz w:val="32"/>
          <w:szCs w:val="32"/>
          <w:lang w:val="zh-CN"/>
        </w:rPr>
        <w:t>8</w:t>
      </w:r>
      <w:r w:rsidRPr="00D53A47">
        <w:rPr>
          <w:rFonts w:ascii="仿宋" w:eastAsia="仿宋" w:hAnsi="仿宋" w:cs="宋体" w:hint="eastAsia"/>
          <w:sz w:val="32"/>
          <w:szCs w:val="32"/>
          <w:lang w:val="zh-CN"/>
        </w:rPr>
        <w:t>年</w:t>
      </w:r>
      <w:r w:rsidR="00126C74">
        <w:rPr>
          <w:rFonts w:ascii="仿宋" w:eastAsia="仿宋" w:hAnsi="仿宋" w:cs="宋体" w:hint="eastAsia"/>
          <w:sz w:val="32"/>
          <w:szCs w:val="32"/>
          <w:lang w:val="zh-CN"/>
        </w:rPr>
        <w:t>1</w:t>
      </w:r>
      <w:r w:rsidRPr="00D53A47">
        <w:rPr>
          <w:rFonts w:ascii="仿宋" w:eastAsia="仿宋" w:hAnsi="仿宋" w:cs="宋体" w:hint="eastAsia"/>
          <w:sz w:val="32"/>
          <w:szCs w:val="32"/>
          <w:lang w:val="zh-CN"/>
        </w:rPr>
        <w:t>月</w:t>
      </w:r>
      <w:r w:rsidR="00126C74">
        <w:rPr>
          <w:rFonts w:ascii="仿宋" w:eastAsia="仿宋" w:hAnsi="仿宋" w:cs="宋体" w:hint="eastAsia"/>
          <w:sz w:val="32"/>
          <w:szCs w:val="32"/>
        </w:rPr>
        <w:t>15</w:t>
      </w:r>
      <w:r w:rsidRPr="00D53A47">
        <w:rPr>
          <w:rFonts w:ascii="仿宋" w:eastAsia="仿宋" w:hAnsi="仿宋" w:cs="宋体" w:hint="eastAsia"/>
          <w:sz w:val="32"/>
          <w:szCs w:val="32"/>
          <w:lang w:val="zh-CN"/>
        </w:rPr>
        <w:t>日</w:t>
      </w:r>
      <w:r w:rsidRPr="00D53A47">
        <w:rPr>
          <w:rFonts w:ascii="仿宋" w:eastAsia="仿宋" w:hAnsi="仿宋" w:cs="宋体" w:hint="eastAsia"/>
          <w:sz w:val="32"/>
          <w:szCs w:val="32"/>
        </w:rPr>
        <w:t>9：30</w:t>
      </w:r>
      <w:r w:rsidRPr="00D53A47">
        <w:rPr>
          <w:rFonts w:ascii="仿宋" w:eastAsia="仿宋" w:hAnsi="仿宋" w:cs="宋体" w:hint="eastAsia"/>
          <w:sz w:val="32"/>
          <w:szCs w:val="32"/>
          <w:lang w:val="zh-CN"/>
        </w:rPr>
        <w:t>（北京时间），</w:t>
      </w:r>
      <w:r w:rsidRPr="00D53A47">
        <w:rPr>
          <w:rFonts w:ascii="仿宋" w:eastAsia="仿宋" w:hAnsi="仿宋" w:cs="宋体" w:hint="eastAsia"/>
          <w:sz w:val="32"/>
          <w:szCs w:val="32"/>
          <w:lang w:val="zh-CN"/>
        </w:rPr>
        <w:lastRenderedPageBreak/>
        <w:t>逾期送达或不符合规定的投标文件不予接受。</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（二）开标地点：</w:t>
      </w:r>
      <w:r w:rsidRPr="00D53A47">
        <w:rPr>
          <w:rFonts w:ascii="仿宋" w:eastAsia="仿宋" w:hAnsi="仿宋" w:cs="宋体" w:hint="eastAsia"/>
          <w:sz w:val="32"/>
          <w:szCs w:val="32"/>
          <w:lang w:val="zh-CN"/>
        </w:rPr>
        <w:t>许昌市公共资源大厦三楼开标</w:t>
      </w:r>
      <w:r w:rsidR="00126C74">
        <w:rPr>
          <w:rFonts w:ascii="仿宋" w:eastAsia="仿宋" w:hAnsi="仿宋" w:cs="宋体" w:hint="eastAsia"/>
          <w:sz w:val="32"/>
          <w:szCs w:val="32"/>
        </w:rPr>
        <w:t>四</w:t>
      </w:r>
      <w:r w:rsidRPr="00D53A47">
        <w:rPr>
          <w:rFonts w:ascii="仿宋" w:eastAsia="仿宋" w:hAnsi="仿宋" w:cs="宋体" w:hint="eastAsia"/>
          <w:sz w:val="32"/>
          <w:szCs w:val="32"/>
          <w:lang w:val="zh-CN"/>
        </w:rPr>
        <w:t>室。</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七、公告期限：自本公告发布之日起</w:t>
      </w:r>
      <w:r w:rsidRPr="00D53A47">
        <w:rPr>
          <w:rFonts w:ascii="黑体" w:eastAsia="黑体" w:hAnsi="黑体" w:cs="宋体"/>
          <w:sz w:val="32"/>
          <w:szCs w:val="32"/>
          <w:lang w:val="zh-CN"/>
        </w:rPr>
        <w:t>5</w:t>
      </w:r>
      <w:r w:rsidRPr="00D53A47">
        <w:rPr>
          <w:rFonts w:ascii="黑体" w:eastAsia="黑体" w:hAnsi="黑体" w:cs="宋体" w:hint="eastAsia"/>
          <w:sz w:val="32"/>
          <w:szCs w:val="32"/>
          <w:lang w:val="zh-CN"/>
        </w:rPr>
        <w:t>个工作日。</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八、代理机构及采购单位地址、联系人、联系电话</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（一）代理机构：</w:t>
      </w:r>
      <w:r w:rsidRPr="00D53A47">
        <w:rPr>
          <w:rFonts w:ascii="仿宋" w:eastAsia="仿宋" w:hAnsi="仿宋" w:cs="宋体" w:hint="eastAsia"/>
          <w:sz w:val="32"/>
          <w:szCs w:val="32"/>
          <w:lang w:val="zh-CN"/>
        </w:rPr>
        <w:t>许昌市政府采购中心</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D53A47">
        <w:rPr>
          <w:rFonts w:ascii="仿宋" w:eastAsia="仿宋" w:hAnsi="仿宋" w:cs="宋体" w:hint="eastAsia"/>
          <w:sz w:val="32"/>
          <w:szCs w:val="32"/>
          <w:lang w:val="zh-CN"/>
        </w:rPr>
        <w:t>许昌市龙兴路与竹林路交汇处公共资源大厦</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Pr="00D53A47">
        <w:rPr>
          <w:rFonts w:ascii="仿宋" w:eastAsia="仿宋" w:hAnsi="仿宋" w:cs="宋体" w:hint="eastAsia"/>
          <w:sz w:val="32"/>
          <w:szCs w:val="32"/>
          <w:lang w:val="zh-CN"/>
        </w:rPr>
        <w:t xml:space="preserve">李女士　</w:t>
      </w:r>
      <w:r w:rsidRPr="00D53A47">
        <w:rPr>
          <w:rFonts w:ascii="楷体" w:eastAsia="楷体" w:hAnsi="楷体" w:cs="宋体" w:hint="eastAsia"/>
          <w:sz w:val="32"/>
          <w:szCs w:val="32"/>
          <w:lang w:val="zh-CN"/>
        </w:rPr>
        <w:t>联系电话：</w:t>
      </w:r>
      <w:r w:rsidRPr="00D53A47">
        <w:rPr>
          <w:rFonts w:ascii="仿宋" w:eastAsia="仿宋" w:hAnsi="仿宋" w:cs="宋体" w:hint="eastAsia"/>
          <w:sz w:val="32"/>
          <w:szCs w:val="32"/>
          <w:lang w:val="zh-CN"/>
        </w:rPr>
        <w:t>0374-2968687</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（二）采购单位：</w:t>
      </w:r>
      <w:r w:rsidR="00D00D0A" w:rsidRPr="00D53A47">
        <w:rPr>
          <w:rFonts w:ascii="仿宋" w:eastAsia="仿宋" w:hAnsi="仿宋" w:cs="宋体" w:hint="eastAsia"/>
          <w:sz w:val="32"/>
          <w:szCs w:val="32"/>
          <w:lang w:val="zh-CN"/>
        </w:rPr>
        <w:t>许昌市</w:t>
      </w:r>
      <w:r w:rsidR="00D00D0A">
        <w:rPr>
          <w:rFonts w:ascii="仿宋" w:eastAsia="仿宋" w:hAnsi="仿宋" w:cs="宋体" w:hint="eastAsia"/>
          <w:sz w:val="32"/>
          <w:szCs w:val="32"/>
          <w:lang w:val="zh-CN"/>
        </w:rPr>
        <w:t>住房和城乡建设局</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00D00D0A" w:rsidRPr="00D00D0A">
        <w:rPr>
          <w:rFonts w:ascii="仿宋" w:eastAsia="仿宋" w:hAnsi="仿宋" w:cs="宋体" w:hint="eastAsia"/>
          <w:sz w:val="32"/>
          <w:szCs w:val="32"/>
          <w:lang w:val="zh-CN"/>
        </w:rPr>
        <w:t>许昌市东城区龙兴路创业服务中心</w:t>
      </w:r>
      <w:r w:rsidR="00D00D0A" w:rsidRPr="00D00D0A">
        <w:rPr>
          <w:rFonts w:ascii="仿宋" w:eastAsia="仿宋" w:hAnsi="仿宋" w:cs="宋体"/>
          <w:sz w:val="32"/>
          <w:szCs w:val="32"/>
          <w:lang w:val="zh-CN"/>
        </w:rPr>
        <w:t>B</w:t>
      </w:r>
      <w:r w:rsidR="00D00D0A" w:rsidRPr="00D00D0A">
        <w:rPr>
          <w:rFonts w:ascii="仿宋" w:eastAsia="仿宋" w:hAnsi="仿宋" w:cs="宋体" w:hint="eastAsia"/>
          <w:sz w:val="32"/>
          <w:szCs w:val="32"/>
          <w:lang w:val="zh-CN"/>
        </w:rPr>
        <w:t>座</w:t>
      </w:r>
      <w:r w:rsidR="00D00D0A" w:rsidRPr="00D00D0A">
        <w:rPr>
          <w:rFonts w:ascii="仿宋" w:eastAsia="仿宋" w:hAnsi="仿宋" w:cs="宋体"/>
          <w:sz w:val="32"/>
          <w:szCs w:val="32"/>
          <w:lang w:val="zh-CN"/>
        </w:rPr>
        <w:t>9</w:t>
      </w:r>
      <w:r w:rsidR="00D00D0A" w:rsidRPr="00D00D0A">
        <w:rPr>
          <w:rFonts w:ascii="仿宋" w:eastAsia="仿宋" w:hAnsi="仿宋" w:cs="宋体" w:hint="eastAsia"/>
          <w:sz w:val="32"/>
          <w:szCs w:val="32"/>
          <w:lang w:val="zh-CN"/>
        </w:rPr>
        <w:t>楼</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00D00D0A" w:rsidRPr="00D00D0A">
        <w:rPr>
          <w:rFonts w:ascii="仿宋" w:eastAsia="仿宋" w:hAnsi="仿宋" w:cs="宋体" w:hint="eastAsia"/>
          <w:sz w:val="32"/>
          <w:szCs w:val="32"/>
          <w:lang w:val="zh-CN"/>
        </w:rPr>
        <w:t>刘小娟</w:t>
      </w:r>
      <w:r w:rsidRPr="00D53A47">
        <w:rPr>
          <w:rFonts w:ascii="仿宋" w:eastAsia="仿宋" w:hAnsi="仿宋" w:cs="宋体" w:hint="eastAsia"/>
          <w:sz w:val="32"/>
          <w:szCs w:val="32"/>
          <w:lang w:val="zh-CN"/>
        </w:rPr>
        <w:t xml:space="preserve">　</w:t>
      </w:r>
      <w:r w:rsidRPr="00D53A47">
        <w:rPr>
          <w:rFonts w:ascii="楷体" w:eastAsia="楷体" w:hAnsi="楷体" w:cs="宋体" w:hint="eastAsia"/>
          <w:sz w:val="32"/>
          <w:szCs w:val="32"/>
          <w:lang w:val="zh-CN"/>
        </w:rPr>
        <w:t>联系电话：</w:t>
      </w:r>
      <w:r w:rsidR="00D00D0A" w:rsidRPr="00D00D0A">
        <w:rPr>
          <w:rFonts w:ascii="仿宋" w:eastAsia="仿宋" w:hAnsi="仿宋" w:cs="宋体"/>
          <w:sz w:val="32"/>
          <w:szCs w:val="32"/>
          <w:lang w:val="zh-CN"/>
        </w:rPr>
        <w:t>0374</w:t>
      </w:r>
      <w:r w:rsidR="00D00D0A" w:rsidRPr="00D00D0A">
        <w:rPr>
          <w:rFonts w:ascii="仿宋" w:eastAsia="仿宋" w:hAnsi="仿宋" w:cs="宋体" w:hint="eastAsia"/>
          <w:sz w:val="32"/>
          <w:szCs w:val="32"/>
          <w:lang w:val="zh-CN"/>
        </w:rPr>
        <w:t>—</w:t>
      </w:r>
      <w:r w:rsidR="00D00D0A" w:rsidRPr="00D00D0A">
        <w:rPr>
          <w:rFonts w:ascii="仿宋" w:eastAsia="仿宋" w:hAnsi="仿宋" w:cs="宋体"/>
          <w:sz w:val="32"/>
          <w:szCs w:val="32"/>
          <w:lang w:val="zh-CN"/>
        </w:rPr>
        <w:t>2161671</w:t>
      </w:r>
    </w:p>
    <w:p w:rsidR="000E5021" w:rsidRPr="00E522AC" w:rsidRDefault="000E5021" w:rsidP="000E5021">
      <w:pPr>
        <w:spacing w:line="360" w:lineRule="auto"/>
        <w:ind w:firstLineChars="200" w:firstLine="560"/>
        <w:rPr>
          <w:rFonts w:ascii="仿宋" w:eastAsia="仿宋" w:hAnsi="仿宋" w:cs="宋体"/>
          <w:sz w:val="28"/>
          <w:szCs w:val="28"/>
          <w:lang w:val="zh-CN"/>
        </w:rPr>
      </w:pPr>
    </w:p>
    <w:p w:rsidR="000608F1" w:rsidRPr="00E522AC"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5A00F7" w:rsidRDefault="003B1ADF" w:rsidP="003B1ADF">
      <w:pPr>
        <w:spacing w:line="360" w:lineRule="auto"/>
        <w:ind w:right="560" w:firstLineChars="200" w:firstLine="560"/>
        <w:jc w:val="center"/>
        <w:rPr>
          <w:rFonts w:ascii="仿宋" w:eastAsia="仿宋" w:hAnsi="仿宋" w:cs="宋体"/>
          <w:sz w:val="32"/>
          <w:szCs w:val="32"/>
          <w:lang w:val="zh-CN"/>
        </w:rPr>
      </w:pPr>
      <w:r w:rsidRPr="00E522AC">
        <w:rPr>
          <w:rFonts w:ascii="仿宋" w:eastAsia="仿宋" w:hAnsi="仿宋" w:cs="宋体" w:hint="eastAsia"/>
          <w:sz w:val="28"/>
          <w:szCs w:val="28"/>
          <w:lang w:val="zh-CN"/>
        </w:rPr>
        <w:t xml:space="preserve">               </w:t>
      </w:r>
      <w:r w:rsidR="00786008" w:rsidRPr="005A00F7">
        <w:rPr>
          <w:rFonts w:ascii="仿宋" w:eastAsia="仿宋" w:hAnsi="仿宋" w:cs="宋体" w:hint="eastAsia"/>
          <w:sz w:val="32"/>
          <w:szCs w:val="32"/>
          <w:lang w:val="zh-CN"/>
        </w:rPr>
        <w:t>许昌市政府采购中心</w:t>
      </w:r>
    </w:p>
    <w:p w:rsidR="00B90C78" w:rsidRPr="005A00F7" w:rsidRDefault="003B1ADF" w:rsidP="005A00F7">
      <w:pPr>
        <w:spacing w:line="360" w:lineRule="auto"/>
        <w:ind w:right="560" w:firstLineChars="200" w:firstLine="640"/>
        <w:jc w:val="center"/>
        <w:rPr>
          <w:rFonts w:ascii="仿宋" w:eastAsia="仿宋" w:hAnsi="仿宋" w:cs="宋体"/>
          <w:sz w:val="32"/>
          <w:szCs w:val="32"/>
          <w:lang w:val="zh-CN"/>
        </w:rPr>
      </w:pPr>
      <w:r w:rsidRPr="005A00F7">
        <w:rPr>
          <w:rFonts w:ascii="仿宋" w:eastAsia="仿宋" w:hAnsi="仿宋" w:cs="宋体" w:hint="eastAsia"/>
          <w:sz w:val="32"/>
          <w:szCs w:val="32"/>
          <w:lang w:val="zh-CN"/>
        </w:rPr>
        <w:t xml:space="preserve">               </w:t>
      </w:r>
      <w:r w:rsidR="00786008" w:rsidRPr="005A00F7">
        <w:rPr>
          <w:rFonts w:ascii="仿宋" w:eastAsia="仿宋" w:hAnsi="仿宋" w:cs="宋体" w:hint="eastAsia"/>
          <w:sz w:val="32"/>
          <w:szCs w:val="32"/>
          <w:lang w:val="zh-CN"/>
        </w:rPr>
        <w:t>二〇一七年</w:t>
      </w:r>
      <w:r w:rsidR="001C2736">
        <w:rPr>
          <w:rFonts w:ascii="仿宋" w:eastAsia="仿宋" w:hAnsi="仿宋" w:cs="宋体" w:hint="eastAsia"/>
          <w:sz w:val="32"/>
          <w:szCs w:val="32"/>
          <w:lang w:val="zh-CN"/>
        </w:rPr>
        <w:t>十二</w:t>
      </w:r>
      <w:r w:rsidR="00786008" w:rsidRPr="005A00F7">
        <w:rPr>
          <w:rFonts w:ascii="仿宋" w:eastAsia="仿宋" w:hAnsi="仿宋" w:cs="宋体" w:hint="eastAsia"/>
          <w:sz w:val="32"/>
          <w:szCs w:val="32"/>
          <w:lang w:val="zh-CN"/>
        </w:rPr>
        <w:t>月</w:t>
      </w:r>
      <w:r w:rsidR="00126C74">
        <w:rPr>
          <w:rFonts w:ascii="仿宋" w:eastAsia="仿宋" w:hAnsi="仿宋" w:cs="宋体" w:hint="eastAsia"/>
          <w:sz w:val="32"/>
          <w:szCs w:val="32"/>
          <w:lang w:val="zh-CN"/>
        </w:rPr>
        <w:t>二十五</w:t>
      </w:r>
      <w:r w:rsidR="00786008" w:rsidRPr="005A00F7">
        <w:rPr>
          <w:rFonts w:ascii="仿宋" w:eastAsia="仿宋" w:hAnsi="仿宋" w:cs="宋体" w:hint="eastAsia"/>
          <w:sz w:val="32"/>
          <w:szCs w:val="32"/>
          <w:lang w:val="zh-CN"/>
        </w:rPr>
        <w:t>日</w:t>
      </w:r>
    </w:p>
    <w:p w:rsidR="000B2EE1"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B90C78" w:rsidRPr="00E522AC" w:rsidRDefault="00786008" w:rsidP="000B2EE1">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Pr="00E522AC"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（一）本项目需实现的功能或者目标：</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为不断提高城市的综合抗震防灾能力，保障人民生命财产安全，最大限度地减轻地震灾害给城市带来的破坏和损失，为城市规划、建设、管理服务提供科学依据，使旧建（构）筑物，按照重要程度与现状逐步加固，使新建工程的抗震设防有章可循，通过本规划的实施，提高城市的综合抗震能力，有效地预防和减轻地震灾害，使居民临震不乱，有较强的自救、互救能力，使指挥机关能够迅速组织救援，安定社会秩序，尽快恢复生产和重建家园。</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（二）采购需求：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w:t>
      </w:r>
      <w:r w:rsidRPr="000B2EE1">
        <w:rPr>
          <w:rFonts w:ascii="宋体" w:cs="宋体" w:hint="eastAsia"/>
          <w:sz w:val="24"/>
          <w:lang w:val="zh-CN"/>
        </w:rPr>
        <w:t>规划编制设计内容及要求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1.1</w:t>
      </w:r>
      <w:r w:rsidRPr="000B2EE1">
        <w:rPr>
          <w:rFonts w:ascii="宋体" w:cs="宋体" w:hint="eastAsia"/>
          <w:sz w:val="24"/>
          <w:lang w:val="zh-CN"/>
        </w:rPr>
        <w:t>、城市规划区总体抗震要求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）城市总体布局的减灾策略和对策；</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）不同区域的抗震设防水准和防御目标；</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3</w:t>
      </w:r>
      <w:r w:rsidRPr="000B2EE1">
        <w:rPr>
          <w:rFonts w:ascii="宋体" w:cs="宋体" w:hint="eastAsia"/>
          <w:sz w:val="24"/>
          <w:lang w:val="zh-CN"/>
        </w:rPr>
        <w:t>）规划建设抗震技术指标。</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1.2</w:t>
      </w:r>
      <w:r w:rsidRPr="000B2EE1">
        <w:rPr>
          <w:rFonts w:ascii="宋体" w:cs="宋体" w:hint="eastAsia"/>
          <w:sz w:val="24"/>
          <w:lang w:val="zh-CN"/>
        </w:rPr>
        <w:t>、城市抗震防灾布局</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）城镇体系抗震防灾基本策略；</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）城市防灾分区及防灾设施配置要求；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3</w:t>
      </w:r>
      <w:r w:rsidRPr="000B2EE1">
        <w:rPr>
          <w:rFonts w:ascii="宋体" w:cs="宋体" w:hint="eastAsia"/>
          <w:sz w:val="24"/>
          <w:lang w:val="zh-CN"/>
        </w:rPr>
        <w:t>）城市防止灾害蔓延布局对策。</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1.3</w:t>
      </w:r>
      <w:r w:rsidRPr="000B2EE1">
        <w:rPr>
          <w:rFonts w:ascii="宋体" w:cs="宋体" w:hint="eastAsia"/>
          <w:sz w:val="24"/>
          <w:lang w:val="zh-CN"/>
        </w:rPr>
        <w:t>、工程抗震土地利用</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）规划区内用地抗震防灾类型分区；</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）场地破坏（断裂、液化、滑坡等</w:t>
      </w:r>
      <w:r w:rsidRPr="000B2EE1">
        <w:rPr>
          <w:rFonts w:ascii="宋体" w:cs="宋体"/>
          <w:sz w:val="24"/>
          <w:lang w:val="zh-CN"/>
        </w:rPr>
        <w:t>)</w:t>
      </w:r>
      <w:r w:rsidRPr="000B2EE1">
        <w:rPr>
          <w:rFonts w:ascii="宋体" w:cs="宋体" w:hint="eastAsia"/>
          <w:sz w:val="24"/>
          <w:lang w:val="zh-CN"/>
        </w:rPr>
        <w:t>效应及不利地形影响估计；</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3</w:t>
      </w:r>
      <w:r w:rsidRPr="000B2EE1">
        <w:rPr>
          <w:rFonts w:ascii="宋体" w:cs="宋体" w:hint="eastAsia"/>
          <w:sz w:val="24"/>
          <w:lang w:val="zh-CN"/>
        </w:rPr>
        <w:t>）有利地段、不利地段和危险地段划分；</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4</w:t>
      </w:r>
      <w:r w:rsidRPr="000B2EE1">
        <w:rPr>
          <w:rFonts w:ascii="宋体" w:cs="宋体" w:hint="eastAsia"/>
          <w:sz w:val="24"/>
          <w:lang w:val="zh-CN"/>
        </w:rPr>
        <w:t>）土地利用抗震建设适宜性规划，包括用地布局，建设用地抗震评价，建设场地适宜性评价等。</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1.4</w:t>
      </w:r>
      <w:r w:rsidRPr="000B2EE1">
        <w:rPr>
          <w:rFonts w:ascii="宋体" w:cs="宋体" w:hint="eastAsia"/>
          <w:sz w:val="24"/>
          <w:lang w:val="zh-CN"/>
        </w:rPr>
        <w:t>、城区建筑抗震防灾</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）重要建筑、超限建筑的抗震防灾要求；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）规划区新建工程抗震要求；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3</w:t>
      </w:r>
      <w:r w:rsidRPr="000B2EE1">
        <w:rPr>
          <w:rFonts w:ascii="宋体" w:cs="宋体" w:hint="eastAsia"/>
          <w:sz w:val="24"/>
          <w:lang w:val="zh-CN"/>
        </w:rPr>
        <w:t>）建筑密集或高易损性城区的改造要求；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lastRenderedPageBreak/>
        <w:t>（</w:t>
      </w:r>
      <w:r w:rsidRPr="000B2EE1">
        <w:rPr>
          <w:rFonts w:ascii="宋体" w:cs="宋体"/>
          <w:sz w:val="24"/>
          <w:lang w:val="zh-CN"/>
        </w:rPr>
        <w:t>4</w:t>
      </w:r>
      <w:r w:rsidRPr="000B2EE1">
        <w:rPr>
          <w:rFonts w:ascii="宋体" w:cs="宋体" w:hint="eastAsia"/>
          <w:sz w:val="24"/>
          <w:lang w:val="zh-CN"/>
        </w:rPr>
        <w:t>）城市抗震加固改造规划要求。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1.5</w:t>
      </w:r>
      <w:r w:rsidRPr="000B2EE1">
        <w:rPr>
          <w:rFonts w:ascii="宋体" w:cs="宋体" w:hint="eastAsia"/>
          <w:sz w:val="24"/>
          <w:lang w:val="zh-CN"/>
        </w:rPr>
        <w:t>、历史保护建筑、城市风貌保护区抗震保护</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）各类保护区、各类保护建筑等抗震保护要求；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）城市风貌保护区抗震技术要求。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1.6</w:t>
      </w:r>
      <w:r w:rsidRPr="000B2EE1">
        <w:rPr>
          <w:rFonts w:ascii="宋体" w:cs="宋体" w:hint="eastAsia"/>
          <w:sz w:val="24"/>
          <w:lang w:val="zh-CN"/>
        </w:rPr>
        <w:t>、基础设施抗震防灾</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）基础设施规划布局和建设的抗震要求；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）根据基础设施各系统在抗震防灾中的重要性和可能的薄弱环节及功能失效影响，提出基础设施改造及抗震规划要求和对策措施。</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1.7</w:t>
      </w:r>
      <w:r w:rsidRPr="000B2EE1">
        <w:rPr>
          <w:rFonts w:ascii="宋体" w:cs="宋体" w:hint="eastAsia"/>
          <w:sz w:val="24"/>
          <w:lang w:val="zh-CN"/>
        </w:rPr>
        <w:t>、应急保障基础设施</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）确定应急保障基础设施布局；</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）明确其应急保障级别、抗震设防标准和防灾措施，提出建设和改造要求。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1.8</w:t>
      </w:r>
      <w:r w:rsidRPr="000B2EE1">
        <w:rPr>
          <w:rFonts w:ascii="宋体" w:cs="宋体" w:hint="eastAsia"/>
          <w:sz w:val="24"/>
          <w:lang w:val="zh-CN"/>
        </w:rPr>
        <w:t>、火灾、爆炸等地震次生灾害源的抗震改造与规划要求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1.9</w:t>
      </w:r>
      <w:r w:rsidRPr="000B2EE1">
        <w:rPr>
          <w:rFonts w:ascii="宋体" w:cs="宋体" w:hint="eastAsia"/>
          <w:sz w:val="24"/>
          <w:lang w:val="zh-CN"/>
        </w:rPr>
        <w:t>、避震疏散场所及通道设置规划</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1</w:t>
      </w:r>
      <w:r w:rsidRPr="000B2EE1">
        <w:rPr>
          <w:rFonts w:ascii="宋体" w:cs="宋体" w:hint="eastAsia"/>
          <w:sz w:val="24"/>
          <w:lang w:val="zh-CN"/>
        </w:rPr>
        <w:t>）规划区避震疏散场所及通道设置规划要求；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w:t>
      </w:r>
      <w:r w:rsidRPr="000B2EE1">
        <w:rPr>
          <w:rFonts w:ascii="宋体" w:cs="宋体"/>
          <w:sz w:val="24"/>
          <w:lang w:val="zh-CN"/>
        </w:rPr>
        <w:t>2</w:t>
      </w:r>
      <w:r w:rsidRPr="000B2EE1">
        <w:rPr>
          <w:rFonts w:ascii="宋体" w:cs="宋体" w:hint="eastAsia"/>
          <w:sz w:val="24"/>
          <w:lang w:val="zh-CN"/>
        </w:rPr>
        <w:t>）建成区避震疏散场所及通道设置改造规划。</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1.10</w:t>
      </w:r>
      <w:r w:rsidRPr="000B2EE1">
        <w:rPr>
          <w:rFonts w:ascii="宋体" w:cs="宋体" w:hint="eastAsia"/>
          <w:sz w:val="24"/>
          <w:lang w:val="zh-CN"/>
        </w:rPr>
        <w:t>、规划的实施和保障</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1.11</w:t>
      </w:r>
      <w:r w:rsidRPr="000B2EE1">
        <w:rPr>
          <w:rFonts w:ascii="宋体" w:cs="宋体" w:hint="eastAsia"/>
          <w:sz w:val="24"/>
          <w:lang w:val="zh-CN"/>
        </w:rPr>
        <w:t>、专题研究</w:t>
      </w:r>
      <w:r w:rsidRPr="000B2EE1">
        <w:rPr>
          <w:rFonts w:ascii="宋体" w:cs="宋体"/>
          <w:sz w:val="24"/>
          <w:lang w:val="zh-CN"/>
        </w:rPr>
        <w:t>:</w:t>
      </w:r>
      <w:r w:rsidRPr="000B2EE1">
        <w:rPr>
          <w:rFonts w:ascii="宋体" w:cs="宋体" w:hint="eastAsia"/>
          <w:sz w:val="24"/>
          <w:lang w:val="zh-CN"/>
        </w:rPr>
        <w:t>城市用地抗震防灾土地利用适宜性评价</w:t>
      </w:r>
      <w:r w:rsidRPr="000B2EE1">
        <w:rPr>
          <w:rFonts w:ascii="宋体" w:cs="宋体"/>
          <w:sz w:val="24"/>
          <w:lang w:val="zh-CN"/>
        </w:rPr>
        <w:t>;</w:t>
      </w:r>
      <w:r w:rsidRPr="000B2EE1">
        <w:rPr>
          <w:rFonts w:ascii="宋体" w:cs="宋体" w:hint="eastAsia"/>
          <w:sz w:val="24"/>
          <w:lang w:val="zh-CN"/>
        </w:rPr>
        <w:t>城市基础设施抗震防灾能力评价</w:t>
      </w:r>
      <w:r w:rsidRPr="000B2EE1">
        <w:rPr>
          <w:rFonts w:ascii="宋体" w:cs="宋体"/>
          <w:sz w:val="24"/>
          <w:lang w:val="zh-CN"/>
        </w:rPr>
        <w:t>;</w:t>
      </w:r>
      <w:r w:rsidRPr="000B2EE1">
        <w:rPr>
          <w:rFonts w:ascii="宋体" w:cs="宋体" w:hint="eastAsia"/>
          <w:sz w:val="24"/>
          <w:lang w:val="zh-CN"/>
        </w:rPr>
        <w:t>城区建筑抗震防灾能力评价</w:t>
      </w:r>
      <w:r w:rsidRPr="000B2EE1">
        <w:rPr>
          <w:rFonts w:ascii="宋体" w:cs="宋体"/>
          <w:sz w:val="24"/>
          <w:lang w:val="zh-CN"/>
        </w:rPr>
        <w:t>;</w:t>
      </w:r>
      <w:r w:rsidRPr="000B2EE1">
        <w:rPr>
          <w:rFonts w:ascii="宋体" w:cs="宋体" w:hint="eastAsia"/>
          <w:sz w:val="24"/>
          <w:lang w:val="zh-CN"/>
        </w:rPr>
        <w:t>地震次生灾害防御评价</w:t>
      </w:r>
      <w:r w:rsidRPr="000B2EE1">
        <w:rPr>
          <w:rFonts w:ascii="宋体" w:cs="宋体"/>
          <w:sz w:val="24"/>
          <w:lang w:val="zh-CN"/>
        </w:rPr>
        <w:t>;</w:t>
      </w:r>
      <w:r w:rsidRPr="000B2EE1">
        <w:rPr>
          <w:rFonts w:ascii="宋体" w:cs="宋体" w:hint="eastAsia"/>
          <w:sz w:val="24"/>
          <w:lang w:val="zh-CN"/>
        </w:rPr>
        <w:t>避震疏散抗震评价。</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2.</w:t>
      </w:r>
      <w:r w:rsidRPr="000B2EE1">
        <w:rPr>
          <w:rFonts w:ascii="宋体" w:cs="宋体" w:hint="eastAsia"/>
          <w:sz w:val="24"/>
          <w:lang w:val="zh-CN"/>
        </w:rPr>
        <w:t>规划技术成果及要求</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2.1</w:t>
      </w:r>
      <w:r w:rsidRPr="000B2EE1">
        <w:rPr>
          <w:rFonts w:ascii="宋体" w:cs="宋体" w:hint="eastAsia"/>
          <w:sz w:val="24"/>
          <w:lang w:val="zh-CN"/>
        </w:rPr>
        <w:t>规划成果构成：规划文本、图册（</w:t>
      </w:r>
      <w:r w:rsidRPr="000B2EE1">
        <w:rPr>
          <w:rFonts w:ascii="宋体" w:cs="宋体"/>
          <w:sz w:val="24"/>
          <w:lang w:val="zh-CN"/>
        </w:rPr>
        <w:t>PDF</w:t>
      </w:r>
      <w:r w:rsidRPr="000B2EE1">
        <w:rPr>
          <w:rFonts w:ascii="宋体" w:cs="宋体" w:hint="eastAsia"/>
          <w:sz w:val="24"/>
          <w:lang w:val="zh-CN"/>
        </w:rPr>
        <w:t>格式）、说明书。</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sz w:val="24"/>
          <w:lang w:val="zh-CN"/>
        </w:rPr>
        <w:t>2.2</w:t>
      </w:r>
      <w:r w:rsidRPr="000B2EE1">
        <w:rPr>
          <w:rFonts w:ascii="宋体" w:cs="宋体" w:hint="eastAsia"/>
          <w:sz w:val="24"/>
          <w:lang w:val="zh-CN"/>
        </w:rPr>
        <w:t>成果以标准</w:t>
      </w:r>
      <w:r w:rsidRPr="000B2EE1">
        <w:rPr>
          <w:rFonts w:ascii="宋体" w:cs="宋体"/>
          <w:sz w:val="24"/>
          <w:lang w:val="zh-CN"/>
        </w:rPr>
        <w:t>A3</w:t>
      </w:r>
      <w:r w:rsidRPr="000B2EE1">
        <w:rPr>
          <w:rFonts w:ascii="宋体" w:cs="宋体" w:hint="eastAsia"/>
          <w:sz w:val="24"/>
          <w:lang w:val="zh-CN"/>
        </w:rPr>
        <w:t>文本形式提供（</w:t>
      </w:r>
      <w:r w:rsidRPr="000B2EE1">
        <w:rPr>
          <w:rFonts w:ascii="宋体" w:cs="宋体"/>
          <w:sz w:val="24"/>
          <w:lang w:val="zh-CN"/>
        </w:rPr>
        <w:t>15</w:t>
      </w:r>
      <w:r w:rsidRPr="000B2EE1">
        <w:rPr>
          <w:rFonts w:ascii="宋体" w:cs="宋体" w:hint="eastAsia"/>
          <w:sz w:val="24"/>
          <w:lang w:val="zh-CN"/>
        </w:rPr>
        <w:t>套），所有文件电子版光盘</w:t>
      </w:r>
      <w:r w:rsidRPr="000B2EE1">
        <w:rPr>
          <w:rFonts w:ascii="宋体" w:cs="宋体"/>
          <w:sz w:val="24"/>
          <w:lang w:val="zh-CN"/>
        </w:rPr>
        <w:t>2</w:t>
      </w:r>
      <w:r w:rsidRPr="000B2EE1">
        <w:rPr>
          <w:rFonts w:ascii="宋体" w:cs="宋体" w:hint="eastAsia"/>
          <w:sz w:val="24"/>
          <w:lang w:val="zh-CN"/>
        </w:rPr>
        <w:t>张。以上全部规划均应制作计算机文件，文本文件采用</w:t>
      </w:r>
      <w:r w:rsidRPr="000B2EE1">
        <w:rPr>
          <w:rFonts w:ascii="宋体" w:cs="宋体"/>
          <w:sz w:val="24"/>
          <w:lang w:val="zh-CN"/>
        </w:rPr>
        <w:t>MicrosoftWord</w:t>
      </w:r>
      <w:r w:rsidRPr="000B2EE1">
        <w:rPr>
          <w:rFonts w:ascii="宋体" w:cs="宋体" w:hint="eastAsia"/>
          <w:sz w:val="24"/>
          <w:lang w:val="zh-CN"/>
        </w:rPr>
        <w:t>的</w:t>
      </w:r>
      <w:r w:rsidRPr="000B2EE1">
        <w:rPr>
          <w:rFonts w:ascii="宋体" w:cs="宋体"/>
          <w:sz w:val="24"/>
          <w:lang w:val="zh-CN"/>
        </w:rPr>
        <w:t>DOC</w:t>
      </w:r>
      <w:r w:rsidRPr="000B2EE1">
        <w:rPr>
          <w:rFonts w:ascii="宋体" w:cs="宋体" w:hint="eastAsia"/>
          <w:sz w:val="24"/>
          <w:lang w:val="zh-CN"/>
        </w:rPr>
        <w:t>格式文件，图形文件采用</w:t>
      </w:r>
      <w:r w:rsidRPr="000B2EE1">
        <w:rPr>
          <w:rFonts w:ascii="宋体" w:cs="宋体"/>
          <w:sz w:val="24"/>
          <w:lang w:val="zh-CN"/>
        </w:rPr>
        <w:t>AutoCAD.dwg</w:t>
      </w:r>
      <w:r w:rsidRPr="000B2EE1">
        <w:rPr>
          <w:rFonts w:ascii="宋体" w:cs="宋体" w:hint="eastAsia"/>
          <w:sz w:val="24"/>
          <w:lang w:val="zh-CN"/>
        </w:rPr>
        <w:t>格式文件，如有动画及渲染图等计算机文件，应考虑采用国内普及、通用的应用软件制作。</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（三）采购标的执行标准：</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按照建设部</w:t>
      </w:r>
      <w:r w:rsidRPr="000B2EE1">
        <w:rPr>
          <w:rFonts w:ascii="宋体" w:cs="宋体"/>
          <w:sz w:val="24"/>
          <w:lang w:val="zh-CN"/>
        </w:rPr>
        <w:t>117</w:t>
      </w:r>
      <w:r w:rsidRPr="000B2EE1">
        <w:rPr>
          <w:rFonts w:ascii="宋体" w:cs="宋体" w:hint="eastAsia"/>
          <w:sz w:val="24"/>
          <w:lang w:val="zh-CN"/>
        </w:rPr>
        <w:t>号令《城市抗震防灾规划管理规定》的规定，许昌市抗震防灾专项规划按照甲类模式进行，达到国家《城市抗震防灾规划标准》（</w:t>
      </w:r>
      <w:r w:rsidRPr="000B2EE1">
        <w:rPr>
          <w:rFonts w:ascii="宋体" w:cs="宋体"/>
          <w:sz w:val="24"/>
          <w:lang w:val="zh-CN"/>
        </w:rPr>
        <w:t>GB50413-2007</w:t>
      </w:r>
      <w:r w:rsidRPr="000B2EE1">
        <w:rPr>
          <w:rFonts w:ascii="宋体" w:cs="宋体" w:hint="eastAsia"/>
          <w:sz w:val="24"/>
          <w:lang w:val="zh-CN"/>
        </w:rPr>
        <w:t>）的专业规划编制深度。</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（四）服务期限：</w:t>
      </w:r>
    </w:p>
    <w:p w:rsidR="000B2EE1" w:rsidRPr="000B2EE1" w:rsidRDefault="000B2EE1" w:rsidP="000B2EE1">
      <w:pPr>
        <w:spacing w:line="360" w:lineRule="auto"/>
        <w:ind w:firstLineChars="200" w:firstLine="480"/>
        <w:rPr>
          <w:rFonts w:ascii="宋体" w:cs="宋体"/>
          <w:sz w:val="24"/>
          <w:lang w:val="zh-CN"/>
        </w:rPr>
      </w:pPr>
      <w:r w:rsidRPr="000B2EE1">
        <w:rPr>
          <w:rFonts w:ascii="宋体" w:cs="宋体" w:hint="eastAsia"/>
          <w:sz w:val="24"/>
          <w:lang w:val="zh-CN"/>
        </w:rPr>
        <w:t>自合同签订之日起，6个月内提交规划初稿，1</w:t>
      </w:r>
      <w:r w:rsidRPr="000B2EE1">
        <w:rPr>
          <w:rFonts w:ascii="宋体" w:cs="宋体"/>
          <w:sz w:val="24"/>
          <w:lang w:val="zh-CN"/>
        </w:rPr>
        <w:t>0</w:t>
      </w:r>
      <w:r w:rsidRPr="000B2EE1">
        <w:rPr>
          <w:rFonts w:ascii="宋体" w:cs="宋体" w:hint="eastAsia"/>
          <w:sz w:val="24"/>
          <w:lang w:val="zh-CN"/>
        </w:rPr>
        <w:t>个月内提交规划评审稿。</w:t>
      </w:r>
    </w:p>
    <w:p w:rsidR="00D95DC2" w:rsidRPr="00E522AC" w:rsidRDefault="00786008" w:rsidP="00D95DC2">
      <w:pPr>
        <w:autoSpaceDE w:val="0"/>
        <w:autoSpaceDN w:val="0"/>
        <w:adjustRightInd w:val="0"/>
        <w:spacing w:line="360" w:lineRule="auto"/>
        <w:ind w:firstLineChars="196" w:firstLine="472"/>
        <w:rPr>
          <w:rFonts w:ascii="宋体" w:hAnsi="宋体"/>
          <w:b/>
          <w:sz w:val="24"/>
        </w:rPr>
      </w:pPr>
      <w:r w:rsidRPr="00E522AC">
        <w:rPr>
          <w:rFonts w:ascii="宋体" w:hAnsi="宋体" w:hint="eastAsia"/>
          <w:b/>
          <w:sz w:val="24"/>
        </w:rPr>
        <w:lastRenderedPageBreak/>
        <w:t>二、其它要求</w:t>
      </w:r>
    </w:p>
    <w:p w:rsidR="00B90C78" w:rsidRPr="00B57BEB"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w:t>
      </w:r>
      <w:r w:rsidRPr="00B57BEB">
        <w:rPr>
          <w:rFonts w:ascii="宋体" w:hAnsi="Calibri" w:cs="宋体" w:hint="eastAsia"/>
          <w:sz w:val="24"/>
          <w:szCs w:val="22"/>
          <w:lang w:val="zh-CN"/>
        </w:rPr>
        <w:t>应商必须给予实现，</w:t>
      </w:r>
      <w:r w:rsidRPr="00B57BEB">
        <w:rPr>
          <w:rFonts w:ascii="宋体" w:hAnsi="Calibri" w:cs="宋体" w:hint="eastAsia"/>
          <w:b/>
          <w:sz w:val="24"/>
          <w:szCs w:val="22"/>
          <w:lang w:val="zh-CN"/>
        </w:rPr>
        <w:t>否则为无效投标。</w:t>
      </w:r>
    </w:p>
    <w:p w:rsidR="00CC4211" w:rsidRPr="00B57BEB" w:rsidRDefault="00CC4211" w:rsidP="00CC4211">
      <w:pPr>
        <w:autoSpaceDE w:val="0"/>
        <w:autoSpaceDN w:val="0"/>
        <w:adjustRightInd w:val="0"/>
        <w:spacing w:line="360" w:lineRule="auto"/>
        <w:ind w:firstLineChars="200" w:firstLine="480"/>
        <w:rPr>
          <w:rFonts w:ascii="宋体" w:cs="宋体"/>
          <w:sz w:val="24"/>
          <w:lang w:val="zh-CN"/>
        </w:rPr>
      </w:pPr>
      <w:r w:rsidRPr="00B57BEB">
        <w:rPr>
          <w:rFonts w:ascii="宋体" w:cs="宋体" w:hint="eastAsia"/>
          <w:sz w:val="24"/>
          <w:lang w:val="zh-CN"/>
        </w:rPr>
        <w:t>2、投标人应就该项目完整投标，</w:t>
      </w:r>
      <w:r w:rsidRPr="00B57BEB">
        <w:rPr>
          <w:rFonts w:ascii="宋体" w:cs="宋体" w:hint="eastAsia"/>
          <w:b/>
          <w:bCs/>
          <w:sz w:val="24"/>
          <w:lang w:val="zh-CN"/>
        </w:rPr>
        <w:t>否则为无效投标。</w:t>
      </w:r>
    </w:p>
    <w:p w:rsidR="00097C65" w:rsidRPr="00B57BEB" w:rsidRDefault="00097C65" w:rsidP="00097C65">
      <w:pPr>
        <w:wordWrap w:val="0"/>
        <w:topLinePunct/>
        <w:snapToGrid w:val="0"/>
        <w:spacing w:line="360" w:lineRule="auto"/>
        <w:ind w:firstLineChars="200" w:firstLine="480"/>
        <w:rPr>
          <w:rFonts w:ascii="宋体" w:cs="宋体"/>
          <w:sz w:val="24"/>
          <w:lang w:val="zh-CN"/>
        </w:rPr>
      </w:pPr>
      <w:r w:rsidRPr="00B57BEB">
        <w:rPr>
          <w:rFonts w:ascii="宋体" w:cs="宋体" w:hint="eastAsia"/>
          <w:sz w:val="24"/>
          <w:lang w:val="zh-CN"/>
        </w:rPr>
        <w:t>3、除单一来源采购项目外，为采购项目提供整体设计、规范编制或者项目管理、监理、检测等服务的供应商，不得再参加该采购项目的其他采购活动。</w:t>
      </w:r>
    </w:p>
    <w:p w:rsidR="00B90C78" w:rsidRPr="00B57BEB" w:rsidRDefault="00097C65">
      <w:pPr>
        <w:autoSpaceDE w:val="0"/>
        <w:autoSpaceDN w:val="0"/>
        <w:adjustRightInd w:val="0"/>
        <w:spacing w:line="360" w:lineRule="auto"/>
        <w:ind w:firstLineChars="200" w:firstLine="480"/>
        <w:rPr>
          <w:rFonts w:ascii="宋体" w:cs="宋体"/>
          <w:sz w:val="24"/>
          <w:lang w:val="zh-CN"/>
        </w:rPr>
      </w:pPr>
      <w:r w:rsidRPr="00B57BEB">
        <w:rPr>
          <w:rFonts w:ascii="宋体" w:cs="宋体" w:hint="eastAsia"/>
          <w:sz w:val="24"/>
          <w:lang w:val="zh-CN"/>
        </w:rPr>
        <w:t>4</w:t>
      </w:r>
      <w:r w:rsidR="00786008" w:rsidRPr="00B57BEB">
        <w:rPr>
          <w:rFonts w:ascii="宋体" w:cs="宋体" w:hint="eastAsia"/>
          <w:sz w:val="24"/>
          <w:lang w:val="zh-CN"/>
        </w:rPr>
        <w:t>、知识产权：投标人应保证用户在使用该货物或其任何一部分时不受第三方提出侵犯其专利权、商标权和著作权等的起诉。</w:t>
      </w:r>
    </w:p>
    <w:p w:rsidR="00764737" w:rsidRPr="00B57BEB" w:rsidRDefault="00097C65" w:rsidP="00764737">
      <w:pPr>
        <w:autoSpaceDE w:val="0"/>
        <w:autoSpaceDN w:val="0"/>
        <w:adjustRightInd w:val="0"/>
        <w:snapToGrid w:val="0"/>
        <w:spacing w:line="360" w:lineRule="auto"/>
        <w:ind w:firstLineChars="196" w:firstLine="470"/>
        <w:rPr>
          <w:rFonts w:ascii="宋体" w:hAnsi="宋体"/>
          <w:sz w:val="24"/>
        </w:rPr>
      </w:pPr>
      <w:r w:rsidRPr="00B57BEB">
        <w:rPr>
          <w:rFonts w:ascii="宋体" w:cs="宋体" w:hint="eastAsia"/>
          <w:bCs/>
          <w:sz w:val="24"/>
        </w:rPr>
        <w:t>5</w:t>
      </w:r>
      <w:r w:rsidR="00764737" w:rsidRPr="00B57BEB">
        <w:rPr>
          <w:rFonts w:ascii="宋体" w:cs="宋体" w:hint="eastAsia"/>
          <w:bCs/>
          <w:sz w:val="24"/>
        </w:rPr>
        <w:t>、</w:t>
      </w:r>
      <w:r w:rsidR="00764737" w:rsidRPr="00B57BEB">
        <w:rPr>
          <w:rFonts w:ascii="宋体" w:hAnsi="宋体" w:hint="eastAsia"/>
          <w:sz w:val="24"/>
        </w:rPr>
        <w:t>本项目为交钥匙工程。（</w:t>
      </w:r>
      <w:r w:rsidR="00764737" w:rsidRPr="00B57BEB">
        <w:rPr>
          <w:rFonts w:ascii="宋体" w:cs="宋体" w:hint="eastAsia"/>
          <w:sz w:val="24"/>
          <w:lang w:val="zh-CN"/>
        </w:rPr>
        <w:t>包括与其它施工单位协作所产生的费用以及其它相关费用）</w:t>
      </w:r>
    </w:p>
    <w:p w:rsidR="00D95DC2" w:rsidRPr="00B57BEB" w:rsidRDefault="00097C65" w:rsidP="00502B2F">
      <w:pPr>
        <w:autoSpaceDE w:val="0"/>
        <w:autoSpaceDN w:val="0"/>
        <w:adjustRightInd w:val="0"/>
        <w:spacing w:line="360" w:lineRule="auto"/>
        <w:ind w:firstLineChars="196" w:firstLine="470"/>
        <w:rPr>
          <w:rFonts w:ascii="宋体" w:hAnsi="Calibri" w:cs="宋体"/>
          <w:sz w:val="24"/>
          <w:szCs w:val="22"/>
          <w:lang w:val="zh-CN"/>
        </w:rPr>
      </w:pPr>
      <w:r w:rsidRPr="00B57BEB">
        <w:rPr>
          <w:rFonts w:ascii="宋体" w:hAnsi="Calibri" w:cs="宋体" w:hint="eastAsia"/>
          <w:sz w:val="24"/>
          <w:szCs w:val="22"/>
          <w:lang w:val="zh-CN"/>
        </w:rPr>
        <w:t>6</w:t>
      </w:r>
      <w:r w:rsidR="00786008" w:rsidRPr="00B57BEB">
        <w:rPr>
          <w:rFonts w:ascii="宋体" w:hAnsi="Calibri" w:cs="宋体" w:hint="eastAsia"/>
          <w:sz w:val="24"/>
          <w:szCs w:val="22"/>
          <w:lang w:val="zh-CN"/>
        </w:rPr>
        <w:t>、付款方式</w:t>
      </w:r>
      <w:r w:rsidR="00786008" w:rsidRPr="00B57BEB">
        <w:rPr>
          <w:rFonts w:ascii="宋体" w:hAnsi="Calibri" w:cs="宋体" w:hint="eastAsia"/>
          <w:b/>
          <w:sz w:val="24"/>
          <w:szCs w:val="22"/>
          <w:lang w:val="zh-CN"/>
        </w:rPr>
        <w:t>（不响应者为无效投标）</w:t>
      </w:r>
    </w:p>
    <w:p w:rsidR="00502B2F" w:rsidRPr="00B57BEB" w:rsidRDefault="00502B2F" w:rsidP="00502B2F">
      <w:pPr>
        <w:autoSpaceDE w:val="0"/>
        <w:autoSpaceDN w:val="0"/>
        <w:adjustRightInd w:val="0"/>
        <w:spacing w:line="360" w:lineRule="auto"/>
        <w:ind w:firstLineChars="196" w:firstLine="470"/>
        <w:rPr>
          <w:rFonts w:ascii="宋体" w:hAnsi="Calibri" w:cs="宋体"/>
          <w:sz w:val="24"/>
          <w:szCs w:val="22"/>
          <w:lang w:val="zh-CN"/>
        </w:rPr>
      </w:pPr>
      <w:r w:rsidRPr="00B57BEB">
        <w:rPr>
          <w:rFonts w:ascii="宋体" w:hAnsi="Calibri" w:cs="宋体" w:hint="eastAsia"/>
          <w:sz w:val="24"/>
          <w:szCs w:val="22"/>
          <w:lang w:val="zh-CN"/>
        </w:rPr>
        <w:t>合同签订后支付合同总价款的</w:t>
      </w:r>
      <w:r w:rsidRPr="00B57BEB">
        <w:rPr>
          <w:rFonts w:ascii="宋体" w:hAnsi="Calibri" w:cs="宋体"/>
          <w:sz w:val="24"/>
          <w:szCs w:val="22"/>
          <w:lang w:val="zh-CN"/>
        </w:rPr>
        <w:t>30</w:t>
      </w:r>
      <w:r w:rsidRPr="00B57BEB">
        <w:rPr>
          <w:rFonts w:ascii="宋体" w:hAnsi="Calibri" w:cs="宋体" w:hint="eastAsia"/>
          <w:sz w:val="24"/>
          <w:szCs w:val="22"/>
          <w:lang w:val="zh-CN"/>
        </w:rPr>
        <w:t>％，提交中间成果后（省住建厅评审通过）支付合同总价的</w:t>
      </w:r>
      <w:r w:rsidRPr="00B57BEB">
        <w:rPr>
          <w:rFonts w:ascii="宋体" w:hAnsi="Calibri" w:cs="宋体"/>
          <w:sz w:val="24"/>
          <w:szCs w:val="22"/>
          <w:lang w:val="zh-CN"/>
        </w:rPr>
        <w:t>40</w:t>
      </w:r>
      <w:r w:rsidRPr="00B57BEB">
        <w:rPr>
          <w:rFonts w:ascii="宋体" w:hAnsi="Calibri" w:cs="宋体" w:hint="eastAsia"/>
          <w:sz w:val="24"/>
          <w:szCs w:val="22"/>
          <w:lang w:val="zh-CN"/>
        </w:rPr>
        <w:t>％，规划通过（市）评审后一次性支付剩余</w:t>
      </w:r>
      <w:r w:rsidRPr="00B57BEB">
        <w:rPr>
          <w:rFonts w:ascii="宋体" w:hAnsi="Calibri" w:cs="宋体"/>
          <w:sz w:val="24"/>
          <w:szCs w:val="22"/>
          <w:lang w:val="zh-CN"/>
        </w:rPr>
        <w:t>30</w:t>
      </w:r>
      <w:r w:rsidRPr="00B57BEB">
        <w:rPr>
          <w:rFonts w:ascii="宋体" w:hAnsi="Calibri" w:cs="宋体" w:hint="eastAsia"/>
          <w:sz w:val="24"/>
          <w:szCs w:val="22"/>
          <w:lang w:val="zh-CN"/>
        </w:rPr>
        <w:t>％的合同总价款。</w:t>
      </w:r>
    </w:p>
    <w:p w:rsidR="00D95DC2" w:rsidRPr="00B57BEB" w:rsidRDefault="00097C65" w:rsidP="00502B2F">
      <w:pPr>
        <w:autoSpaceDE w:val="0"/>
        <w:autoSpaceDN w:val="0"/>
        <w:adjustRightInd w:val="0"/>
        <w:spacing w:line="360" w:lineRule="auto"/>
        <w:ind w:firstLineChars="196" w:firstLine="470"/>
        <w:rPr>
          <w:rFonts w:ascii="宋体" w:hAnsi="Calibri" w:cs="宋体"/>
          <w:sz w:val="24"/>
          <w:szCs w:val="22"/>
          <w:lang w:val="zh-CN"/>
        </w:rPr>
      </w:pPr>
      <w:r w:rsidRPr="00B57BEB">
        <w:rPr>
          <w:rFonts w:ascii="宋体" w:hAnsi="Calibri" w:cs="宋体" w:hint="eastAsia"/>
          <w:sz w:val="24"/>
          <w:szCs w:val="22"/>
          <w:lang w:val="zh-CN"/>
        </w:rPr>
        <w:t>7</w:t>
      </w:r>
      <w:r w:rsidR="00786008" w:rsidRPr="00B57BEB">
        <w:rPr>
          <w:rFonts w:ascii="宋体" w:hAnsi="Calibri" w:cs="宋体" w:hint="eastAsia"/>
          <w:sz w:val="24"/>
          <w:szCs w:val="22"/>
          <w:lang w:val="zh-CN"/>
        </w:rPr>
        <w:t>、采购预算：</w:t>
      </w:r>
      <w:r w:rsidR="00502B2F" w:rsidRPr="00B57BEB">
        <w:rPr>
          <w:rFonts w:ascii="宋体" w:hAnsi="Calibri" w:cs="宋体" w:hint="eastAsia"/>
          <w:sz w:val="24"/>
          <w:szCs w:val="22"/>
          <w:lang w:val="zh-CN"/>
        </w:rPr>
        <w:t>199</w:t>
      </w:r>
      <w:r w:rsidR="00786008" w:rsidRPr="00B57BEB">
        <w:rPr>
          <w:rFonts w:ascii="宋体" w:hAnsi="Calibri" w:cs="宋体"/>
          <w:sz w:val="24"/>
          <w:szCs w:val="22"/>
          <w:lang w:val="zh-CN"/>
        </w:rPr>
        <w:t>万元</w:t>
      </w:r>
      <w:r w:rsidR="00786008" w:rsidRPr="00B57BEB">
        <w:rPr>
          <w:rFonts w:ascii="宋体" w:hAnsi="Calibri" w:cs="宋体" w:hint="eastAsia"/>
          <w:sz w:val="24"/>
          <w:szCs w:val="22"/>
          <w:lang w:val="zh-CN"/>
        </w:rPr>
        <w:t>，</w:t>
      </w:r>
      <w:r w:rsidR="00786008" w:rsidRPr="00B57BEB">
        <w:rPr>
          <w:rFonts w:ascii="宋体" w:hAnsi="Calibri" w:cs="宋体" w:hint="eastAsia"/>
          <w:b/>
          <w:sz w:val="24"/>
          <w:szCs w:val="22"/>
          <w:lang w:val="zh-CN"/>
        </w:rPr>
        <w:t>超出者为无效投标</w:t>
      </w:r>
      <w:r w:rsidR="00786008" w:rsidRPr="00B57BEB">
        <w:rPr>
          <w:rFonts w:ascii="宋体" w:hAnsi="Calibri" w:cs="宋体" w:hint="eastAsia"/>
          <w:sz w:val="24"/>
          <w:szCs w:val="22"/>
          <w:lang w:val="zh-CN"/>
        </w:rPr>
        <w:t>。</w:t>
      </w:r>
    </w:p>
    <w:p w:rsidR="00502B2F" w:rsidRPr="00B57BEB" w:rsidRDefault="00097C65" w:rsidP="00502B2F">
      <w:pPr>
        <w:autoSpaceDE w:val="0"/>
        <w:autoSpaceDN w:val="0"/>
        <w:adjustRightInd w:val="0"/>
        <w:spacing w:line="360" w:lineRule="auto"/>
        <w:ind w:firstLineChars="196" w:firstLine="470"/>
        <w:rPr>
          <w:rFonts w:ascii="宋体" w:hAnsi="Calibri" w:cs="宋体"/>
          <w:sz w:val="24"/>
          <w:szCs w:val="22"/>
          <w:lang w:val="zh-CN"/>
        </w:rPr>
      </w:pPr>
      <w:r w:rsidRPr="00B57BEB">
        <w:rPr>
          <w:rFonts w:ascii="宋体" w:hAnsi="Calibri" w:cs="宋体" w:hint="eastAsia"/>
          <w:sz w:val="24"/>
          <w:szCs w:val="22"/>
          <w:lang w:val="zh-CN"/>
        </w:rPr>
        <w:t>8</w:t>
      </w:r>
      <w:r w:rsidR="005F664E" w:rsidRPr="00B57BEB">
        <w:rPr>
          <w:rFonts w:ascii="宋体" w:hAnsi="Calibri" w:cs="宋体" w:hint="eastAsia"/>
          <w:sz w:val="24"/>
          <w:szCs w:val="22"/>
          <w:lang w:val="zh-CN"/>
        </w:rPr>
        <w:t>、验收要求：</w:t>
      </w:r>
      <w:r w:rsidR="00502B2F" w:rsidRPr="00B57BEB">
        <w:rPr>
          <w:rFonts w:ascii="宋体" w:hAnsi="Calibri" w:cs="宋体" w:hint="eastAsia"/>
          <w:sz w:val="24"/>
          <w:szCs w:val="22"/>
          <w:lang w:val="zh-CN"/>
        </w:rPr>
        <w:t>通过省住建厅组织相关专家评审（含三名以上全国城市抗震防灾规划审查委员会委员）和许昌市规划委员会评审。</w:t>
      </w:r>
    </w:p>
    <w:p w:rsidR="001C2736" w:rsidRPr="00B57BEB" w:rsidRDefault="001C2736" w:rsidP="001C2736">
      <w:pPr>
        <w:wordWrap w:val="0"/>
        <w:topLinePunct/>
        <w:snapToGrid w:val="0"/>
        <w:spacing w:line="360" w:lineRule="auto"/>
        <w:ind w:firstLineChars="200" w:firstLine="480"/>
        <w:rPr>
          <w:rFonts w:ascii="宋体" w:cs="宋体"/>
          <w:b/>
          <w:sz w:val="24"/>
          <w:lang w:val="zh-CN"/>
        </w:rPr>
      </w:pPr>
      <w:r w:rsidRPr="00B57BEB">
        <w:rPr>
          <w:rFonts w:ascii="宋体" w:hAnsi="Calibri" w:cs="宋体" w:hint="eastAsia"/>
          <w:sz w:val="24"/>
          <w:szCs w:val="22"/>
          <w:lang w:val="zh-CN"/>
        </w:rPr>
        <w:t>9、</w:t>
      </w:r>
      <w:r w:rsidRPr="00B57BEB">
        <w:rPr>
          <w:rFonts w:ascii="宋体" w:cs="宋体" w:hint="eastAsia"/>
          <w:b/>
          <w:sz w:val="24"/>
          <w:lang w:val="zh-CN"/>
        </w:rPr>
        <w:t>本项目招标文件中加◆项为不允许偏离的实质性要求和条件，无加◆的视为不允许负偏离。</w:t>
      </w:r>
    </w:p>
    <w:p w:rsidR="001C2736" w:rsidRPr="00B57BEB"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5F664E" w:rsidRPr="00502B2F"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Default="00B90C78">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736684" w:rsidRPr="00B57BEB"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5388D" w:rsidRPr="0015388D">
        <w:rPr>
          <w:rFonts w:ascii="宋体" w:cs="宋体" w:hint="eastAsia"/>
          <w:bCs/>
          <w:sz w:val="24"/>
          <w:lang w:val="zh-CN"/>
        </w:rPr>
        <w:t xml:space="preserve"> </w:t>
      </w:r>
      <w:r w:rsidR="0015388D">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w:t>
      </w:r>
      <w:r w:rsidRPr="00B57BEB">
        <w:rPr>
          <w:rFonts w:ascii="宋体" w:cs="宋体"/>
          <w:bCs/>
          <w:sz w:val="24"/>
          <w:lang w:val="zh-CN"/>
        </w:rPr>
        <w:t>图或拍照，以作证据留存，截图或拍照内容要完整清晰。</w:t>
      </w:r>
    </w:p>
    <w:p w:rsidR="00736684" w:rsidRPr="00B57BEB" w:rsidRDefault="00736684" w:rsidP="00736684">
      <w:pPr>
        <w:wordWrap w:val="0"/>
        <w:topLinePunct/>
        <w:snapToGrid w:val="0"/>
        <w:spacing w:line="360" w:lineRule="auto"/>
        <w:ind w:firstLineChars="200" w:firstLine="480"/>
        <w:rPr>
          <w:rFonts w:ascii="宋体" w:cs="宋体"/>
          <w:bCs/>
          <w:sz w:val="24"/>
          <w:lang w:val="zh-CN"/>
        </w:rPr>
      </w:pPr>
      <w:r w:rsidRPr="00B57BEB">
        <w:rPr>
          <w:rFonts w:ascii="宋体" w:cs="宋体" w:hint="eastAsia"/>
          <w:bCs/>
          <w:sz w:val="24"/>
          <w:lang w:val="zh-CN"/>
        </w:rPr>
        <w:t>1.2.3投标人信用信息查询使用规则：对</w:t>
      </w:r>
      <w:r w:rsidRPr="00B57BEB">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B57BEB">
        <w:rPr>
          <w:rFonts w:ascii="宋体" w:cs="宋体" w:hint="eastAsia"/>
          <w:bCs/>
          <w:sz w:val="24"/>
          <w:lang w:val="zh-CN"/>
        </w:rPr>
        <w:t>，</w:t>
      </w:r>
      <w:r w:rsidRPr="00B57BEB">
        <w:rPr>
          <w:rFonts w:ascii="宋体" w:cs="宋体"/>
          <w:bCs/>
          <w:sz w:val="24"/>
          <w:lang w:val="zh-CN"/>
        </w:rPr>
        <w:t>拒绝其参加政府采购活动。</w:t>
      </w:r>
      <w:r w:rsidRPr="00B57BEB">
        <w:rPr>
          <w:rFonts w:ascii="宋体" w:cs="宋体" w:hint="eastAsia"/>
          <w:bCs/>
          <w:sz w:val="24"/>
          <w:lang w:val="zh-CN"/>
        </w:rPr>
        <w:t>（本项目投标截止时间前三年内供应商信用记录情况）</w:t>
      </w:r>
    </w:p>
    <w:p w:rsidR="002478A4" w:rsidRPr="00B57BEB"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B57BEB">
        <w:rPr>
          <w:rFonts w:ascii="宋体" w:cs="宋体" w:hint="eastAsia"/>
          <w:bCs/>
          <w:sz w:val="24"/>
          <w:lang w:val="zh-CN"/>
        </w:rPr>
        <w:t>2、</w:t>
      </w:r>
      <w:r w:rsidRPr="00B57BEB">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B57BEB"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B57BEB">
        <w:rPr>
          <w:rFonts w:ascii="宋体" w:cs="宋体" w:hint="eastAsia"/>
          <w:bCs/>
          <w:kern w:val="0"/>
          <w:sz w:val="24"/>
          <w:lang w:val="zh-CN"/>
        </w:rPr>
        <w:t>3、在投标截止时间前，有可能会出现变更信息，请下载招标文件的投标人自行关注，</w:t>
      </w:r>
      <w:r w:rsidRPr="00B57BEB">
        <w:rPr>
          <w:rFonts w:ascii="宋体" w:cs="宋体" w:hint="eastAsia"/>
          <w:bCs/>
          <w:sz w:val="24"/>
          <w:lang w:val="zh-CN"/>
        </w:rPr>
        <w:t>否则自行承担相应责任。</w:t>
      </w:r>
    </w:p>
    <w:p w:rsidR="001719CE" w:rsidRPr="00B57BEB"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B57BEB">
        <w:rPr>
          <w:rFonts w:ascii="宋体" w:cs="宋体" w:hint="eastAsia"/>
          <w:bCs/>
          <w:sz w:val="24"/>
          <w:lang w:val="zh-CN"/>
        </w:rPr>
        <w:t>4、在投标截止时间前提交</w:t>
      </w:r>
      <w:r w:rsidR="000B61D1" w:rsidRPr="00B57BEB">
        <w:rPr>
          <w:rFonts w:ascii="宋体" w:cs="宋体" w:hint="eastAsia"/>
          <w:bCs/>
          <w:sz w:val="24"/>
          <w:lang w:val="zh-CN"/>
        </w:rPr>
        <w:t>39000</w:t>
      </w:r>
      <w:r w:rsidRPr="00B57BEB">
        <w:rPr>
          <w:rFonts w:ascii="宋体" w:cs="宋体" w:hint="eastAsia"/>
          <w:bCs/>
          <w:sz w:val="24"/>
          <w:lang w:val="zh-CN"/>
        </w:rPr>
        <w:t>的投标保证金。</w:t>
      </w:r>
    </w:p>
    <w:p w:rsidR="001719CE" w:rsidRPr="00B57BEB"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B57BEB">
        <w:rPr>
          <w:rFonts w:ascii="宋体" w:cs="宋体" w:hint="eastAsia"/>
          <w:bCs/>
          <w:sz w:val="24"/>
          <w:lang w:val="zh-CN"/>
        </w:rPr>
        <w:t>5、投标文件属下列情况之一的为无效投标</w:t>
      </w:r>
    </w:p>
    <w:p w:rsidR="001719CE" w:rsidRPr="00B57BE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57BEB">
        <w:rPr>
          <w:rFonts w:ascii="宋体" w:cs="宋体" w:hint="eastAsia"/>
          <w:bCs/>
          <w:sz w:val="24"/>
          <w:lang w:val="zh-CN"/>
        </w:rPr>
        <w:t>5.1未按照招标文件的规定提交投标保证金的；</w:t>
      </w:r>
    </w:p>
    <w:p w:rsidR="001719CE" w:rsidRPr="00B57BE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57BEB">
        <w:rPr>
          <w:rFonts w:ascii="宋体" w:cs="宋体" w:hint="eastAsia"/>
          <w:bCs/>
          <w:sz w:val="24"/>
          <w:lang w:val="zh-CN"/>
        </w:rPr>
        <w:t>5.2投标文件未按招标文件要求签署、盖章的；</w:t>
      </w:r>
    </w:p>
    <w:p w:rsidR="007E6450" w:rsidRPr="00B57BEB"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sidRPr="00B57BEB">
        <w:rPr>
          <w:rFonts w:ascii="宋体" w:cs="宋体" w:hint="eastAsia"/>
          <w:bCs/>
          <w:sz w:val="24"/>
          <w:lang w:val="zh-CN"/>
        </w:rPr>
        <w:t>5.3不符合资格性审查要求的；</w:t>
      </w:r>
    </w:p>
    <w:p w:rsidR="001719CE" w:rsidRPr="00B57BE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57BEB">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57BEB">
        <w:rPr>
          <w:rFonts w:ascii="宋体" w:cs="宋体" w:hint="eastAsia"/>
          <w:bCs/>
          <w:sz w:val="24"/>
          <w:lang w:val="zh-CN"/>
        </w:rPr>
        <w:t>5.5投标文件含有采购人不能接受的附加</w:t>
      </w:r>
      <w:r w:rsidRPr="00CE0702">
        <w:rPr>
          <w:rFonts w:ascii="宋体" w:cs="宋体" w:hint="eastAsia"/>
          <w:bCs/>
          <w:sz w:val="24"/>
          <w:lang w:val="zh-CN"/>
        </w:rPr>
        <w:t>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067D6" w:rsidRPr="00D8697A"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D8697A">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D8697A">
          <w:rPr>
            <w:rStyle w:val="a8"/>
            <w:rFonts w:ascii="宋体" w:cs="宋体" w:hint="eastAsia"/>
            <w:bCs/>
            <w:color w:val="auto"/>
            <w:sz w:val="24"/>
            <w:lang w:val="zh-CN"/>
          </w:rPr>
          <w:t>xcylcg8037@163.com</w:t>
        </w:r>
      </w:hyperlink>
      <w:r w:rsidRPr="00D8697A">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w:t>
      </w:r>
      <w:r w:rsidRPr="00CE0702">
        <w:rPr>
          <w:rFonts w:ascii="宋体" w:cs="宋体" w:hint="eastAsia"/>
          <w:bCs/>
          <w:sz w:val="24"/>
          <w:lang w:val="zh-CN"/>
        </w:rPr>
        <w:lastRenderedPageBreak/>
        <w:t>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Pr="00C93C62"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B57BEB"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w:t>
      </w:r>
      <w:r w:rsidRPr="00B57BEB">
        <w:rPr>
          <w:rFonts w:ascii="宋体" w:cs="宋体" w:hint="eastAsia"/>
          <w:bCs/>
          <w:sz w:val="24"/>
          <w:lang w:val="zh-CN"/>
        </w:rPr>
        <w:t>商在报价时，应充分考虑供货及售后服务所发生的费用，如果中标，不得再以任何理由要求追加费用。</w:t>
      </w:r>
    </w:p>
    <w:p w:rsidR="00736684" w:rsidRPr="00B57BEB"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B57BEB">
        <w:rPr>
          <w:rFonts w:ascii="宋体" w:cs="宋体" w:hint="eastAsia"/>
          <w:bCs/>
          <w:sz w:val="24"/>
          <w:lang w:val="zh-CN"/>
        </w:rPr>
        <w:t>12、评标委员会判断投标文件的响应性仅基于投标文件本身而不依靠外部证据。</w:t>
      </w:r>
    </w:p>
    <w:p w:rsidR="000B61D1" w:rsidRPr="00B57BEB"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B57BEB">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Pr="00B57BEB" w:rsidRDefault="00736684" w:rsidP="00736684">
      <w:pPr>
        <w:kinsoku w:val="0"/>
        <w:wordWrap w:val="0"/>
        <w:overflowPunct w:val="0"/>
        <w:topLinePunct/>
        <w:snapToGrid w:val="0"/>
        <w:spacing w:line="360" w:lineRule="auto"/>
        <w:ind w:firstLine="482"/>
        <w:rPr>
          <w:rFonts w:ascii="宋体" w:hAnsi="宋体" w:cs="宋体"/>
          <w:sz w:val="24"/>
        </w:rPr>
      </w:pPr>
      <w:r w:rsidRPr="00B57BEB">
        <w:rPr>
          <w:rFonts w:ascii="宋体" w:hAnsi="宋体" w:hint="eastAsia"/>
          <w:sz w:val="24"/>
        </w:rPr>
        <w:t>14、</w:t>
      </w:r>
      <w:r w:rsidRPr="00B57BEB">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B57BEB">
        <w:rPr>
          <w:rFonts w:ascii="宋体" w:cs="宋体" w:hint="eastAsia"/>
          <w:bCs/>
          <w:sz w:val="24"/>
          <w:lang w:val="zh-CN"/>
        </w:rPr>
        <w:t>15、</w:t>
      </w:r>
      <w:r w:rsidRPr="00B57BEB">
        <w:rPr>
          <w:rFonts w:ascii="宋体" w:cs="宋体" w:hint="eastAsia"/>
          <w:sz w:val="24"/>
          <w:lang w:val="zh-CN"/>
        </w:rPr>
        <w:t>投标文件（一）和投标</w:t>
      </w:r>
      <w:r w:rsidRPr="00D8697A">
        <w:rPr>
          <w:rFonts w:ascii="宋体" w:cs="宋体" w:hint="eastAsia"/>
          <w:sz w:val="24"/>
          <w:lang w:val="zh-CN"/>
        </w:rPr>
        <w:t>文件（二）</w:t>
      </w:r>
      <w:r w:rsidRPr="00D8697A">
        <w:rPr>
          <w:rFonts w:ascii="宋体" w:cs="宋体" w:hint="eastAsia"/>
          <w:bCs/>
          <w:sz w:val="24"/>
          <w:lang w:val="zh-CN"/>
        </w:rPr>
        <w:t>均为投标文件组成部分，应按照本招标文件要求分别提交。</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16、投标文件（一）没有明确要求是复印件的均为原件。</w:t>
      </w:r>
    </w:p>
    <w:p w:rsidR="00736684" w:rsidRPr="00CE0702" w:rsidRDefault="003845E4" w:rsidP="00736684">
      <w:pPr>
        <w:kinsoku w:val="0"/>
        <w:wordWrap w:val="0"/>
        <w:overflowPunct w:val="0"/>
        <w:topLinePunct/>
        <w:snapToGrid w:val="0"/>
        <w:spacing w:line="360" w:lineRule="auto"/>
        <w:ind w:firstLine="482"/>
        <w:rPr>
          <w:rFonts w:ascii="宋体" w:hAnsi="宋体"/>
          <w:sz w:val="24"/>
        </w:rPr>
      </w:pPr>
      <w:r>
        <w:rPr>
          <w:rFonts w:ascii="宋体" w:hAnsi="宋体" w:hint="eastAsia"/>
          <w:sz w:val="24"/>
        </w:rPr>
        <w:t>17</w:t>
      </w:r>
      <w:r w:rsidR="00736684"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ind w:firstLine="482"/>
        <w:rPr>
          <w:rFonts w:ascii="宋体" w:cs="宋体"/>
          <w:b/>
          <w:bCs/>
          <w:sz w:val="24"/>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Default="00B90C78">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A713CE" w:rsidRDefault="00A713CE">
      <w:pPr>
        <w:autoSpaceDE w:val="0"/>
        <w:autoSpaceDN w:val="0"/>
        <w:adjustRightInd w:val="0"/>
        <w:spacing w:line="360" w:lineRule="auto"/>
        <w:jc w:val="center"/>
        <w:rPr>
          <w:rFonts w:ascii="黑体" w:eastAsia="黑体" w:cs="黑体"/>
          <w:b/>
          <w:bCs/>
          <w:sz w:val="28"/>
          <w:szCs w:val="28"/>
          <w:lang w:val="zh-CN"/>
        </w:rPr>
      </w:pPr>
    </w:p>
    <w:p w:rsidR="00A713CE" w:rsidRPr="00E522AC" w:rsidRDefault="00A713CE">
      <w:pPr>
        <w:autoSpaceDE w:val="0"/>
        <w:autoSpaceDN w:val="0"/>
        <w:adjustRightInd w:val="0"/>
        <w:spacing w:line="360" w:lineRule="auto"/>
        <w:jc w:val="center"/>
        <w:rPr>
          <w:rFonts w:ascii="黑体" w:eastAsia="黑体" w:cs="黑体"/>
          <w:b/>
          <w:bCs/>
          <w:sz w:val="28"/>
          <w:szCs w:val="28"/>
          <w:lang w:val="zh-CN"/>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lastRenderedPageBreak/>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1.2本招标文件最终解释权归中心所有。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定义</w:t>
      </w:r>
    </w:p>
    <w:p w:rsidR="00F73BDA"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sidR="002D48C4">
        <w:rPr>
          <w:rFonts w:ascii="宋体" w:cs="宋体" w:hint="eastAsia"/>
          <w:sz w:val="24"/>
          <w:lang w:val="zh-CN"/>
        </w:rPr>
        <w:t>；</w:t>
      </w:r>
      <w:r w:rsidR="002D48C4" w:rsidRPr="00C93C62">
        <w:rPr>
          <w:rFonts w:ascii="宋体" w:cs="宋体" w:hint="eastAsia"/>
          <w:sz w:val="24"/>
          <w:lang w:val="zh-CN"/>
        </w:rPr>
        <w:t>“</w:t>
      </w:r>
      <w:r w:rsidR="002D48C4">
        <w:rPr>
          <w:rFonts w:ascii="宋体" w:cs="宋体" w:hint="eastAsia"/>
          <w:sz w:val="24"/>
          <w:lang w:val="zh-CN"/>
        </w:rPr>
        <w:t>实质性响应</w:t>
      </w:r>
      <w:r w:rsidR="002D48C4" w:rsidRPr="00C93C62">
        <w:rPr>
          <w:rFonts w:ascii="宋体" w:cs="宋体" w:hint="eastAsia"/>
          <w:sz w:val="24"/>
          <w:lang w:val="zh-CN"/>
        </w:rPr>
        <w:t>”与“</w:t>
      </w:r>
      <w:r w:rsidR="002D48C4">
        <w:rPr>
          <w:rFonts w:ascii="宋体" w:cs="宋体" w:hint="eastAsia"/>
          <w:sz w:val="24"/>
          <w:lang w:val="zh-CN"/>
        </w:rPr>
        <w:t>明确响应</w:t>
      </w:r>
      <w:r w:rsidR="002D48C4" w:rsidRPr="00C93C62">
        <w:rPr>
          <w:rFonts w:ascii="宋体" w:cs="宋体" w:hint="eastAsia"/>
          <w:sz w:val="24"/>
          <w:lang w:val="zh-CN"/>
        </w:rPr>
        <w:t>”含义相同</w:t>
      </w:r>
      <w:r w:rsidR="002D48C4">
        <w:rPr>
          <w:rFonts w:ascii="宋体" w:cs="宋体" w:hint="eastAsia"/>
          <w:sz w:val="24"/>
          <w:lang w:val="zh-CN"/>
        </w:rPr>
        <w:t>。</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hAnsi="Times New Roman" w:cs="宋体" w:hint="eastAsia"/>
          <w:sz w:val="24"/>
          <w:lang w:val="zh-CN"/>
        </w:rPr>
        <w:t>招标文件所称的“以上”、“以下”、“内”、“以内”，包括本数；所称的“不足”，不包括本数。</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F73BDA" w:rsidRPr="00434826" w:rsidRDefault="00F73BDA" w:rsidP="00F73BDA">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以联合体形式参加投标的供应商应当具备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w:t>
      </w:r>
      <w:r w:rsidRPr="00434826">
        <w:rPr>
          <w:rFonts w:ascii="宋体" w:cs="宋体" w:hint="eastAsia"/>
          <w:bCs/>
          <w:sz w:val="24"/>
          <w:lang w:val="zh-CN"/>
        </w:rPr>
        <w:lastRenderedPageBreak/>
        <w:t>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0B61D1">
        <w:rPr>
          <w:rFonts w:ascii="宋体" w:cs="宋体" w:hint="eastAsia"/>
          <w:b/>
          <w:bCs/>
          <w:sz w:val="24"/>
          <w:lang w:val="zh-CN"/>
        </w:rPr>
        <w:t>39000</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w:t>
      </w:r>
      <w:r w:rsidRPr="00434826">
        <w:rPr>
          <w:rFonts w:ascii="宋体" w:cs="宋体" w:hint="eastAsia"/>
          <w:sz w:val="24"/>
          <w:lang w:val="zh-CN"/>
        </w:rPr>
        <w:lastRenderedPageBreak/>
        <w:t>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B57BEB"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w:t>
      </w:r>
      <w:r w:rsidRPr="00B57BEB">
        <w:rPr>
          <w:rFonts w:ascii="宋体" w:cs="宋体" w:hint="eastAsia"/>
          <w:sz w:val="24"/>
          <w:lang w:val="zh-CN"/>
        </w:rPr>
        <w:t>证金时，区别中标与否，按不同时序由银行按来款途径退还原账户。</w:t>
      </w:r>
    </w:p>
    <w:p w:rsidR="005D70CE" w:rsidRPr="00B57BEB" w:rsidRDefault="005D70CE" w:rsidP="005D70CE">
      <w:pPr>
        <w:wordWrap w:val="0"/>
        <w:topLinePunct/>
        <w:snapToGrid w:val="0"/>
        <w:spacing w:line="360" w:lineRule="auto"/>
        <w:ind w:leftChars="228" w:left="479"/>
        <w:jc w:val="left"/>
        <w:rPr>
          <w:rFonts w:ascii="宋体" w:cs="宋体"/>
          <w:sz w:val="24"/>
          <w:lang w:val="zh-CN"/>
        </w:rPr>
      </w:pPr>
      <w:r w:rsidRPr="00B57BEB">
        <w:rPr>
          <w:rFonts w:ascii="宋体" w:cs="宋体" w:hint="eastAsia"/>
          <w:sz w:val="24"/>
          <w:lang w:val="zh-CN"/>
        </w:rPr>
        <w:t>14.5.1自中标通知书发出之日起</w:t>
      </w:r>
      <w:r w:rsidRPr="00B57BEB">
        <w:rPr>
          <w:rFonts w:ascii="宋体" w:cs="宋体"/>
          <w:sz w:val="24"/>
          <w:lang w:val="zh-CN"/>
        </w:rPr>
        <w:t>5</w:t>
      </w:r>
      <w:r w:rsidRPr="00B57BEB">
        <w:rPr>
          <w:rFonts w:ascii="宋体" w:cs="宋体" w:hint="eastAsia"/>
          <w:sz w:val="24"/>
          <w:lang w:val="zh-CN"/>
        </w:rPr>
        <w:t>个工作日内退还未中标人的投标保证金。</w:t>
      </w:r>
    </w:p>
    <w:p w:rsidR="000B61D1" w:rsidRPr="00B57BEB" w:rsidRDefault="005D70CE" w:rsidP="000B61D1">
      <w:pPr>
        <w:wordWrap w:val="0"/>
        <w:topLinePunct/>
        <w:snapToGrid w:val="0"/>
        <w:spacing w:line="360" w:lineRule="auto"/>
        <w:ind w:firstLineChars="200" w:firstLine="480"/>
        <w:rPr>
          <w:rFonts w:ascii="宋体" w:cs="宋体"/>
          <w:sz w:val="24"/>
          <w:lang w:val="zh-CN"/>
        </w:rPr>
      </w:pPr>
      <w:r w:rsidRPr="00B57BEB">
        <w:rPr>
          <w:rFonts w:ascii="宋体" w:cs="宋体" w:hint="eastAsia"/>
          <w:sz w:val="24"/>
          <w:lang w:val="zh-CN"/>
        </w:rPr>
        <w:t>14.5.2自采购合同签订之日起</w:t>
      </w:r>
      <w:r w:rsidRPr="00B57BEB">
        <w:rPr>
          <w:rFonts w:ascii="宋体" w:cs="宋体"/>
          <w:sz w:val="24"/>
          <w:lang w:val="zh-CN"/>
        </w:rPr>
        <w:t>5</w:t>
      </w:r>
      <w:r w:rsidRPr="00B57BEB">
        <w:rPr>
          <w:rFonts w:ascii="宋体" w:cs="宋体" w:hint="eastAsia"/>
          <w:sz w:val="24"/>
          <w:lang w:val="zh-CN"/>
        </w:rPr>
        <w:t>个工作日内退还中标人的投标保证金。</w:t>
      </w:r>
      <w:r w:rsidR="000B61D1" w:rsidRPr="00B57BEB">
        <w:rPr>
          <w:rFonts w:ascii="宋体" w:cs="宋体" w:hint="eastAsia"/>
          <w:sz w:val="24"/>
          <w:lang w:val="zh-CN"/>
        </w:rPr>
        <w:t>（提交合同原件或者复印件）</w:t>
      </w:r>
    </w:p>
    <w:p w:rsidR="005D70CE" w:rsidRPr="00B57BEB" w:rsidRDefault="005D70CE" w:rsidP="005D70CE">
      <w:pPr>
        <w:wordWrap w:val="0"/>
        <w:topLinePunct/>
        <w:snapToGrid w:val="0"/>
        <w:spacing w:line="360" w:lineRule="auto"/>
        <w:ind w:leftChars="228" w:left="479"/>
        <w:jc w:val="left"/>
        <w:rPr>
          <w:rFonts w:ascii="宋体" w:cs="宋体"/>
          <w:sz w:val="24"/>
          <w:lang w:val="zh-CN"/>
        </w:rPr>
      </w:pPr>
      <w:r w:rsidRPr="00B57BEB">
        <w:rPr>
          <w:rFonts w:ascii="宋体" w:cs="宋体" w:hint="eastAsia"/>
          <w:sz w:val="24"/>
          <w:lang w:val="zh-CN"/>
        </w:rPr>
        <w:t>以上事项，请投标人仔细研读，未按规定操作引起的无效投标，由投标人自行负责。</w:t>
      </w:r>
    </w:p>
    <w:p w:rsidR="005D70CE" w:rsidRPr="00B57BEB" w:rsidRDefault="005D70CE" w:rsidP="005D70CE">
      <w:pPr>
        <w:wordWrap w:val="0"/>
        <w:topLinePunct/>
        <w:snapToGrid w:val="0"/>
        <w:spacing w:line="360" w:lineRule="auto"/>
        <w:ind w:firstLineChars="200" w:firstLine="480"/>
        <w:rPr>
          <w:rFonts w:ascii="宋体" w:cs="宋体"/>
          <w:sz w:val="24"/>
          <w:lang w:val="zh-CN"/>
        </w:rPr>
      </w:pPr>
      <w:r w:rsidRPr="00B57BEB">
        <w:rPr>
          <w:rFonts w:ascii="宋体" w:hAnsi="宋体" w:hint="eastAsia"/>
          <w:sz w:val="24"/>
        </w:rPr>
        <w:t>14.6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B57BEB">
        <w:rPr>
          <w:rFonts w:ascii="宋体" w:hAnsi="宋体" w:hint="eastAsia"/>
          <w:sz w:val="24"/>
        </w:rPr>
        <w:t>14.6.1</w:t>
      </w:r>
      <w:r w:rsidRPr="00B57BEB">
        <w:rPr>
          <w:rFonts w:ascii="宋体" w:cs="宋体" w:hint="eastAsia"/>
          <w:sz w:val="24"/>
          <w:lang w:val="zh-CN"/>
        </w:rPr>
        <w:t>投标人投标过程中因账户信息发生变化，不能原帐户返还投标保证金的，投标人须提供相关证明资料，到</w:t>
      </w:r>
      <w:r w:rsidRPr="00434826">
        <w:rPr>
          <w:rFonts w:ascii="宋体" w:cs="宋体" w:hint="eastAsia"/>
          <w:sz w:val="24"/>
          <w:lang w:val="zh-CN"/>
        </w:rPr>
        <w:t>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0B61D1">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lastRenderedPageBreak/>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21.资格性审查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开标结束后，采购人在开标现场或指定地点依法依规对投标人的资格进行审查。合格投标人不足</w:t>
      </w:r>
      <w:r w:rsidRPr="00D8697A">
        <w:rPr>
          <w:rFonts w:ascii="宋体" w:cs="宋体"/>
          <w:sz w:val="24"/>
          <w:lang w:val="zh-CN"/>
        </w:rPr>
        <w:t>3</w:t>
      </w:r>
      <w:r w:rsidRPr="00D8697A">
        <w:rPr>
          <w:rFonts w:ascii="宋体" w:cs="宋体" w:hint="eastAsia"/>
          <w:sz w:val="24"/>
          <w:lang w:val="zh-CN"/>
        </w:rPr>
        <w:t>家的，不得评标。</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22</w:t>
      </w:r>
      <w:r w:rsidRPr="00D8697A">
        <w:rPr>
          <w:rFonts w:ascii="宋体" w:cs="宋体"/>
          <w:sz w:val="24"/>
          <w:lang w:val="zh-CN"/>
        </w:rPr>
        <w:t>.</w:t>
      </w:r>
      <w:r w:rsidRPr="00D8697A">
        <w:rPr>
          <w:rFonts w:ascii="宋体" w:cs="宋体" w:hint="eastAsia"/>
          <w:sz w:val="24"/>
          <w:lang w:val="zh-CN"/>
        </w:rPr>
        <w:t>组建评标委员会</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招标人将根据该项目的性质和特点依法依规组建评标委员会。</w:t>
      </w:r>
    </w:p>
    <w:p w:rsidR="002C7D81" w:rsidRPr="00D8697A"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D8697A">
        <w:rPr>
          <w:rFonts w:ascii="宋体" w:cs="宋体" w:hint="eastAsia"/>
          <w:sz w:val="24"/>
          <w:lang w:val="zh-CN"/>
        </w:rPr>
        <w:t>23</w:t>
      </w:r>
      <w:r w:rsidRPr="00D8697A">
        <w:rPr>
          <w:rFonts w:ascii="宋体" w:cs="宋体"/>
          <w:sz w:val="24"/>
          <w:lang w:val="zh-CN"/>
        </w:rPr>
        <w:t>.</w:t>
      </w:r>
      <w:r w:rsidRPr="00D8697A">
        <w:rPr>
          <w:rFonts w:ascii="宋体" w:cs="宋体" w:hint="eastAsia"/>
          <w:sz w:val="24"/>
          <w:lang w:val="zh-CN"/>
        </w:rPr>
        <w:t>符合性审查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w:t>
      </w:r>
      <w:r w:rsidR="002C7D81" w:rsidRPr="00D8697A">
        <w:rPr>
          <w:rFonts w:ascii="宋体" w:cs="宋体" w:hint="eastAsia"/>
          <w:sz w:val="24"/>
          <w:lang w:val="zh-CN"/>
        </w:rPr>
        <w:t>2</w:t>
      </w:r>
      <w:r w:rsidRPr="00D8697A">
        <w:rPr>
          <w:rFonts w:ascii="宋体" w:cs="宋体" w:hint="eastAsia"/>
          <w:sz w:val="24"/>
          <w:lang w:val="zh-CN"/>
        </w:rPr>
        <w:t>评标委员会对符合资格的投标人的投标文件进行符</w:t>
      </w:r>
      <w:r w:rsidRPr="00934F8F">
        <w:rPr>
          <w:rFonts w:ascii="宋体" w:cs="宋体" w:hint="eastAsia"/>
          <w:sz w:val="24"/>
          <w:lang w:val="zh-CN"/>
        </w:rPr>
        <w:t>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lastRenderedPageBreak/>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6602"/>
        <w:gridCol w:w="709"/>
      </w:tblGrid>
      <w:tr w:rsidR="00502B2F" w:rsidTr="00B86D58">
        <w:trPr>
          <w:trHeight w:val="900"/>
          <w:jc w:val="center"/>
        </w:trPr>
        <w:tc>
          <w:tcPr>
            <w:tcW w:w="1728" w:type="dxa"/>
            <w:vAlign w:val="center"/>
          </w:tcPr>
          <w:p w:rsidR="00502B2F" w:rsidRDefault="00502B2F" w:rsidP="00797518">
            <w:pPr>
              <w:jc w:val="center"/>
              <w:rPr>
                <w:sz w:val="28"/>
                <w:szCs w:val="28"/>
              </w:rPr>
            </w:pPr>
            <w:r>
              <w:rPr>
                <w:rFonts w:hint="eastAsia"/>
                <w:sz w:val="28"/>
                <w:szCs w:val="28"/>
              </w:rPr>
              <w:t>分值构成</w:t>
            </w:r>
          </w:p>
          <w:p w:rsidR="00502B2F" w:rsidRDefault="00502B2F" w:rsidP="00797518">
            <w:pPr>
              <w:jc w:val="center"/>
              <w:rPr>
                <w:sz w:val="28"/>
                <w:szCs w:val="28"/>
              </w:rPr>
            </w:pPr>
            <w:r>
              <w:rPr>
                <w:sz w:val="28"/>
                <w:szCs w:val="28"/>
              </w:rPr>
              <w:t>(</w:t>
            </w:r>
            <w:r>
              <w:rPr>
                <w:rFonts w:hint="eastAsia"/>
                <w:sz w:val="28"/>
                <w:szCs w:val="28"/>
              </w:rPr>
              <w:t>总分</w:t>
            </w:r>
            <w:r>
              <w:rPr>
                <w:sz w:val="28"/>
                <w:szCs w:val="28"/>
              </w:rPr>
              <w:t>100</w:t>
            </w:r>
            <w:r>
              <w:rPr>
                <w:rFonts w:hint="eastAsia"/>
                <w:sz w:val="28"/>
                <w:szCs w:val="28"/>
              </w:rPr>
              <w:t>分</w:t>
            </w:r>
            <w:r>
              <w:rPr>
                <w:sz w:val="28"/>
                <w:szCs w:val="28"/>
              </w:rPr>
              <w:t>)</w:t>
            </w:r>
          </w:p>
        </w:tc>
        <w:tc>
          <w:tcPr>
            <w:tcW w:w="7311" w:type="dxa"/>
            <w:gridSpan w:val="2"/>
            <w:vAlign w:val="center"/>
          </w:tcPr>
          <w:p w:rsidR="00502B2F" w:rsidRDefault="00502B2F" w:rsidP="00797518">
            <w:pPr>
              <w:snapToGrid w:val="0"/>
              <w:jc w:val="center"/>
              <w:rPr>
                <w:sz w:val="28"/>
                <w:szCs w:val="28"/>
              </w:rPr>
            </w:pPr>
            <w:r>
              <w:rPr>
                <w:rFonts w:hint="eastAsia"/>
                <w:sz w:val="28"/>
                <w:szCs w:val="28"/>
              </w:rPr>
              <w:t>价格分值：</w:t>
            </w:r>
            <w:r>
              <w:rPr>
                <w:sz w:val="28"/>
                <w:szCs w:val="28"/>
              </w:rPr>
              <w:t>10</w:t>
            </w:r>
            <w:r>
              <w:rPr>
                <w:rFonts w:hint="eastAsia"/>
                <w:sz w:val="28"/>
                <w:szCs w:val="28"/>
              </w:rPr>
              <w:t>分</w:t>
            </w:r>
          </w:p>
          <w:p w:rsidR="00502B2F" w:rsidRDefault="00502B2F" w:rsidP="00797518">
            <w:pPr>
              <w:snapToGrid w:val="0"/>
              <w:jc w:val="center"/>
              <w:rPr>
                <w:sz w:val="28"/>
                <w:szCs w:val="28"/>
              </w:rPr>
            </w:pPr>
            <w:r>
              <w:rPr>
                <w:rFonts w:hint="eastAsia"/>
                <w:sz w:val="28"/>
                <w:szCs w:val="28"/>
              </w:rPr>
              <w:t>商务部分：</w:t>
            </w:r>
            <w:r>
              <w:rPr>
                <w:sz w:val="28"/>
                <w:szCs w:val="28"/>
              </w:rPr>
              <w:t>35</w:t>
            </w:r>
            <w:r>
              <w:rPr>
                <w:rFonts w:hint="eastAsia"/>
                <w:sz w:val="28"/>
                <w:szCs w:val="28"/>
              </w:rPr>
              <w:t>分</w:t>
            </w:r>
          </w:p>
          <w:p w:rsidR="00502B2F" w:rsidRDefault="00502B2F" w:rsidP="00797518">
            <w:pPr>
              <w:snapToGrid w:val="0"/>
              <w:jc w:val="center"/>
              <w:rPr>
                <w:sz w:val="28"/>
                <w:szCs w:val="28"/>
              </w:rPr>
            </w:pPr>
            <w:r>
              <w:rPr>
                <w:rFonts w:hint="eastAsia"/>
                <w:sz w:val="28"/>
                <w:szCs w:val="28"/>
              </w:rPr>
              <w:t>技术部分：</w:t>
            </w:r>
            <w:r>
              <w:rPr>
                <w:sz w:val="28"/>
                <w:szCs w:val="28"/>
              </w:rPr>
              <w:t>55</w:t>
            </w:r>
            <w:r>
              <w:rPr>
                <w:rFonts w:hint="eastAsia"/>
                <w:sz w:val="28"/>
                <w:szCs w:val="28"/>
              </w:rPr>
              <w:t>分</w:t>
            </w:r>
          </w:p>
        </w:tc>
      </w:tr>
      <w:tr w:rsidR="00502B2F" w:rsidTr="00B86D58">
        <w:trPr>
          <w:trHeight w:val="567"/>
          <w:jc w:val="center"/>
        </w:trPr>
        <w:tc>
          <w:tcPr>
            <w:tcW w:w="9039" w:type="dxa"/>
            <w:gridSpan w:val="3"/>
            <w:vAlign w:val="center"/>
          </w:tcPr>
          <w:p w:rsidR="00502B2F" w:rsidRDefault="00502B2F" w:rsidP="00797518">
            <w:pPr>
              <w:jc w:val="center"/>
              <w:rPr>
                <w:b/>
                <w:sz w:val="28"/>
                <w:szCs w:val="28"/>
              </w:rPr>
            </w:pPr>
            <w:r>
              <w:rPr>
                <w:rFonts w:hint="eastAsia"/>
                <w:b/>
                <w:sz w:val="28"/>
                <w:szCs w:val="28"/>
              </w:rPr>
              <w:t>一、价格部分（满分</w:t>
            </w:r>
            <w:r>
              <w:rPr>
                <w:b/>
                <w:sz w:val="28"/>
                <w:szCs w:val="28"/>
              </w:rPr>
              <w:t>10</w:t>
            </w:r>
            <w:r>
              <w:rPr>
                <w:rFonts w:hint="eastAsia"/>
                <w:b/>
                <w:sz w:val="28"/>
                <w:szCs w:val="28"/>
              </w:rPr>
              <w:t>分）</w:t>
            </w:r>
          </w:p>
        </w:tc>
      </w:tr>
      <w:tr w:rsidR="00502B2F" w:rsidTr="00B86D58">
        <w:trPr>
          <w:trHeight w:val="567"/>
          <w:jc w:val="center"/>
        </w:trPr>
        <w:tc>
          <w:tcPr>
            <w:tcW w:w="1728" w:type="dxa"/>
            <w:vAlign w:val="center"/>
          </w:tcPr>
          <w:p w:rsidR="00502B2F" w:rsidRDefault="00502B2F" w:rsidP="00797518">
            <w:pPr>
              <w:jc w:val="center"/>
              <w:rPr>
                <w:rFonts w:ascii="黑体" w:eastAsia="黑体" w:hAnsi="黑体"/>
                <w:sz w:val="28"/>
                <w:szCs w:val="28"/>
              </w:rPr>
            </w:pPr>
            <w:r>
              <w:rPr>
                <w:rFonts w:ascii="黑体" w:eastAsia="黑体" w:hAnsi="黑体" w:hint="eastAsia"/>
                <w:sz w:val="28"/>
                <w:szCs w:val="28"/>
              </w:rPr>
              <w:t>评分因素</w:t>
            </w:r>
          </w:p>
        </w:tc>
        <w:tc>
          <w:tcPr>
            <w:tcW w:w="6602" w:type="dxa"/>
            <w:vAlign w:val="center"/>
          </w:tcPr>
          <w:p w:rsidR="00502B2F" w:rsidRDefault="00502B2F" w:rsidP="00797518">
            <w:pPr>
              <w:jc w:val="center"/>
              <w:rPr>
                <w:rFonts w:ascii="黑体" w:eastAsia="黑体" w:hAnsi="黑体"/>
                <w:sz w:val="28"/>
                <w:szCs w:val="28"/>
              </w:rPr>
            </w:pPr>
            <w:r>
              <w:rPr>
                <w:rFonts w:ascii="黑体" w:eastAsia="黑体" w:hAnsi="黑体" w:hint="eastAsia"/>
                <w:sz w:val="28"/>
                <w:szCs w:val="28"/>
              </w:rPr>
              <w:t>评分标准</w:t>
            </w:r>
          </w:p>
        </w:tc>
        <w:tc>
          <w:tcPr>
            <w:tcW w:w="709" w:type="dxa"/>
            <w:vAlign w:val="center"/>
          </w:tcPr>
          <w:p w:rsidR="00502B2F" w:rsidRDefault="00502B2F" w:rsidP="00797518">
            <w:pPr>
              <w:snapToGrid w:val="0"/>
              <w:jc w:val="center"/>
              <w:rPr>
                <w:rFonts w:ascii="黑体" w:eastAsia="黑体" w:hAnsi="黑体"/>
                <w:sz w:val="28"/>
                <w:szCs w:val="28"/>
              </w:rPr>
            </w:pPr>
            <w:r>
              <w:rPr>
                <w:rFonts w:ascii="黑体" w:eastAsia="黑体" w:hAnsi="黑体" w:hint="eastAsia"/>
                <w:sz w:val="28"/>
                <w:szCs w:val="28"/>
              </w:rPr>
              <w:t>分值</w:t>
            </w:r>
          </w:p>
        </w:tc>
      </w:tr>
      <w:tr w:rsidR="00502B2F" w:rsidTr="00B86D58">
        <w:trPr>
          <w:trHeight w:val="1519"/>
          <w:jc w:val="center"/>
        </w:trPr>
        <w:tc>
          <w:tcPr>
            <w:tcW w:w="1728" w:type="dxa"/>
            <w:vAlign w:val="center"/>
          </w:tcPr>
          <w:p w:rsidR="00502B2F" w:rsidRDefault="00502B2F" w:rsidP="00797518">
            <w:pPr>
              <w:jc w:val="center"/>
              <w:rPr>
                <w:sz w:val="28"/>
                <w:szCs w:val="28"/>
              </w:rPr>
            </w:pPr>
            <w:r>
              <w:rPr>
                <w:rFonts w:hint="eastAsia"/>
                <w:sz w:val="28"/>
                <w:szCs w:val="28"/>
              </w:rPr>
              <w:t>投标报价</w:t>
            </w:r>
          </w:p>
          <w:p w:rsidR="00502B2F" w:rsidRDefault="00502B2F" w:rsidP="00797518">
            <w:pPr>
              <w:jc w:val="center"/>
              <w:rPr>
                <w:sz w:val="28"/>
                <w:szCs w:val="28"/>
              </w:rPr>
            </w:pPr>
            <w:r>
              <w:rPr>
                <w:rFonts w:hint="eastAsia"/>
                <w:sz w:val="28"/>
                <w:szCs w:val="28"/>
              </w:rPr>
              <w:t>评分标准</w:t>
            </w:r>
          </w:p>
        </w:tc>
        <w:tc>
          <w:tcPr>
            <w:tcW w:w="6602" w:type="dxa"/>
            <w:vAlign w:val="center"/>
          </w:tcPr>
          <w:p w:rsidR="00502B2F" w:rsidRDefault="00502B2F" w:rsidP="00797518">
            <w:pPr>
              <w:widowControl/>
              <w:spacing w:line="330" w:lineRule="atLeast"/>
              <w:jc w:val="left"/>
            </w:pPr>
            <w:r>
              <w:rPr>
                <w:rFonts w:ascii="仿宋" w:eastAsia="仿宋" w:hAnsi="仿宋" w:cs="仿宋" w:hint="eastAsia"/>
                <w:color w:val="000000"/>
                <w:kern w:val="0"/>
                <w:sz w:val="24"/>
              </w:rPr>
              <w:t>评标基准价：满足招标文件要求的有效投标报价中，最低的投标报价为评标基准价。</w:t>
            </w:r>
          </w:p>
          <w:p w:rsidR="00502B2F" w:rsidRDefault="00502B2F" w:rsidP="00797518">
            <w:pPr>
              <w:snapToGrid w:val="0"/>
              <w:jc w:val="left"/>
              <w:rPr>
                <w:sz w:val="28"/>
                <w:szCs w:val="28"/>
              </w:rPr>
            </w:pPr>
            <w:r>
              <w:rPr>
                <w:rFonts w:ascii="仿宋" w:eastAsia="仿宋" w:hAnsi="仿宋" w:cs="仿宋" w:hint="eastAsia"/>
                <w:color w:val="000000"/>
                <w:kern w:val="0"/>
                <w:sz w:val="24"/>
              </w:rPr>
              <w:t>投标报价得分=（评标基准价/投标报价）×</w:t>
            </w:r>
            <w:r>
              <w:rPr>
                <w:rFonts w:ascii="仿宋" w:eastAsia="仿宋" w:hAnsi="仿宋" w:cs="仿宋" w:hint="eastAsia"/>
                <w:color w:val="000000"/>
                <w:kern w:val="0"/>
                <w:sz w:val="24"/>
                <w:u w:val="single"/>
              </w:rPr>
              <w:t> 10</w:t>
            </w:r>
          </w:p>
        </w:tc>
        <w:tc>
          <w:tcPr>
            <w:tcW w:w="709" w:type="dxa"/>
            <w:vAlign w:val="center"/>
          </w:tcPr>
          <w:p w:rsidR="00502B2F" w:rsidRDefault="00502B2F" w:rsidP="00797518">
            <w:pPr>
              <w:jc w:val="center"/>
              <w:rPr>
                <w:sz w:val="28"/>
                <w:szCs w:val="28"/>
              </w:rPr>
            </w:pPr>
            <w:r>
              <w:rPr>
                <w:sz w:val="28"/>
                <w:szCs w:val="28"/>
              </w:rPr>
              <w:t>10</w:t>
            </w:r>
            <w:r>
              <w:rPr>
                <w:rFonts w:hint="eastAsia"/>
                <w:sz w:val="28"/>
                <w:szCs w:val="28"/>
              </w:rPr>
              <w:t>分</w:t>
            </w:r>
          </w:p>
        </w:tc>
      </w:tr>
      <w:tr w:rsidR="00502B2F" w:rsidTr="00B86D58">
        <w:trPr>
          <w:trHeight w:val="567"/>
          <w:jc w:val="center"/>
        </w:trPr>
        <w:tc>
          <w:tcPr>
            <w:tcW w:w="9039" w:type="dxa"/>
            <w:gridSpan w:val="3"/>
            <w:vAlign w:val="center"/>
          </w:tcPr>
          <w:p w:rsidR="00502B2F" w:rsidRDefault="00502B2F" w:rsidP="00797518">
            <w:pPr>
              <w:jc w:val="center"/>
              <w:rPr>
                <w:sz w:val="28"/>
                <w:szCs w:val="28"/>
              </w:rPr>
            </w:pPr>
            <w:r>
              <w:rPr>
                <w:rFonts w:hint="eastAsia"/>
                <w:b/>
                <w:sz w:val="28"/>
                <w:szCs w:val="28"/>
              </w:rPr>
              <w:t>二、商务部分（满分</w:t>
            </w:r>
            <w:r>
              <w:rPr>
                <w:b/>
                <w:sz w:val="28"/>
                <w:szCs w:val="28"/>
              </w:rPr>
              <w:t>35</w:t>
            </w:r>
            <w:r>
              <w:rPr>
                <w:rFonts w:hint="eastAsia"/>
                <w:b/>
                <w:sz w:val="28"/>
                <w:szCs w:val="28"/>
              </w:rPr>
              <w:t>分）</w:t>
            </w:r>
          </w:p>
        </w:tc>
      </w:tr>
      <w:tr w:rsidR="00502B2F" w:rsidTr="00B86D58">
        <w:trPr>
          <w:trHeight w:val="567"/>
          <w:jc w:val="center"/>
        </w:trPr>
        <w:tc>
          <w:tcPr>
            <w:tcW w:w="1728" w:type="dxa"/>
            <w:vAlign w:val="center"/>
          </w:tcPr>
          <w:p w:rsidR="00502B2F" w:rsidRDefault="00502B2F" w:rsidP="00797518">
            <w:pPr>
              <w:snapToGrid w:val="0"/>
              <w:jc w:val="center"/>
              <w:rPr>
                <w:rFonts w:ascii="黑体" w:eastAsia="黑体" w:hAnsi="黑体"/>
                <w:sz w:val="28"/>
                <w:szCs w:val="28"/>
              </w:rPr>
            </w:pPr>
            <w:r>
              <w:rPr>
                <w:rFonts w:ascii="黑体" w:eastAsia="黑体" w:hAnsi="黑体" w:hint="eastAsia"/>
                <w:sz w:val="28"/>
                <w:szCs w:val="28"/>
              </w:rPr>
              <w:t>评分因素</w:t>
            </w:r>
          </w:p>
        </w:tc>
        <w:tc>
          <w:tcPr>
            <w:tcW w:w="6602" w:type="dxa"/>
            <w:vAlign w:val="center"/>
          </w:tcPr>
          <w:p w:rsidR="00502B2F" w:rsidRDefault="00502B2F" w:rsidP="00797518">
            <w:pPr>
              <w:snapToGrid w:val="0"/>
              <w:jc w:val="center"/>
              <w:rPr>
                <w:rFonts w:ascii="黑体" w:eastAsia="黑体" w:hAnsi="黑体"/>
                <w:sz w:val="28"/>
                <w:szCs w:val="28"/>
              </w:rPr>
            </w:pPr>
            <w:r>
              <w:rPr>
                <w:rFonts w:ascii="黑体" w:eastAsia="黑体" w:hAnsi="黑体" w:hint="eastAsia"/>
                <w:sz w:val="28"/>
                <w:szCs w:val="28"/>
              </w:rPr>
              <w:t>评分标准</w:t>
            </w:r>
          </w:p>
        </w:tc>
        <w:tc>
          <w:tcPr>
            <w:tcW w:w="709" w:type="dxa"/>
            <w:vAlign w:val="center"/>
          </w:tcPr>
          <w:p w:rsidR="00502B2F" w:rsidRDefault="00502B2F" w:rsidP="00797518">
            <w:pPr>
              <w:snapToGrid w:val="0"/>
              <w:jc w:val="center"/>
              <w:rPr>
                <w:rFonts w:ascii="黑体" w:eastAsia="黑体" w:hAnsi="黑体"/>
                <w:sz w:val="28"/>
                <w:szCs w:val="28"/>
              </w:rPr>
            </w:pPr>
            <w:r>
              <w:rPr>
                <w:rFonts w:ascii="黑体" w:eastAsia="黑体" w:hAnsi="黑体" w:hint="eastAsia"/>
                <w:sz w:val="28"/>
                <w:szCs w:val="28"/>
              </w:rPr>
              <w:t>分值</w:t>
            </w:r>
          </w:p>
        </w:tc>
      </w:tr>
      <w:tr w:rsidR="00502B2F" w:rsidTr="00B86D58">
        <w:trPr>
          <w:trHeight w:val="567"/>
          <w:jc w:val="center"/>
        </w:trPr>
        <w:tc>
          <w:tcPr>
            <w:tcW w:w="1728" w:type="dxa"/>
            <w:vAlign w:val="center"/>
          </w:tcPr>
          <w:p w:rsidR="00502B2F" w:rsidRDefault="00502B2F" w:rsidP="00797518">
            <w:pPr>
              <w:snapToGrid w:val="0"/>
              <w:jc w:val="center"/>
              <w:rPr>
                <w:sz w:val="28"/>
                <w:szCs w:val="28"/>
              </w:rPr>
            </w:pPr>
            <w:r>
              <w:rPr>
                <w:rFonts w:hint="eastAsia"/>
                <w:sz w:val="28"/>
                <w:szCs w:val="28"/>
              </w:rPr>
              <w:t>企业业绩</w:t>
            </w:r>
          </w:p>
        </w:tc>
        <w:tc>
          <w:tcPr>
            <w:tcW w:w="6602" w:type="dxa"/>
            <w:vAlign w:val="center"/>
          </w:tcPr>
          <w:p w:rsidR="00502B2F" w:rsidRDefault="00502B2F" w:rsidP="00797518">
            <w:pPr>
              <w:snapToGrid w:val="0"/>
              <w:jc w:val="left"/>
              <w:rPr>
                <w:sz w:val="28"/>
                <w:szCs w:val="28"/>
              </w:rPr>
            </w:pPr>
            <w:r>
              <w:rPr>
                <w:sz w:val="28"/>
                <w:szCs w:val="28"/>
              </w:rPr>
              <w:t>2014</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日至投标截止日内，承担过类似“抗震防灾专项规划”的，每项得</w:t>
            </w:r>
            <w:r>
              <w:rPr>
                <w:sz w:val="28"/>
                <w:szCs w:val="28"/>
              </w:rPr>
              <w:t>3</w:t>
            </w:r>
            <w:r>
              <w:rPr>
                <w:rFonts w:hint="eastAsia"/>
                <w:sz w:val="28"/>
                <w:szCs w:val="28"/>
              </w:rPr>
              <w:t>分，没有不得分，最多得</w:t>
            </w:r>
            <w:r>
              <w:rPr>
                <w:sz w:val="28"/>
                <w:szCs w:val="28"/>
              </w:rPr>
              <w:t>15</w:t>
            </w:r>
            <w:r>
              <w:rPr>
                <w:rFonts w:hint="eastAsia"/>
                <w:sz w:val="28"/>
                <w:szCs w:val="28"/>
              </w:rPr>
              <w:t>分。</w:t>
            </w:r>
            <w:r>
              <w:rPr>
                <w:sz w:val="28"/>
                <w:szCs w:val="28"/>
              </w:rPr>
              <w:t>(</w:t>
            </w:r>
            <w:r>
              <w:rPr>
                <w:rFonts w:hint="eastAsia"/>
                <w:sz w:val="28"/>
                <w:szCs w:val="28"/>
              </w:rPr>
              <w:t>开标时提供合同原件备查</w:t>
            </w:r>
            <w:r>
              <w:rPr>
                <w:sz w:val="28"/>
                <w:szCs w:val="28"/>
              </w:rPr>
              <w:t>)</w:t>
            </w:r>
          </w:p>
        </w:tc>
        <w:tc>
          <w:tcPr>
            <w:tcW w:w="709" w:type="dxa"/>
            <w:vAlign w:val="center"/>
          </w:tcPr>
          <w:p w:rsidR="00502B2F" w:rsidRDefault="00502B2F" w:rsidP="00797518">
            <w:pPr>
              <w:snapToGrid w:val="0"/>
              <w:jc w:val="center"/>
              <w:rPr>
                <w:sz w:val="28"/>
                <w:szCs w:val="28"/>
              </w:rPr>
            </w:pPr>
            <w:r>
              <w:rPr>
                <w:sz w:val="28"/>
                <w:szCs w:val="28"/>
              </w:rPr>
              <w:t>15</w:t>
            </w:r>
            <w:r>
              <w:rPr>
                <w:rFonts w:hint="eastAsia"/>
                <w:sz w:val="28"/>
                <w:szCs w:val="28"/>
              </w:rPr>
              <w:t>分</w:t>
            </w:r>
          </w:p>
        </w:tc>
      </w:tr>
      <w:tr w:rsidR="00502B2F" w:rsidTr="00B86D58">
        <w:trPr>
          <w:trHeight w:val="567"/>
          <w:jc w:val="center"/>
        </w:trPr>
        <w:tc>
          <w:tcPr>
            <w:tcW w:w="1728" w:type="dxa"/>
            <w:vAlign w:val="center"/>
          </w:tcPr>
          <w:p w:rsidR="00502B2F" w:rsidRDefault="00502B2F" w:rsidP="00797518">
            <w:pPr>
              <w:snapToGrid w:val="0"/>
              <w:jc w:val="center"/>
              <w:rPr>
                <w:sz w:val="28"/>
                <w:szCs w:val="28"/>
              </w:rPr>
            </w:pPr>
            <w:r>
              <w:rPr>
                <w:rFonts w:hint="eastAsia"/>
                <w:sz w:val="28"/>
                <w:szCs w:val="28"/>
              </w:rPr>
              <w:t>企业获奖</w:t>
            </w:r>
          </w:p>
        </w:tc>
        <w:tc>
          <w:tcPr>
            <w:tcW w:w="6602" w:type="dxa"/>
            <w:vAlign w:val="center"/>
          </w:tcPr>
          <w:p w:rsidR="00502B2F" w:rsidRDefault="00502B2F" w:rsidP="00797518">
            <w:pPr>
              <w:snapToGrid w:val="0"/>
              <w:jc w:val="left"/>
              <w:rPr>
                <w:sz w:val="28"/>
                <w:szCs w:val="28"/>
              </w:rPr>
            </w:pPr>
            <w:r>
              <w:rPr>
                <w:sz w:val="28"/>
                <w:szCs w:val="28"/>
              </w:rPr>
              <w:t>2014</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日至投标截止日内，获得抗震防灾优秀成果</w:t>
            </w:r>
            <w:r>
              <w:rPr>
                <w:rFonts w:hint="eastAsia"/>
                <w:sz w:val="28"/>
                <w:szCs w:val="28"/>
              </w:rPr>
              <w:t>/</w:t>
            </w:r>
            <w:r>
              <w:rPr>
                <w:rFonts w:hint="eastAsia"/>
                <w:sz w:val="28"/>
                <w:szCs w:val="28"/>
              </w:rPr>
              <w:t>工程规划设计奖项的，每项得</w:t>
            </w:r>
            <w:r>
              <w:rPr>
                <w:sz w:val="28"/>
                <w:szCs w:val="28"/>
              </w:rPr>
              <w:t>3</w:t>
            </w:r>
            <w:r>
              <w:rPr>
                <w:rFonts w:hint="eastAsia"/>
                <w:sz w:val="28"/>
                <w:szCs w:val="28"/>
              </w:rPr>
              <w:t>分，最多得</w:t>
            </w:r>
            <w:r>
              <w:rPr>
                <w:sz w:val="28"/>
                <w:szCs w:val="28"/>
              </w:rPr>
              <w:t>9</w:t>
            </w:r>
            <w:r>
              <w:rPr>
                <w:rFonts w:hint="eastAsia"/>
                <w:sz w:val="28"/>
                <w:szCs w:val="28"/>
              </w:rPr>
              <w:t>分。</w:t>
            </w:r>
          </w:p>
          <w:p w:rsidR="00502B2F" w:rsidRDefault="00502B2F" w:rsidP="00797518">
            <w:pPr>
              <w:snapToGrid w:val="0"/>
              <w:jc w:val="left"/>
              <w:rPr>
                <w:sz w:val="28"/>
                <w:szCs w:val="28"/>
              </w:rPr>
            </w:pPr>
            <w:r>
              <w:rPr>
                <w:rFonts w:hint="eastAsia"/>
                <w:sz w:val="28"/>
                <w:szCs w:val="28"/>
              </w:rPr>
              <w:t>（开标时提供证书原件备查）</w:t>
            </w:r>
          </w:p>
        </w:tc>
        <w:tc>
          <w:tcPr>
            <w:tcW w:w="709" w:type="dxa"/>
            <w:vAlign w:val="center"/>
          </w:tcPr>
          <w:p w:rsidR="00502B2F" w:rsidRDefault="00502B2F" w:rsidP="00797518">
            <w:pPr>
              <w:snapToGrid w:val="0"/>
              <w:jc w:val="center"/>
              <w:rPr>
                <w:sz w:val="28"/>
                <w:szCs w:val="28"/>
              </w:rPr>
            </w:pPr>
            <w:r>
              <w:rPr>
                <w:sz w:val="28"/>
                <w:szCs w:val="28"/>
              </w:rPr>
              <w:t>9</w:t>
            </w:r>
            <w:r>
              <w:rPr>
                <w:rFonts w:hint="eastAsia"/>
                <w:sz w:val="28"/>
                <w:szCs w:val="28"/>
              </w:rPr>
              <w:t>分</w:t>
            </w:r>
          </w:p>
        </w:tc>
      </w:tr>
      <w:tr w:rsidR="00502B2F" w:rsidTr="00B86D58">
        <w:trPr>
          <w:trHeight w:val="567"/>
          <w:jc w:val="center"/>
        </w:trPr>
        <w:tc>
          <w:tcPr>
            <w:tcW w:w="1728" w:type="dxa"/>
            <w:vAlign w:val="center"/>
          </w:tcPr>
          <w:p w:rsidR="00502B2F" w:rsidRDefault="00502B2F" w:rsidP="00797518">
            <w:pPr>
              <w:snapToGrid w:val="0"/>
              <w:jc w:val="center"/>
              <w:rPr>
                <w:sz w:val="28"/>
                <w:szCs w:val="28"/>
              </w:rPr>
            </w:pPr>
            <w:r>
              <w:rPr>
                <w:rFonts w:hint="eastAsia"/>
                <w:sz w:val="28"/>
                <w:szCs w:val="28"/>
              </w:rPr>
              <w:t>项目负责人资历执业资格</w:t>
            </w:r>
          </w:p>
        </w:tc>
        <w:tc>
          <w:tcPr>
            <w:tcW w:w="6602" w:type="dxa"/>
            <w:vAlign w:val="center"/>
          </w:tcPr>
          <w:p w:rsidR="00502B2F" w:rsidRDefault="00502B2F" w:rsidP="00797518">
            <w:pPr>
              <w:snapToGrid w:val="0"/>
              <w:jc w:val="left"/>
              <w:rPr>
                <w:sz w:val="28"/>
                <w:szCs w:val="28"/>
              </w:rPr>
            </w:pPr>
            <w:r>
              <w:rPr>
                <w:rFonts w:hint="eastAsia"/>
                <w:sz w:val="28"/>
                <w:szCs w:val="28"/>
              </w:rPr>
              <w:t>拟委派项目负责人具有高级职称得</w:t>
            </w:r>
            <w:r>
              <w:rPr>
                <w:sz w:val="28"/>
                <w:szCs w:val="28"/>
              </w:rPr>
              <w:t>3</w:t>
            </w:r>
            <w:r>
              <w:rPr>
                <w:rFonts w:hint="eastAsia"/>
                <w:sz w:val="28"/>
                <w:szCs w:val="28"/>
              </w:rPr>
              <w:t>分；项目负责人具有正高级职称和博士学历者得</w:t>
            </w:r>
            <w:r>
              <w:rPr>
                <w:sz w:val="28"/>
                <w:szCs w:val="28"/>
              </w:rPr>
              <w:t>6</w:t>
            </w:r>
            <w:r>
              <w:rPr>
                <w:rFonts w:hint="eastAsia"/>
                <w:sz w:val="28"/>
                <w:szCs w:val="28"/>
              </w:rPr>
              <w:t>分。</w:t>
            </w:r>
          </w:p>
          <w:p w:rsidR="00502B2F" w:rsidRDefault="00502B2F" w:rsidP="00797518">
            <w:pPr>
              <w:snapToGrid w:val="0"/>
              <w:jc w:val="left"/>
              <w:rPr>
                <w:sz w:val="28"/>
                <w:szCs w:val="28"/>
              </w:rPr>
            </w:pPr>
            <w:r>
              <w:rPr>
                <w:rFonts w:hint="eastAsia"/>
                <w:sz w:val="28"/>
                <w:szCs w:val="28"/>
              </w:rPr>
              <w:t>（开标时提供职称和学历证书原件备查）</w:t>
            </w:r>
          </w:p>
        </w:tc>
        <w:tc>
          <w:tcPr>
            <w:tcW w:w="709" w:type="dxa"/>
            <w:vAlign w:val="center"/>
          </w:tcPr>
          <w:p w:rsidR="00502B2F" w:rsidRDefault="00502B2F" w:rsidP="00797518">
            <w:pPr>
              <w:snapToGrid w:val="0"/>
              <w:jc w:val="center"/>
              <w:rPr>
                <w:sz w:val="28"/>
                <w:szCs w:val="28"/>
              </w:rPr>
            </w:pPr>
            <w:r>
              <w:rPr>
                <w:sz w:val="28"/>
                <w:szCs w:val="28"/>
              </w:rPr>
              <w:t>6</w:t>
            </w:r>
            <w:r>
              <w:rPr>
                <w:rFonts w:hint="eastAsia"/>
                <w:sz w:val="28"/>
                <w:szCs w:val="28"/>
              </w:rPr>
              <w:t>分</w:t>
            </w:r>
          </w:p>
        </w:tc>
      </w:tr>
      <w:tr w:rsidR="00502B2F" w:rsidTr="00B86D58">
        <w:trPr>
          <w:trHeight w:val="567"/>
          <w:jc w:val="center"/>
        </w:trPr>
        <w:tc>
          <w:tcPr>
            <w:tcW w:w="1728" w:type="dxa"/>
            <w:vAlign w:val="center"/>
          </w:tcPr>
          <w:p w:rsidR="00502B2F" w:rsidRDefault="00502B2F" w:rsidP="00797518">
            <w:pPr>
              <w:snapToGrid w:val="0"/>
              <w:jc w:val="center"/>
              <w:rPr>
                <w:sz w:val="28"/>
                <w:szCs w:val="28"/>
              </w:rPr>
            </w:pPr>
            <w:r>
              <w:rPr>
                <w:rFonts w:hint="eastAsia"/>
                <w:sz w:val="28"/>
                <w:szCs w:val="28"/>
              </w:rPr>
              <w:t>项目组人员配备</w:t>
            </w:r>
          </w:p>
        </w:tc>
        <w:tc>
          <w:tcPr>
            <w:tcW w:w="6602" w:type="dxa"/>
            <w:vAlign w:val="center"/>
          </w:tcPr>
          <w:p w:rsidR="00502B2F" w:rsidRDefault="00502B2F" w:rsidP="00797518">
            <w:pPr>
              <w:snapToGrid w:val="0"/>
              <w:jc w:val="left"/>
              <w:rPr>
                <w:sz w:val="28"/>
                <w:szCs w:val="28"/>
              </w:rPr>
            </w:pPr>
            <w:r>
              <w:rPr>
                <w:rFonts w:hint="eastAsia"/>
                <w:sz w:val="28"/>
                <w:szCs w:val="28"/>
              </w:rPr>
              <w:t>项目组（除项目负责人外）具有防灾、抗震、结构、土木工程、岩土、规划成员专业配备齐全合理，相关专业负责人具有高级职称证书或博士学历的每人得</w:t>
            </w:r>
            <w:r>
              <w:rPr>
                <w:sz w:val="28"/>
                <w:szCs w:val="28"/>
              </w:rPr>
              <w:t>1</w:t>
            </w:r>
            <w:r>
              <w:rPr>
                <w:rFonts w:hint="eastAsia"/>
                <w:sz w:val="28"/>
                <w:szCs w:val="28"/>
              </w:rPr>
              <w:t>分，最多得</w:t>
            </w:r>
            <w:r>
              <w:rPr>
                <w:sz w:val="28"/>
                <w:szCs w:val="28"/>
              </w:rPr>
              <w:t>5</w:t>
            </w:r>
            <w:r>
              <w:rPr>
                <w:rFonts w:hint="eastAsia"/>
                <w:sz w:val="28"/>
                <w:szCs w:val="28"/>
              </w:rPr>
              <w:t>分。（开标时提供证书原件备查）</w:t>
            </w:r>
          </w:p>
        </w:tc>
        <w:tc>
          <w:tcPr>
            <w:tcW w:w="709" w:type="dxa"/>
            <w:vAlign w:val="center"/>
          </w:tcPr>
          <w:p w:rsidR="00502B2F" w:rsidRDefault="00502B2F" w:rsidP="00797518">
            <w:pPr>
              <w:snapToGrid w:val="0"/>
              <w:jc w:val="center"/>
              <w:rPr>
                <w:sz w:val="28"/>
                <w:szCs w:val="28"/>
              </w:rPr>
            </w:pPr>
            <w:r>
              <w:rPr>
                <w:sz w:val="28"/>
                <w:szCs w:val="28"/>
              </w:rPr>
              <w:t>5</w:t>
            </w:r>
            <w:r>
              <w:rPr>
                <w:rFonts w:hint="eastAsia"/>
                <w:sz w:val="28"/>
                <w:szCs w:val="28"/>
              </w:rPr>
              <w:t>分</w:t>
            </w:r>
          </w:p>
        </w:tc>
      </w:tr>
      <w:tr w:rsidR="00502B2F" w:rsidTr="00B86D58">
        <w:trPr>
          <w:trHeight w:val="599"/>
          <w:jc w:val="center"/>
        </w:trPr>
        <w:tc>
          <w:tcPr>
            <w:tcW w:w="9039" w:type="dxa"/>
            <w:gridSpan w:val="3"/>
            <w:vAlign w:val="center"/>
          </w:tcPr>
          <w:p w:rsidR="00502B2F" w:rsidRDefault="00502B2F" w:rsidP="00797518">
            <w:pPr>
              <w:snapToGrid w:val="0"/>
              <w:jc w:val="center"/>
              <w:rPr>
                <w:b/>
                <w:sz w:val="28"/>
                <w:szCs w:val="28"/>
              </w:rPr>
            </w:pPr>
            <w:r>
              <w:rPr>
                <w:rFonts w:hint="eastAsia"/>
                <w:b/>
                <w:sz w:val="28"/>
                <w:szCs w:val="28"/>
              </w:rPr>
              <w:t>三、技术部分（满分</w:t>
            </w:r>
            <w:r>
              <w:rPr>
                <w:b/>
                <w:sz w:val="28"/>
                <w:szCs w:val="28"/>
              </w:rPr>
              <w:t>55</w:t>
            </w:r>
            <w:r>
              <w:rPr>
                <w:rFonts w:hint="eastAsia"/>
                <w:b/>
                <w:sz w:val="28"/>
                <w:szCs w:val="28"/>
              </w:rPr>
              <w:t>分）</w:t>
            </w:r>
          </w:p>
        </w:tc>
      </w:tr>
      <w:tr w:rsidR="00502B2F" w:rsidTr="00B86D58">
        <w:trPr>
          <w:trHeight w:val="567"/>
          <w:jc w:val="center"/>
        </w:trPr>
        <w:tc>
          <w:tcPr>
            <w:tcW w:w="1728" w:type="dxa"/>
            <w:vAlign w:val="center"/>
          </w:tcPr>
          <w:p w:rsidR="00502B2F" w:rsidRDefault="00502B2F" w:rsidP="00797518">
            <w:pPr>
              <w:snapToGrid w:val="0"/>
              <w:jc w:val="center"/>
              <w:rPr>
                <w:rFonts w:ascii="黑体" w:eastAsia="黑体" w:hAnsi="黑体"/>
                <w:sz w:val="28"/>
                <w:szCs w:val="28"/>
              </w:rPr>
            </w:pPr>
            <w:r>
              <w:rPr>
                <w:rFonts w:ascii="黑体" w:eastAsia="黑体" w:hAnsi="黑体" w:hint="eastAsia"/>
                <w:sz w:val="28"/>
                <w:szCs w:val="28"/>
              </w:rPr>
              <w:t>评分因素</w:t>
            </w:r>
          </w:p>
        </w:tc>
        <w:tc>
          <w:tcPr>
            <w:tcW w:w="6602" w:type="dxa"/>
            <w:vAlign w:val="center"/>
          </w:tcPr>
          <w:p w:rsidR="00502B2F" w:rsidRDefault="00502B2F" w:rsidP="00797518">
            <w:pPr>
              <w:snapToGrid w:val="0"/>
              <w:jc w:val="center"/>
              <w:rPr>
                <w:rFonts w:ascii="黑体" w:eastAsia="黑体" w:hAnsi="黑体"/>
                <w:sz w:val="28"/>
                <w:szCs w:val="28"/>
              </w:rPr>
            </w:pPr>
            <w:r>
              <w:rPr>
                <w:rFonts w:ascii="黑体" w:eastAsia="黑体" w:hAnsi="黑体" w:hint="eastAsia"/>
                <w:sz w:val="28"/>
                <w:szCs w:val="28"/>
              </w:rPr>
              <w:t>评分标准</w:t>
            </w:r>
          </w:p>
        </w:tc>
        <w:tc>
          <w:tcPr>
            <w:tcW w:w="709" w:type="dxa"/>
            <w:vAlign w:val="center"/>
          </w:tcPr>
          <w:p w:rsidR="00502B2F" w:rsidRDefault="00502B2F" w:rsidP="00797518">
            <w:pPr>
              <w:snapToGrid w:val="0"/>
              <w:jc w:val="center"/>
              <w:rPr>
                <w:rFonts w:ascii="黑体" w:eastAsia="黑体" w:hAnsi="黑体"/>
                <w:sz w:val="28"/>
                <w:szCs w:val="28"/>
              </w:rPr>
            </w:pPr>
            <w:r>
              <w:rPr>
                <w:rFonts w:ascii="黑体" w:eastAsia="黑体" w:hAnsi="黑体" w:hint="eastAsia"/>
                <w:sz w:val="28"/>
                <w:szCs w:val="28"/>
              </w:rPr>
              <w:t>分值</w:t>
            </w:r>
          </w:p>
        </w:tc>
      </w:tr>
      <w:tr w:rsidR="00502B2F" w:rsidTr="00B86D58">
        <w:trPr>
          <w:trHeight w:val="567"/>
          <w:jc w:val="center"/>
        </w:trPr>
        <w:tc>
          <w:tcPr>
            <w:tcW w:w="1728" w:type="dxa"/>
            <w:vAlign w:val="center"/>
          </w:tcPr>
          <w:p w:rsidR="00502B2F" w:rsidRDefault="00502B2F" w:rsidP="00797518">
            <w:pPr>
              <w:snapToGrid w:val="0"/>
              <w:jc w:val="center"/>
              <w:rPr>
                <w:sz w:val="28"/>
                <w:szCs w:val="28"/>
              </w:rPr>
            </w:pPr>
            <w:r>
              <w:rPr>
                <w:rFonts w:hint="eastAsia"/>
                <w:sz w:val="28"/>
                <w:szCs w:val="28"/>
              </w:rPr>
              <w:lastRenderedPageBreak/>
              <w:t>项目理解</w:t>
            </w:r>
          </w:p>
        </w:tc>
        <w:tc>
          <w:tcPr>
            <w:tcW w:w="6602" w:type="dxa"/>
            <w:vAlign w:val="center"/>
          </w:tcPr>
          <w:p w:rsidR="00502B2F" w:rsidRDefault="00502B2F" w:rsidP="00797518">
            <w:pPr>
              <w:snapToGrid w:val="0"/>
              <w:jc w:val="left"/>
              <w:rPr>
                <w:sz w:val="28"/>
                <w:szCs w:val="28"/>
              </w:rPr>
            </w:pPr>
            <w:r>
              <w:rPr>
                <w:rFonts w:hint="eastAsia"/>
                <w:sz w:val="28"/>
                <w:szCs w:val="28"/>
              </w:rPr>
              <w:t>本项目研究背景、目的、对本项目现状情况的了解程度，形成较为完整编制内容。很好</w:t>
            </w:r>
            <w:r>
              <w:rPr>
                <w:rFonts w:hint="eastAsia"/>
                <w:sz w:val="28"/>
                <w:szCs w:val="28"/>
              </w:rPr>
              <w:t>12</w:t>
            </w:r>
            <w:r>
              <w:rPr>
                <w:rFonts w:hint="eastAsia"/>
                <w:sz w:val="28"/>
                <w:szCs w:val="28"/>
              </w:rPr>
              <w:t>分；较好</w:t>
            </w:r>
            <w:r>
              <w:rPr>
                <w:rFonts w:hint="eastAsia"/>
                <w:sz w:val="28"/>
                <w:szCs w:val="28"/>
              </w:rPr>
              <w:t>9</w:t>
            </w:r>
            <w:r>
              <w:rPr>
                <w:rFonts w:hint="eastAsia"/>
                <w:sz w:val="28"/>
                <w:szCs w:val="28"/>
              </w:rPr>
              <w:t>分；一般</w:t>
            </w:r>
            <w:r>
              <w:rPr>
                <w:rFonts w:hint="eastAsia"/>
                <w:sz w:val="28"/>
                <w:szCs w:val="28"/>
              </w:rPr>
              <w:t>6</w:t>
            </w:r>
            <w:r>
              <w:rPr>
                <w:rFonts w:hint="eastAsia"/>
                <w:sz w:val="28"/>
                <w:szCs w:val="28"/>
              </w:rPr>
              <w:t>分；较差</w:t>
            </w:r>
            <w:r>
              <w:rPr>
                <w:rFonts w:hint="eastAsia"/>
                <w:sz w:val="28"/>
                <w:szCs w:val="28"/>
              </w:rPr>
              <w:t>3</w:t>
            </w:r>
            <w:r>
              <w:rPr>
                <w:rFonts w:hint="eastAsia"/>
                <w:sz w:val="28"/>
                <w:szCs w:val="28"/>
              </w:rPr>
              <w:t>分（须提供对本项目了解程度的文字说明、介绍等资料，若有相关证明材料的须同时提供）</w:t>
            </w:r>
          </w:p>
        </w:tc>
        <w:tc>
          <w:tcPr>
            <w:tcW w:w="709" w:type="dxa"/>
            <w:vAlign w:val="center"/>
          </w:tcPr>
          <w:p w:rsidR="00502B2F" w:rsidRDefault="00502B2F" w:rsidP="00797518">
            <w:pPr>
              <w:snapToGrid w:val="0"/>
              <w:jc w:val="center"/>
              <w:rPr>
                <w:sz w:val="28"/>
                <w:szCs w:val="28"/>
              </w:rPr>
            </w:pPr>
            <w:r>
              <w:rPr>
                <w:sz w:val="28"/>
                <w:szCs w:val="28"/>
              </w:rPr>
              <w:t>12</w:t>
            </w:r>
            <w:r>
              <w:rPr>
                <w:rFonts w:hint="eastAsia"/>
                <w:sz w:val="28"/>
                <w:szCs w:val="28"/>
              </w:rPr>
              <w:t>分</w:t>
            </w:r>
          </w:p>
        </w:tc>
      </w:tr>
      <w:tr w:rsidR="00502B2F" w:rsidTr="00B86D58">
        <w:trPr>
          <w:trHeight w:val="567"/>
          <w:jc w:val="center"/>
        </w:trPr>
        <w:tc>
          <w:tcPr>
            <w:tcW w:w="1728" w:type="dxa"/>
            <w:vAlign w:val="center"/>
          </w:tcPr>
          <w:p w:rsidR="00502B2F" w:rsidRDefault="00502B2F" w:rsidP="00797518">
            <w:pPr>
              <w:snapToGrid w:val="0"/>
              <w:jc w:val="center"/>
              <w:rPr>
                <w:sz w:val="28"/>
                <w:szCs w:val="28"/>
              </w:rPr>
            </w:pPr>
            <w:r>
              <w:rPr>
                <w:rFonts w:hint="eastAsia"/>
                <w:sz w:val="28"/>
                <w:szCs w:val="28"/>
              </w:rPr>
              <w:t>研究方案</w:t>
            </w:r>
          </w:p>
        </w:tc>
        <w:tc>
          <w:tcPr>
            <w:tcW w:w="6602" w:type="dxa"/>
            <w:vAlign w:val="center"/>
          </w:tcPr>
          <w:p w:rsidR="00502B2F" w:rsidRDefault="00502B2F" w:rsidP="00797518">
            <w:pPr>
              <w:snapToGrid w:val="0"/>
              <w:jc w:val="left"/>
              <w:rPr>
                <w:sz w:val="28"/>
                <w:szCs w:val="28"/>
              </w:rPr>
            </w:pPr>
            <w:r>
              <w:rPr>
                <w:rFonts w:hint="eastAsia"/>
                <w:sz w:val="28"/>
                <w:szCs w:val="28"/>
              </w:rPr>
              <w:t>本项目的技术路线、方案构思、成果形式内容与采购人要求的契合度进行评定。</w:t>
            </w:r>
          </w:p>
          <w:p w:rsidR="00502B2F" w:rsidRDefault="00502B2F" w:rsidP="00797518">
            <w:pPr>
              <w:snapToGrid w:val="0"/>
              <w:jc w:val="left"/>
              <w:rPr>
                <w:sz w:val="28"/>
                <w:szCs w:val="28"/>
              </w:rPr>
            </w:pPr>
            <w:r>
              <w:rPr>
                <w:rFonts w:hint="eastAsia"/>
                <w:sz w:val="28"/>
                <w:szCs w:val="28"/>
              </w:rPr>
              <w:t>（</w:t>
            </w:r>
            <w:r>
              <w:rPr>
                <w:rFonts w:hint="eastAsia"/>
                <w:sz w:val="28"/>
                <w:szCs w:val="28"/>
              </w:rPr>
              <w:t>1</w:t>
            </w:r>
            <w:r>
              <w:rPr>
                <w:rFonts w:hint="eastAsia"/>
                <w:sz w:val="28"/>
                <w:szCs w:val="28"/>
              </w:rPr>
              <w:t>）根据项目特征梳理技术路线，形成较为完整的技术思路</w:t>
            </w:r>
            <w:r>
              <w:rPr>
                <w:rFonts w:hint="eastAsia"/>
                <w:sz w:val="28"/>
                <w:szCs w:val="28"/>
              </w:rPr>
              <w:t>12</w:t>
            </w:r>
            <w:r>
              <w:rPr>
                <w:rFonts w:hint="eastAsia"/>
                <w:sz w:val="28"/>
                <w:szCs w:val="28"/>
              </w:rPr>
              <w:t>分：很好</w:t>
            </w:r>
            <w:r>
              <w:rPr>
                <w:rFonts w:hint="eastAsia"/>
                <w:sz w:val="28"/>
                <w:szCs w:val="28"/>
              </w:rPr>
              <w:t>12</w:t>
            </w:r>
            <w:r>
              <w:rPr>
                <w:rFonts w:hint="eastAsia"/>
                <w:sz w:val="28"/>
                <w:szCs w:val="28"/>
              </w:rPr>
              <w:t>分；较好</w:t>
            </w:r>
            <w:r>
              <w:rPr>
                <w:rFonts w:hint="eastAsia"/>
                <w:sz w:val="28"/>
                <w:szCs w:val="28"/>
              </w:rPr>
              <w:t>9</w:t>
            </w:r>
            <w:r>
              <w:rPr>
                <w:rFonts w:hint="eastAsia"/>
                <w:sz w:val="28"/>
                <w:szCs w:val="28"/>
              </w:rPr>
              <w:t>分；一般</w:t>
            </w:r>
            <w:r>
              <w:rPr>
                <w:rFonts w:hint="eastAsia"/>
                <w:sz w:val="28"/>
                <w:szCs w:val="28"/>
              </w:rPr>
              <w:t>6</w:t>
            </w:r>
            <w:r>
              <w:rPr>
                <w:rFonts w:hint="eastAsia"/>
                <w:sz w:val="28"/>
                <w:szCs w:val="28"/>
              </w:rPr>
              <w:t>分；较差</w:t>
            </w:r>
            <w:r>
              <w:rPr>
                <w:rFonts w:hint="eastAsia"/>
                <w:sz w:val="28"/>
                <w:szCs w:val="28"/>
              </w:rPr>
              <w:t>3</w:t>
            </w:r>
            <w:r>
              <w:rPr>
                <w:rFonts w:hint="eastAsia"/>
                <w:sz w:val="28"/>
                <w:szCs w:val="28"/>
              </w:rPr>
              <w:t>分</w:t>
            </w:r>
          </w:p>
          <w:p w:rsidR="00502B2F" w:rsidRDefault="00502B2F" w:rsidP="00797518">
            <w:pPr>
              <w:snapToGrid w:val="0"/>
              <w:jc w:val="left"/>
              <w:rPr>
                <w:sz w:val="28"/>
                <w:szCs w:val="28"/>
              </w:rPr>
            </w:pPr>
            <w:r>
              <w:rPr>
                <w:rFonts w:hint="eastAsia"/>
                <w:sz w:val="28"/>
                <w:szCs w:val="28"/>
              </w:rPr>
              <w:t>（</w:t>
            </w:r>
            <w:r>
              <w:rPr>
                <w:rFonts w:hint="eastAsia"/>
                <w:sz w:val="28"/>
                <w:szCs w:val="28"/>
              </w:rPr>
              <w:t>2</w:t>
            </w:r>
            <w:r>
              <w:rPr>
                <w:rFonts w:hint="eastAsia"/>
                <w:sz w:val="28"/>
                <w:szCs w:val="28"/>
              </w:rPr>
              <w:t>）依据许昌市城市总体规划和现状情况，对抗震防灾规划初步方案的构思</w:t>
            </w:r>
            <w:r>
              <w:rPr>
                <w:rFonts w:hint="eastAsia"/>
                <w:sz w:val="28"/>
                <w:szCs w:val="28"/>
              </w:rPr>
              <w:t>12</w:t>
            </w:r>
            <w:r>
              <w:rPr>
                <w:rFonts w:hint="eastAsia"/>
                <w:sz w:val="28"/>
                <w:szCs w:val="28"/>
              </w:rPr>
              <w:t>分：很好</w:t>
            </w:r>
            <w:r>
              <w:rPr>
                <w:rFonts w:hint="eastAsia"/>
                <w:sz w:val="28"/>
                <w:szCs w:val="28"/>
              </w:rPr>
              <w:t>12</w:t>
            </w:r>
            <w:r>
              <w:rPr>
                <w:rFonts w:hint="eastAsia"/>
                <w:sz w:val="28"/>
                <w:szCs w:val="28"/>
              </w:rPr>
              <w:t>分；较好</w:t>
            </w:r>
            <w:r>
              <w:rPr>
                <w:rFonts w:hint="eastAsia"/>
                <w:sz w:val="28"/>
                <w:szCs w:val="28"/>
              </w:rPr>
              <w:t>9</w:t>
            </w:r>
            <w:r>
              <w:rPr>
                <w:rFonts w:hint="eastAsia"/>
                <w:sz w:val="28"/>
                <w:szCs w:val="28"/>
              </w:rPr>
              <w:t>分；一般</w:t>
            </w:r>
            <w:r>
              <w:rPr>
                <w:rFonts w:hint="eastAsia"/>
                <w:sz w:val="28"/>
                <w:szCs w:val="28"/>
              </w:rPr>
              <w:t>6</w:t>
            </w:r>
            <w:r>
              <w:rPr>
                <w:rFonts w:hint="eastAsia"/>
                <w:sz w:val="28"/>
                <w:szCs w:val="28"/>
              </w:rPr>
              <w:t>分；较差</w:t>
            </w:r>
            <w:r>
              <w:rPr>
                <w:rFonts w:hint="eastAsia"/>
                <w:sz w:val="28"/>
                <w:szCs w:val="28"/>
              </w:rPr>
              <w:t>3</w:t>
            </w:r>
            <w:r>
              <w:rPr>
                <w:rFonts w:hint="eastAsia"/>
                <w:sz w:val="28"/>
                <w:szCs w:val="28"/>
              </w:rPr>
              <w:t>分</w:t>
            </w:r>
          </w:p>
          <w:p w:rsidR="00502B2F" w:rsidRDefault="00502B2F" w:rsidP="00797518">
            <w:pPr>
              <w:snapToGrid w:val="0"/>
              <w:jc w:val="left"/>
              <w:rPr>
                <w:sz w:val="28"/>
                <w:szCs w:val="28"/>
              </w:rPr>
            </w:pPr>
            <w:r>
              <w:rPr>
                <w:rFonts w:hint="eastAsia"/>
                <w:sz w:val="28"/>
                <w:szCs w:val="28"/>
              </w:rPr>
              <w:t>（</w:t>
            </w:r>
            <w:r>
              <w:rPr>
                <w:rFonts w:hint="eastAsia"/>
                <w:sz w:val="28"/>
                <w:szCs w:val="28"/>
              </w:rPr>
              <w:t>3</w:t>
            </w:r>
            <w:r>
              <w:rPr>
                <w:rFonts w:hint="eastAsia"/>
                <w:sz w:val="28"/>
                <w:szCs w:val="28"/>
              </w:rPr>
              <w:t>）明确成果形式的基本内容，条理清晰、逻辑严密，符合实施操作的具体需要</w:t>
            </w:r>
            <w:r>
              <w:rPr>
                <w:rFonts w:hint="eastAsia"/>
                <w:sz w:val="28"/>
                <w:szCs w:val="28"/>
              </w:rPr>
              <w:t>8</w:t>
            </w:r>
            <w:r>
              <w:rPr>
                <w:rFonts w:hint="eastAsia"/>
                <w:sz w:val="28"/>
                <w:szCs w:val="28"/>
              </w:rPr>
              <w:t>分：很好</w:t>
            </w:r>
            <w:r>
              <w:rPr>
                <w:rFonts w:hint="eastAsia"/>
                <w:sz w:val="28"/>
                <w:szCs w:val="28"/>
              </w:rPr>
              <w:t>8</w:t>
            </w:r>
            <w:r>
              <w:rPr>
                <w:rFonts w:hint="eastAsia"/>
                <w:sz w:val="28"/>
                <w:szCs w:val="28"/>
              </w:rPr>
              <w:t>分；较好</w:t>
            </w:r>
            <w:r>
              <w:rPr>
                <w:rFonts w:hint="eastAsia"/>
                <w:sz w:val="28"/>
                <w:szCs w:val="28"/>
              </w:rPr>
              <w:t>6</w:t>
            </w:r>
            <w:r>
              <w:rPr>
                <w:rFonts w:hint="eastAsia"/>
                <w:sz w:val="28"/>
                <w:szCs w:val="28"/>
              </w:rPr>
              <w:t>分；一般</w:t>
            </w:r>
            <w:r>
              <w:rPr>
                <w:rFonts w:hint="eastAsia"/>
                <w:sz w:val="28"/>
                <w:szCs w:val="28"/>
              </w:rPr>
              <w:t>4</w:t>
            </w:r>
            <w:r>
              <w:rPr>
                <w:rFonts w:hint="eastAsia"/>
                <w:sz w:val="28"/>
                <w:szCs w:val="28"/>
              </w:rPr>
              <w:t>分；较差</w:t>
            </w:r>
            <w:r>
              <w:rPr>
                <w:rFonts w:hint="eastAsia"/>
                <w:sz w:val="28"/>
                <w:szCs w:val="28"/>
              </w:rPr>
              <w:t>2</w:t>
            </w:r>
            <w:r>
              <w:rPr>
                <w:rFonts w:hint="eastAsia"/>
                <w:sz w:val="28"/>
                <w:szCs w:val="28"/>
              </w:rPr>
              <w:t>分</w:t>
            </w:r>
          </w:p>
        </w:tc>
        <w:tc>
          <w:tcPr>
            <w:tcW w:w="709" w:type="dxa"/>
            <w:vAlign w:val="center"/>
          </w:tcPr>
          <w:p w:rsidR="00502B2F" w:rsidRDefault="00502B2F" w:rsidP="00797518">
            <w:pPr>
              <w:snapToGrid w:val="0"/>
              <w:jc w:val="center"/>
              <w:rPr>
                <w:sz w:val="28"/>
                <w:szCs w:val="28"/>
              </w:rPr>
            </w:pPr>
            <w:r>
              <w:rPr>
                <w:sz w:val="28"/>
                <w:szCs w:val="28"/>
              </w:rPr>
              <w:t>32</w:t>
            </w:r>
            <w:r>
              <w:rPr>
                <w:rFonts w:hint="eastAsia"/>
                <w:sz w:val="28"/>
                <w:szCs w:val="28"/>
              </w:rPr>
              <w:t>分</w:t>
            </w:r>
          </w:p>
        </w:tc>
      </w:tr>
      <w:tr w:rsidR="00502B2F" w:rsidTr="00B86D58">
        <w:trPr>
          <w:trHeight w:val="567"/>
          <w:jc w:val="center"/>
        </w:trPr>
        <w:tc>
          <w:tcPr>
            <w:tcW w:w="1728" w:type="dxa"/>
            <w:vAlign w:val="center"/>
          </w:tcPr>
          <w:p w:rsidR="00502B2F" w:rsidRDefault="00502B2F" w:rsidP="00797518">
            <w:pPr>
              <w:snapToGrid w:val="0"/>
              <w:jc w:val="left"/>
              <w:rPr>
                <w:sz w:val="28"/>
                <w:szCs w:val="28"/>
              </w:rPr>
            </w:pPr>
            <w:r>
              <w:rPr>
                <w:rFonts w:hint="eastAsia"/>
                <w:sz w:val="28"/>
                <w:szCs w:val="28"/>
              </w:rPr>
              <w:t>规划编制进度计划与实施措施</w:t>
            </w:r>
          </w:p>
        </w:tc>
        <w:tc>
          <w:tcPr>
            <w:tcW w:w="6602" w:type="dxa"/>
            <w:vAlign w:val="center"/>
          </w:tcPr>
          <w:p w:rsidR="00502B2F" w:rsidRDefault="00502B2F" w:rsidP="00797518">
            <w:pPr>
              <w:snapToGrid w:val="0"/>
              <w:jc w:val="left"/>
              <w:rPr>
                <w:sz w:val="28"/>
                <w:szCs w:val="28"/>
              </w:rPr>
            </w:pPr>
            <w:r>
              <w:rPr>
                <w:rFonts w:hint="eastAsia"/>
                <w:sz w:val="28"/>
                <w:szCs w:val="28"/>
              </w:rPr>
              <w:t>针对项目实际提出科学、可行、具体的进度计划安排。（围绕确保项目在规定时间通过各级评审、设计进度安排合理、进度控制措施得当）</w:t>
            </w:r>
          </w:p>
          <w:p w:rsidR="00502B2F" w:rsidRDefault="00502B2F" w:rsidP="00797518">
            <w:pPr>
              <w:snapToGrid w:val="0"/>
              <w:jc w:val="left"/>
              <w:rPr>
                <w:sz w:val="28"/>
                <w:szCs w:val="28"/>
              </w:rPr>
            </w:pPr>
            <w:r>
              <w:rPr>
                <w:rFonts w:hint="eastAsia"/>
                <w:sz w:val="28"/>
                <w:szCs w:val="28"/>
              </w:rPr>
              <w:t>好</w:t>
            </w:r>
            <w:r>
              <w:rPr>
                <w:rFonts w:hint="eastAsia"/>
                <w:sz w:val="28"/>
                <w:szCs w:val="28"/>
              </w:rPr>
              <w:t>6</w:t>
            </w:r>
            <w:r>
              <w:rPr>
                <w:rFonts w:hint="eastAsia"/>
                <w:sz w:val="28"/>
                <w:szCs w:val="28"/>
              </w:rPr>
              <w:t>分；一般</w:t>
            </w:r>
            <w:r>
              <w:rPr>
                <w:rFonts w:hint="eastAsia"/>
                <w:sz w:val="28"/>
                <w:szCs w:val="28"/>
              </w:rPr>
              <w:t>4</w:t>
            </w:r>
            <w:r>
              <w:rPr>
                <w:rFonts w:hint="eastAsia"/>
                <w:sz w:val="28"/>
                <w:szCs w:val="28"/>
              </w:rPr>
              <w:t>分；差</w:t>
            </w:r>
            <w:r>
              <w:rPr>
                <w:rFonts w:hint="eastAsia"/>
                <w:sz w:val="28"/>
                <w:szCs w:val="28"/>
              </w:rPr>
              <w:t>2</w:t>
            </w:r>
            <w:r>
              <w:rPr>
                <w:rFonts w:hint="eastAsia"/>
                <w:sz w:val="28"/>
                <w:szCs w:val="28"/>
              </w:rPr>
              <w:t>分</w:t>
            </w:r>
          </w:p>
        </w:tc>
        <w:tc>
          <w:tcPr>
            <w:tcW w:w="709" w:type="dxa"/>
            <w:vAlign w:val="center"/>
          </w:tcPr>
          <w:p w:rsidR="00502B2F" w:rsidRDefault="00502B2F" w:rsidP="00797518">
            <w:pPr>
              <w:snapToGrid w:val="0"/>
              <w:jc w:val="center"/>
              <w:rPr>
                <w:sz w:val="28"/>
                <w:szCs w:val="28"/>
              </w:rPr>
            </w:pPr>
            <w:r>
              <w:rPr>
                <w:sz w:val="28"/>
                <w:szCs w:val="28"/>
              </w:rPr>
              <w:t>6</w:t>
            </w:r>
            <w:r>
              <w:rPr>
                <w:rFonts w:hint="eastAsia"/>
                <w:sz w:val="28"/>
                <w:szCs w:val="28"/>
              </w:rPr>
              <w:t>分</w:t>
            </w:r>
          </w:p>
        </w:tc>
      </w:tr>
      <w:tr w:rsidR="00502B2F" w:rsidTr="00B86D58">
        <w:trPr>
          <w:trHeight w:val="1239"/>
          <w:jc w:val="center"/>
        </w:trPr>
        <w:tc>
          <w:tcPr>
            <w:tcW w:w="1728" w:type="dxa"/>
            <w:vAlign w:val="center"/>
          </w:tcPr>
          <w:p w:rsidR="00502B2F" w:rsidRDefault="00502B2F" w:rsidP="00797518">
            <w:pPr>
              <w:snapToGrid w:val="0"/>
              <w:jc w:val="center"/>
              <w:rPr>
                <w:sz w:val="28"/>
                <w:szCs w:val="28"/>
              </w:rPr>
            </w:pPr>
            <w:r>
              <w:rPr>
                <w:rFonts w:hint="eastAsia"/>
                <w:sz w:val="28"/>
                <w:szCs w:val="28"/>
              </w:rPr>
              <w:t>服务承诺及质量保证措施</w:t>
            </w:r>
          </w:p>
        </w:tc>
        <w:tc>
          <w:tcPr>
            <w:tcW w:w="6602" w:type="dxa"/>
            <w:vAlign w:val="center"/>
          </w:tcPr>
          <w:p w:rsidR="00502B2F" w:rsidRDefault="00502B2F" w:rsidP="00797518">
            <w:pPr>
              <w:snapToGrid w:val="0"/>
              <w:jc w:val="left"/>
              <w:rPr>
                <w:sz w:val="28"/>
                <w:szCs w:val="28"/>
              </w:rPr>
            </w:pPr>
            <w:r>
              <w:rPr>
                <w:rFonts w:hint="eastAsia"/>
                <w:sz w:val="28"/>
                <w:szCs w:val="28"/>
              </w:rPr>
              <w:t>承诺项目规划全过程与采购人密切配合随叫随到、承诺规划通过专家评审的得</w:t>
            </w:r>
            <w:r>
              <w:rPr>
                <w:rFonts w:hint="eastAsia"/>
                <w:sz w:val="28"/>
                <w:szCs w:val="28"/>
              </w:rPr>
              <w:t>5</w:t>
            </w:r>
            <w:r>
              <w:rPr>
                <w:rFonts w:hint="eastAsia"/>
                <w:sz w:val="28"/>
                <w:szCs w:val="28"/>
              </w:rPr>
              <w:t>分。</w:t>
            </w:r>
          </w:p>
        </w:tc>
        <w:tc>
          <w:tcPr>
            <w:tcW w:w="709" w:type="dxa"/>
            <w:vAlign w:val="center"/>
          </w:tcPr>
          <w:p w:rsidR="00502B2F" w:rsidRDefault="00502B2F" w:rsidP="00797518">
            <w:pPr>
              <w:snapToGrid w:val="0"/>
              <w:jc w:val="center"/>
              <w:rPr>
                <w:sz w:val="28"/>
                <w:szCs w:val="28"/>
              </w:rPr>
            </w:pPr>
            <w:r>
              <w:rPr>
                <w:sz w:val="28"/>
                <w:szCs w:val="28"/>
              </w:rPr>
              <w:t>5</w:t>
            </w:r>
            <w:r>
              <w:rPr>
                <w:rFonts w:hint="eastAsia"/>
                <w:sz w:val="28"/>
                <w:szCs w:val="28"/>
              </w:rPr>
              <w:t>分</w:t>
            </w:r>
          </w:p>
        </w:tc>
      </w:tr>
    </w:tbl>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B57BEB"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w:t>
      </w:r>
      <w:r w:rsidRPr="00B57BEB">
        <w:rPr>
          <w:rFonts w:ascii="宋体" w:hAnsi="宋体" w:hint="eastAsia"/>
          <w:b/>
          <w:bCs/>
          <w:sz w:val="24"/>
        </w:rPr>
        <w:t>加盖生产厂家公章的复印件)，否则不得分。</w:t>
      </w:r>
    </w:p>
    <w:p w:rsidR="00D76EA1" w:rsidRPr="00B57BEB" w:rsidRDefault="00D76EA1" w:rsidP="00D76EA1">
      <w:pPr>
        <w:wordWrap w:val="0"/>
        <w:topLinePunct/>
        <w:snapToGrid w:val="0"/>
        <w:spacing w:line="360" w:lineRule="auto"/>
        <w:ind w:firstLineChars="200" w:firstLine="482"/>
        <w:rPr>
          <w:rFonts w:ascii="宋体" w:hAnsi="宋体"/>
          <w:b/>
          <w:bCs/>
          <w:sz w:val="24"/>
        </w:rPr>
      </w:pPr>
      <w:r w:rsidRPr="00B57BEB">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201A37" w:rsidRPr="00B57BEB" w:rsidRDefault="00201A37" w:rsidP="00201A37">
      <w:pPr>
        <w:wordWrap w:val="0"/>
        <w:topLinePunct/>
        <w:snapToGrid w:val="0"/>
        <w:spacing w:line="360" w:lineRule="auto"/>
        <w:ind w:firstLineChars="200" w:firstLine="482"/>
        <w:rPr>
          <w:rFonts w:ascii="宋体" w:hAnsi="宋体"/>
          <w:b/>
          <w:bCs/>
          <w:sz w:val="24"/>
        </w:rPr>
      </w:pPr>
      <w:r w:rsidRPr="00B57BEB">
        <w:rPr>
          <w:rFonts w:ascii="宋体" w:hAnsi="宋体" w:hint="eastAsia"/>
          <w:b/>
          <w:bCs/>
          <w:sz w:val="24"/>
        </w:rPr>
        <w:t>五、按照《政府采购促进中小企业发展暂行办法》（财库[2011]181号），《关于印</w:t>
      </w:r>
      <w:r w:rsidRPr="00B57BEB">
        <w:rPr>
          <w:rFonts w:ascii="宋体" w:hAnsi="宋体" w:hint="eastAsia"/>
          <w:b/>
          <w:sz w:val="24"/>
        </w:rPr>
        <w:t>发中小企业划型标准规定的通知》（工信部联企业〔2011〕300号）及财政部、司法部《关于政</w:t>
      </w:r>
      <w:r w:rsidRPr="00B57BEB">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w:t>
      </w:r>
      <w:r w:rsidRPr="00B57BEB">
        <w:rPr>
          <w:rFonts w:ascii="宋体" w:hAnsi="宋体" w:hint="eastAsia"/>
          <w:b/>
          <w:bCs/>
          <w:sz w:val="24"/>
        </w:rPr>
        <w:lastRenderedPageBreak/>
        <w:t>017]141号）的要求：对小型、微型企业和监狱企业及残疾人企业产品的价格给予 6%～10%的扣除；</w:t>
      </w:r>
      <w:r w:rsidRPr="00B57BEB">
        <w:rPr>
          <w:rFonts w:ascii="宋体" w:hAnsi="宋体"/>
          <w:b/>
          <w:bCs/>
          <w:sz w:val="24"/>
        </w:rPr>
        <w:t>联合协议中约定，小型、微型企业的协议合同金额占到联合体协议合同总金额30%以上的，可给予联合体2%-3%的价格扣除</w:t>
      </w:r>
      <w:r w:rsidRPr="00B57BEB">
        <w:rPr>
          <w:rFonts w:ascii="宋体" w:hAnsi="宋体" w:hint="eastAsia"/>
          <w:b/>
          <w:bCs/>
          <w:sz w:val="24"/>
        </w:rPr>
        <w:t>；用扣除后的价格参与评审。本项目的扣除比例为：小型企业扣除 6%，微型企业扣除 6%，监狱企业扣除 6%，残疾人企业扣除6%，</w:t>
      </w:r>
      <w:r w:rsidRPr="00B57BEB">
        <w:rPr>
          <w:rFonts w:ascii="宋体" w:hAnsi="宋体"/>
          <w:b/>
          <w:bCs/>
          <w:sz w:val="24"/>
        </w:rPr>
        <w:t>联合体</w:t>
      </w:r>
      <w:r w:rsidRPr="00B57BEB">
        <w:rPr>
          <w:rFonts w:ascii="宋体" w:hAnsi="宋体" w:hint="eastAsia"/>
          <w:b/>
          <w:bCs/>
          <w:sz w:val="24"/>
        </w:rPr>
        <w:t>扣除 2%。（投标文件中须提供有效的证明材料且加盖投标人公章）</w:t>
      </w:r>
    </w:p>
    <w:p w:rsidR="00201A37" w:rsidRPr="00B57BEB" w:rsidRDefault="00201A37" w:rsidP="00201A37">
      <w:pPr>
        <w:spacing w:line="360" w:lineRule="auto"/>
        <w:ind w:firstLineChars="200" w:firstLine="482"/>
        <w:contextualSpacing/>
        <w:rPr>
          <w:rFonts w:ascii="宋体" w:hAnsi="宋体"/>
          <w:b/>
          <w:bCs/>
          <w:sz w:val="24"/>
        </w:rPr>
      </w:pPr>
      <w:r w:rsidRPr="00B57BEB">
        <w:rPr>
          <w:rFonts w:ascii="宋体" w:hAnsi="宋体" w:hint="eastAsia"/>
          <w:b/>
          <w:bCs/>
          <w:sz w:val="24"/>
        </w:rPr>
        <w:t>残疾人福利性单位属于小型、微型企业的，不重复享受政策。</w:t>
      </w:r>
    </w:p>
    <w:p w:rsidR="00201A37" w:rsidRPr="00B57BEB" w:rsidRDefault="00201A37" w:rsidP="00201A37">
      <w:pPr>
        <w:spacing w:line="360" w:lineRule="auto"/>
        <w:ind w:firstLineChars="200" w:firstLine="482"/>
        <w:contextualSpacing/>
        <w:rPr>
          <w:rFonts w:ascii="宋体" w:hAnsi="宋体"/>
          <w:b/>
          <w:bCs/>
          <w:sz w:val="24"/>
        </w:rPr>
      </w:pPr>
      <w:r w:rsidRPr="00B57BEB">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201A37" w:rsidRPr="00B57BEB" w:rsidRDefault="00201A37" w:rsidP="00201A37">
      <w:pPr>
        <w:pStyle w:val="a5"/>
        <w:spacing w:line="360" w:lineRule="auto"/>
        <w:ind w:firstLineChars="200" w:firstLine="482"/>
        <w:contextualSpacing/>
        <w:rPr>
          <w:rFonts w:hAnsi="宋体" w:cs="Times New Roman"/>
          <w:b/>
          <w:bCs/>
          <w:sz w:val="24"/>
          <w:szCs w:val="24"/>
        </w:rPr>
      </w:pPr>
      <w:r w:rsidRPr="00B57BEB">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01A37" w:rsidRPr="00B57BEB" w:rsidRDefault="00201A37" w:rsidP="00201A37">
      <w:pPr>
        <w:pStyle w:val="a5"/>
        <w:spacing w:line="360" w:lineRule="auto"/>
        <w:ind w:firstLineChars="200" w:firstLine="482"/>
        <w:contextualSpacing/>
        <w:rPr>
          <w:rFonts w:hAnsi="宋体" w:cs="Times New Roman"/>
          <w:b/>
          <w:bCs/>
          <w:sz w:val="24"/>
          <w:szCs w:val="24"/>
        </w:rPr>
      </w:pPr>
      <w:r w:rsidRPr="00B57BEB">
        <w:rPr>
          <w:rFonts w:hAnsi="宋体" w:cs="Times New Roman" w:hint="eastAsia"/>
          <w:b/>
          <w:bCs/>
          <w:sz w:val="24"/>
          <w:szCs w:val="24"/>
        </w:rPr>
        <w:t>中标人为残疾人福利性单位的，招标人应当随中标结果同时公告其《残疾人福利性单位声明函》，接受社会监督。</w:t>
      </w:r>
    </w:p>
    <w:p w:rsidR="00C51812" w:rsidRPr="00B57BEB" w:rsidRDefault="00C51812" w:rsidP="0062185B">
      <w:pPr>
        <w:spacing w:line="360" w:lineRule="auto"/>
        <w:ind w:firstLineChars="200" w:firstLine="482"/>
        <w:rPr>
          <w:rFonts w:ascii="宋体" w:eastAsia="宋体" w:hAnsi="宋体" w:cs="Times New Roman"/>
          <w:b/>
          <w:sz w:val="24"/>
        </w:rPr>
      </w:pPr>
    </w:p>
    <w:p w:rsidR="00201A37" w:rsidRPr="00B57BEB" w:rsidRDefault="00201A37"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C51812" w:rsidRPr="00B57BEB" w:rsidRDefault="00C51812" w:rsidP="0062185B">
      <w:pPr>
        <w:spacing w:line="360" w:lineRule="auto"/>
        <w:ind w:firstLineChars="200" w:firstLine="482"/>
        <w:rPr>
          <w:rFonts w:ascii="宋体" w:eastAsia="宋体" w:hAnsi="宋体" w:cs="Times New Roman"/>
          <w:b/>
          <w:sz w:val="24"/>
        </w:rPr>
      </w:pPr>
    </w:p>
    <w:p w:rsidR="00D75552" w:rsidRPr="0062185B" w:rsidRDefault="00D75552" w:rsidP="004272AA">
      <w:pPr>
        <w:autoSpaceDE w:val="0"/>
        <w:autoSpaceDN w:val="0"/>
        <w:adjustRightInd w:val="0"/>
        <w:spacing w:line="360" w:lineRule="auto"/>
        <w:ind w:firstLineChars="1190" w:firstLine="3345"/>
        <w:rPr>
          <w:rFonts w:ascii="黑体" w:eastAsia="黑体" w:cs="黑体"/>
          <w:b/>
          <w:bCs/>
          <w:sz w:val="28"/>
          <w:szCs w:val="28"/>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一、</w:t>
      </w:r>
      <w:r w:rsidRPr="00201A37">
        <w:rPr>
          <w:rFonts w:ascii="宋体" w:cs="宋体"/>
          <w:b/>
          <w:bCs/>
          <w:sz w:val="24"/>
          <w:lang w:val="zh-CN"/>
        </w:rPr>
        <w:t>法人或者其他组织的营业执照等证明文件，自然人的身份证明；</w:t>
      </w:r>
    </w:p>
    <w:p w:rsidR="000812DA" w:rsidRPr="00B57BEB"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1、企业法人营</w:t>
      </w:r>
      <w:r w:rsidRPr="00B57BEB">
        <w:rPr>
          <w:rFonts w:ascii="宋体" w:cs="宋体" w:hint="eastAsia"/>
          <w:bCs/>
          <w:sz w:val="24"/>
          <w:lang w:val="zh-CN"/>
        </w:rPr>
        <w:t>业执照</w:t>
      </w:r>
      <w:r w:rsidR="00201A37" w:rsidRPr="00B57BEB">
        <w:rPr>
          <w:rFonts w:ascii="宋体" w:cs="宋体" w:hint="eastAsia"/>
          <w:bCs/>
          <w:sz w:val="24"/>
          <w:lang w:val="zh-CN"/>
        </w:rPr>
        <w:t>或营业执照</w:t>
      </w:r>
      <w:r w:rsidRPr="00B57BEB">
        <w:rPr>
          <w:rFonts w:ascii="宋体" w:cs="宋体" w:hint="eastAsia"/>
          <w:bCs/>
          <w:sz w:val="24"/>
          <w:lang w:val="zh-CN"/>
        </w:rPr>
        <w:t>副本复印件。（企业投标提供）</w:t>
      </w:r>
    </w:p>
    <w:p w:rsidR="000812DA" w:rsidRPr="00B57BEB" w:rsidRDefault="000812DA" w:rsidP="000812DA">
      <w:pPr>
        <w:autoSpaceDE w:val="0"/>
        <w:autoSpaceDN w:val="0"/>
        <w:adjustRightInd w:val="0"/>
        <w:spacing w:line="360" w:lineRule="auto"/>
        <w:ind w:right="-11" w:firstLine="630"/>
        <w:rPr>
          <w:rFonts w:ascii="宋体" w:cs="宋体"/>
          <w:bCs/>
          <w:sz w:val="24"/>
          <w:lang w:val="zh-CN"/>
        </w:rPr>
      </w:pPr>
      <w:r w:rsidRPr="00B57BEB">
        <w:rPr>
          <w:rFonts w:ascii="宋体" w:cs="宋体" w:hint="eastAsia"/>
          <w:bCs/>
          <w:sz w:val="24"/>
          <w:lang w:val="zh-CN"/>
        </w:rPr>
        <w:t>2、事业单位法人证书副本复印件。（事业单位投标提供）</w:t>
      </w:r>
    </w:p>
    <w:p w:rsidR="000812DA" w:rsidRPr="00B57BEB" w:rsidRDefault="000812DA" w:rsidP="000812DA">
      <w:pPr>
        <w:autoSpaceDE w:val="0"/>
        <w:autoSpaceDN w:val="0"/>
        <w:adjustRightInd w:val="0"/>
        <w:spacing w:line="360" w:lineRule="auto"/>
        <w:ind w:right="-11" w:firstLine="630"/>
        <w:rPr>
          <w:rFonts w:ascii="宋体" w:cs="宋体"/>
          <w:bCs/>
          <w:sz w:val="24"/>
          <w:lang w:val="zh-CN"/>
        </w:rPr>
      </w:pPr>
      <w:r w:rsidRPr="00B57BEB">
        <w:rPr>
          <w:rFonts w:ascii="宋体" w:cs="宋体" w:hint="eastAsia"/>
          <w:bCs/>
          <w:sz w:val="24"/>
          <w:lang w:val="zh-CN"/>
        </w:rPr>
        <w:t>3、个体工商户营业执照复印件。（个体工商户投标提供）</w:t>
      </w:r>
    </w:p>
    <w:p w:rsidR="000812DA" w:rsidRPr="00B57BEB" w:rsidRDefault="000812DA" w:rsidP="000812DA">
      <w:pPr>
        <w:autoSpaceDE w:val="0"/>
        <w:autoSpaceDN w:val="0"/>
        <w:adjustRightInd w:val="0"/>
        <w:spacing w:line="360" w:lineRule="auto"/>
        <w:ind w:right="-11" w:firstLine="630"/>
        <w:rPr>
          <w:rFonts w:ascii="宋体" w:cs="宋体"/>
          <w:bCs/>
          <w:sz w:val="24"/>
          <w:lang w:val="zh-CN"/>
        </w:rPr>
      </w:pPr>
      <w:r w:rsidRPr="00B57BEB">
        <w:rPr>
          <w:rFonts w:ascii="宋体" w:cs="宋体" w:hint="eastAsia"/>
          <w:bCs/>
          <w:sz w:val="24"/>
          <w:lang w:val="zh-CN"/>
        </w:rPr>
        <w:t>4、执业许可证复印件。（非专业服务机构投标提供）</w:t>
      </w:r>
    </w:p>
    <w:p w:rsidR="000812DA" w:rsidRPr="00B57BEB" w:rsidRDefault="000812DA" w:rsidP="000812DA">
      <w:pPr>
        <w:autoSpaceDE w:val="0"/>
        <w:autoSpaceDN w:val="0"/>
        <w:adjustRightInd w:val="0"/>
        <w:spacing w:line="360" w:lineRule="auto"/>
        <w:ind w:right="-11" w:firstLine="630"/>
        <w:rPr>
          <w:rFonts w:ascii="宋体" w:cs="宋体"/>
          <w:bCs/>
          <w:sz w:val="24"/>
          <w:lang w:val="zh-CN"/>
        </w:rPr>
      </w:pPr>
      <w:r w:rsidRPr="00B57BEB">
        <w:rPr>
          <w:rFonts w:ascii="宋体" w:cs="宋体" w:hint="eastAsia"/>
          <w:bCs/>
          <w:sz w:val="24"/>
          <w:lang w:val="zh-CN"/>
        </w:rPr>
        <w:t>5、自然人身份证复印件。（自然人投标提供）</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B57BEB">
        <w:rPr>
          <w:rFonts w:ascii="宋体" w:cs="宋体" w:hint="eastAsia"/>
          <w:b/>
          <w:bCs/>
          <w:sz w:val="24"/>
          <w:lang w:val="zh-CN"/>
        </w:rPr>
        <w:t>二、</w:t>
      </w:r>
      <w:r w:rsidRPr="00B57BEB">
        <w:rPr>
          <w:rFonts w:ascii="宋体" w:cs="宋体"/>
          <w:b/>
          <w:bCs/>
          <w:sz w:val="24"/>
          <w:lang w:val="zh-CN"/>
        </w:rPr>
        <w:t>财务状况报告，依</w:t>
      </w:r>
      <w:r w:rsidRPr="00201A37">
        <w:rPr>
          <w:rFonts w:ascii="宋体" w:cs="宋体"/>
          <w:b/>
          <w:bCs/>
          <w:sz w:val="24"/>
          <w:lang w:val="zh-CN"/>
        </w:rPr>
        <w:t>法缴纳税收和社会保障资金的相关材料；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1、财务报告相关材料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（1）2016年度经审计的财务报告</w:t>
      </w:r>
      <w:r w:rsidR="00201A37">
        <w:rPr>
          <w:rFonts w:ascii="宋体" w:cs="宋体" w:hint="eastAsia"/>
          <w:bCs/>
          <w:sz w:val="24"/>
          <w:lang w:val="zh-CN"/>
        </w:rPr>
        <w:t>复印件</w:t>
      </w:r>
      <w:r w:rsidRPr="00201A37">
        <w:rPr>
          <w:rFonts w:ascii="宋体" w:cs="宋体" w:hint="eastAsia"/>
          <w:bCs/>
          <w:sz w:val="24"/>
          <w:lang w:val="zh-CN"/>
        </w:rPr>
        <w:t>，包括“四表一注”，即资产负债表、利润表、现金流量表、所有者权益变动表及其附注，或基本开户银行出具的资信证明。（</w:t>
      </w:r>
      <w:r w:rsidR="00201A37">
        <w:rPr>
          <w:rFonts w:ascii="宋体" w:cs="宋体" w:hint="eastAsia"/>
          <w:bCs/>
          <w:sz w:val="24"/>
          <w:lang w:val="zh-CN"/>
        </w:rPr>
        <w:t>企业</w:t>
      </w:r>
      <w:r w:rsidRPr="00201A37">
        <w:rPr>
          <w:rFonts w:ascii="宋体" w:cs="宋体" w:hint="eastAsia"/>
          <w:bCs/>
          <w:sz w:val="24"/>
          <w:lang w:val="zh-CN"/>
        </w:rPr>
        <w:t>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（2）银行出具的资信证明。（其他组织和自然人投标提供）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2、供应商缴纳税和社会保障资金的证明材料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（1）税务登记证副本复印件和投标截止时间前三个月内任何一个月供应商缴纳税收的凭据复印件。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（2）投标截止时间前三个月内任何一个月投标人缴纳社会保险的凭据复印件。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注：依法免税或不需要缴纳社会保障资金的供应商，应提供相应文件证明其依法免税或不需要缴纳社会保障资金。</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三、</w:t>
      </w:r>
      <w:r w:rsidRPr="00201A37">
        <w:rPr>
          <w:rFonts w:ascii="宋体" w:cs="宋体"/>
          <w:b/>
          <w:bCs/>
          <w:sz w:val="24"/>
          <w:lang w:val="zh-CN"/>
        </w:rPr>
        <w:t>履行合同所必需的设备和专业技术能力的证明材料</w:t>
      </w:r>
    </w:p>
    <w:p w:rsidR="007067D6" w:rsidRPr="00B57BEB" w:rsidRDefault="007067D6" w:rsidP="007067D6">
      <w:pPr>
        <w:autoSpaceDE w:val="0"/>
        <w:autoSpaceDN w:val="0"/>
        <w:adjustRightInd w:val="0"/>
        <w:spacing w:line="360" w:lineRule="auto"/>
        <w:ind w:right="-11" w:firstLine="630"/>
        <w:rPr>
          <w:rFonts w:ascii="宋体" w:cs="宋体"/>
          <w:bCs/>
          <w:sz w:val="24"/>
          <w:lang w:val="zh-CN"/>
        </w:rPr>
      </w:pPr>
      <w:r w:rsidRPr="00B57BEB">
        <w:rPr>
          <w:rFonts w:ascii="宋体" w:cs="宋体" w:hint="eastAsia"/>
          <w:bCs/>
          <w:sz w:val="24"/>
          <w:lang w:val="zh-CN"/>
        </w:rPr>
        <w:t>本项目采购单位不需要投标人提供相关证明材料。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四、</w:t>
      </w:r>
      <w:r w:rsidRPr="00201A37">
        <w:rPr>
          <w:rFonts w:ascii="宋体" w:cs="宋体"/>
          <w:b/>
          <w:bCs/>
          <w:sz w:val="24"/>
          <w:lang w:val="zh-CN"/>
        </w:rPr>
        <w:t>参加政府采购活动前3年内在经营活动中没有重大违法记录的书面声明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bCs/>
          <w:sz w:val="24"/>
          <w:lang w:val="zh-CN"/>
        </w:rPr>
        <w:t>参加政府采购活动前3年内在经营活动中没有重大违法记录的书面声明</w:t>
      </w:r>
      <w:r w:rsidRPr="00201A37">
        <w:rPr>
          <w:rFonts w:ascii="宋体" w:cs="宋体" w:hint="eastAsia"/>
          <w:bCs/>
          <w:sz w:val="24"/>
          <w:lang w:val="zh-CN"/>
        </w:rPr>
        <w:t>函。</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lastRenderedPageBreak/>
        <w:t>注：</w:t>
      </w:r>
      <w:r w:rsidRPr="00201A37">
        <w:rPr>
          <w:rFonts w:ascii="宋体" w:cs="宋体"/>
          <w:bCs/>
          <w:sz w:val="24"/>
          <w:lang w:val="zh-CN"/>
        </w:rPr>
        <w:t>重大违法记录，是指供应商因违法经营受到刑事处罚或者责令停产停业、吊销许可证或者执照、较大数额罚款等行政处罚。</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五、“供应商资格要求”中要求的相关证件（如果“供应商资格要求”中有要求的话）复印件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六、法定代表人身份证复印件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01A37" w:rsidRDefault="009B4349"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1、</w:t>
      </w:r>
      <w:r w:rsidRPr="00201A37">
        <w:rPr>
          <w:rFonts w:ascii="宋体" w:eastAsia="宋体" w:cs="宋体" w:hint="eastAsia"/>
          <w:sz w:val="24"/>
          <w:lang w:val="zh-CN"/>
        </w:rPr>
        <w:t>供应商资格性证明文件</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2</w:t>
      </w:r>
      <w:r w:rsidR="009B4349" w:rsidRPr="00201A37">
        <w:rPr>
          <w:rFonts w:ascii="宋体" w:cs="宋体" w:hint="eastAsia"/>
          <w:sz w:val="24"/>
          <w:lang w:val="zh-CN"/>
        </w:rPr>
        <w:t>、本投标自开标日起有效期为　天。</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3</w:t>
      </w:r>
      <w:r w:rsidR="009B4349" w:rsidRPr="00201A37">
        <w:rPr>
          <w:rFonts w:ascii="宋体" w:cs="宋体" w:hint="eastAsia"/>
          <w:sz w:val="24"/>
          <w:lang w:val="zh-CN"/>
        </w:rPr>
        <w:t>、如果在规定的开标时间后，我方在投标有效期内撤回投标，其投标保证金将不予退还。</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4</w:t>
      </w:r>
      <w:r w:rsidR="009B4349" w:rsidRPr="00201A37">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lastRenderedPageBreak/>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hint="eastAsia"/>
          <w:b/>
          <w:bCs/>
          <w:sz w:val="28"/>
          <w:szCs w:val="28"/>
          <w:lang w:val="zh-CN"/>
        </w:rPr>
      </w:pPr>
    </w:p>
    <w:p w:rsidR="00B57BEB" w:rsidRDefault="00B57BEB" w:rsidP="00C27EFB">
      <w:pPr>
        <w:autoSpaceDE w:val="0"/>
        <w:autoSpaceDN w:val="0"/>
        <w:adjustRightInd w:val="0"/>
        <w:spacing w:line="360" w:lineRule="auto"/>
        <w:jc w:val="center"/>
        <w:outlineLvl w:val="0"/>
        <w:rPr>
          <w:rFonts w:ascii="黑体" w:eastAsia="黑体" w:cs="黑体" w:hint="eastAsia"/>
          <w:b/>
          <w:bCs/>
          <w:sz w:val="28"/>
          <w:szCs w:val="28"/>
          <w:lang w:val="zh-CN"/>
        </w:rPr>
      </w:pPr>
    </w:p>
    <w:p w:rsidR="00B57BEB" w:rsidRDefault="00B57BEB"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B066C4" w:rsidRPr="00B57BEB" w:rsidRDefault="00B066C4" w:rsidP="00B066C4">
      <w:pPr>
        <w:autoSpaceDE w:val="0"/>
        <w:autoSpaceDN w:val="0"/>
        <w:adjustRightInd w:val="0"/>
        <w:spacing w:line="360" w:lineRule="auto"/>
        <w:rPr>
          <w:rFonts w:ascii="宋体" w:cs="宋体"/>
          <w:sz w:val="24"/>
          <w:lang w:val="zh-CN"/>
        </w:rPr>
      </w:pPr>
    </w:p>
    <w:p w:rsidR="00B066C4" w:rsidRPr="00B57BEB" w:rsidRDefault="00B066C4" w:rsidP="00B066C4">
      <w:pPr>
        <w:autoSpaceDE w:val="0"/>
        <w:autoSpaceDN w:val="0"/>
        <w:adjustRightInd w:val="0"/>
        <w:spacing w:line="360" w:lineRule="auto"/>
        <w:outlineLvl w:val="0"/>
        <w:rPr>
          <w:rFonts w:ascii="宋体" w:cs="宋体"/>
          <w:sz w:val="24"/>
          <w:lang w:val="zh-CN"/>
        </w:rPr>
      </w:pPr>
      <w:r w:rsidRPr="00B57BEB">
        <w:rPr>
          <w:rFonts w:ascii="宋体" w:cs="宋体" w:hint="eastAsia"/>
          <w:sz w:val="24"/>
          <w:lang w:val="zh-CN"/>
        </w:rPr>
        <w:t>附件</w:t>
      </w:r>
      <w:r w:rsidRPr="00B57BEB">
        <w:rPr>
          <w:rFonts w:ascii="宋体" w:cs="宋体"/>
          <w:sz w:val="24"/>
          <w:lang w:val="zh-CN"/>
        </w:rPr>
        <w:t>2</w:t>
      </w:r>
    </w:p>
    <w:p w:rsidR="00201A37" w:rsidRPr="00B57BEB" w:rsidRDefault="00201A37" w:rsidP="00201A37">
      <w:pPr>
        <w:autoSpaceDE w:val="0"/>
        <w:autoSpaceDN w:val="0"/>
        <w:adjustRightInd w:val="0"/>
        <w:spacing w:line="360" w:lineRule="auto"/>
        <w:jc w:val="center"/>
        <w:outlineLvl w:val="0"/>
        <w:rPr>
          <w:rFonts w:ascii="宋体" w:cs="宋体"/>
          <w:sz w:val="24"/>
          <w:lang w:val="zh-CN"/>
        </w:rPr>
      </w:pPr>
      <w:r w:rsidRPr="00B57BEB">
        <w:rPr>
          <w:rFonts w:ascii="宋体" w:cs="宋体" w:hint="eastAsia"/>
          <w:sz w:val="24"/>
          <w:lang w:val="zh-CN"/>
        </w:rPr>
        <w:t>营业执照复印件（核查经营范围及相关许可内容）</w:t>
      </w:r>
    </w:p>
    <w:p w:rsidR="00201A37" w:rsidRPr="00B57BEB" w:rsidRDefault="00201A37" w:rsidP="00B066C4">
      <w:pPr>
        <w:autoSpaceDE w:val="0"/>
        <w:autoSpaceDN w:val="0"/>
        <w:adjustRightInd w:val="0"/>
        <w:spacing w:line="360" w:lineRule="auto"/>
        <w:outlineLvl w:val="0"/>
        <w:rPr>
          <w:rFonts w:ascii="宋体" w:cs="宋体"/>
          <w:sz w:val="24"/>
          <w:lang w:val="zh-CN"/>
        </w:rPr>
      </w:pPr>
    </w:p>
    <w:p w:rsidR="00201A37" w:rsidRPr="00B57BEB" w:rsidRDefault="00201A37" w:rsidP="00B066C4">
      <w:pPr>
        <w:autoSpaceDE w:val="0"/>
        <w:autoSpaceDN w:val="0"/>
        <w:adjustRightInd w:val="0"/>
        <w:spacing w:line="360" w:lineRule="auto"/>
        <w:outlineLvl w:val="0"/>
        <w:rPr>
          <w:rFonts w:ascii="宋体" w:cs="宋体"/>
          <w:sz w:val="24"/>
          <w:lang w:val="zh-CN"/>
        </w:rPr>
      </w:pPr>
      <w:r w:rsidRPr="00B57BEB">
        <w:rPr>
          <w:rFonts w:ascii="宋体" w:cs="宋体" w:hint="eastAsia"/>
          <w:sz w:val="24"/>
          <w:lang w:val="zh-CN"/>
        </w:rPr>
        <w:t>附件3</w:t>
      </w:r>
    </w:p>
    <w:p w:rsidR="00B066C4" w:rsidRPr="00B57BEB" w:rsidRDefault="00B066C4" w:rsidP="00B066C4">
      <w:pPr>
        <w:autoSpaceDE w:val="0"/>
        <w:autoSpaceDN w:val="0"/>
        <w:adjustRightInd w:val="0"/>
        <w:spacing w:line="360" w:lineRule="auto"/>
        <w:jc w:val="center"/>
        <w:outlineLvl w:val="0"/>
        <w:rPr>
          <w:rFonts w:ascii="宋体" w:cs="宋体"/>
          <w:b/>
          <w:bCs/>
          <w:sz w:val="24"/>
          <w:lang w:val="zh-CN"/>
        </w:rPr>
      </w:pPr>
      <w:r w:rsidRPr="00B57BEB">
        <w:rPr>
          <w:rFonts w:ascii="宋体" w:cs="宋体" w:hint="eastAsia"/>
          <w:b/>
          <w:bCs/>
          <w:sz w:val="24"/>
          <w:lang w:val="zh-CN"/>
        </w:rPr>
        <w:t>技术方案</w:t>
      </w:r>
    </w:p>
    <w:p w:rsidR="00B066C4" w:rsidRPr="00B57BEB" w:rsidRDefault="00B066C4" w:rsidP="00B066C4">
      <w:pPr>
        <w:autoSpaceDE w:val="0"/>
        <w:autoSpaceDN w:val="0"/>
        <w:adjustRightInd w:val="0"/>
        <w:spacing w:line="360" w:lineRule="auto"/>
        <w:outlineLvl w:val="0"/>
        <w:rPr>
          <w:rFonts w:ascii="宋体" w:cs="宋体"/>
          <w:sz w:val="24"/>
          <w:lang w:val="zh-CN"/>
        </w:rPr>
      </w:pPr>
    </w:p>
    <w:p w:rsidR="0084716C" w:rsidRPr="00B57BEB" w:rsidRDefault="0084716C" w:rsidP="0084716C">
      <w:pPr>
        <w:autoSpaceDE w:val="0"/>
        <w:autoSpaceDN w:val="0"/>
        <w:adjustRightInd w:val="0"/>
        <w:spacing w:line="360" w:lineRule="auto"/>
        <w:outlineLvl w:val="0"/>
        <w:rPr>
          <w:rFonts w:ascii="宋体" w:cs="宋体"/>
          <w:sz w:val="24"/>
          <w:lang w:val="zh-CN"/>
        </w:rPr>
      </w:pPr>
      <w:r w:rsidRPr="00B57BEB">
        <w:rPr>
          <w:rFonts w:ascii="宋体" w:cs="宋体" w:hint="eastAsia"/>
          <w:sz w:val="24"/>
          <w:lang w:val="zh-CN"/>
        </w:rPr>
        <w:t>附件</w:t>
      </w:r>
      <w:r w:rsidR="00201A37" w:rsidRPr="00B57BEB">
        <w:rPr>
          <w:rFonts w:ascii="宋体" w:cs="宋体" w:hint="eastAsia"/>
          <w:sz w:val="24"/>
          <w:lang w:val="zh-CN"/>
        </w:rPr>
        <w:t>4</w:t>
      </w:r>
    </w:p>
    <w:p w:rsidR="00201A37" w:rsidRPr="00B57BEB" w:rsidRDefault="00201A37" w:rsidP="00201A37">
      <w:pPr>
        <w:autoSpaceDE w:val="0"/>
        <w:autoSpaceDN w:val="0"/>
        <w:adjustRightInd w:val="0"/>
        <w:spacing w:line="360" w:lineRule="auto"/>
        <w:jc w:val="center"/>
        <w:outlineLvl w:val="0"/>
        <w:rPr>
          <w:rFonts w:ascii="宋体" w:hAnsi="宋体"/>
          <w:b/>
          <w:bCs/>
          <w:sz w:val="24"/>
        </w:rPr>
      </w:pPr>
      <w:r w:rsidRPr="00B57BEB">
        <w:rPr>
          <w:rFonts w:ascii="宋体" w:hAnsi="宋体" w:hint="eastAsia"/>
          <w:b/>
          <w:bCs/>
          <w:sz w:val="24"/>
        </w:rPr>
        <w:t>中小企业、监狱企业、残疾人福利性单位声明函</w:t>
      </w:r>
    </w:p>
    <w:p w:rsidR="00201A37" w:rsidRDefault="00201A37" w:rsidP="00201A37">
      <w:pPr>
        <w:pStyle w:val="a3"/>
        <w:ind w:firstLineChars="0" w:firstLine="0"/>
        <w:jc w:val="center"/>
        <w:rPr>
          <w:rFonts w:ascii="宋体" w:hAnsi="宋体" w:cs="宋体"/>
          <w:b/>
          <w:bCs/>
          <w:sz w:val="24"/>
        </w:rPr>
      </w:pPr>
    </w:p>
    <w:p w:rsidR="00201A37" w:rsidRPr="00424783" w:rsidRDefault="00201A37" w:rsidP="00201A37">
      <w:pPr>
        <w:pStyle w:val="a3"/>
        <w:ind w:firstLineChars="0" w:firstLine="0"/>
        <w:jc w:val="center"/>
        <w:rPr>
          <w:rFonts w:ascii="宋体" w:hAnsi="宋体" w:cs="宋体"/>
          <w:sz w:val="24"/>
        </w:rPr>
      </w:pPr>
      <w:r w:rsidRPr="00424783">
        <w:rPr>
          <w:rFonts w:ascii="宋体" w:hAnsi="宋体" w:cs="宋体" w:hint="eastAsia"/>
          <w:b/>
          <w:bCs/>
          <w:sz w:val="24"/>
        </w:rPr>
        <w:t>（一）中小企业声明函</w:t>
      </w:r>
    </w:p>
    <w:p w:rsidR="00201A37" w:rsidRDefault="00201A37" w:rsidP="00201A3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lastRenderedPageBreak/>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201A37" w:rsidRPr="00424783" w:rsidRDefault="00201A37" w:rsidP="00201A37">
      <w:pPr>
        <w:spacing w:line="588" w:lineRule="exact"/>
        <w:jc w:val="center"/>
        <w:rPr>
          <w:rFonts w:ascii="宋体" w:hAnsi="宋体" w:cs="宋体"/>
          <w:b/>
          <w:spacing w:val="6"/>
          <w:sz w:val="24"/>
        </w:rPr>
      </w:pPr>
      <w:r>
        <w:rPr>
          <w:rFonts w:ascii="宋体" w:hAnsi="宋体" w:cs="宋体" w:hint="eastAsia"/>
          <w:b/>
          <w:spacing w:val="6"/>
          <w:sz w:val="32"/>
          <w:szCs w:val="32"/>
        </w:rPr>
        <w:br w:type="page"/>
      </w:r>
      <w:r w:rsidRPr="00424783">
        <w:rPr>
          <w:rFonts w:ascii="宋体" w:hAnsi="宋体" w:cs="宋体" w:hint="eastAsia"/>
          <w:b/>
          <w:spacing w:val="6"/>
          <w:sz w:val="24"/>
        </w:rPr>
        <w:lastRenderedPageBreak/>
        <w:t>（二）残疾人福利性单位声明函</w:t>
      </w:r>
    </w:p>
    <w:p w:rsidR="00201A37" w:rsidRDefault="00201A37" w:rsidP="00201A37">
      <w:pPr>
        <w:spacing w:line="588" w:lineRule="exact"/>
        <w:rPr>
          <w:rFonts w:ascii="宋体" w:hAnsi="宋体" w:cs="宋体"/>
          <w:b/>
          <w:spacing w:val="6"/>
          <w:sz w:val="30"/>
          <w:szCs w:val="30"/>
        </w:rPr>
      </w:pP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1A37" w:rsidRDefault="00201A37" w:rsidP="00201A37">
      <w:pPr>
        <w:spacing w:line="588" w:lineRule="exact"/>
        <w:ind w:firstLineChars="200" w:firstLine="504"/>
        <w:rPr>
          <w:rFonts w:ascii="宋体" w:hAnsi="宋体" w:cs="宋体"/>
          <w:color w:val="0000FF"/>
          <w:spacing w:val="6"/>
          <w:sz w:val="24"/>
        </w:rPr>
      </w:pP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注：1.供应商符合中小型、微型企业的须填写以上相应声明函，并附其它相关证明材料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；残疾人福利性单位提供残疾人福利性单位声明函，并对声明的真实性负责，不需提供其它相关证明材料。</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2.供应商属于监狱企业的不需填写此声明函，须附由省级及以上监狱管理局、戒毒管理局（含新疆建设兵团）出具的属于监狱企业的证明文件</w:t>
      </w:r>
      <w:r>
        <w:rPr>
          <w:rFonts w:ascii="宋体" w:hAnsi="宋体" w:cs="宋体" w:hint="eastAsia"/>
          <w:b/>
          <w:spacing w:val="6"/>
          <w:sz w:val="24"/>
        </w:rPr>
        <w:t>复印件（原件备查）</w:t>
      </w:r>
      <w:r w:rsidRPr="002E532A">
        <w:rPr>
          <w:rFonts w:ascii="宋体" w:hAnsi="宋体" w:cs="宋体" w:hint="eastAsia"/>
          <w:b/>
          <w:spacing w:val="6"/>
          <w:sz w:val="24"/>
        </w:rPr>
        <w:t>。</w:t>
      </w:r>
    </w:p>
    <w:p w:rsidR="0084716C" w:rsidRDefault="0084716C" w:rsidP="00B066C4">
      <w:pPr>
        <w:autoSpaceDE w:val="0"/>
        <w:autoSpaceDN w:val="0"/>
        <w:adjustRightInd w:val="0"/>
        <w:spacing w:line="360" w:lineRule="auto"/>
        <w:outlineLvl w:val="0"/>
        <w:rPr>
          <w:rFonts w:ascii="宋体" w:cs="宋体"/>
          <w:sz w:val="24"/>
        </w:rPr>
      </w:pPr>
    </w:p>
    <w:p w:rsidR="00201A37" w:rsidRPr="00B57BEB" w:rsidRDefault="00201A37" w:rsidP="00B066C4">
      <w:pPr>
        <w:autoSpaceDE w:val="0"/>
        <w:autoSpaceDN w:val="0"/>
        <w:adjustRightInd w:val="0"/>
        <w:spacing w:line="360" w:lineRule="auto"/>
        <w:outlineLvl w:val="0"/>
        <w:rPr>
          <w:rFonts w:ascii="宋体" w:cs="宋体"/>
          <w:sz w:val="24"/>
        </w:rPr>
      </w:pPr>
    </w:p>
    <w:p w:rsidR="00201A37" w:rsidRPr="00B57BEB" w:rsidRDefault="00201A37" w:rsidP="00201A37">
      <w:pPr>
        <w:autoSpaceDE w:val="0"/>
        <w:autoSpaceDN w:val="0"/>
        <w:adjustRightInd w:val="0"/>
        <w:spacing w:line="360" w:lineRule="auto"/>
        <w:outlineLvl w:val="0"/>
        <w:rPr>
          <w:rFonts w:ascii="宋体" w:cs="宋体"/>
          <w:sz w:val="24"/>
          <w:lang w:val="zh-CN"/>
        </w:rPr>
      </w:pPr>
      <w:r w:rsidRPr="00B57BEB">
        <w:rPr>
          <w:rFonts w:ascii="宋体" w:cs="宋体" w:hint="eastAsia"/>
          <w:sz w:val="24"/>
          <w:lang w:val="zh-CN"/>
        </w:rPr>
        <w:t>附件5</w:t>
      </w:r>
    </w:p>
    <w:p w:rsidR="00201A37" w:rsidRPr="00B57BEB" w:rsidRDefault="00201A37" w:rsidP="00B066C4">
      <w:pPr>
        <w:autoSpaceDE w:val="0"/>
        <w:autoSpaceDN w:val="0"/>
        <w:adjustRightInd w:val="0"/>
        <w:spacing w:line="360" w:lineRule="auto"/>
        <w:outlineLvl w:val="0"/>
        <w:rPr>
          <w:rFonts w:ascii="宋体" w:cs="宋体"/>
          <w:sz w:val="24"/>
        </w:rPr>
      </w:pPr>
    </w:p>
    <w:p w:rsidR="0084716C" w:rsidRPr="00B57BEB" w:rsidRDefault="0084716C" w:rsidP="0084716C">
      <w:pPr>
        <w:autoSpaceDE w:val="0"/>
        <w:autoSpaceDN w:val="0"/>
        <w:adjustRightInd w:val="0"/>
        <w:spacing w:line="360" w:lineRule="auto"/>
        <w:outlineLvl w:val="0"/>
        <w:rPr>
          <w:rFonts w:ascii="宋体" w:cs="宋体"/>
          <w:b/>
          <w:bCs/>
          <w:sz w:val="24"/>
          <w:lang w:val="zh-CN"/>
        </w:rPr>
      </w:pPr>
      <w:r w:rsidRPr="00B57BEB">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B57BEB" w:rsidRDefault="00B066C4" w:rsidP="00B066C4">
      <w:pPr>
        <w:autoSpaceDE w:val="0"/>
        <w:autoSpaceDN w:val="0"/>
        <w:adjustRightInd w:val="0"/>
        <w:spacing w:line="360" w:lineRule="auto"/>
        <w:outlineLvl w:val="0"/>
        <w:rPr>
          <w:rFonts w:ascii="宋体" w:cs="宋体"/>
          <w:sz w:val="24"/>
          <w:lang w:val="zh-CN"/>
        </w:rPr>
      </w:pPr>
    </w:p>
    <w:p w:rsidR="00B066C4" w:rsidRPr="00B57BEB" w:rsidRDefault="00B066C4" w:rsidP="00B066C4">
      <w:pPr>
        <w:autoSpaceDE w:val="0"/>
        <w:autoSpaceDN w:val="0"/>
        <w:adjustRightInd w:val="0"/>
        <w:spacing w:line="360" w:lineRule="auto"/>
        <w:outlineLvl w:val="0"/>
        <w:rPr>
          <w:rFonts w:ascii="宋体" w:cs="宋体"/>
          <w:sz w:val="24"/>
          <w:lang w:val="zh-CN"/>
        </w:rPr>
      </w:pPr>
      <w:r w:rsidRPr="00B57BEB">
        <w:rPr>
          <w:rFonts w:ascii="宋体" w:cs="宋体" w:hint="eastAsia"/>
          <w:sz w:val="24"/>
          <w:lang w:val="zh-CN"/>
        </w:rPr>
        <w:t>附件</w:t>
      </w:r>
      <w:r w:rsidR="00201A37" w:rsidRPr="00B57BEB">
        <w:rPr>
          <w:rFonts w:ascii="宋体" w:cs="宋体" w:hint="eastAsia"/>
          <w:sz w:val="24"/>
          <w:lang w:val="zh-CN"/>
        </w:rPr>
        <w:t>6</w:t>
      </w:r>
    </w:p>
    <w:p w:rsidR="00B066C4" w:rsidRPr="00B57BEB"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B57BEB">
        <w:rPr>
          <w:rFonts w:ascii="宋体" w:cs="宋体" w:hint="eastAsia"/>
          <w:b/>
          <w:sz w:val="24"/>
          <w:lang w:val="zh-CN"/>
        </w:rPr>
        <w:t>投</w:t>
      </w:r>
      <w:r w:rsidRPr="00B57BEB">
        <w:rPr>
          <w:rFonts w:ascii="宋体" w:cs="宋体"/>
          <w:b/>
          <w:sz w:val="24"/>
          <w:lang w:val="zh-CN"/>
        </w:rPr>
        <w:t xml:space="preserve"> </w:t>
      </w:r>
      <w:r w:rsidRPr="00B57BEB">
        <w:rPr>
          <w:rFonts w:ascii="宋体" w:cs="宋体" w:hint="eastAsia"/>
          <w:b/>
          <w:sz w:val="24"/>
          <w:lang w:val="zh-CN"/>
        </w:rPr>
        <w:t xml:space="preserve">　标　</w:t>
      </w:r>
      <w:r w:rsidRPr="00B57BEB">
        <w:rPr>
          <w:rFonts w:ascii="宋体" w:cs="宋体"/>
          <w:b/>
          <w:sz w:val="24"/>
          <w:lang w:val="zh-CN"/>
        </w:rPr>
        <w:t xml:space="preserve"> </w:t>
      </w:r>
      <w:r w:rsidRPr="00B57BEB">
        <w:rPr>
          <w:rFonts w:ascii="宋体" w:cs="宋体" w:hint="eastAsia"/>
          <w:b/>
          <w:sz w:val="24"/>
          <w:lang w:val="zh-CN"/>
        </w:rPr>
        <w:t>书</w:t>
      </w:r>
    </w:p>
    <w:p w:rsidR="00B066C4" w:rsidRPr="00B57BEB" w:rsidRDefault="00B066C4" w:rsidP="00B066C4">
      <w:pPr>
        <w:autoSpaceDE w:val="0"/>
        <w:autoSpaceDN w:val="0"/>
        <w:adjustRightInd w:val="0"/>
        <w:spacing w:line="360" w:lineRule="auto"/>
        <w:rPr>
          <w:rFonts w:ascii="宋体" w:cs="宋体"/>
          <w:sz w:val="24"/>
          <w:lang w:val="zh-CN"/>
        </w:rPr>
      </w:pPr>
      <w:r w:rsidRPr="00B57BEB">
        <w:rPr>
          <w:rFonts w:ascii="宋体" w:cs="宋体" w:hint="eastAsia"/>
          <w:sz w:val="24"/>
          <w:lang w:val="zh-CN"/>
        </w:rPr>
        <w:lastRenderedPageBreak/>
        <w:t>致：许昌市政府采购中心</w:t>
      </w:r>
    </w:p>
    <w:p w:rsidR="00B066C4" w:rsidRPr="00B57BEB" w:rsidRDefault="00B066C4" w:rsidP="007E461E">
      <w:pPr>
        <w:wordWrap w:val="0"/>
        <w:autoSpaceDE w:val="0"/>
        <w:autoSpaceDN w:val="0"/>
        <w:adjustRightInd w:val="0"/>
        <w:spacing w:line="360" w:lineRule="auto"/>
        <w:ind w:right="-11" w:firstLine="629"/>
        <w:rPr>
          <w:rFonts w:ascii="宋体" w:cs="宋体"/>
          <w:sz w:val="24"/>
          <w:lang w:val="zh-CN"/>
        </w:rPr>
      </w:pPr>
      <w:r w:rsidRPr="00B57BEB">
        <w:rPr>
          <w:rFonts w:ascii="宋体" w:cs="宋体" w:hint="eastAsia"/>
          <w:sz w:val="24"/>
          <w:lang w:val="zh-CN"/>
        </w:rPr>
        <w:t>根据贵方项目编号为</w:t>
      </w:r>
      <w:r w:rsidRPr="00B57BEB">
        <w:rPr>
          <w:rFonts w:ascii="宋体" w:cs="宋体"/>
          <w:sz w:val="24"/>
          <w:lang w:val="zh-CN"/>
        </w:rPr>
        <w:t>ZFCG-G</w:t>
      </w:r>
      <w:r w:rsidRPr="00B57BEB">
        <w:rPr>
          <w:rFonts w:ascii="宋体" w:cs="宋体" w:hint="eastAsia"/>
          <w:sz w:val="24"/>
          <w:lang w:val="zh-CN"/>
        </w:rPr>
        <w:t xml:space="preserve">　号的招标采购邀请，签字代表</w:t>
      </w:r>
      <w:r w:rsidR="004C2CFF" w:rsidRPr="00B57BEB">
        <w:rPr>
          <w:rFonts w:ascii="宋体" w:cs="宋体"/>
          <w:sz w:val="24"/>
          <w:lang w:val="zh-CN"/>
        </w:rPr>
        <w:t xml:space="preserve">  </w:t>
      </w:r>
      <w:r w:rsidRPr="00B57BEB">
        <w:rPr>
          <w:rFonts w:ascii="宋体" w:cs="宋体" w:hint="eastAsia"/>
          <w:sz w:val="24"/>
          <w:lang w:val="zh-CN"/>
        </w:rPr>
        <w:t>（全名、职务）经正式授权并代表投标人</w:t>
      </w:r>
      <w:r w:rsidR="004C2CFF" w:rsidRPr="00B57BEB">
        <w:rPr>
          <w:rFonts w:ascii="宋体" w:cs="宋体"/>
          <w:sz w:val="24"/>
          <w:lang w:val="zh-CN"/>
        </w:rPr>
        <w:t xml:space="preserve">  </w:t>
      </w:r>
      <w:r w:rsidRPr="00B57BEB">
        <w:rPr>
          <w:rFonts w:ascii="宋体" w:cs="宋体" w:hint="eastAsia"/>
          <w:sz w:val="24"/>
          <w:lang w:val="zh-CN"/>
        </w:rPr>
        <w:t>（投标人名称、地址）提交下述文件正本一份和副本　份，并对之负法律责任。</w:t>
      </w:r>
    </w:p>
    <w:p w:rsidR="00B066C4" w:rsidRPr="00B57BEB" w:rsidRDefault="00B066C4" w:rsidP="00B066C4">
      <w:pPr>
        <w:autoSpaceDE w:val="0"/>
        <w:autoSpaceDN w:val="0"/>
        <w:adjustRightInd w:val="0"/>
        <w:spacing w:line="360" w:lineRule="auto"/>
        <w:ind w:firstLine="480"/>
        <w:rPr>
          <w:rFonts w:ascii="宋体" w:cs="宋体"/>
          <w:sz w:val="24"/>
          <w:lang w:val="zh-CN"/>
        </w:rPr>
      </w:pPr>
      <w:r w:rsidRPr="00B57BEB">
        <w:rPr>
          <w:rFonts w:ascii="宋体" w:cs="宋体" w:hint="eastAsia"/>
          <w:sz w:val="24"/>
          <w:lang w:val="zh-CN"/>
        </w:rPr>
        <w:t>（</w:t>
      </w:r>
      <w:r w:rsidRPr="00B57BEB">
        <w:rPr>
          <w:rFonts w:ascii="宋体" w:cs="宋体"/>
          <w:sz w:val="24"/>
          <w:lang w:val="zh-CN"/>
        </w:rPr>
        <w:t>1</w:t>
      </w:r>
      <w:r w:rsidRPr="00B57BEB">
        <w:rPr>
          <w:rFonts w:ascii="宋体" w:cs="宋体" w:hint="eastAsia"/>
          <w:sz w:val="24"/>
          <w:lang w:val="zh-CN"/>
        </w:rPr>
        <w:t>）开标一览表</w:t>
      </w:r>
    </w:p>
    <w:p w:rsidR="00B066C4" w:rsidRPr="00B57BEB" w:rsidRDefault="00B066C4" w:rsidP="00B066C4">
      <w:pPr>
        <w:autoSpaceDE w:val="0"/>
        <w:autoSpaceDN w:val="0"/>
        <w:adjustRightInd w:val="0"/>
        <w:spacing w:line="360" w:lineRule="auto"/>
        <w:ind w:firstLine="480"/>
        <w:rPr>
          <w:rFonts w:ascii="宋体" w:cs="宋体"/>
          <w:sz w:val="24"/>
          <w:lang w:val="zh-CN"/>
        </w:rPr>
      </w:pPr>
      <w:r w:rsidRPr="00B57BEB">
        <w:rPr>
          <w:rFonts w:ascii="宋体" w:cs="宋体" w:hint="eastAsia"/>
          <w:sz w:val="24"/>
          <w:lang w:val="zh-CN"/>
        </w:rPr>
        <w:t>（</w:t>
      </w:r>
      <w:r w:rsidRPr="00B57BEB">
        <w:rPr>
          <w:rFonts w:ascii="宋体" w:cs="宋体"/>
          <w:sz w:val="24"/>
          <w:lang w:val="zh-CN"/>
        </w:rPr>
        <w:t>2</w:t>
      </w:r>
      <w:r w:rsidRPr="00B57BEB">
        <w:rPr>
          <w:rFonts w:ascii="宋体" w:cs="宋体" w:hint="eastAsia"/>
          <w:sz w:val="24"/>
          <w:lang w:val="zh-CN"/>
        </w:rPr>
        <w:t>）</w:t>
      </w:r>
      <w:r w:rsidR="008B76D5" w:rsidRPr="00B57BEB">
        <w:rPr>
          <w:rFonts w:ascii="宋体" w:cs="宋体" w:hint="eastAsia"/>
          <w:sz w:val="24"/>
          <w:lang w:val="zh-CN"/>
        </w:rPr>
        <w:t>技术方案</w:t>
      </w:r>
    </w:p>
    <w:p w:rsidR="00201A37" w:rsidRPr="00B57BEB" w:rsidRDefault="00201A37" w:rsidP="00201A37">
      <w:pPr>
        <w:autoSpaceDE w:val="0"/>
        <w:autoSpaceDN w:val="0"/>
        <w:adjustRightInd w:val="0"/>
        <w:spacing w:line="360" w:lineRule="auto"/>
        <w:ind w:firstLine="465"/>
        <w:rPr>
          <w:rFonts w:ascii="宋体" w:cs="宋体"/>
          <w:sz w:val="24"/>
          <w:lang w:val="zh-CN"/>
        </w:rPr>
      </w:pPr>
      <w:r w:rsidRPr="00B57BEB">
        <w:rPr>
          <w:rFonts w:ascii="宋体" w:cs="宋体" w:hint="eastAsia"/>
          <w:sz w:val="24"/>
          <w:lang w:val="zh-CN"/>
        </w:rPr>
        <w:t>（3）营业执照复印件</w:t>
      </w:r>
    </w:p>
    <w:p w:rsidR="00201A37" w:rsidRPr="00B57BEB" w:rsidRDefault="00201A37" w:rsidP="00201A37">
      <w:pPr>
        <w:autoSpaceDE w:val="0"/>
        <w:autoSpaceDN w:val="0"/>
        <w:adjustRightInd w:val="0"/>
        <w:spacing w:line="360" w:lineRule="auto"/>
        <w:ind w:firstLine="465"/>
        <w:rPr>
          <w:rFonts w:ascii="宋体" w:cs="宋体"/>
          <w:sz w:val="24"/>
          <w:lang w:val="zh-CN"/>
        </w:rPr>
      </w:pPr>
      <w:r w:rsidRPr="00B57BEB">
        <w:rPr>
          <w:rFonts w:ascii="宋体" w:cs="宋体" w:hint="eastAsia"/>
          <w:sz w:val="24"/>
          <w:lang w:val="zh-CN"/>
        </w:rPr>
        <w:t>（4）中小企业、监狱企业、残疾人福利性单位声明函及相关证明材料复印件（如果招标文件中有要求的话）</w:t>
      </w:r>
    </w:p>
    <w:p w:rsidR="00201A37" w:rsidRPr="00B57BEB" w:rsidRDefault="00201A37" w:rsidP="00201A37">
      <w:pPr>
        <w:autoSpaceDE w:val="0"/>
        <w:autoSpaceDN w:val="0"/>
        <w:adjustRightInd w:val="0"/>
        <w:spacing w:line="360" w:lineRule="auto"/>
        <w:ind w:firstLineChars="250" w:firstLine="600"/>
        <w:outlineLvl w:val="0"/>
        <w:rPr>
          <w:rFonts w:ascii="宋体" w:cs="宋体"/>
          <w:sz w:val="24"/>
          <w:lang w:val="zh-CN"/>
        </w:rPr>
      </w:pPr>
      <w:r w:rsidRPr="00B57BEB">
        <w:rPr>
          <w:rFonts w:ascii="宋体" w:cs="宋体" w:hint="eastAsia"/>
          <w:sz w:val="24"/>
          <w:lang w:val="zh-CN"/>
        </w:rPr>
        <w:t>(5)其他有关资料、证明文件原件或复印件（如：“其它要求”中无效投标要求以及评分标准中要求的相关资料）（如果招标文件中有要求的话）</w:t>
      </w:r>
    </w:p>
    <w:p w:rsidR="00B066C4" w:rsidRPr="00B57BEB" w:rsidRDefault="00B066C4" w:rsidP="0084716C">
      <w:pPr>
        <w:autoSpaceDE w:val="0"/>
        <w:autoSpaceDN w:val="0"/>
        <w:adjustRightInd w:val="0"/>
        <w:spacing w:line="360" w:lineRule="auto"/>
        <w:ind w:firstLineChars="200" w:firstLine="480"/>
        <w:rPr>
          <w:rFonts w:ascii="宋体" w:cs="宋体"/>
          <w:sz w:val="24"/>
          <w:lang w:val="zh-CN"/>
        </w:rPr>
      </w:pPr>
      <w:r w:rsidRPr="00B57BEB">
        <w:rPr>
          <w:rFonts w:ascii="宋体" w:cs="宋体" w:hint="eastAsia"/>
          <w:sz w:val="24"/>
          <w:lang w:val="zh-CN"/>
        </w:rPr>
        <w:t>（</w:t>
      </w:r>
      <w:r w:rsidR="00201A37" w:rsidRPr="00B57BEB">
        <w:rPr>
          <w:rFonts w:ascii="宋体" w:cs="宋体" w:hint="eastAsia"/>
          <w:sz w:val="24"/>
          <w:lang w:val="zh-CN"/>
        </w:rPr>
        <w:t>6</w:t>
      </w:r>
      <w:r w:rsidRPr="00B57BEB">
        <w:rPr>
          <w:rFonts w:ascii="宋体" w:cs="宋体" w:hint="eastAsia"/>
          <w:sz w:val="24"/>
          <w:lang w:val="zh-CN"/>
        </w:rPr>
        <w:t>）</w:t>
      </w:r>
      <w:r w:rsidR="008B76D5" w:rsidRPr="00B57BEB">
        <w:rPr>
          <w:rFonts w:ascii="宋体" w:cs="宋体" w:hint="eastAsia"/>
          <w:sz w:val="24"/>
          <w:lang w:val="zh-CN"/>
        </w:rPr>
        <w:t>投标书</w:t>
      </w:r>
    </w:p>
    <w:p w:rsidR="00B066C4" w:rsidRPr="00B57BEB" w:rsidRDefault="00B066C4" w:rsidP="00B066C4">
      <w:pPr>
        <w:autoSpaceDE w:val="0"/>
        <w:autoSpaceDN w:val="0"/>
        <w:adjustRightInd w:val="0"/>
        <w:spacing w:line="360" w:lineRule="auto"/>
        <w:ind w:firstLine="465"/>
        <w:rPr>
          <w:rFonts w:ascii="宋体" w:cs="宋体"/>
          <w:sz w:val="24"/>
          <w:lang w:val="zh-CN"/>
        </w:rPr>
      </w:pPr>
      <w:r w:rsidRPr="00B57BEB">
        <w:rPr>
          <w:rFonts w:ascii="宋体" w:cs="宋体" w:hint="eastAsia"/>
          <w:sz w:val="24"/>
          <w:lang w:val="zh-CN"/>
        </w:rPr>
        <w:t>据此函，签字代表宣布同意如下：</w:t>
      </w:r>
    </w:p>
    <w:p w:rsidR="00B066C4" w:rsidRPr="00B57BEB" w:rsidRDefault="00B066C4" w:rsidP="00B066C4">
      <w:pPr>
        <w:autoSpaceDE w:val="0"/>
        <w:autoSpaceDN w:val="0"/>
        <w:adjustRightInd w:val="0"/>
        <w:spacing w:line="360" w:lineRule="auto"/>
        <w:ind w:firstLine="465"/>
        <w:rPr>
          <w:rFonts w:ascii="宋体" w:cs="宋体"/>
          <w:sz w:val="24"/>
          <w:lang w:val="zh-CN"/>
        </w:rPr>
      </w:pPr>
      <w:r w:rsidRPr="00B57BEB">
        <w:rPr>
          <w:rFonts w:ascii="宋体" w:cs="宋体" w:hint="eastAsia"/>
          <w:sz w:val="24"/>
          <w:lang w:val="zh-CN"/>
        </w:rPr>
        <w:t>1、如果我们的投标文件被接受，我们将履行招标文件中规定的每一项要求，按期、按质、按量履行合同。</w:t>
      </w:r>
    </w:p>
    <w:p w:rsidR="00B066C4" w:rsidRPr="00B57BEB" w:rsidRDefault="00B066C4" w:rsidP="00B066C4">
      <w:pPr>
        <w:autoSpaceDE w:val="0"/>
        <w:autoSpaceDN w:val="0"/>
        <w:adjustRightInd w:val="0"/>
        <w:spacing w:line="360" w:lineRule="auto"/>
        <w:ind w:firstLine="465"/>
        <w:rPr>
          <w:rFonts w:ascii="宋体" w:cs="宋体"/>
          <w:sz w:val="24"/>
          <w:lang w:val="zh-CN"/>
        </w:rPr>
      </w:pPr>
      <w:r w:rsidRPr="00B57BEB">
        <w:rPr>
          <w:rFonts w:ascii="宋体" w:cs="宋体" w:hint="eastAsia"/>
          <w:sz w:val="24"/>
          <w:lang w:val="zh-CN"/>
        </w:rPr>
        <w:t>2、我方愿按《中华人民共和国合同法》履行我方的全部责任。</w:t>
      </w:r>
    </w:p>
    <w:p w:rsidR="00B066C4" w:rsidRPr="00B57BEB" w:rsidRDefault="00B066C4" w:rsidP="00B066C4">
      <w:pPr>
        <w:autoSpaceDE w:val="0"/>
        <w:autoSpaceDN w:val="0"/>
        <w:adjustRightInd w:val="0"/>
        <w:spacing w:line="360" w:lineRule="auto"/>
        <w:ind w:firstLine="480"/>
        <w:rPr>
          <w:rFonts w:ascii="宋体" w:cs="宋体"/>
          <w:sz w:val="24"/>
          <w:lang w:val="zh-CN"/>
        </w:rPr>
      </w:pPr>
      <w:r w:rsidRPr="00B57BEB">
        <w:rPr>
          <w:rFonts w:ascii="宋体" w:cs="宋体" w:hint="eastAsia"/>
          <w:sz w:val="24"/>
          <w:lang w:val="zh-CN"/>
        </w:rPr>
        <w:t>3、投标人已详细审查全部招标文件，包括修改文件以及全部参考资料和有关附件。我们完全理解并同意放弃对这方面有不明及误解的权力。</w:t>
      </w:r>
    </w:p>
    <w:p w:rsidR="00B066C4" w:rsidRPr="00B57BEB" w:rsidRDefault="00B066C4" w:rsidP="00B066C4">
      <w:pPr>
        <w:autoSpaceDE w:val="0"/>
        <w:autoSpaceDN w:val="0"/>
        <w:adjustRightInd w:val="0"/>
        <w:spacing w:line="360" w:lineRule="auto"/>
        <w:ind w:firstLine="480"/>
        <w:rPr>
          <w:rFonts w:ascii="宋体" w:cs="宋体"/>
          <w:sz w:val="24"/>
          <w:lang w:val="zh-CN"/>
        </w:rPr>
      </w:pPr>
      <w:r w:rsidRPr="00B57BEB">
        <w:rPr>
          <w:rFonts w:ascii="宋体" w:cs="宋体" w:hint="eastAsia"/>
          <w:sz w:val="24"/>
          <w:lang w:val="zh-CN"/>
        </w:rPr>
        <w:t>4、本投标自开标日起有效期为</w:t>
      </w:r>
      <w:r w:rsidR="008B76D5" w:rsidRPr="00B57BEB">
        <w:rPr>
          <w:rFonts w:ascii="宋体" w:cs="宋体" w:hint="eastAsia"/>
          <w:sz w:val="24"/>
          <w:lang w:val="zh-CN"/>
        </w:rPr>
        <w:t xml:space="preserve">　</w:t>
      </w:r>
      <w:r w:rsidRPr="00B57BEB">
        <w:rPr>
          <w:rFonts w:ascii="宋体" w:cs="宋体" w:hint="eastAsia"/>
          <w:sz w:val="24"/>
          <w:lang w:val="zh-CN"/>
        </w:rPr>
        <w:t>天。</w:t>
      </w:r>
    </w:p>
    <w:p w:rsidR="00B066C4" w:rsidRPr="00B57BEB" w:rsidRDefault="00B066C4" w:rsidP="00B066C4">
      <w:pPr>
        <w:autoSpaceDE w:val="0"/>
        <w:autoSpaceDN w:val="0"/>
        <w:adjustRightInd w:val="0"/>
        <w:spacing w:line="360" w:lineRule="auto"/>
        <w:ind w:firstLine="480"/>
        <w:rPr>
          <w:rFonts w:ascii="宋体" w:cs="宋体"/>
          <w:sz w:val="24"/>
          <w:lang w:val="zh-CN"/>
        </w:rPr>
      </w:pPr>
      <w:r w:rsidRPr="00B57BEB">
        <w:rPr>
          <w:rFonts w:ascii="宋体" w:cs="宋体" w:hint="eastAsia"/>
          <w:sz w:val="24"/>
          <w:lang w:val="zh-CN"/>
        </w:rPr>
        <w:t>5、投标人同意提供按照贵方可能要求的与其投标有关的一切数据或资料，理解贵方不一定要接受最低价的投标或收到的任何投标。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sidRPr="00B57BEB">
        <w:rPr>
          <w:rFonts w:ascii="宋体" w:cs="宋体" w:hint="eastAsia"/>
          <w:sz w:val="24"/>
          <w:lang w:val="zh-CN"/>
        </w:rPr>
        <w:t>6、我方保证投标文件中</w:t>
      </w:r>
      <w:r w:rsidRPr="00434826">
        <w:rPr>
          <w:rFonts w:ascii="宋体" w:cs="宋体" w:hint="eastAsia"/>
          <w:sz w:val="24"/>
          <w:lang w:val="zh-CN"/>
        </w:rPr>
        <w:t>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B0C" w:rsidRDefault="009F0B0C" w:rsidP="00B90C78">
      <w:r>
        <w:separator/>
      </w:r>
    </w:p>
  </w:endnote>
  <w:endnote w:type="continuationSeparator" w:id="1">
    <w:p w:rsidR="009F0B0C" w:rsidRDefault="009F0B0C"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E1" w:rsidRDefault="00B51C4F">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0B2EE1" w:rsidRDefault="00B51C4F">
                <w:pPr>
                  <w:snapToGrid w:val="0"/>
                  <w:rPr>
                    <w:sz w:val="18"/>
                  </w:rPr>
                </w:pPr>
                <w:r>
                  <w:rPr>
                    <w:rFonts w:hint="eastAsia"/>
                    <w:sz w:val="18"/>
                  </w:rPr>
                  <w:fldChar w:fldCharType="begin"/>
                </w:r>
                <w:r w:rsidR="000B2EE1">
                  <w:rPr>
                    <w:rFonts w:hint="eastAsia"/>
                    <w:sz w:val="18"/>
                  </w:rPr>
                  <w:instrText xml:space="preserve"> PAGE  \* MERGEFORMAT </w:instrText>
                </w:r>
                <w:r>
                  <w:rPr>
                    <w:rFonts w:hint="eastAsia"/>
                    <w:sz w:val="18"/>
                  </w:rPr>
                  <w:fldChar w:fldCharType="separate"/>
                </w:r>
                <w:r w:rsidR="00B57BEB">
                  <w:rPr>
                    <w:noProof/>
                    <w:sz w:val="18"/>
                  </w:rPr>
                  <w:t>32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B0C" w:rsidRDefault="009F0B0C" w:rsidP="00B90C78">
      <w:r>
        <w:separator/>
      </w:r>
    </w:p>
  </w:footnote>
  <w:footnote w:type="continuationSeparator" w:id="1">
    <w:p w:rsidR="009F0B0C" w:rsidRDefault="009F0B0C"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E1" w:rsidRDefault="000B2EE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36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608F1"/>
    <w:rsid w:val="0006136E"/>
    <w:rsid w:val="000625A4"/>
    <w:rsid w:val="0006430A"/>
    <w:rsid w:val="00072DBC"/>
    <w:rsid w:val="00076965"/>
    <w:rsid w:val="000812DA"/>
    <w:rsid w:val="00083F56"/>
    <w:rsid w:val="00084616"/>
    <w:rsid w:val="00084FF2"/>
    <w:rsid w:val="00086EE5"/>
    <w:rsid w:val="0008793E"/>
    <w:rsid w:val="00096B8B"/>
    <w:rsid w:val="00097C65"/>
    <w:rsid w:val="000A09DC"/>
    <w:rsid w:val="000B12FE"/>
    <w:rsid w:val="000B2EE1"/>
    <w:rsid w:val="000B61D1"/>
    <w:rsid w:val="000C21B7"/>
    <w:rsid w:val="000D2009"/>
    <w:rsid w:val="000D2827"/>
    <w:rsid w:val="000E2FC9"/>
    <w:rsid w:val="000E4DA3"/>
    <w:rsid w:val="000E5021"/>
    <w:rsid w:val="000E6B7F"/>
    <w:rsid w:val="00100E35"/>
    <w:rsid w:val="00105116"/>
    <w:rsid w:val="00117780"/>
    <w:rsid w:val="00126C74"/>
    <w:rsid w:val="00132F85"/>
    <w:rsid w:val="00137708"/>
    <w:rsid w:val="0015388D"/>
    <w:rsid w:val="00154F17"/>
    <w:rsid w:val="0015630B"/>
    <w:rsid w:val="00161D24"/>
    <w:rsid w:val="001664E4"/>
    <w:rsid w:val="001719CE"/>
    <w:rsid w:val="00176C5F"/>
    <w:rsid w:val="00191119"/>
    <w:rsid w:val="001A4EAC"/>
    <w:rsid w:val="001A6253"/>
    <w:rsid w:val="001B0B45"/>
    <w:rsid w:val="001B12BC"/>
    <w:rsid w:val="001B5255"/>
    <w:rsid w:val="001C2736"/>
    <w:rsid w:val="001C33AF"/>
    <w:rsid w:val="001D35E4"/>
    <w:rsid w:val="001D3DF6"/>
    <w:rsid w:val="001E0C9E"/>
    <w:rsid w:val="001E2A45"/>
    <w:rsid w:val="001F5A8C"/>
    <w:rsid w:val="00201A37"/>
    <w:rsid w:val="00240ACA"/>
    <w:rsid w:val="0024294B"/>
    <w:rsid w:val="002478A4"/>
    <w:rsid w:val="0026787A"/>
    <w:rsid w:val="002713D6"/>
    <w:rsid w:val="00283185"/>
    <w:rsid w:val="002C1383"/>
    <w:rsid w:val="002C7D81"/>
    <w:rsid w:val="002D48C4"/>
    <w:rsid w:val="002E626F"/>
    <w:rsid w:val="00315CE3"/>
    <w:rsid w:val="00317F3F"/>
    <w:rsid w:val="00346506"/>
    <w:rsid w:val="00354605"/>
    <w:rsid w:val="00364780"/>
    <w:rsid w:val="00367AB2"/>
    <w:rsid w:val="003726E9"/>
    <w:rsid w:val="003808E2"/>
    <w:rsid w:val="003845E4"/>
    <w:rsid w:val="00393AC5"/>
    <w:rsid w:val="00393B9D"/>
    <w:rsid w:val="003B1ADF"/>
    <w:rsid w:val="003B528A"/>
    <w:rsid w:val="003D2CC1"/>
    <w:rsid w:val="003D66D0"/>
    <w:rsid w:val="003E1A99"/>
    <w:rsid w:val="003F175A"/>
    <w:rsid w:val="00410E06"/>
    <w:rsid w:val="004210E1"/>
    <w:rsid w:val="00424011"/>
    <w:rsid w:val="004272AA"/>
    <w:rsid w:val="0043473C"/>
    <w:rsid w:val="0044380B"/>
    <w:rsid w:val="00444F00"/>
    <w:rsid w:val="0044554D"/>
    <w:rsid w:val="00451746"/>
    <w:rsid w:val="00482632"/>
    <w:rsid w:val="004829D8"/>
    <w:rsid w:val="004A7D3D"/>
    <w:rsid w:val="004C2232"/>
    <w:rsid w:val="004C2CFF"/>
    <w:rsid w:val="004C6017"/>
    <w:rsid w:val="004D2A9E"/>
    <w:rsid w:val="004F41F9"/>
    <w:rsid w:val="004F4D81"/>
    <w:rsid w:val="004F5CC6"/>
    <w:rsid w:val="00502B2F"/>
    <w:rsid w:val="005054E6"/>
    <w:rsid w:val="0051092F"/>
    <w:rsid w:val="005130E4"/>
    <w:rsid w:val="005159D3"/>
    <w:rsid w:val="0053625E"/>
    <w:rsid w:val="00563A7B"/>
    <w:rsid w:val="00563B9F"/>
    <w:rsid w:val="0056673E"/>
    <w:rsid w:val="005A00F7"/>
    <w:rsid w:val="005A3AEA"/>
    <w:rsid w:val="005A5600"/>
    <w:rsid w:val="005B0D2A"/>
    <w:rsid w:val="005D70CE"/>
    <w:rsid w:val="005E0315"/>
    <w:rsid w:val="005E0346"/>
    <w:rsid w:val="005E6BEB"/>
    <w:rsid w:val="005F664E"/>
    <w:rsid w:val="00611B29"/>
    <w:rsid w:val="0062185B"/>
    <w:rsid w:val="0062328F"/>
    <w:rsid w:val="00626FFC"/>
    <w:rsid w:val="00634165"/>
    <w:rsid w:val="006404A7"/>
    <w:rsid w:val="00645FE5"/>
    <w:rsid w:val="00647B4D"/>
    <w:rsid w:val="0065713A"/>
    <w:rsid w:val="006906EF"/>
    <w:rsid w:val="006B2601"/>
    <w:rsid w:val="006B355A"/>
    <w:rsid w:val="006C231C"/>
    <w:rsid w:val="006D0605"/>
    <w:rsid w:val="006D1E38"/>
    <w:rsid w:val="006D3184"/>
    <w:rsid w:val="006D58C7"/>
    <w:rsid w:val="006D76B3"/>
    <w:rsid w:val="006E14FF"/>
    <w:rsid w:val="006E5DEB"/>
    <w:rsid w:val="00705403"/>
    <w:rsid w:val="007067D6"/>
    <w:rsid w:val="0071245E"/>
    <w:rsid w:val="0071629B"/>
    <w:rsid w:val="00722915"/>
    <w:rsid w:val="00725F60"/>
    <w:rsid w:val="00736684"/>
    <w:rsid w:val="00763014"/>
    <w:rsid w:val="00764737"/>
    <w:rsid w:val="00775DEE"/>
    <w:rsid w:val="00777BAA"/>
    <w:rsid w:val="00786008"/>
    <w:rsid w:val="00791B55"/>
    <w:rsid w:val="00794B36"/>
    <w:rsid w:val="007B5B58"/>
    <w:rsid w:val="007C371D"/>
    <w:rsid w:val="007C6029"/>
    <w:rsid w:val="007E461E"/>
    <w:rsid w:val="007E6450"/>
    <w:rsid w:val="007F30DB"/>
    <w:rsid w:val="008212D7"/>
    <w:rsid w:val="00827BBF"/>
    <w:rsid w:val="008371CA"/>
    <w:rsid w:val="00843C1B"/>
    <w:rsid w:val="0084716C"/>
    <w:rsid w:val="00867B09"/>
    <w:rsid w:val="00874662"/>
    <w:rsid w:val="00877CA6"/>
    <w:rsid w:val="00882444"/>
    <w:rsid w:val="00882EB5"/>
    <w:rsid w:val="008A664A"/>
    <w:rsid w:val="008B2468"/>
    <w:rsid w:val="008B76D5"/>
    <w:rsid w:val="008C154E"/>
    <w:rsid w:val="008C3913"/>
    <w:rsid w:val="008D488A"/>
    <w:rsid w:val="008F0283"/>
    <w:rsid w:val="00900292"/>
    <w:rsid w:val="00910DDD"/>
    <w:rsid w:val="00917254"/>
    <w:rsid w:val="00922366"/>
    <w:rsid w:val="00923D1E"/>
    <w:rsid w:val="00946C8F"/>
    <w:rsid w:val="00971521"/>
    <w:rsid w:val="00986279"/>
    <w:rsid w:val="009868B5"/>
    <w:rsid w:val="00990401"/>
    <w:rsid w:val="009904B8"/>
    <w:rsid w:val="00994985"/>
    <w:rsid w:val="00995FA7"/>
    <w:rsid w:val="00996448"/>
    <w:rsid w:val="009A1648"/>
    <w:rsid w:val="009B0AE6"/>
    <w:rsid w:val="009B4349"/>
    <w:rsid w:val="009B624E"/>
    <w:rsid w:val="009C048A"/>
    <w:rsid w:val="009C6B2C"/>
    <w:rsid w:val="009C7C49"/>
    <w:rsid w:val="009C7DAA"/>
    <w:rsid w:val="009E16DA"/>
    <w:rsid w:val="009F0B0C"/>
    <w:rsid w:val="009F6745"/>
    <w:rsid w:val="00A022C0"/>
    <w:rsid w:val="00A044B3"/>
    <w:rsid w:val="00A12D87"/>
    <w:rsid w:val="00A403C8"/>
    <w:rsid w:val="00A409A9"/>
    <w:rsid w:val="00A42B35"/>
    <w:rsid w:val="00A6262A"/>
    <w:rsid w:val="00A713CE"/>
    <w:rsid w:val="00A77A4E"/>
    <w:rsid w:val="00A80F6E"/>
    <w:rsid w:val="00A95186"/>
    <w:rsid w:val="00AA2B80"/>
    <w:rsid w:val="00AB1D7E"/>
    <w:rsid w:val="00AC0430"/>
    <w:rsid w:val="00AC072B"/>
    <w:rsid w:val="00AC598B"/>
    <w:rsid w:val="00AD7651"/>
    <w:rsid w:val="00AE4D0F"/>
    <w:rsid w:val="00B05623"/>
    <w:rsid w:val="00B05C11"/>
    <w:rsid w:val="00B066C4"/>
    <w:rsid w:val="00B14037"/>
    <w:rsid w:val="00B163E0"/>
    <w:rsid w:val="00B41AB1"/>
    <w:rsid w:val="00B426A9"/>
    <w:rsid w:val="00B51C4F"/>
    <w:rsid w:val="00B57BEB"/>
    <w:rsid w:val="00B62094"/>
    <w:rsid w:val="00B86D58"/>
    <w:rsid w:val="00B86F34"/>
    <w:rsid w:val="00B90C78"/>
    <w:rsid w:val="00BA67B5"/>
    <w:rsid w:val="00BB16C9"/>
    <w:rsid w:val="00BB48A2"/>
    <w:rsid w:val="00BC1CC5"/>
    <w:rsid w:val="00BD1B0E"/>
    <w:rsid w:val="00BE4F04"/>
    <w:rsid w:val="00C10699"/>
    <w:rsid w:val="00C2298F"/>
    <w:rsid w:val="00C255F7"/>
    <w:rsid w:val="00C27EFB"/>
    <w:rsid w:val="00C47325"/>
    <w:rsid w:val="00C51812"/>
    <w:rsid w:val="00C54106"/>
    <w:rsid w:val="00C555D8"/>
    <w:rsid w:val="00C63443"/>
    <w:rsid w:val="00C639AC"/>
    <w:rsid w:val="00C651DB"/>
    <w:rsid w:val="00C81B19"/>
    <w:rsid w:val="00C85DB4"/>
    <w:rsid w:val="00CA42E0"/>
    <w:rsid w:val="00CB51FA"/>
    <w:rsid w:val="00CB7EB3"/>
    <w:rsid w:val="00CC1866"/>
    <w:rsid w:val="00CC4211"/>
    <w:rsid w:val="00CC4EA8"/>
    <w:rsid w:val="00CD39F7"/>
    <w:rsid w:val="00CF069D"/>
    <w:rsid w:val="00CF6E05"/>
    <w:rsid w:val="00D00D0A"/>
    <w:rsid w:val="00D2155D"/>
    <w:rsid w:val="00D262DE"/>
    <w:rsid w:val="00D37347"/>
    <w:rsid w:val="00D50B89"/>
    <w:rsid w:val="00D62AA3"/>
    <w:rsid w:val="00D71533"/>
    <w:rsid w:val="00D75552"/>
    <w:rsid w:val="00D76EA1"/>
    <w:rsid w:val="00D8697A"/>
    <w:rsid w:val="00D93103"/>
    <w:rsid w:val="00D95DC2"/>
    <w:rsid w:val="00DA3902"/>
    <w:rsid w:val="00DA7632"/>
    <w:rsid w:val="00DB4FB6"/>
    <w:rsid w:val="00DB5945"/>
    <w:rsid w:val="00DC132B"/>
    <w:rsid w:val="00DD3149"/>
    <w:rsid w:val="00DE2C67"/>
    <w:rsid w:val="00DE2CFE"/>
    <w:rsid w:val="00DE3C8F"/>
    <w:rsid w:val="00DE4047"/>
    <w:rsid w:val="00DE4B92"/>
    <w:rsid w:val="00DE4DB3"/>
    <w:rsid w:val="00DE5933"/>
    <w:rsid w:val="00DF4C22"/>
    <w:rsid w:val="00DF60C6"/>
    <w:rsid w:val="00DF6E9D"/>
    <w:rsid w:val="00E058FF"/>
    <w:rsid w:val="00E21D35"/>
    <w:rsid w:val="00E25235"/>
    <w:rsid w:val="00E4522D"/>
    <w:rsid w:val="00E522AC"/>
    <w:rsid w:val="00E7425B"/>
    <w:rsid w:val="00E96A05"/>
    <w:rsid w:val="00EC10A2"/>
    <w:rsid w:val="00EC1C74"/>
    <w:rsid w:val="00EE5C25"/>
    <w:rsid w:val="00EF029B"/>
    <w:rsid w:val="00EF106E"/>
    <w:rsid w:val="00EF3FC7"/>
    <w:rsid w:val="00F04F25"/>
    <w:rsid w:val="00F27501"/>
    <w:rsid w:val="00F35C85"/>
    <w:rsid w:val="00F40B74"/>
    <w:rsid w:val="00F73BDA"/>
    <w:rsid w:val="00F937BB"/>
    <w:rsid w:val="00F958E0"/>
    <w:rsid w:val="00FD034C"/>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qFormat/>
    <w:rsid w:val="00201A37"/>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D24D7E-03E3-4F92-A59E-878EB99047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32</Pages>
  <Words>2711</Words>
  <Characters>15455</Characters>
  <Application>Microsoft Office Word</Application>
  <DocSecurity>0</DocSecurity>
  <Lines>128</Lines>
  <Paragraphs>36</Paragraphs>
  <ScaleCrop>false</ScaleCrop>
  <Company>Sky123.Org</Company>
  <LinksUpToDate>false</LinksUpToDate>
  <CharactersWithSpaces>18130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许昌市公共资源交易中心:韩文帅</cp:lastModifiedBy>
  <cp:revision>27</cp:revision>
  <cp:lastPrinted>2017-09-19T02:00:00Z</cp:lastPrinted>
  <dcterms:created xsi:type="dcterms:W3CDTF">2017-12-20T02:03:00Z</dcterms:created>
  <dcterms:modified xsi:type="dcterms:W3CDTF">2017-12-25T07:09:00Z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