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BE" w:rsidRPr="00A1460E" w:rsidRDefault="00A1460E" w:rsidP="003566BE">
      <w:pPr>
        <w:pStyle w:val="cjk"/>
        <w:shd w:val="clear" w:color="auto" w:fill="FFFFFF"/>
        <w:spacing w:before="0" w:beforeAutospacing="0" w:after="0" w:afterAutospacing="0" w:line="360" w:lineRule="atLeast"/>
        <w:jc w:val="center"/>
        <w:rPr>
          <w:rFonts w:ascii="Arial" w:hAnsi="Arial" w:cs="Arial"/>
          <w:b/>
          <w:color w:val="000000"/>
          <w:sz w:val="27"/>
          <w:szCs w:val="27"/>
        </w:rPr>
      </w:pPr>
      <w:r w:rsidRPr="00A1460E">
        <w:rPr>
          <w:rFonts w:ascii="Arial" w:hAnsi="Arial" w:cs="Arial" w:hint="eastAsia"/>
          <w:b/>
          <w:bCs/>
          <w:color w:val="000000"/>
          <w:sz w:val="36"/>
          <w:szCs w:val="36"/>
        </w:rPr>
        <w:t>ZFCG-G2017166-1</w:t>
      </w:r>
      <w:r w:rsidRPr="00A1460E">
        <w:rPr>
          <w:rFonts w:ascii="Arial" w:hAnsi="Arial" w:cs="Arial" w:hint="eastAsia"/>
          <w:b/>
          <w:bCs/>
          <w:color w:val="000000"/>
          <w:sz w:val="36"/>
          <w:szCs w:val="36"/>
        </w:rPr>
        <w:t>号许昌高级中学“北校区图书馆电子阅览设备”项目</w:t>
      </w:r>
      <w:r w:rsidR="003566BE" w:rsidRPr="00A1460E">
        <w:rPr>
          <w:rFonts w:ascii="Arial" w:hAnsi="Arial" w:cs="Arial"/>
          <w:b/>
          <w:bCs/>
          <w:color w:val="000000"/>
          <w:sz w:val="36"/>
          <w:szCs w:val="36"/>
        </w:rPr>
        <w:t>变更公告</w:t>
      </w:r>
    </w:p>
    <w:p w:rsidR="003566BE" w:rsidRDefault="003566BE" w:rsidP="003566BE">
      <w:pPr>
        <w:pStyle w:val="a5"/>
        <w:shd w:val="clear" w:color="auto" w:fill="FFFFFF"/>
        <w:spacing w:before="0" w:beforeAutospacing="0" w:after="0" w:afterAutospacing="0" w:line="360" w:lineRule="atLeast"/>
        <w:rPr>
          <w:rFonts w:ascii="Arial" w:hAnsi="Arial" w:cs="Arial"/>
          <w:color w:val="000000"/>
          <w:sz w:val="27"/>
          <w:szCs w:val="27"/>
        </w:rPr>
      </w:pPr>
      <w:bookmarkStart w:id="0" w:name="OLE_LINK21"/>
      <w:bookmarkEnd w:id="0"/>
    </w:p>
    <w:p w:rsidR="003566BE" w:rsidRDefault="003566BE" w:rsidP="003566BE">
      <w:pPr>
        <w:pStyle w:val="a5"/>
        <w:shd w:val="clear" w:color="auto" w:fill="FFFFFF"/>
        <w:spacing w:before="0" w:beforeAutospacing="0" w:after="0" w:afterAutospacing="0" w:line="360" w:lineRule="atLeast"/>
        <w:rPr>
          <w:rFonts w:ascii="Arial" w:hAnsi="Arial" w:cs="Arial"/>
          <w:color w:val="000000"/>
          <w:sz w:val="27"/>
          <w:szCs w:val="27"/>
        </w:rPr>
      </w:pPr>
      <w:r>
        <w:rPr>
          <w:rFonts w:ascii="仿宋" w:eastAsia="仿宋" w:hAnsi="仿宋" w:cs="Arial"/>
          <w:color w:val="000000"/>
          <w:sz w:val="32"/>
          <w:szCs w:val="32"/>
        </w:rPr>
        <w:t>各投标单位：</w:t>
      </w:r>
    </w:p>
    <w:p w:rsidR="003566BE" w:rsidRDefault="003566BE" w:rsidP="003566BE">
      <w:pPr>
        <w:pStyle w:val="a5"/>
        <w:shd w:val="clear" w:color="auto" w:fill="FFFFFF"/>
        <w:spacing w:before="0" w:beforeAutospacing="0" w:after="0" w:afterAutospacing="0" w:line="360" w:lineRule="atLeast"/>
        <w:ind w:firstLine="641"/>
        <w:rPr>
          <w:rFonts w:ascii="Arial" w:hAnsi="Arial" w:cs="Arial"/>
          <w:color w:val="000000"/>
          <w:sz w:val="27"/>
          <w:szCs w:val="27"/>
        </w:rPr>
      </w:pPr>
      <w:r>
        <w:rPr>
          <w:rFonts w:ascii="仿宋" w:eastAsia="仿宋" w:hAnsi="仿宋" w:cs="Arial"/>
          <w:color w:val="000000"/>
          <w:sz w:val="32"/>
          <w:szCs w:val="32"/>
        </w:rPr>
        <w:t>现将ZFCG-G20171</w:t>
      </w:r>
      <w:r w:rsidR="00A1460E">
        <w:rPr>
          <w:rFonts w:ascii="仿宋" w:eastAsia="仿宋" w:hAnsi="仿宋" w:cs="Arial" w:hint="eastAsia"/>
          <w:color w:val="000000"/>
          <w:sz w:val="32"/>
          <w:szCs w:val="32"/>
        </w:rPr>
        <w:t>66-1</w:t>
      </w:r>
      <w:r>
        <w:rPr>
          <w:rFonts w:ascii="仿宋" w:eastAsia="仿宋" w:hAnsi="仿宋" w:cs="Arial"/>
          <w:color w:val="000000"/>
          <w:sz w:val="32"/>
          <w:szCs w:val="32"/>
        </w:rPr>
        <w:t>号</w:t>
      </w:r>
      <w:r w:rsidR="00A1460E" w:rsidRPr="00A1460E">
        <w:rPr>
          <w:rFonts w:ascii="仿宋" w:eastAsia="仿宋" w:hAnsi="仿宋" w:cs="Arial" w:hint="eastAsia"/>
          <w:color w:val="000000"/>
          <w:sz w:val="32"/>
          <w:szCs w:val="32"/>
        </w:rPr>
        <w:t>许昌高级中学“北校区图书馆电子阅览设备”</w:t>
      </w:r>
      <w:r>
        <w:rPr>
          <w:rFonts w:ascii="仿宋" w:eastAsia="仿宋" w:hAnsi="仿宋" w:cs="Arial"/>
          <w:color w:val="000000"/>
          <w:sz w:val="32"/>
          <w:szCs w:val="32"/>
        </w:rPr>
        <w:t>项目招标文件做如下变更：</w:t>
      </w:r>
    </w:p>
    <w:p w:rsidR="000C4036" w:rsidRPr="00F23953" w:rsidRDefault="003566BE" w:rsidP="00F23953">
      <w:pPr>
        <w:pStyle w:val="a5"/>
        <w:shd w:val="clear" w:color="auto" w:fill="FFFFFF"/>
        <w:spacing w:before="0" w:beforeAutospacing="0" w:after="0" w:afterAutospacing="0" w:line="360" w:lineRule="atLeast"/>
        <w:ind w:firstLine="641"/>
        <w:rPr>
          <w:rFonts w:ascii="仿宋" w:eastAsia="仿宋" w:hAnsi="仿宋" w:cs="Arial" w:hint="eastAsia"/>
          <w:color w:val="000000"/>
          <w:sz w:val="32"/>
          <w:szCs w:val="32"/>
        </w:rPr>
      </w:pPr>
      <w:r>
        <w:rPr>
          <w:rFonts w:ascii="仿宋" w:eastAsia="仿宋" w:hAnsi="仿宋" w:cs="Arial"/>
          <w:color w:val="000000"/>
          <w:sz w:val="32"/>
          <w:szCs w:val="32"/>
        </w:rPr>
        <w:t>一、原招标文件</w:t>
      </w:r>
      <w:r w:rsidR="008A60D4" w:rsidRPr="00F23953">
        <w:rPr>
          <w:rFonts w:ascii="仿宋" w:eastAsia="仿宋" w:hAnsi="仿宋" w:cs="Arial" w:hint="eastAsia"/>
          <w:color w:val="000000"/>
          <w:sz w:val="32"/>
          <w:szCs w:val="32"/>
        </w:rPr>
        <w:t>第二部分 货物需求及其它要求</w:t>
      </w:r>
      <w:r>
        <w:rPr>
          <w:rFonts w:ascii="仿宋" w:eastAsia="仿宋" w:hAnsi="仿宋" w:cs="Arial"/>
          <w:color w:val="000000"/>
          <w:sz w:val="32"/>
          <w:szCs w:val="32"/>
        </w:rPr>
        <w:t>中</w:t>
      </w:r>
      <w:r w:rsidR="000C4036" w:rsidRPr="00F23953">
        <w:rPr>
          <w:rFonts w:ascii="仿宋" w:eastAsia="仿宋" w:hAnsi="仿宋" w:cs="Arial" w:hint="eastAsia"/>
          <w:color w:val="000000"/>
          <w:sz w:val="32"/>
          <w:szCs w:val="32"/>
        </w:rPr>
        <w:t xml:space="preserve">其它要求“6、所投产品已列入国家强制性产品认证的产品，投标文件中必须提供国家对实施强制性产品认证的有效证明材料且加盖投标人公章，否则为无效投标。如机架式服务器、商用台式一体机、商用台式计算机、交换机、投影机、移动投影机、便携式投影机、硬盘录像机、监控POE交换机、网络打印机、高速扫描仪、UPS电源、阅读机、核心交换机、笔记本电脑、AC控制器、无线POE交换机、无线AP等。为3C产品。”  </w:t>
      </w:r>
    </w:p>
    <w:p w:rsidR="003566BE" w:rsidRPr="00F23953" w:rsidRDefault="003566BE" w:rsidP="00F23953">
      <w:pPr>
        <w:pStyle w:val="a5"/>
        <w:shd w:val="clear" w:color="auto" w:fill="FFFFFF"/>
        <w:spacing w:before="0" w:beforeAutospacing="0" w:after="0" w:afterAutospacing="0" w:line="360" w:lineRule="atLeast"/>
        <w:ind w:firstLine="641"/>
        <w:rPr>
          <w:rFonts w:ascii="仿宋" w:eastAsia="仿宋" w:hAnsi="仿宋" w:cs="Arial"/>
          <w:color w:val="000000"/>
          <w:sz w:val="32"/>
          <w:szCs w:val="32"/>
        </w:rPr>
      </w:pPr>
      <w:r w:rsidRPr="00F23953">
        <w:rPr>
          <w:rFonts w:ascii="仿宋" w:eastAsia="仿宋" w:hAnsi="仿宋" w:cs="Arial"/>
          <w:color w:val="000000"/>
          <w:sz w:val="32"/>
          <w:szCs w:val="32"/>
        </w:rPr>
        <w:t>现变更为：</w:t>
      </w:r>
    </w:p>
    <w:p w:rsidR="000C4036" w:rsidRPr="00F23953" w:rsidRDefault="000C4036" w:rsidP="00F23953">
      <w:pPr>
        <w:pStyle w:val="a5"/>
        <w:shd w:val="clear" w:color="auto" w:fill="FFFFFF"/>
        <w:spacing w:before="0" w:beforeAutospacing="0" w:after="0" w:afterAutospacing="0" w:line="360" w:lineRule="atLeast"/>
        <w:ind w:firstLine="641"/>
        <w:rPr>
          <w:rFonts w:ascii="仿宋" w:eastAsia="仿宋" w:hAnsi="仿宋" w:cs="Arial" w:hint="eastAsia"/>
          <w:color w:val="000000"/>
          <w:sz w:val="32"/>
          <w:szCs w:val="32"/>
        </w:rPr>
      </w:pPr>
      <w:r w:rsidRPr="00F23953">
        <w:rPr>
          <w:rFonts w:ascii="仿宋" w:eastAsia="仿宋" w:hAnsi="仿宋" w:cs="Arial" w:hint="eastAsia"/>
          <w:color w:val="000000"/>
          <w:sz w:val="32"/>
          <w:szCs w:val="32"/>
        </w:rPr>
        <w:t>“6、所投产品已列入国家强制性产品认证的产品，投标文件中必须提供国家对实施强制性产品认证的有效证明材料且加盖投标人公章，否则为无效投标。如机架式服务器、商用台式一体机、商用台式计算机、交换机、投影机、移动投影机、便携式投影机、硬盘录像机、监控POE交换机、网</w:t>
      </w:r>
      <w:r w:rsidRPr="00F23953">
        <w:rPr>
          <w:rFonts w:ascii="仿宋" w:eastAsia="仿宋" w:hAnsi="仿宋" w:cs="Arial" w:hint="eastAsia"/>
          <w:color w:val="000000"/>
          <w:sz w:val="32"/>
          <w:szCs w:val="32"/>
        </w:rPr>
        <w:lastRenderedPageBreak/>
        <w:t xml:space="preserve">络打印机、高速扫描仪、阅读机、核心交换机、笔记本电脑、AC控制器、无线POE交换机、无线AP等。为3C产品。”  </w:t>
      </w:r>
    </w:p>
    <w:p w:rsidR="00F23953" w:rsidRPr="00F23953" w:rsidRDefault="00F23953" w:rsidP="00F23953">
      <w:pPr>
        <w:pStyle w:val="a5"/>
        <w:shd w:val="clear" w:color="auto" w:fill="FFFFFF"/>
        <w:spacing w:before="0" w:beforeAutospacing="0" w:after="0" w:afterAutospacing="0" w:line="360" w:lineRule="atLeast"/>
        <w:ind w:firstLine="641"/>
        <w:rPr>
          <w:rFonts w:ascii="仿宋" w:eastAsia="仿宋" w:hAnsi="仿宋" w:cs="Arial" w:hint="eastAsia"/>
          <w:color w:val="000000"/>
          <w:sz w:val="32"/>
          <w:szCs w:val="32"/>
        </w:rPr>
      </w:pPr>
      <w:r>
        <w:rPr>
          <w:rFonts w:ascii="仿宋" w:eastAsia="仿宋" w:hAnsi="仿宋" w:cs="Arial" w:hint="eastAsia"/>
          <w:color w:val="000000"/>
          <w:sz w:val="32"/>
          <w:szCs w:val="32"/>
        </w:rPr>
        <w:t>二</w:t>
      </w:r>
      <w:r>
        <w:rPr>
          <w:rFonts w:ascii="仿宋" w:eastAsia="仿宋" w:hAnsi="仿宋" w:cs="Arial"/>
          <w:color w:val="000000"/>
          <w:sz w:val="32"/>
          <w:szCs w:val="32"/>
        </w:rPr>
        <w:t>、原招标文件</w:t>
      </w:r>
      <w:r w:rsidR="00D155B9" w:rsidRPr="00F23953">
        <w:rPr>
          <w:rFonts w:ascii="仿宋" w:eastAsia="仿宋" w:hAnsi="仿宋" w:cs="Arial" w:hint="eastAsia"/>
          <w:color w:val="000000"/>
          <w:sz w:val="32"/>
          <w:szCs w:val="32"/>
        </w:rPr>
        <w:t>第一部分投标邀请函</w:t>
      </w:r>
      <w:r w:rsidR="00D155B9">
        <w:rPr>
          <w:rFonts w:ascii="仿宋" w:eastAsia="仿宋" w:hAnsi="仿宋" w:cs="Arial" w:hint="eastAsia"/>
          <w:color w:val="000000"/>
          <w:sz w:val="32"/>
          <w:szCs w:val="32"/>
        </w:rPr>
        <w:t>“</w:t>
      </w:r>
      <w:r w:rsidR="00D155B9" w:rsidRPr="00F23953">
        <w:rPr>
          <w:rFonts w:ascii="仿宋" w:eastAsia="仿宋" w:hAnsi="仿宋" w:cs="Arial" w:hint="eastAsia"/>
          <w:color w:val="000000"/>
          <w:sz w:val="32"/>
          <w:szCs w:val="32"/>
        </w:rPr>
        <w:t>五、投标截止时间、开标时间及地点：（一）投标截止及开标时间：2018年1月4日9：30（北京时间），逾期送达或不符合规定的投标文件不予接受。（二）开标地点：许昌市公共资源大厦三楼开标四室。</w:t>
      </w:r>
      <w:r w:rsidR="00D155B9">
        <w:rPr>
          <w:rFonts w:ascii="仿宋" w:eastAsia="仿宋" w:hAnsi="仿宋" w:cs="Arial" w:hint="eastAsia"/>
          <w:color w:val="000000"/>
          <w:sz w:val="32"/>
          <w:szCs w:val="32"/>
        </w:rPr>
        <w:t>”</w:t>
      </w:r>
    </w:p>
    <w:p w:rsidR="00D155B9" w:rsidRDefault="003566BE" w:rsidP="00F23953">
      <w:pPr>
        <w:pStyle w:val="a5"/>
        <w:shd w:val="clear" w:color="auto" w:fill="FFFFFF"/>
        <w:spacing w:before="0" w:beforeAutospacing="0" w:after="0" w:afterAutospacing="0" w:line="360" w:lineRule="atLeast"/>
        <w:ind w:firstLine="641"/>
        <w:rPr>
          <w:rFonts w:ascii="仿宋" w:eastAsia="仿宋" w:hAnsi="仿宋" w:cs="Arial" w:hint="eastAsia"/>
          <w:color w:val="000000"/>
          <w:sz w:val="32"/>
          <w:szCs w:val="32"/>
        </w:rPr>
      </w:pPr>
      <w:r>
        <w:rPr>
          <w:rFonts w:ascii="仿宋" w:eastAsia="仿宋" w:hAnsi="仿宋" w:cs="Arial"/>
          <w:color w:val="000000"/>
          <w:sz w:val="32"/>
          <w:szCs w:val="32"/>
        </w:rPr>
        <w:t>现变更为</w:t>
      </w:r>
      <w:r w:rsidRPr="00F23953">
        <w:rPr>
          <w:rFonts w:ascii="仿宋" w:eastAsia="仿宋" w:hAnsi="仿宋" w:cs="Arial"/>
          <w:color w:val="000000"/>
          <w:sz w:val="32"/>
          <w:szCs w:val="32"/>
        </w:rPr>
        <w:t>:</w:t>
      </w:r>
    </w:p>
    <w:p w:rsidR="00F23953" w:rsidRPr="00F23953" w:rsidRDefault="00D155B9" w:rsidP="00F23953">
      <w:pPr>
        <w:pStyle w:val="a5"/>
        <w:shd w:val="clear" w:color="auto" w:fill="FFFFFF"/>
        <w:spacing w:before="0" w:beforeAutospacing="0" w:after="0" w:afterAutospacing="0" w:line="360" w:lineRule="atLeast"/>
        <w:ind w:firstLine="641"/>
        <w:rPr>
          <w:rFonts w:ascii="仿宋" w:eastAsia="仿宋" w:hAnsi="仿宋" w:cs="Arial" w:hint="eastAsia"/>
          <w:color w:val="000000"/>
          <w:sz w:val="32"/>
          <w:szCs w:val="32"/>
        </w:rPr>
      </w:pPr>
      <w:r>
        <w:rPr>
          <w:rFonts w:ascii="仿宋" w:eastAsia="仿宋" w:hAnsi="仿宋" w:cs="Arial" w:hint="eastAsia"/>
          <w:color w:val="000000"/>
          <w:sz w:val="32"/>
          <w:szCs w:val="32"/>
        </w:rPr>
        <w:t>“</w:t>
      </w:r>
      <w:r w:rsidRPr="00F23953">
        <w:rPr>
          <w:rFonts w:ascii="仿宋" w:eastAsia="仿宋" w:hAnsi="仿宋" w:cs="Arial" w:hint="eastAsia"/>
          <w:color w:val="000000"/>
          <w:sz w:val="32"/>
          <w:szCs w:val="32"/>
        </w:rPr>
        <w:t>五、投标截止时间、开标时间及地点：（一）投标截止及开标时间：2018年1月</w:t>
      </w:r>
      <w:r w:rsidR="000259B0">
        <w:rPr>
          <w:rFonts w:ascii="仿宋" w:eastAsia="仿宋" w:hAnsi="仿宋" w:cs="Arial" w:hint="eastAsia"/>
          <w:color w:val="000000"/>
          <w:sz w:val="32"/>
          <w:szCs w:val="32"/>
        </w:rPr>
        <w:t>10</w:t>
      </w:r>
      <w:r w:rsidRPr="00F23953">
        <w:rPr>
          <w:rFonts w:ascii="仿宋" w:eastAsia="仿宋" w:hAnsi="仿宋" w:cs="Arial" w:hint="eastAsia"/>
          <w:color w:val="000000"/>
          <w:sz w:val="32"/>
          <w:szCs w:val="32"/>
        </w:rPr>
        <w:t>日9：30（北京时间），逾期送达或不符合规定的投标文件不予接受。（二）开标地点：许昌市公共资源大厦三楼开标</w:t>
      </w:r>
      <w:r w:rsidR="000259B0">
        <w:rPr>
          <w:rFonts w:ascii="仿宋" w:eastAsia="仿宋" w:hAnsi="仿宋" w:cs="Arial" w:hint="eastAsia"/>
          <w:color w:val="000000"/>
          <w:sz w:val="32"/>
          <w:szCs w:val="32"/>
        </w:rPr>
        <w:t>一</w:t>
      </w:r>
      <w:r w:rsidRPr="00F23953">
        <w:rPr>
          <w:rFonts w:ascii="仿宋" w:eastAsia="仿宋" w:hAnsi="仿宋" w:cs="Arial" w:hint="eastAsia"/>
          <w:color w:val="000000"/>
          <w:sz w:val="32"/>
          <w:szCs w:val="32"/>
        </w:rPr>
        <w:t>室。</w:t>
      </w:r>
      <w:r>
        <w:rPr>
          <w:rFonts w:ascii="仿宋" w:eastAsia="仿宋" w:hAnsi="仿宋" w:cs="Arial" w:hint="eastAsia"/>
          <w:color w:val="000000"/>
          <w:sz w:val="32"/>
          <w:szCs w:val="32"/>
        </w:rPr>
        <w:t>”</w:t>
      </w:r>
    </w:p>
    <w:p w:rsidR="003566BE" w:rsidRPr="00F23953" w:rsidRDefault="003566BE" w:rsidP="00F23953">
      <w:pPr>
        <w:pStyle w:val="a5"/>
        <w:shd w:val="clear" w:color="auto" w:fill="FFFFFF"/>
        <w:spacing w:before="0" w:beforeAutospacing="0" w:after="0" w:afterAutospacing="0" w:line="360" w:lineRule="atLeast"/>
        <w:ind w:firstLine="641"/>
        <w:rPr>
          <w:rFonts w:ascii="仿宋" w:eastAsia="仿宋" w:hAnsi="仿宋" w:cs="Arial"/>
          <w:color w:val="000000"/>
          <w:sz w:val="32"/>
          <w:szCs w:val="32"/>
        </w:rPr>
      </w:pPr>
    </w:p>
    <w:p w:rsidR="003566BE" w:rsidRPr="00F23953" w:rsidRDefault="003566BE" w:rsidP="00F23953">
      <w:pPr>
        <w:pStyle w:val="a5"/>
        <w:shd w:val="clear" w:color="auto" w:fill="FFFFFF"/>
        <w:spacing w:before="0" w:beforeAutospacing="0" w:after="0" w:afterAutospacing="0" w:line="360" w:lineRule="atLeast"/>
        <w:ind w:firstLine="641"/>
        <w:rPr>
          <w:rFonts w:ascii="仿宋" w:eastAsia="仿宋" w:hAnsi="仿宋" w:cs="Arial"/>
          <w:color w:val="000000"/>
          <w:sz w:val="32"/>
          <w:szCs w:val="32"/>
        </w:rPr>
      </w:pPr>
    </w:p>
    <w:p w:rsidR="003566BE" w:rsidRPr="00F23953" w:rsidRDefault="003566BE" w:rsidP="00F23953">
      <w:pPr>
        <w:pStyle w:val="a5"/>
        <w:shd w:val="clear" w:color="auto" w:fill="FFFFFF"/>
        <w:spacing w:before="0" w:beforeAutospacing="0" w:after="0" w:afterAutospacing="0" w:line="360" w:lineRule="atLeast"/>
        <w:ind w:firstLine="641"/>
        <w:rPr>
          <w:rFonts w:ascii="仿宋" w:eastAsia="仿宋" w:hAnsi="仿宋" w:cs="Arial"/>
          <w:color w:val="000000"/>
          <w:sz w:val="32"/>
          <w:szCs w:val="32"/>
        </w:rPr>
      </w:pPr>
    </w:p>
    <w:p w:rsidR="00F23953" w:rsidRPr="00F23953" w:rsidRDefault="00F23953" w:rsidP="00F23953">
      <w:pPr>
        <w:pStyle w:val="a5"/>
        <w:shd w:val="clear" w:color="auto" w:fill="FFFFFF"/>
        <w:spacing w:before="0" w:beforeAutospacing="0" w:after="0" w:afterAutospacing="0" w:line="360" w:lineRule="atLeast"/>
        <w:ind w:firstLineChars="1350" w:firstLine="4320"/>
        <w:rPr>
          <w:rFonts w:ascii="仿宋" w:eastAsia="仿宋" w:hAnsi="仿宋" w:cs="Arial" w:hint="eastAsia"/>
          <w:color w:val="000000"/>
          <w:sz w:val="32"/>
          <w:szCs w:val="32"/>
        </w:rPr>
      </w:pPr>
      <w:r w:rsidRPr="00F23953">
        <w:rPr>
          <w:rFonts w:ascii="仿宋" w:eastAsia="仿宋" w:hAnsi="仿宋" w:cs="Arial" w:hint="eastAsia"/>
          <w:color w:val="000000"/>
          <w:sz w:val="32"/>
          <w:szCs w:val="32"/>
        </w:rPr>
        <w:t>许昌高级中学</w:t>
      </w:r>
    </w:p>
    <w:p w:rsidR="003566BE" w:rsidRPr="00F23953" w:rsidRDefault="003566BE" w:rsidP="00F23953">
      <w:pPr>
        <w:pStyle w:val="a5"/>
        <w:shd w:val="clear" w:color="auto" w:fill="FFFFFF"/>
        <w:spacing w:before="0" w:beforeAutospacing="0" w:after="0" w:afterAutospacing="0" w:line="360" w:lineRule="atLeast"/>
        <w:ind w:firstLineChars="1050" w:firstLine="3360"/>
        <w:rPr>
          <w:rFonts w:ascii="仿宋" w:eastAsia="仿宋" w:hAnsi="仿宋" w:cs="Arial"/>
          <w:color w:val="000000"/>
          <w:sz w:val="32"/>
          <w:szCs w:val="32"/>
        </w:rPr>
      </w:pPr>
      <w:r>
        <w:rPr>
          <w:rFonts w:ascii="仿宋" w:eastAsia="仿宋" w:hAnsi="仿宋" w:cs="Arial"/>
          <w:color w:val="000000"/>
          <w:sz w:val="32"/>
          <w:szCs w:val="32"/>
        </w:rPr>
        <w:t>二○一七年十二月</w:t>
      </w:r>
      <w:r w:rsidR="00F23953">
        <w:rPr>
          <w:rFonts w:ascii="仿宋" w:eastAsia="仿宋" w:hAnsi="仿宋" w:cs="Arial" w:hint="eastAsia"/>
          <w:color w:val="000000"/>
          <w:sz w:val="32"/>
          <w:szCs w:val="32"/>
        </w:rPr>
        <w:t>二十五</w:t>
      </w:r>
      <w:r>
        <w:rPr>
          <w:rFonts w:ascii="仿宋" w:eastAsia="仿宋" w:hAnsi="仿宋" w:cs="Arial"/>
          <w:color w:val="000000"/>
          <w:sz w:val="32"/>
          <w:szCs w:val="32"/>
        </w:rPr>
        <w:t>日</w:t>
      </w:r>
    </w:p>
    <w:p w:rsidR="009876B5" w:rsidRPr="003566BE" w:rsidRDefault="009876B5"/>
    <w:sectPr w:rsidR="009876B5" w:rsidRPr="003566BE" w:rsidSect="00D04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74C" w:rsidRDefault="00E2574C" w:rsidP="003566BE">
      <w:r>
        <w:separator/>
      </w:r>
    </w:p>
  </w:endnote>
  <w:endnote w:type="continuationSeparator" w:id="1">
    <w:p w:rsidR="00E2574C" w:rsidRDefault="00E2574C" w:rsidP="00356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74C" w:rsidRDefault="00E2574C" w:rsidP="003566BE">
      <w:r>
        <w:separator/>
      </w:r>
    </w:p>
  </w:footnote>
  <w:footnote w:type="continuationSeparator" w:id="1">
    <w:p w:rsidR="00E2574C" w:rsidRDefault="00E2574C" w:rsidP="00356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6BE"/>
    <w:rsid w:val="000259B0"/>
    <w:rsid w:val="000C4036"/>
    <w:rsid w:val="003566BE"/>
    <w:rsid w:val="00567700"/>
    <w:rsid w:val="008A60D4"/>
    <w:rsid w:val="009876B5"/>
    <w:rsid w:val="00A1460E"/>
    <w:rsid w:val="00D0470A"/>
    <w:rsid w:val="00D155B9"/>
    <w:rsid w:val="00E2574C"/>
    <w:rsid w:val="00F23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66BE"/>
    <w:rPr>
      <w:sz w:val="18"/>
      <w:szCs w:val="18"/>
    </w:rPr>
  </w:style>
  <w:style w:type="paragraph" w:styleId="a4">
    <w:name w:val="footer"/>
    <w:basedOn w:val="a"/>
    <w:link w:val="Char0"/>
    <w:uiPriority w:val="99"/>
    <w:semiHidden/>
    <w:unhideWhenUsed/>
    <w:rsid w:val="003566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66BE"/>
    <w:rPr>
      <w:sz w:val="18"/>
      <w:szCs w:val="18"/>
    </w:rPr>
  </w:style>
  <w:style w:type="paragraph" w:customStyle="1" w:styleId="cjk">
    <w:name w:val="cjk"/>
    <w:basedOn w:val="a"/>
    <w:rsid w:val="003566B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566B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566BE"/>
  </w:style>
</w:styles>
</file>

<file path=word/webSettings.xml><?xml version="1.0" encoding="utf-8"?>
<w:webSettings xmlns:r="http://schemas.openxmlformats.org/officeDocument/2006/relationships" xmlns:w="http://schemas.openxmlformats.org/wordprocessingml/2006/main">
  <w:divs>
    <w:div w:id="16171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112</Words>
  <Characters>643</Characters>
  <Application>Microsoft Office Word</Application>
  <DocSecurity>0</DocSecurity>
  <Lines>5</Lines>
  <Paragraphs>1</Paragraphs>
  <ScaleCrop>false</ScaleCrop>
  <Company>中国微软</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许昌市公共资源交易中心:李海涛</dc:creator>
  <cp:keywords/>
  <dc:description/>
  <cp:lastModifiedBy>许昌市公共资源交易中心:李海涛</cp:lastModifiedBy>
  <cp:revision>8</cp:revision>
  <dcterms:created xsi:type="dcterms:W3CDTF">2017-12-25T06:43:00Z</dcterms:created>
  <dcterms:modified xsi:type="dcterms:W3CDTF">2017-12-25T07:24:00Z</dcterms:modified>
</cp:coreProperties>
</file>