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E" w:rsidRPr="00BD7BEE" w:rsidRDefault="00BD7BEE" w:rsidP="00BD7BEE">
      <w:pPr>
        <w:pStyle w:val="a3"/>
        <w:adjustRightInd/>
        <w:jc w:val="center"/>
        <w:rPr>
          <w:b/>
          <w:sz w:val="44"/>
          <w:szCs w:val="44"/>
        </w:rPr>
      </w:pPr>
      <w:r w:rsidRPr="00BD7BEE">
        <w:rPr>
          <w:rFonts w:hint="eastAsia"/>
          <w:b/>
          <w:sz w:val="44"/>
          <w:szCs w:val="44"/>
        </w:rPr>
        <w:t>长招采公字[2017] 069号 长葛市政府购买养老服务项目招标公告</w:t>
      </w:r>
    </w:p>
    <w:p w:rsidR="00BD7BEE" w:rsidRPr="00BD7BEE" w:rsidRDefault="00BD7BEE" w:rsidP="00BD7B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仿宋" w:eastAsia="仿宋" w:hAnsi="仿宋" w:cs="仿宋" w:hint="eastAsia"/>
          <w:sz w:val="32"/>
          <w:szCs w:val="32"/>
        </w:rPr>
        <w:t>河南永和工程造价咨询有限公司受长葛市民政局的委托，就其长葛市政府购买养老服务项目进行公开招标采购，现欢迎符合相关条件的供应商参加投标。</w:t>
      </w:r>
    </w:p>
    <w:p w:rsidR="00BD7BEE" w:rsidRPr="00D8223F" w:rsidRDefault="00BD7BEE" w:rsidP="00D8223F">
      <w:pPr>
        <w:numPr>
          <w:ilvl w:val="0"/>
          <w:numId w:val="1"/>
        </w:numPr>
        <w:ind w:left="2880" w:hangingChars="900" w:hanging="2880"/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招标项目名称及编号：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1.1、项目名称：</w:t>
      </w:r>
      <w:r w:rsidRPr="00BD7BEE">
        <w:rPr>
          <w:rFonts w:ascii="仿宋" w:eastAsia="仿宋" w:hAnsi="仿宋" w:cs="仿宋" w:hint="eastAsia"/>
          <w:sz w:val="32"/>
          <w:szCs w:val="32"/>
        </w:rPr>
        <w:t>长葛市政府购买养老服务项目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1.2、采购编号：</w:t>
      </w:r>
      <w:r w:rsidRPr="00BD7BEE">
        <w:rPr>
          <w:rFonts w:ascii="仿宋" w:eastAsia="仿宋" w:hAnsi="仿宋" w:cs="仿宋" w:hint="eastAsia"/>
          <w:sz w:val="32"/>
          <w:szCs w:val="32"/>
        </w:rPr>
        <w:t>长招采公字[2017] 069 号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1.3、项目招标内容：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购买社区</w:t>
      </w:r>
      <w:r w:rsidRPr="00BD7BEE">
        <w:rPr>
          <w:rFonts w:ascii="仿宋" w:eastAsia="仿宋" w:hAnsi="仿宋" w:cs="仿宋"/>
          <w:color w:val="000000"/>
          <w:sz w:val="32"/>
          <w:szCs w:val="32"/>
        </w:rPr>
        <w:t>居家养老服务，为符合条件的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政府</w:t>
      </w:r>
      <w:r w:rsidRPr="00BD7BEE">
        <w:rPr>
          <w:rFonts w:ascii="仿宋" w:eastAsia="仿宋" w:hAnsi="仿宋" w:cs="仿宋"/>
          <w:color w:val="000000"/>
          <w:sz w:val="32"/>
          <w:szCs w:val="32"/>
        </w:rPr>
        <w:t>购买服务援助对象提供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线上紧急</w:t>
      </w:r>
      <w:r w:rsidRPr="00BD7BEE">
        <w:rPr>
          <w:rFonts w:ascii="仿宋" w:eastAsia="仿宋" w:hAnsi="仿宋" w:cs="仿宋"/>
          <w:color w:val="000000"/>
          <w:sz w:val="32"/>
          <w:szCs w:val="32"/>
        </w:rPr>
        <w:t>援助和主动关爱服务，线下提供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助餐</w:t>
      </w:r>
      <w:r w:rsidRPr="00BD7BEE">
        <w:rPr>
          <w:rFonts w:ascii="仿宋" w:eastAsia="仿宋" w:hAnsi="仿宋" w:cs="仿宋"/>
          <w:color w:val="000000"/>
          <w:sz w:val="32"/>
          <w:szCs w:val="32"/>
        </w:rPr>
        <w:t>、助浴、助行、助急、助医等居家上门服务，为社会化老人提供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生活照料、家政服务、助餐、助浴、智能看护、呼叫救助、保健康复等综合化社区居家养老服务。</w:t>
      </w:r>
      <w:r w:rsidRPr="00BD7BEE">
        <w:rPr>
          <w:rFonts w:ascii="仿宋" w:eastAsia="仿宋" w:hAnsi="仿宋" w:cs="仿宋" w:hint="eastAsia"/>
          <w:sz w:val="32"/>
          <w:szCs w:val="32"/>
        </w:rPr>
        <w:t>(详见第三章项目招标需求)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1.4、采购预算价：</w:t>
      </w:r>
      <w:r w:rsidRPr="00BD7BEE">
        <w:rPr>
          <w:rFonts w:ascii="仿宋" w:eastAsia="仿宋" w:hAnsi="仿宋" w:cs="仿宋" w:hint="eastAsia"/>
          <w:sz w:val="32"/>
          <w:szCs w:val="32"/>
        </w:rPr>
        <w:t>1021000元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1.5、最高限价：</w:t>
      </w:r>
      <w:r w:rsidRPr="00BD7BEE">
        <w:rPr>
          <w:rFonts w:ascii="仿宋" w:eastAsia="仿宋" w:hAnsi="仿宋" w:cs="仿宋" w:hint="eastAsia"/>
          <w:sz w:val="32"/>
          <w:szCs w:val="32"/>
        </w:rPr>
        <w:t>1021000元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color w:val="000000"/>
          <w:sz w:val="32"/>
          <w:szCs w:val="32"/>
        </w:rPr>
        <w:t>1.6、服务周期：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截止到2018年12月</w:t>
      </w:r>
      <w:r w:rsidRPr="00BD7BEE">
        <w:rPr>
          <w:rFonts w:ascii="仿宋" w:eastAsia="仿宋" w:hAnsi="仿宋" w:cs="仿宋" w:hint="eastAsia"/>
          <w:sz w:val="32"/>
          <w:szCs w:val="32"/>
        </w:rPr>
        <w:t>3</w:t>
      </w:r>
      <w:r w:rsidRPr="00BD7BEE">
        <w:rPr>
          <w:rFonts w:ascii="仿宋" w:eastAsia="仿宋" w:hAnsi="仿宋" w:cs="仿宋" w:hint="eastAsia"/>
          <w:color w:val="000000"/>
          <w:sz w:val="32"/>
          <w:szCs w:val="32"/>
        </w:rPr>
        <w:t>1日</w:t>
      </w:r>
      <w:r w:rsidRPr="00BD7BEE"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BD7BEE" w:rsidRPr="00BD7BEE" w:rsidRDefault="00BD7BEE" w:rsidP="00BD7BE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D7BEE">
        <w:rPr>
          <w:rFonts w:ascii="楷体" w:eastAsia="楷体" w:hAnsi="楷体" w:cs="仿宋" w:hint="eastAsia"/>
          <w:b/>
          <w:sz w:val="32"/>
          <w:szCs w:val="32"/>
        </w:rPr>
        <w:t>1.7、服务地点:</w:t>
      </w:r>
      <w:r w:rsidRPr="00BD7BEE">
        <w:rPr>
          <w:rFonts w:ascii="仿宋" w:eastAsia="仿宋" w:hAnsi="仿宋" w:cs="仿宋" w:hint="eastAsia"/>
          <w:sz w:val="32"/>
          <w:szCs w:val="32"/>
        </w:rPr>
        <w:t>采购人指定。</w:t>
      </w:r>
    </w:p>
    <w:p w:rsidR="00BD7BEE" w:rsidRPr="00D8223F" w:rsidRDefault="00BD7BEE" w:rsidP="00D8223F">
      <w:pPr>
        <w:numPr>
          <w:ilvl w:val="0"/>
          <w:numId w:val="1"/>
        </w:numPr>
        <w:ind w:left="2880" w:hangingChars="900" w:hanging="2880"/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需要落实的政府采购政策</w:t>
      </w:r>
    </w:p>
    <w:p w:rsidR="00BD7BEE" w:rsidRPr="00D8223F" w:rsidRDefault="00BD7BEE" w:rsidP="00D8223F">
      <w:pPr>
        <w:ind w:firstLineChars="200" w:firstLine="640"/>
        <w:rPr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本项目落实中小微型企业相关政府采购政策。</w:t>
      </w:r>
    </w:p>
    <w:p w:rsidR="00BD7BEE" w:rsidRPr="00D8223F" w:rsidRDefault="00BD7BEE" w:rsidP="00D8223F">
      <w:pPr>
        <w:numPr>
          <w:ilvl w:val="0"/>
          <w:numId w:val="1"/>
        </w:numPr>
        <w:ind w:left="2880" w:hangingChars="900" w:hanging="2880"/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供应商资格要求</w:t>
      </w:r>
    </w:p>
    <w:p w:rsidR="00BD7BEE" w:rsidRPr="00D8223F" w:rsidRDefault="00BD7BEE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3.1、符合《中华人民共和国政府采购法》第二十二条</w:t>
      </w:r>
      <w:r w:rsidRPr="00D8223F">
        <w:rPr>
          <w:rFonts w:ascii="仿宋" w:eastAsia="仿宋" w:hAnsi="仿宋" w:cs="仿宋" w:hint="eastAsia"/>
          <w:sz w:val="32"/>
          <w:szCs w:val="32"/>
        </w:rPr>
        <w:lastRenderedPageBreak/>
        <w:t>规定。</w:t>
      </w:r>
    </w:p>
    <w:p w:rsidR="00BD7BEE" w:rsidRPr="00D8223F" w:rsidRDefault="00BD7BEE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3.2、供应商须具备独立法人资格，必须是在中华人民共和国境内注册的，且具有履行合同能力和完善的售后服务体系。</w:t>
      </w:r>
    </w:p>
    <w:p w:rsidR="00BD7BEE" w:rsidRPr="00D8223F" w:rsidRDefault="00BD7BEE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3.3、未被列入“信用中国”（www.creditchina.gov.cn）、中国政府采购网（www.ccgp.gov.cn）渠道信用记录失信被执行人（执行期内）、重大税收违法案件当事人名单、政府采购严重违法失信行为记录名单的投标人。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 w:rsidR="00BD7BEE" w:rsidRPr="00D8223F" w:rsidRDefault="00BD7BEE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3.4、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BD7BEE" w:rsidRPr="00D8223F" w:rsidRDefault="00BD7BEE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3.5、本项目不接受联合体投标。</w:t>
      </w:r>
    </w:p>
    <w:p w:rsidR="00BD7BEE" w:rsidRPr="00D8223F" w:rsidRDefault="00BD7BEE" w:rsidP="00D8223F">
      <w:pPr>
        <w:numPr>
          <w:ilvl w:val="0"/>
          <w:numId w:val="1"/>
        </w:numPr>
        <w:ind w:left="2880" w:hangingChars="900" w:hanging="2880"/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投标报名及招标文件的获取：</w:t>
      </w:r>
    </w:p>
    <w:p w:rsidR="003211F8" w:rsidRPr="004776BB" w:rsidRDefault="003211F8" w:rsidP="004776BB">
      <w:pPr>
        <w:ind w:firstLineChars="200" w:firstLine="643"/>
        <w:rPr>
          <w:rFonts w:ascii="楷体" w:eastAsia="楷体" w:hAnsi="楷体" w:cs="仿宋" w:hint="eastAsia"/>
          <w:b/>
          <w:sz w:val="32"/>
          <w:szCs w:val="32"/>
        </w:rPr>
      </w:pPr>
      <w:r w:rsidRPr="004776BB">
        <w:rPr>
          <w:rFonts w:ascii="楷体" w:eastAsia="楷体" w:hAnsi="楷体" w:cs="仿宋" w:hint="eastAsia"/>
          <w:b/>
          <w:sz w:val="32"/>
          <w:szCs w:val="32"/>
        </w:rPr>
        <w:t>4.1、投标报名</w:t>
      </w:r>
    </w:p>
    <w:p w:rsidR="00BD7BEE" w:rsidRPr="00D8223F" w:rsidRDefault="003211F8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报名时间：2017年</w:t>
      </w:r>
      <w:r w:rsidR="00A07404">
        <w:rPr>
          <w:rFonts w:ascii="仿宋" w:eastAsia="仿宋" w:hAnsi="仿宋" w:cs="仿宋" w:hint="eastAsia"/>
          <w:sz w:val="32"/>
          <w:szCs w:val="32"/>
        </w:rPr>
        <w:t>12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月</w:t>
      </w:r>
      <w:r w:rsidR="00A07404">
        <w:rPr>
          <w:rFonts w:ascii="仿宋" w:eastAsia="仿宋" w:hAnsi="仿宋" w:cs="仿宋" w:hint="eastAsia"/>
          <w:sz w:val="32"/>
          <w:szCs w:val="32"/>
        </w:rPr>
        <w:t>8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日至2017年</w:t>
      </w:r>
      <w:r w:rsidR="00A07404">
        <w:rPr>
          <w:rFonts w:ascii="仿宋" w:eastAsia="仿宋" w:hAnsi="仿宋" w:cs="仿宋" w:hint="eastAsia"/>
          <w:sz w:val="32"/>
          <w:szCs w:val="32"/>
        </w:rPr>
        <w:t>12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月</w:t>
      </w:r>
      <w:r w:rsidR="00A07404">
        <w:rPr>
          <w:rFonts w:ascii="仿宋" w:eastAsia="仿宋" w:hAnsi="仿宋" w:cs="仿宋" w:hint="eastAsia"/>
          <w:sz w:val="32"/>
          <w:szCs w:val="32"/>
        </w:rPr>
        <w:t>14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日。</w:t>
      </w:r>
    </w:p>
    <w:p w:rsidR="00BD7BEE" w:rsidRPr="00D8223F" w:rsidRDefault="003211F8" w:rsidP="00D822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报名方式：网上报名。</w:t>
      </w:r>
    </w:p>
    <w:p w:rsidR="004776BB" w:rsidRPr="004776BB" w:rsidRDefault="004776BB" w:rsidP="004776BB">
      <w:pPr>
        <w:ind w:firstLineChars="200" w:firstLine="643"/>
        <w:jc w:val="left"/>
        <w:rPr>
          <w:rFonts w:ascii="楷体" w:eastAsia="楷体" w:hAnsi="楷体" w:cs="仿宋" w:hint="eastAsia"/>
          <w:b/>
          <w:sz w:val="32"/>
          <w:szCs w:val="32"/>
        </w:rPr>
      </w:pPr>
      <w:r w:rsidRPr="004776BB">
        <w:rPr>
          <w:rFonts w:ascii="楷体" w:eastAsia="楷体" w:hAnsi="楷体" w:cs="仿宋" w:hint="eastAsia"/>
          <w:b/>
          <w:sz w:val="32"/>
          <w:szCs w:val="32"/>
        </w:rPr>
        <w:t>4.2、招标文件的获取</w:t>
      </w:r>
    </w:p>
    <w:p w:rsidR="00BD7BEE" w:rsidRPr="00D8223F" w:rsidRDefault="00BD7BEE" w:rsidP="00D8223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</w:t>
      </w:r>
      <w:r w:rsidRPr="00D8223F">
        <w:rPr>
          <w:rFonts w:ascii="仿宋" w:eastAsia="仿宋" w:hAnsi="仿宋" w:cs="仿宋" w:hint="eastAsia"/>
          <w:sz w:val="32"/>
          <w:szCs w:val="32"/>
        </w:rPr>
        <w:lastRenderedPageBreak/>
        <w:t>Jcxx.html）进行免费注册登记（详见网站首页“常见问题解答-诚信库网上注册相关资料下载”）；</w:t>
      </w:r>
    </w:p>
    <w:p w:rsidR="00BD7BEE" w:rsidRPr="00D8223F" w:rsidRDefault="00BD7BEE" w:rsidP="00D8223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8223F">
        <w:rPr>
          <w:rFonts w:ascii="仿宋" w:eastAsia="仿宋" w:hAnsi="仿宋" w:cs="仿宋" w:hint="eastAsia"/>
          <w:sz w:val="32"/>
          <w:szCs w:val="32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 w:rsidR="00BD7BEE" w:rsidRDefault="007C417B" w:rsidP="004776B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4.3、</w:t>
      </w:r>
      <w:r w:rsidR="00BD7BEE" w:rsidRPr="00D8223F">
        <w:rPr>
          <w:rFonts w:ascii="仿宋" w:eastAsia="仿宋" w:hAnsi="仿宋" w:cs="仿宋" w:hint="eastAsia"/>
          <w:sz w:val="32"/>
          <w:szCs w:val="32"/>
        </w:rPr>
        <w:t>未通过《全国公共资源交易平台（河南省·许昌市）》下载招标文件的投标人,拒收其递交的投标文件。</w:t>
      </w:r>
    </w:p>
    <w:p w:rsidR="00BD7BEE" w:rsidRPr="00D8223F" w:rsidRDefault="00BD7BEE" w:rsidP="00BD7BEE">
      <w:pPr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五、投标截止时间、开标时间及地点：</w:t>
      </w:r>
    </w:p>
    <w:p w:rsidR="00BD7BEE" w:rsidRPr="00A764B2" w:rsidRDefault="00BD7BEE" w:rsidP="00A764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5.1、投标截止及开标时间：2018年1月9日9时00 分（北京时间），逾期送达或不符合规定的投标文件不予接受。</w:t>
      </w:r>
    </w:p>
    <w:p w:rsidR="00BD7BEE" w:rsidRPr="00A764B2" w:rsidRDefault="00BD7BEE" w:rsidP="00A764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5.2、开标地点：长葛市公共资源交易中心开标418室（长葛市葛天大道东段商务区6#楼4楼418室）。</w:t>
      </w:r>
    </w:p>
    <w:p w:rsidR="00BD7BEE" w:rsidRPr="00D8223F" w:rsidRDefault="00BD7BEE" w:rsidP="00BD7BEE">
      <w:pPr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六、发布公告的媒介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本公告同时在《中国采购与招标网》、《河南招标采购综合网》、《河南省政府采购网》和《全国公共资源交易平台（河南省·许昌市）》上发布。</w:t>
      </w:r>
    </w:p>
    <w:p w:rsidR="00BD7BEE" w:rsidRPr="00D8223F" w:rsidRDefault="00BD7BEE" w:rsidP="00BD7BEE">
      <w:pPr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七、公告期限</w:t>
      </w:r>
    </w:p>
    <w:p w:rsidR="00BD7BEE" w:rsidRPr="00A764B2" w:rsidRDefault="00BD7BEE" w:rsidP="00A764B2">
      <w:pPr>
        <w:ind w:firstLineChars="200" w:firstLine="640"/>
        <w:rPr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本招标公告自发布之日起公告期限为5个工作日。</w:t>
      </w:r>
    </w:p>
    <w:p w:rsidR="00BD7BEE" w:rsidRPr="00D8223F" w:rsidRDefault="00BD7BEE" w:rsidP="00BD7BEE">
      <w:pPr>
        <w:rPr>
          <w:rFonts w:ascii="黑体" w:eastAsia="黑体" w:hAnsi="黑体"/>
          <w:sz w:val="32"/>
          <w:szCs w:val="32"/>
        </w:rPr>
      </w:pPr>
      <w:r w:rsidRPr="00D8223F">
        <w:rPr>
          <w:rFonts w:ascii="黑体" w:eastAsia="黑体" w:hAnsi="黑体" w:hint="eastAsia"/>
          <w:sz w:val="32"/>
          <w:szCs w:val="32"/>
        </w:rPr>
        <w:t>八、联系方式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采购人：长葛市民政局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地址：长葛市葛天大道东段商务区2#楼</w:t>
      </w:r>
    </w:p>
    <w:p w:rsid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lastRenderedPageBreak/>
        <w:t xml:space="preserve">联系人：张先生          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联系电话：15893788188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招标代理机构：河南永和工程造价咨询有限公司</w:t>
      </w:r>
    </w:p>
    <w:p w:rsidR="00BD7BEE" w:rsidRPr="00A764B2" w:rsidRDefault="00BD7BEE" w:rsidP="00A764B2">
      <w:pPr>
        <w:pStyle w:val="2"/>
        <w:spacing w:line="240" w:lineRule="auto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 w:rsidRPr="00A764B2">
        <w:rPr>
          <w:rFonts w:ascii="仿宋" w:eastAsia="仿宋" w:hAnsi="仿宋" w:cs="仿宋" w:hint="eastAsia"/>
          <w:kern w:val="2"/>
          <w:sz w:val="32"/>
          <w:szCs w:val="32"/>
        </w:rPr>
        <w:t>地址：郑州市经开第三大街经北一路交叉口罗兰酒店206房间</w:t>
      </w:r>
    </w:p>
    <w:p w:rsid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 xml:space="preserve">项目联系人:李先生       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64B2">
        <w:rPr>
          <w:rFonts w:ascii="仿宋" w:eastAsia="仿宋" w:hAnsi="仿宋" w:cs="仿宋" w:hint="eastAsia"/>
          <w:sz w:val="32"/>
          <w:szCs w:val="32"/>
        </w:rPr>
        <w:t>联系电话：17737686299</w:t>
      </w:r>
    </w:p>
    <w:p w:rsidR="00BD7BEE" w:rsidRPr="00A764B2" w:rsidRDefault="00BD7BEE" w:rsidP="00A764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64B2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电子邮箱：hnyhzjgs@163.com</w:t>
      </w:r>
    </w:p>
    <w:p w:rsidR="00BD7BEE" w:rsidRPr="00A764B2" w:rsidRDefault="00BD7BEE" w:rsidP="00BD7BEE">
      <w:pPr>
        <w:pStyle w:val="2"/>
        <w:spacing w:line="240" w:lineRule="auto"/>
        <w:rPr>
          <w:rFonts w:ascii="仿宋" w:eastAsia="仿宋" w:hAnsi="仿宋"/>
          <w:sz w:val="32"/>
          <w:szCs w:val="32"/>
        </w:rPr>
      </w:pPr>
    </w:p>
    <w:p w:rsidR="00BD7BEE" w:rsidRPr="00A764B2" w:rsidRDefault="00BD7BEE" w:rsidP="00BD7BEE">
      <w:pPr>
        <w:pStyle w:val="2"/>
        <w:spacing w:line="240" w:lineRule="auto"/>
        <w:jc w:val="right"/>
        <w:rPr>
          <w:rFonts w:ascii="仿宋" w:eastAsia="仿宋" w:hAnsi="仿宋" w:cs="仿宋"/>
          <w:kern w:val="2"/>
          <w:sz w:val="32"/>
          <w:szCs w:val="32"/>
        </w:rPr>
      </w:pPr>
      <w:r w:rsidRPr="00A764B2">
        <w:rPr>
          <w:rFonts w:ascii="仿宋" w:eastAsia="仿宋" w:hAnsi="仿宋" w:cs="仿宋" w:hint="eastAsia"/>
          <w:kern w:val="2"/>
          <w:sz w:val="32"/>
          <w:szCs w:val="32"/>
        </w:rPr>
        <w:t>长葛市民政局</w:t>
      </w:r>
    </w:p>
    <w:p w:rsidR="00BD7BEE" w:rsidRDefault="00BD7BEE" w:rsidP="00BD7BEE">
      <w:pPr>
        <w:pStyle w:val="2"/>
        <w:wordWrap w:val="0"/>
        <w:spacing w:line="240" w:lineRule="auto"/>
        <w:jc w:val="right"/>
        <w:rPr>
          <w:rFonts w:ascii="仿宋" w:eastAsia="仿宋" w:hAnsi="仿宋" w:cs="仿宋"/>
          <w:kern w:val="2"/>
          <w:sz w:val="28"/>
          <w:szCs w:val="28"/>
        </w:rPr>
      </w:pPr>
      <w:r w:rsidRPr="00A764B2">
        <w:rPr>
          <w:rFonts w:ascii="仿宋" w:eastAsia="仿宋" w:hAnsi="仿宋" w:cs="仿宋" w:hint="eastAsia"/>
          <w:kern w:val="2"/>
          <w:sz w:val="32"/>
          <w:szCs w:val="32"/>
        </w:rPr>
        <w:t>2017年12月7日</w:t>
      </w:r>
    </w:p>
    <w:p w:rsidR="00D12ECA" w:rsidRDefault="00D12ECA" w:rsidP="00BD7BEE"/>
    <w:sectPr w:rsidR="00D12ECA" w:rsidSect="00FC2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F6" w:rsidRDefault="00C039F6" w:rsidP="00666C01">
      <w:r>
        <w:separator/>
      </w:r>
    </w:p>
  </w:endnote>
  <w:endnote w:type="continuationSeparator" w:id="1">
    <w:p w:rsidR="00C039F6" w:rsidRDefault="00C039F6" w:rsidP="0066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F8" w:rsidRDefault="003211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F8" w:rsidRDefault="003211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F8" w:rsidRDefault="003211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F6" w:rsidRDefault="00C039F6" w:rsidP="00666C01">
      <w:r>
        <w:separator/>
      </w:r>
    </w:p>
  </w:footnote>
  <w:footnote w:type="continuationSeparator" w:id="1">
    <w:p w:rsidR="00C039F6" w:rsidRDefault="00C039F6" w:rsidP="00666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F8" w:rsidRDefault="003211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1" w:rsidRDefault="00666C01" w:rsidP="003211F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F8" w:rsidRDefault="003211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2518"/>
    <w:multiLevelType w:val="singleLevel"/>
    <w:tmpl w:val="59DF251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12D7D"/>
    <w:rsid w:val="00013662"/>
    <w:rsid w:val="000C2925"/>
    <w:rsid w:val="000D19BA"/>
    <w:rsid w:val="000F0519"/>
    <w:rsid w:val="000F28D3"/>
    <w:rsid w:val="00121AB7"/>
    <w:rsid w:val="00170CEA"/>
    <w:rsid w:val="00173662"/>
    <w:rsid w:val="00202DA8"/>
    <w:rsid w:val="002274F6"/>
    <w:rsid w:val="0024333D"/>
    <w:rsid w:val="00291A2A"/>
    <w:rsid w:val="002B2E81"/>
    <w:rsid w:val="002E10A4"/>
    <w:rsid w:val="002E3A17"/>
    <w:rsid w:val="0031759C"/>
    <w:rsid w:val="003211F8"/>
    <w:rsid w:val="00335399"/>
    <w:rsid w:val="00346B47"/>
    <w:rsid w:val="0036333D"/>
    <w:rsid w:val="00364F5D"/>
    <w:rsid w:val="00374406"/>
    <w:rsid w:val="003A419E"/>
    <w:rsid w:val="00404E08"/>
    <w:rsid w:val="00407EE3"/>
    <w:rsid w:val="00426B76"/>
    <w:rsid w:val="004776BB"/>
    <w:rsid w:val="004777C0"/>
    <w:rsid w:val="004B0865"/>
    <w:rsid w:val="004C016F"/>
    <w:rsid w:val="004F1025"/>
    <w:rsid w:val="0052479F"/>
    <w:rsid w:val="00555766"/>
    <w:rsid w:val="005644F0"/>
    <w:rsid w:val="00594ACF"/>
    <w:rsid w:val="005D1F08"/>
    <w:rsid w:val="005E2D41"/>
    <w:rsid w:val="005E3F17"/>
    <w:rsid w:val="00632D66"/>
    <w:rsid w:val="0064226B"/>
    <w:rsid w:val="00666C01"/>
    <w:rsid w:val="00673F3F"/>
    <w:rsid w:val="00676C3C"/>
    <w:rsid w:val="00696F91"/>
    <w:rsid w:val="006C5917"/>
    <w:rsid w:val="00722DA9"/>
    <w:rsid w:val="007751B9"/>
    <w:rsid w:val="0078205F"/>
    <w:rsid w:val="007B6219"/>
    <w:rsid w:val="007C417B"/>
    <w:rsid w:val="007D1A4C"/>
    <w:rsid w:val="007E43D7"/>
    <w:rsid w:val="008007A7"/>
    <w:rsid w:val="008102BB"/>
    <w:rsid w:val="00811B36"/>
    <w:rsid w:val="00833087"/>
    <w:rsid w:val="00847AE1"/>
    <w:rsid w:val="008576BD"/>
    <w:rsid w:val="00871EC2"/>
    <w:rsid w:val="00895482"/>
    <w:rsid w:val="008D22E5"/>
    <w:rsid w:val="00920D90"/>
    <w:rsid w:val="00920E61"/>
    <w:rsid w:val="0094556C"/>
    <w:rsid w:val="0094632D"/>
    <w:rsid w:val="00950282"/>
    <w:rsid w:val="00984828"/>
    <w:rsid w:val="009F3946"/>
    <w:rsid w:val="00A07404"/>
    <w:rsid w:val="00A42D64"/>
    <w:rsid w:val="00A61883"/>
    <w:rsid w:val="00A6377A"/>
    <w:rsid w:val="00A764B2"/>
    <w:rsid w:val="00AC357B"/>
    <w:rsid w:val="00AE1747"/>
    <w:rsid w:val="00AF1DFF"/>
    <w:rsid w:val="00B334C6"/>
    <w:rsid w:val="00B570D3"/>
    <w:rsid w:val="00B728F6"/>
    <w:rsid w:val="00B7350B"/>
    <w:rsid w:val="00BC3520"/>
    <w:rsid w:val="00BD7BEE"/>
    <w:rsid w:val="00BE4FA6"/>
    <w:rsid w:val="00C039F6"/>
    <w:rsid w:val="00C27FF7"/>
    <w:rsid w:val="00C6430E"/>
    <w:rsid w:val="00C92728"/>
    <w:rsid w:val="00CD0528"/>
    <w:rsid w:val="00CE56D5"/>
    <w:rsid w:val="00D12ECA"/>
    <w:rsid w:val="00D47EA8"/>
    <w:rsid w:val="00D54375"/>
    <w:rsid w:val="00D62DDE"/>
    <w:rsid w:val="00D7495E"/>
    <w:rsid w:val="00D8223F"/>
    <w:rsid w:val="00DB221E"/>
    <w:rsid w:val="00DB5EA1"/>
    <w:rsid w:val="00DC1ADE"/>
    <w:rsid w:val="00DC483E"/>
    <w:rsid w:val="00DF7683"/>
    <w:rsid w:val="00E03227"/>
    <w:rsid w:val="00E5554F"/>
    <w:rsid w:val="00E91CBA"/>
    <w:rsid w:val="00EC6161"/>
    <w:rsid w:val="00EE21BF"/>
    <w:rsid w:val="00F309FF"/>
    <w:rsid w:val="00F30ACA"/>
    <w:rsid w:val="00F30F94"/>
    <w:rsid w:val="00F356D0"/>
    <w:rsid w:val="00F432D5"/>
    <w:rsid w:val="00F56D11"/>
    <w:rsid w:val="00F762D8"/>
    <w:rsid w:val="00FA6911"/>
    <w:rsid w:val="00FC2024"/>
    <w:rsid w:val="00FD15E8"/>
    <w:rsid w:val="00FE15D2"/>
    <w:rsid w:val="00FF4FDA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D7BE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D7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D7BE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BD7BEE"/>
    <w:rPr>
      <w:rFonts w:ascii="宋体" w:hAnsi="宋体" w:cs="黑体"/>
      <w:sz w:val="21"/>
    </w:rPr>
  </w:style>
  <w:style w:type="paragraph" w:styleId="2">
    <w:name w:val="Body Text 2"/>
    <w:basedOn w:val="a"/>
    <w:link w:val="2Char"/>
    <w:uiPriority w:val="99"/>
    <w:unhideWhenUsed/>
    <w:rsid w:val="00BD7BEE"/>
    <w:pPr>
      <w:spacing w:line="360" w:lineRule="auto"/>
    </w:pPr>
    <w:rPr>
      <w:kern w:val="1"/>
      <w:sz w:val="24"/>
      <w:szCs w:val="20"/>
    </w:rPr>
  </w:style>
  <w:style w:type="character" w:customStyle="1" w:styleId="2Char">
    <w:name w:val="正文文本 2 Char"/>
    <w:basedOn w:val="a0"/>
    <w:link w:val="2"/>
    <w:uiPriority w:val="99"/>
    <w:rsid w:val="00BD7BEE"/>
    <w:rPr>
      <w:rFonts w:ascii="Calibri" w:hAnsi="Calibri" w:cs="黑体"/>
      <w:kern w:val="1"/>
      <w:sz w:val="24"/>
    </w:rPr>
  </w:style>
  <w:style w:type="character" w:customStyle="1" w:styleId="1Char">
    <w:name w:val="标题 1 Char"/>
    <w:basedOn w:val="a0"/>
    <w:link w:val="1"/>
    <w:rsid w:val="00BD7BEE"/>
    <w:rPr>
      <w:rFonts w:ascii="Calibri" w:hAnsi="Calibri" w:cs="黑体"/>
      <w:b/>
      <w:bCs/>
      <w:kern w:val="44"/>
      <w:sz w:val="44"/>
      <w:szCs w:val="44"/>
    </w:rPr>
  </w:style>
  <w:style w:type="paragraph" w:styleId="a4">
    <w:name w:val="header"/>
    <w:basedOn w:val="a"/>
    <w:link w:val="Char0"/>
    <w:rsid w:val="0066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6C01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1"/>
    <w:rsid w:val="0066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6C0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河南永和工程造价咨询有限公司:李勇</dc:creator>
  <cp:lastModifiedBy>河南永和工程造价咨询有限公司:李勇</cp:lastModifiedBy>
  <cp:revision>9</cp:revision>
  <dcterms:created xsi:type="dcterms:W3CDTF">2017-12-07T00:42:00Z</dcterms:created>
  <dcterms:modified xsi:type="dcterms:W3CDTF">2017-12-07T07:17:00Z</dcterms:modified>
</cp:coreProperties>
</file>