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Fonts w:hint="eastAsia" w:ascii="黑体" w:hAnsi="宋体" w:eastAsia="黑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zh-CN" w:eastAsia="zh-CN" w:bidi="ar"/>
        </w:rPr>
      </w:pPr>
      <w:r>
        <w:rPr>
          <w:rFonts w:hint="eastAsia" w:ascii="黑体" w:hAnsi="宋体" w:eastAsia="黑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zh-CN" w:eastAsia="zh-CN" w:bidi="ar"/>
        </w:rPr>
        <w:t>许昌市第四批市保单位文物保护标志</w:t>
      </w:r>
      <w:r>
        <w:rPr>
          <w:rFonts w:hint="eastAsia" w:ascii="黑体" w:hAnsi="宋体" w:eastAsia="黑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zh-CN" w:eastAsia="zh-CN" w:bidi="ar"/>
        </w:rPr>
        <w:t>牌</w:t>
      </w:r>
      <w:r>
        <w:rPr>
          <w:rFonts w:hint="eastAsia" w:ascii="黑体" w:hAnsi="宋体" w:eastAsia="黑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zh-CN" w:eastAsia="zh-CN" w:bidi="ar"/>
        </w:rPr>
        <w:t>制作安装工程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b w:val="0"/>
          <w:i w:val="0"/>
        </w:rPr>
      </w:pPr>
      <w:r>
        <w:rPr>
          <w:rFonts w:ascii="黑体" w:hAnsi="宋体" w:eastAsia="黑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采购需求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645"/>
        <w:rPr>
          <w:rFonts w:hint="eastAsia" w:ascii="黑体" w:hAnsi="宋体" w:eastAsia="黑体" w:cs="黑体"/>
          <w:color w:val="000000"/>
          <w:kern w:val="2"/>
          <w:sz w:val="24"/>
          <w:szCs w:val="24"/>
          <w:u w:val="none"/>
          <w:shd w:val="clear" w:fill="FFFFFF"/>
          <w:lang w:val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right="0" w:firstLine="645"/>
      </w:pPr>
      <w:r>
        <w:rPr>
          <w:rFonts w:hint="eastAsia" w:ascii="黑体" w:hAnsi="宋体" w:eastAsia="黑体" w:cs="黑体"/>
          <w:color w:val="000000"/>
          <w:kern w:val="2"/>
          <w:sz w:val="24"/>
          <w:szCs w:val="24"/>
          <w:u w:val="none"/>
          <w:shd w:val="clear" w:fill="FFFFFF"/>
          <w:lang w:val="zh-CN"/>
        </w:rPr>
        <w:t>一、项目概况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ascii="微软雅黑" w:hAnsi="微软雅黑" w:eastAsia="微软雅黑" w:cs="微软雅黑"/>
          <w:color w:val="000000"/>
          <w:sz w:val="32"/>
          <w:szCs w:val="32"/>
          <w:u w:val="none"/>
          <w:shd w:val="clear" w:fill="FFFFFF"/>
          <w:lang w:val="en-US"/>
        </w:rPr>
        <w:t xml:space="preserve">     </w:t>
      </w:r>
      <w:r>
        <w:rPr>
          <w:rFonts w:ascii="楷体" w:hAnsi="楷体" w:eastAsia="楷体" w:cs="楷体"/>
          <w:color w:val="000000"/>
          <w:sz w:val="28"/>
          <w:szCs w:val="28"/>
          <w:u w:val="none"/>
          <w:shd w:val="clear" w:fill="FFFFFF"/>
          <w:lang w:val="zh-CN"/>
        </w:rPr>
        <w:t>（一）项目名称：</w:t>
      </w:r>
      <w:r>
        <w:rPr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  <w:lang w:val="zh-CN"/>
        </w:rPr>
        <w:t>许昌市第四批市保单位文物保护标志</w:t>
      </w:r>
      <w:r>
        <w:rPr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  <w:lang w:val="zh-CN" w:eastAsia="zh-CN"/>
        </w:rPr>
        <w:t>牌</w:t>
      </w:r>
      <w:r>
        <w:rPr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  <w:lang w:val="zh-CN"/>
        </w:rPr>
        <w:t>制作安装工程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 w:firstLineChars="200"/>
        <w:jc w:val="left"/>
        <w:rPr>
          <w:b w:val="0"/>
          <w:i w:val="0"/>
        </w:rPr>
      </w:pP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zh-CN" w:eastAsia="zh-CN" w:bidi="ar"/>
        </w:rPr>
        <w:t>（</w:t>
      </w: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</w:t>
      </w: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zh-CN" w:eastAsia="zh-CN" w:bidi="ar"/>
        </w:rPr>
        <w:t xml:space="preserve">）项目需求：见附表。 </w:t>
      </w: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 w:firstLineChars="200"/>
        <w:jc w:val="left"/>
        <w:rPr>
          <w:b w:val="0"/>
          <w:i w:val="0"/>
        </w:rPr>
      </w:pP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zh-CN" w:eastAsia="zh-CN" w:bidi="ar"/>
        </w:rPr>
        <w:t>（</w:t>
      </w: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</w:t>
      </w: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zh-CN" w:eastAsia="zh-CN" w:bidi="ar"/>
        </w:rPr>
        <w:t>）采购预算：</w:t>
      </w: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153700</w:t>
      </w: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zh-CN" w:eastAsia="zh-CN" w:bidi="ar"/>
        </w:rPr>
        <w:t>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 w:firstLineChars="200"/>
        <w:jc w:val="left"/>
        <w:rPr>
          <w:b w:val="0"/>
          <w:i w:val="0"/>
        </w:rPr>
      </w:pP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zh-CN" w:eastAsia="zh-CN" w:bidi="ar"/>
        </w:rPr>
        <w:t>（</w:t>
      </w: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</w:t>
      </w:r>
      <w:r>
        <w:rPr>
          <w:rFonts w:hint="eastAsia" w:ascii="楷体" w:hAnsi="楷体" w:eastAsia="楷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zh-CN" w:eastAsia="zh-CN" w:bidi="ar"/>
        </w:rPr>
        <w:t>）招标方式：竞争性谈判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  <w:t>二、</w:t>
      </w:r>
      <w:r>
        <w:rPr>
          <w:rFonts w:hint="eastAsia" w:ascii="黑体" w:hAnsi="宋体" w:eastAsia="黑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  <w:t>供应商资格要求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645"/>
      </w:pPr>
      <w:r>
        <w:rPr>
          <w:rFonts w:hint="eastAsia" w:ascii="宋体" w:hAnsi="宋体" w:eastAsia="宋体" w:cs="宋体"/>
          <w:b/>
          <w:color w:val="333333"/>
          <w:sz w:val="24"/>
          <w:szCs w:val="24"/>
          <w:u w:val="none"/>
          <w:shd w:val="clear" w:fill="FFFFFF"/>
        </w:rPr>
        <w:t>投标人通常应当具备下列条件：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黑体" w:hAnsi="宋体" w:eastAsia="黑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</w:pPr>
      <w:r>
        <w:rPr>
          <w:rFonts w:hint="eastAsia" w:ascii="黑体" w:hAnsi="宋体" w:eastAsia="黑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(一)</w:t>
      </w:r>
      <w:r>
        <w:rPr>
          <w:rFonts w:hint="eastAsia" w:ascii="黑体" w:hAnsi="宋体" w:eastAsia="黑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  <w:t>投标人符合《中华人民共和国政府采购法》第二十二条规定；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黑体" w:hAnsi="宋体" w:eastAsia="黑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</w:pPr>
      <w:r>
        <w:rPr>
          <w:rFonts w:hint="eastAsia" w:ascii="黑体" w:hAnsi="宋体" w:eastAsia="黑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(二)</w:t>
      </w:r>
      <w:r>
        <w:rPr>
          <w:rFonts w:hint="eastAsia" w:ascii="黑体" w:hAnsi="宋体" w:eastAsia="黑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  <w:t>本项目不接受联合体投标。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2" w:firstLineChars="20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  <w:t>三、项目需求</w:t>
      </w:r>
    </w:p>
    <w:tbl>
      <w:tblPr>
        <w:tblStyle w:val="9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951"/>
        <w:gridCol w:w="750"/>
        <w:gridCol w:w="915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/>
                <w:bCs/>
                <w:i w:val="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vertAlign w:val="baseline"/>
                <w:lang w:eastAsia="zh-CN"/>
              </w:rPr>
              <w:t>序号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/>
                <w:bCs/>
                <w:i w:val="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vertAlign w:val="baseline"/>
                <w:lang w:eastAsia="zh-CN"/>
              </w:rPr>
              <w:t>名称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/>
                <w:bCs/>
                <w:i w:val="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vertAlign w:val="baseline"/>
                <w:lang w:eastAsia="zh-CN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/>
                <w:bCs/>
                <w:i w:val="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vertAlign w:val="baseline"/>
                <w:lang w:eastAsia="zh-CN"/>
              </w:rPr>
              <w:t>工程量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/>
                <w:bCs/>
                <w:i w:val="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vertAlign w:val="baseline"/>
                <w:lang w:eastAsia="zh-CN"/>
              </w:rPr>
              <w:t>项目特征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eastAsiaTheme="minorEastAsia"/>
                <w:b w:val="0"/>
                <w:i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eastAsia="zh-CN"/>
              </w:rPr>
              <w:t>雕刻碑体石材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 w:val="0"/>
                <w:i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29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材质：青石质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规格：1.2*1*0.1米，嵌入基座0.15米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饰面：雕刻文字、文物保护范围图、打底色等。具体详见附图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eastAsiaTheme="minorEastAsia"/>
                <w:b w:val="0"/>
                <w:i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eastAsia="zh-CN"/>
              </w:rPr>
              <w:t>雕刻基座石材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 w:val="0"/>
                <w:i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29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1.材质：青石质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2.规格：1.5*0.8*0.5米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 w:val="0"/>
                <w:i w:val="0"/>
                <w:vertAlign w:val="baseline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3.做法：须弥座、仰府斗、加枋，表面做墩点处理。具体详见附图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eastAsiaTheme="minorEastAsia"/>
                <w:b w:val="0"/>
                <w:i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eastAsia="zh-CN"/>
              </w:rPr>
              <w:t>基础地坑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 w:val="0"/>
                <w:i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29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人工挖地坑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2.地坑规格：2*1*0.5米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3.基础：C15混凝土，含优质云石胶粘合剂等辅料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4.混凝土类别：现场搅拌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rPr>
                <w:rFonts w:hint="eastAsia" w:eastAsiaTheme="minorEastAsia"/>
                <w:b w:val="0"/>
                <w:i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eastAsia="zh-CN"/>
              </w:rPr>
              <w:t>运输及安装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 w:val="0"/>
                <w:i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eastAsiaTheme="minor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29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运距：至各市级文保单位安装地点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i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vertAlign w:val="baseline"/>
                <w:lang w:val="en-US" w:eastAsia="zh-CN"/>
              </w:rPr>
              <w:t>安装：包括碑体及基座的装卸及整体安装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1"/>
        <w:jc w:val="left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1"/>
        <w:jc w:val="left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1"/>
        <w:jc w:val="left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1"/>
        <w:jc w:val="left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  <w:t>四、相关要求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1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(1)投标单位报价包含本项目范围内的制作、运输、安装、维修、管理、协调费用以及成本、利润、税金、措施费、机械进出场费、风险费、政策性文件规定费用等所有费用。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(2)现场踏勘：自行踏勘。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(3)自文物保护标志牌安装到位后壹年内如果出现掉字、掉色、开裂、歪倒等现象，中标单位应无偿进行维护或更换；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(4)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  <w:t>保护标志牌制作安装工程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val="en-US" w:eastAsia="zh-CN"/>
        </w:rPr>
        <w:t>时间为60个工作日（自中标合同签订之日起）。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val="en-US" w:eastAsia="zh-CN"/>
        </w:rPr>
        <w:t>（5）交付地点：许昌市第四批市保单位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val="en-US" w:eastAsia="zh-CN"/>
        </w:rPr>
        <w:t>（6）验收标准：根据招标文件要求及合同规定，由采购人组织验收。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2" w:firstLineChars="20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shd w:val="clear" w:fill="FFFFFF"/>
          <w:lang w:val="zh-CN" w:eastAsia="zh-CN" w:bidi="ar"/>
        </w:rPr>
        <w:t>五、付款方式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宋体" w:hAnsi="宋体" w:eastAsia="宋体" w:cs="宋体"/>
          <w:b w:val="0"/>
          <w:bCs/>
          <w:i w:val="0"/>
          <w:color w:val="333333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333333"/>
          <w:sz w:val="24"/>
          <w:szCs w:val="24"/>
          <w:u w:val="none"/>
          <w:shd w:val="clear" w:fill="FFFFFF"/>
          <w:lang w:eastAsia="zh-CN"/>
        </w:rPr>
        <w:t>文物保护标志牌全部安装到位，经验收合格后一次付清。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420" w:right="0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u w:val="none"/>
          <w:shd w:val="clear" w:fill="FFFFFF"/>
          <w:lang w:val="zh-CN"/>
        </w:rPr>
        <w:t>六、采购单位联系方式及地址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b w:val="0"/>
          <w:i w:val="0"/>
          <w:lang w:val="en-US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1"/>
          <w:szCs w:val="31"/>
          <w:u w:val="non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    联系人：潘先生                联系电话：0374-2965952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val="en-US" w:bidi="ar"/>
        </w:rPr>
        <w:t xml:space="preserve">  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bidi="ar"/>
        </w:rPr>
        <w:t>递交书面材料地址：许昌市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val="en-US" w:eastAsia="zh-CN" w:bidi="ar"/>
        </w:rPr>
        <w:t>八一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bidi="ar"/>
        </w:rPr>
        <w:t>路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eastAsia="zh-CN" w:bidi="ar"/>
        </w:rPr>
        <w:t>广电大厦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fill="FFFFFF"/>
          <w:lang w:val="en-US" w:eastAsia="zh-CN" w:bidi="ar"/>
        </w:rPr>
        <w:t>1902室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附件1.碑体正面和反面内容样稿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82925" cy="2818765"/>
            <wp:effectExtent l="0" t="0" r="3175" b="635"/>
            <wp:docPr id="1" name="图片 1" descr="1张  公  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张  公  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附件2.基座样式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10205" cy="2183130"/>
            <wp:effectExtent l="0" t="0" r="4445" b="7620"/>
            <wp:docPr id="2" name="图片 2" descr="保护标志石头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保护标志石头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71D2"/>
    <w:multiLevelType w:val="singleLevel"/>
    <w:tmpl w:val="59C371D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C373AB"/>
    <w:multiLevelType w:val="singleLevel"/>
    <w:tmpl w:val="59C373A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C37429"/>
    <w:multiLevelType w:val="singleLevel"/>
    <w:tmpl w:val="59C3742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440C3"/>
    <w:rsid w:val="00A520CB"/>
    <w:rsid w:val="037252D8"/>
    <w:rsid w:val="058E3984"/>
    <w:rsid w:val="0A1C09BC"/>
    <w:rsid w:val="10596BDC"/>
    <w:rsid w:val="1A716280"/>
    <w:rsid w:val="1B091747"/>
    <w:rsid w:val="1BCD5C74"/>
    <w:rsid w:val="1C9C53ED"/>
    <w:rsid w:val="26403B18"/>
    <w:rsid w:val="27592741"/>
    <w:rsid w:val="2B230DBB"/>
    <w:rsid w:val="2C973D5C"/>
    <w:rsid w:val="2D1E62E7"/>
    <w:rsid w:val="312930D6"/>
    <w:rsid w:val="31890447"/>
    <w:rsid w:val="333342DF"/>
    <w:rsid w:val="36AB2E58"/>
    <w:rsid w:val="3A820CDF"/>
    <w:rsid w:val="3ABB46E2"/>
    <w:rsid w:val="3C4F462A"/>
    <w:rsid w:val="3DAD5250"/>
    <w:rsid w:val="43513365"/>
    <w:rsid w:val="43BE38D8"/>
    <w:rsid w:val="453F0602"/>
    <w:rsid w:val="47057084"/>
    <w:rsid w:val="492C6FB1"/>
    <w:rsid w:val="4B036B2C"/>
    <w:rsid w:val="51B1013F"/>
    <w:rsid w:val="52DE6383"/>
    <w:rsid w:val="532440C3"/>
    <w:rsid w:val="5C7B0A29"/>
    <w:rsid w:val="5E6F11FE"/>
    <w:rsid w:val="65AA0B3D"/>
    <w:rsid w:val="686C6B01"/>
    <w:rsid w:val="6B755E1F"/>
    <w:rsid w:val="6D07796B"/>
    <w:rsid w:val="6D791A5E"/>
    <w:rsid w:val="71195548"/>
    <w:rsid w:val="78EC0F4B"/>
    <w:rsid w:val="7E4F631A"/>
    <w:rsid w:val="7E842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over"/>
    <w:basedOn w:val="3"/>
    <w:qFormat/>
    <w:uiPriority w:val="0"/>
  </w:style>
  <w:style w:type="character" w:customStyle="1" w:styleId="11">
    <w:name w:val="gb-jt"/>
    <w:basedOn w:val="3"/>
    <w:qFormat/>
    <w:uiPriority w:val="0"/>
  </w:style>
  <w:style w:type="character" w:customStyle="1" w:styleId="12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13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4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15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6">
    <w:name w:val="blue"/>
    <w:basedOn w:val="3"/>
    <w:qFormat/>
    <w:uiPriority w:val="0"/>
    <w:rPr>
      <w:color w:val="0371C6"/>
      <w:sz w:val="21"/>
      <w:szCs w:val="21"/>
    </w:rPr>
  </w:style>
  <w:style w:type="character" w:customStyle="1" w:styleId="17">
    <w:name w:val="right"/>
    <w:basedOn w:val="3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2017-09-21T07:29:00Z</dcterms:created>
  <dc:creator>Administrator</dc:creator>
  <cp:lastModifiedBy>许昌市公共资源交易中心:杨丹丹</cp:lastModifiedBy>
  <dcterms:modified xsi:type="dcterms:W3CDTF">2017-11-17T07:11:26Z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