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D17" w:rsidRDefault="00BF0D17">
      <w:pPr>
        <w:pStyle w:val="Heading1"/>
        <w:numPr>
          <w:ilvl w:val="0"/>
          <w:numId w:val="0"/>
        </w:numPr>
      </w:pPr>
      <w:r>
        <w:rPr>
          <w:rFonts w:hint="eastAsia"/>
        </w:rPr>
        <w:t>关于对许昌市公安局</w:t>
      </w:r>
      <w:r>
        <w:rPr>
          <w:rFonts w:hint="eastAsia"/>
          <w:lang/>
        </w:rPr>
        <w:t>魏都分局</w:t>
      </w:r>
      <w:r>
        <w:rPr>
          <w:rFonts w:hint="eastAsia"/>
          <w:kern w:val="0"/>
          <w:u w:val="single"/>
        </w:rPr>
        <w:t>“</w:t>
      </w:r>
      <w:r>
        <w:rPr>
          <w:kern w:val="0"/>
          <w:u w:val="single"/>
        </w:rPr>
        <w:t>150</w:t>
      </w:r>
      <w:r>
        <w:rPr>
          <w:rFonts w:hint="eastAsia"/>
          <w:kern w:val="0"/>
          <w:u w:val="single"/>
        </w:rPr>
        <w:t>路高清视频监控建设”项</w:t>
      </w:r>
      <w:r>
        <w:rPr>
          <w:rFonts w:hint="eastAsia"/>
          <w:kern w:val="0"/>
          <w:u w:val="single"/>
          <w:lang/>
        </w:rPr>
        <w:t>目</w:t>
      </w:r>
      <w:r>
        <w:rPr>
          <w:rFonts w:hint="eastAsia"/>
        </w:rPr>
        <w:t>质疑函的回复</w:t>
      </w:r>
    </w:p>
    <w:p w:rsidR="00BF0D17" w:rsidRDefault="00BF0D17" w:rsidP="00685A22">
      <w:pPr>
        <w:ind w:firstLine="31680"/>
      </w:pPr>
    </w:p>
    <w:p w:rsidR="00BF0D17" w:rsidRDefault="00BF0D17" w:rsidP="00685A22">
      <w:pPr>
        <w:ind w:firstLine="31680"/>
      </w:pPr>
      <w:r>
        <w:rPr>
          <w:rFonts w:hint="eastAsia"/>
          <w:kern w:val="0"/>
        </w:rPr>
        <w:t>针对</w:t>
      </w:r>
      <w:bookmarkStart w:id="0" w:name="_GoBack"/>
      <w:bookmarkEnd w:id="0"/>
      <w:r>
        <w:rPr>
          <w:rFonts w:hint="eastAsia"/>
          <w:b/>
          <w:kern w:val="0"/>
          <w:u w:val="single"/>
        </w:rPr>
        <w:t>“</w:t>
      </w:r>
      <w:r>
        <w:rPr>
          <w:b/>
          <w:kern w:val="0"/>
          <w:u w:val="single"/>
        </w:rPr>
        <w:t>150</w:t>
      </w:r>
      <w:r>
        <w:rPr>
          <w:rFonts w:hint="eastAsia"/>
          <w:b/>
          <w:kern w:val="0"/>
          <w:u w:val="single"/>
        </w:rPr>
        <w:t>路高清视频监控建设”项目（项目编号：</w:t>
      </w:r>
      <w:r>
        <w:rPr>
          <w:b/>
          <w:kern w:val="0"/>
          <w:u w:val="single"/>
        </w:rPr>
        <w:t>JZFCG-G2017067</w:t>
      </w:r>
      <w:r>
        <w:rPr>
          <w:rFonts w:hint="eastAsia"/>
          <w:b/>
          <w:kern w:val="0"/>
          <w:u w:val="single"/>
        </w:rPr>
        <w:t>号）</w:t>
      </w:r>
      <w:r>
        <w:rPr>
          <w:rFonts w:hint="eastAsia"/>
        </w:rPr>
        <w:t>招标文件</w:t>
      </w:r>
      <w:r>
        <w:rPr>
          <w:rFonts w:hint="eastAsia"/>
          <w:kern w:val="0"/>
        </w:rPr>
        <w:t>的质疑函，现回复如下：</w:t>
      </w:r>
    </w:p>
    <w:p w:rsidR="00BF0D17" w:rsidRDefault="00BF0D17">
      <w:pPr>
        <w:pStyle w:val="ListParagraph"/>
        <w:numPr>
          <w:ilvl w:val="0"/>
          <w:numId w:val="2"/>
        </w:numPr>
        <w:ind w:left="482" w:firstLineChars="0" w:firstLine="0"/>
        <w:rPr>
          <w:b/>
        </w:rPr>
      </w:pPr>
      <w:r>
        <w:rPr>
          <w:rFonts w:hint="eastAsia"/>
          <w:b/>
        </w:rPr>
        <w:t>质疑内容及回复：</w:t>
      </w:r>
    </w:p>
    <w:p w:rsidR="00BF0D17" w:rsidRDefault="00BF0D17" w:rsidP="00685A22">
      <w:pPr>
        <w:ind w:firstLine="31680"/>
      </w:pPr>
      <w:r>
        <w:rPr>
          <w:rFonts w:hint="eastAsia"/>
          <w:b/>
        </w:rPr>
        <w:t>质疑项：</w:t>
      </w:r>
      <w:r>
        <w:rPr>
          <w:rFonts w:ascii="宋体" w:hAnsi="宋体" w:cs="宋体" w:hint="eastAsia"/>
          <w:b/>
        </w:rPr>
        <w:t>招标文件中“</w:t>
      </w:r>
      <w:r>
        <w:rPr>
          <w:rFonts w:ascii="宋体" w:hAnsi="宋体" w:cs="宋体"/>
          <w:b/>
        </w:rPr>
        <w:t>48</w:t>
      </w:r>
      <w:r>
        <w:rPr>
          <w:rFonts w:ascii="宋体" w:hAnsi="宋体" w:cs="宋体" w:hint="eastAsia"/>
          <w:b/>
        </w:rPr>
        <w:t>盘位网络云存储主机”要求</w:t>
      </w:r>
    </w:p>
    <w:p w:rsidR="00BF0D17" w:rsidRDefault="00BF0D17" w:rsidP="00685A22">
      <w:pPr>
        <w:ind w:firstLine="31680"/>
        <w:rPr>
          <w:rFonts w:ascii="宋体" w:cs="宋体"/>
          <w:bCs/>
        </w:rPr>
      </w:pPr>
      <w:r>
        <w:rPr>
          <w:rFonts w:ascii="宋体" w:hAnsi="宋体" w:cs="宋体" w:hint="eastAsia"/>
          <w:bCs/>
        </w:rPr>
        <w:t>单机柜高度≤</w:t>
      </w:r>
      <w:r>
        <w:rPr>
          <w:rFonts w:ascii="宋体" w:hAnsi="宋体" w:cs="宋体"/>
          <w:bCs/>
        </w:rPr>
        <w:t>4U,</w:t>
      </w:r>
      <w:r>
        <w:rPr>
          <w:rFonts w:ascii="宋体" w:hAnsi="宋体" w:cs="宋体" w:hint="eastAsia"/>
          <w:bCs/>
        </w:rPr>
        <w:t>并满足≥</w:t>
      </w:r>
      <w:r>
        <w:rPr>
          <w:rFonts w:ascii="宋体" w:hAnsi="宋体" w:cs="宋体"/>
          <w:bCs/>
        </w:rPr>
        <w:t>48</w:t>
      </w:r>
      <w:r>
        <w:rPr>
          <w:rFonts w:ascii="宋体" w:hAnsi="宋体" w:cs="宋体" w:hint="eastAsia"/>
          <w:bCs/>
        </w:rPr>
        <w:t>个硬盘槽位，支持硬盘前面板热插拔；</w:t>
      </w:r>
    </w:p>
    <w:p w:rsidR="00BF0D17" w:rsidRDefault="00BF0D17" w:rsidP="00685A22">
      <w:pPr>
        <w:ind w:firstLine="31680"/>
        <w:rPr>
          <w:rFonts w:ascii="宋体" w:cs="宋体"/>
          <w:bCs/>
        </w:rPr>
      </w:pPr>
      <w:r>
        <w:rPr>
          <w:rFonts w:ascii="宋体" w:hAnsi="宋体" w:cs="宋体" w:hint="eastAsia"/>
          <w:bCs/>
        </w:rPr>
        <w:t>★主机自带不少于</w:t>
      </w:r>
      <w:r>
        <w:rPr>
          <w:rFonts w:ascii="宋体" w:hAnsi="宋体" w:cs="宋体"/>
          <w:bCs/>
        </w:rPr>
        <w:t>5</w:t>
      </w:r>
      <w:r>
        <w:rPr>
          <w:rFonts w:ascii="宋体" w:hAnsi="宋体" w:cs="宋体" w:hint="eastAsia"/>
          <w:bCs/>
        </w:rPr>
        <w:t>个千兆网口（不含插槽扩展），提供不少于</w:t>
      </w:r>
      <w:r>
        <w:rPr>
          <w:rFonts w:ascii="宋体" w:hAnsi="宋体" w:cs="宋体"/>
          <w:bCs/>
        </w:rPr>
        <w:t>1</w:t>
      </w:r>
      <w:r>
        <w:rPr>
          <w:rFonts w:ascii="宋体" w:hAnsi="宋体" w:cs="宋体" w:hint="eastAsia"/>
          <w:bCs/>
        </w:rPr>
        <w:t>个</w:t>
      </w:r>
      <w:r>
        <w:rPr>
          <w:rFonts w:ascii="宋体" w:hAnsi="宋体" w:cs="宋体"/>
          <w:bCs/>
        </w:rPr>
        <w:t>PCI-E</w:t>
      </w:r>
      <w:r>
        <w:rPr>
          <w:rFonts w:ascii="宋体" w:hAnsi="宋体" w:cs="宋体" w:hint="eastAsia"/>
          <w:bCs/>
        </w:rPr>
        <w:t>插槽；</w:t>
      </w:r>
    </w:p>
    <w:p w:rsidR="00BF0D17" w:rsidRDefault="00BF0D17" w:rsidP="00685A22">
      <w:pPr>
        <w:ind w:firstLine="31680"/>
        <w:rPr>
          <w:rFonts w:ascii="宋体" w:cs="宋体"/>
          <w:bCs/>
        </w:rPr>
      </w:pPr>
      <w:r>
        <w:rPr>
          <w:rFonts w:ascii="宋体" w:hAnsi="宋体" w:cs="宋体" w:hint="eastAsia"/>
          <w:bCs/>
        </w:rPr>
        <w:t>★要求云存储节点支持</w:t>
      </w:r>
      <w:r>
        <w:rPr>
          <w:rFonts w:ascii="宋体" w:hAnsi="宋体" w:cs="宋体"/>
          <w:bCs/>
        </w:rPr>
        <w:t>SATA</w:t>
      </w:r>
      <w:r>
        <w:rPr>
          <w:rFonts w:ascii="宋体" w:hAnsi="宋体" w:cs="宋体" w:hint="eastAsia"/>
          <w:bCs/>
        </w:rPr>
        <w:t>、</w:t>
      </w:r>
      <w:r>
        <w:rPr>
          <w:rFonts w:ascii="宋体" w:hAnsi="宋体" w:cs="宋体"/>
          <w:bCs/>
        </w:rPr>
        <w:t>SSD</w:t>
      </w:r>
      <w:r>
        <w:rPr>
          <w:rFonts w:ascii="宋体" w:hAnsi="宋体" w:cs="宋体" w:hint="eastAsia"/>
          <w:bCs/>
        </w:rPr>
        <w:t>、</w:t>
      </w:r>
      <w:r>
        <w:rPr>
          <w:rFonts w:ascii="宋体" w:hAnsi="宋体" w:cs="宋体"/>
          <w:bCs/>
        </w:rPr>
        <w:t>SAS</w:t>
      </w:r>
      <w:r>
        <w:rPr>
          <w:rFonts w:ascii="宋体" w:hAnsi="宋体" w:cs="宋体" w:hint="eastAsia"/>
          <w:bCs/>
        </w:rPr>
        <w:t>类型硬盘，支持</w:t>
      </w:r>
      <w:smartTag w:uri="urn:schemas-microsoft-com:office:smarttags" w:element="chsdate">
        <w:smartTagPr>
          <w:attr w:name="IsROCDate" w:val="False"/>
          <w:attr w:name="IsLunarDate" w:val="False"/>
          <w:attr w:name="Day" w:val="3"/>
          <w:attr w:name="Month" w:val="2"/>
          <w:attr w:name="Year" w:val="2001"/>
        </w:smartTagPr>
        <w:r>
          <w:rPr>
            <w:rFonts w:ascii="宋体" w:hAnsi="宋体" w:cs="宋体"/>
            <w:bCs/>
          </w:rPr>
          <w:t>1/2/3</w:t>
        </w:r>
      </w:smartTag>
      <w:r>
        <w:rPr>
          <w:rFonts w:ascii="宋体" w:hAnsi="宋体" w:cs="宋体"/>
          <w:bCs/>
        </w:rPr>
        <w:t>/4/5/6T</w:t>
      </w:r>
      <w:r>
        <w:rPr>
          <w:rFonts w:ascii="宋体" w:hAnsi="宋体" w:cs="宋体" w:hint="eastAsia"/>
          <w:bCs/>
        </w:rPr>
        <w:t>等单盘容量硬盘；</w:t>
      </w:r>
    </w:p>
    <w:p w:rsidR="00BF0D17" w:rsidRDefault="00BF0D17" w:rsidP="00685A22">
      <w:pPr>
        <w:ind w:firstLine="31680"/>
        <w:rPr>
          <w:rFonts w:ascii="宋体" w:cs="宋体"/>
          <w:bCs/>
        </w:rPr>
      </w:pPr>
      <w:r>
        <w:rPr>
          <w:rFonts w:ascii="宋体" w:hAnsi="宋体" w:cs="宋体" w:hint="eastAsia"/>
          <w:bCs/>
        </w:rPr>
        <w:t>★要求云存储节点电源、电池和风扇均为全冗余设计，支持在线热插拔更换；</w:t>
      </w:r>
    </w:p>
    <w:p w:rsidR="00BF0D17" w:rsidRDefault="00BF0D17" w:rsidP="00685A22">
      <w:pPr>
        <w:ind w:firstLine="31680"/>
        <w:rPr>
          <w:rFonts w:ascii="宋体" w:cs="宋体"/>
          <w:bCs/>
        </w:rPr>
      </w:pPr>
      <w:r>
        <w:rPr>
          <w:rFonts w:ascii="宋体" w:hAnsi="宋体" w:cs="宋体" w:hint="eastAsia"/>
          <w:bCs/>
        </w:rPr>
        <w:t>★云存储节点</w:t>
      </w:r>
      <w:r>
        <w:rPr>
          <w:rFonts w:ascii="宋体" w:hAnsi="宋体" w:cs="宋体"/>
          <w:bCs/>
        </w:rPr>
        <w:t>PCI-E</w:t>
      </w:r>
      <w:r>
        <w:rPr>
          <w:rFonts w:ascii="宋体" w:hAnsi="宋体" w:cs="宋体" w:hint="eastAsia"/>
          <w:bCs/>
        </w:rPr>
        <w:t>插槽需支持万兆、千兆以太网卡以及</w:t>
      </w:r>
      <w:r>
        <w:rPr>
          <w:rFonts w:ascii="宋体" w:hAnsi="宋体" w:cs="宋体"/>
          <w:bCs/>
        </w:rPr>
        <w:t>SAS 3.0</w:t>
      </w:r>
      <w:r>
        <w:rPr>
          <w:rFonts w:ascii="宋体" w:hAnsi="宋体" w:cs="宋体" w:hint="eastAsia"/>
          <w:bCs/>
        </w:rPr>
        <w:t>卡；</w:t>
      </w:r>
    </w:p>
    <w:p w:rsidR="00BF0D17" w:rsidRDefault="00BF0D17" w:rsidP="00685A22">
      <w:pPr>
        <w:ind w:firstLine="31680"/>
        <w:rPr>
          <w:rFonts w:ascii="宋体" w:cs="宋体"/>
          <w:bCs/>
        </w:rPr>
      </w:pPr>
      <w:r>
        <w:rPr>
          <w:rFonts w:ascii="宋体" w:hAnsi="宋体" w:cs="宋体" w:hint="eastAsia"/>
          <w:bCs/>
        </w:rPr>
        <w:t>★云存储节点应具备</w:t>
      </w:r>
      <w:r>
        <w:rPr>
          <w:rFonts w:ascii="宋体" w:hAnsi="宋体" w:cs="宋体"/>
          <w:bCs/>
        </w:rPr>
        <w:t>BBU</w:t>
      </w:r>
      <w:r>
        <w:rPr>
          <w:rFonts w:ascii="宋体" w:hAnsi="宋体" w:cs="宋体" w:hint="eastAsia"/>
          <w:bCs/>
        </w:rPr>
        <w:t>电池模块，在节点异常掉电时给节点缓存数据提供永久保护，掉电后存储节点数码管有显示缓存数据下刷的进度，重启动后数据无丢失；</w:t>
      </w:r>
    </w:p>
    <w:p w:rsidR="00BF0D17" w:rsidRDefault="00BF0D17" w:rsidP="00685A22">
      <w:pPr>
        <w:ind w:firstLine="31680"/>
        <w:rPr>
          <w:rFonts w:ascii="宋体" w:cs="宋体"/>
          <w:bCs/>
        </w:rPr>
      </w:pPr>
      <w:r>
        <w:rPr>
          <w:rFonts w:ascii="宋体" w:hAnsi="宋体" w:cs="宋体" w:hint="eastAsia"/>
          <w:bCs/>
        </w:rPr>
        <w:t>★云存储节点需提供双</w:t>
      </w:r>
      <w:r>
        <w:rPr>
          <w:rFonts w:ascii="宋体" w:hAnsi="宋体" w:cs="宋体"/>
          <w:bCs/>
        </w:rPr>
        <w:t>BIOS</w:t>
      </w:r>
      <w:r>
        <w:rPr>
          <w:rFonts w:ascii="宋体" w:hAnsi="宋体" w:cs="宋体" w:hint="eastAsia"/>
          <w:bCs/>
        </w:rPr>
        <w:t>特性功能，当主</w:t>
      </w:r>
      <w:r>
        <w:rPr>
          <w:rFonts w:ascii="宋体" w:hAnsi="宋体" w:cs="宋体"/>
          <w:bCs/>
        </w:rPr>
        <w:t>BIOS</w:t>
      </w:r>
      <w:r>
        <w:rPr>
          <w:rFonts w:ascii="宋体" w:hAnsi="宋体" w:cs="宋体" w:hint="eastAsia"/>
          <w:bCs/>
        </w:rPr>
        <w:t>异常时，能从备用</w:t>
      </w:r>
      <w:r>
        <w:rPr>
          <w:rFonts w:ascii="宋体" w:hAnsi="宋体" w:cs="宋体"/>
          <w:bCs/>
        </w:rPr>
        <w:t>BIOS</w:t>
      </w:r>
      <w:r>
        <w:rPr>
          <w:rFonts w:ascii="宋体" w:hAnsi="宋体" w:cs="宋体" w:hint="eastAsia"/>
          <w:bCs/>
        </w:rPr>
        <w:t>启动；</w:t>
      </w:r>
    </w:p>
    <w:p w:rsidR="00BF0D17" w:rsidRDefault="00BF0D17" w:rsidP="00685A22">
      <w:pPr>
        <w:ind w:firstLine="31680"/>
        <w:rPr>
          <w:rFonts w:ascii="宋体" w:cs="宋体"/>
          <w:bCs/>
        </w:rPr>
      </w:pPr>
      <w:r>
        <w:rPr>
          <w:rFonts w:ascii="宋体" w:hAnsi="宋体" w:cs="宋体" w:hint="eastAsia"/>
          <w:bCs/>
        </w:rPr>
        <w:t>★系统采用统一命名空间管理，存储节点空间虚拟化为统一的存储共享池，并以唯一</w:t>
      </w:r>
      <w:r>
        <w:rPr>
          <w:rFonts w:ascii="宋体" w:hAnsi="宋体" w:cs="宋体"/>
          <w:bCs/>
        </w:rPr>
        <w:t>IP</w:t>
      </w:r>
      <w:r>
        <w:rPr>
          <w:rFonts w:ascii="宋体" w:hAnsi="宋体" w:cs="宋体" w:hint="eastAsia"/>
          <w:bCs/>
        </w:rPr>
        <w:t>地址对外提供存储服务；</w:t>
      </w:r>
    </w:p>
    <w:p w:rsidR="00BF0D17" w:rsidRDefault="00BF0D17" w:rsidP="00685A22">
      <w:pPr>
        <w:ind w:firstLine="31680"/>
        <w:rPr>
          <w:rFonts w:ascii="宋体" w:cs="宋体"/>
          <w:bCs/>
        </w:rPr>
      </w:pPr>
      <w:r>
        <w:rPr>
          <w:rFonts w:ascii="宋体" w:hAnsi="宋体" w:cs="宋体" w:hint="eastAsia"/>
          <w:bCs/>
        </w:rPr>
        <w:t>★单台元数据管理服务器最大可以接入</w:t>
      </w:r>
      <w:r>
        <w:rPr>
          <w:rFonts w:ascii="宋体" w:hAnsi="宋体" w:cs="宋体"/>
          <w:bCs/>
        </w:rPr>
        <w:t>1000</w:t>
      </w:r>
      <w:r>
        <w:rPr>
          <w:rFonts w:ascii="宋体" w:hAnsi="宋体" w:cs="宋体" w:hint="eastAsia"/>
          <w:bCs/>
        </w:rPr>
        <w:t>台存储节点；</w:t>
      </w:r>
    </w:p>
    <w:p w:rsidR="00BF0D17" w:rsidRDefault="00BF0D17" w:rsidP="00685A22">
      <w:pPr>
        <w:ind w:firstLine="31680"/>
        <w:rPr>
          <w:rFonts w:ascii="宋体" w:cs="宋体"/>
          <w:bCs/>
        </w:rPr>
      </w:pPr>
      <w:r>
        <w:rPr>
          <w:rFonts w:ascii="宋体" w:hAnsi="宋体" w:cs="宋体" w:hint="eastAsia"/>
          <w:bCs/>
        </w:rPr>
        <w:t>★支持超过</w:t>
      </w:r>
      <w:r>
        <w:rPr>
          <w:rFonts w:ascii="宋体" w:hAnsi="宋体" w:cs="宋体"/>
          <w:bCs/>
        </w:rPr>
        <w:t>1024</w:t>
      </w:r>
      <w:r>
        <w:rPr>
          <w:rFonts w:ascii="宋体" w:hAnsi="宋体" w:cs="宋体" w:hint="eastAsia"/>
          <w:bCs/>
        </w:rPr>
        <w:t>个客户端接入；</w:t>
      </w:r>
    </w:p>
    <w:p w:rsidR="00BF0D17" w:rsidRDefault="00BF0D17" w:rsidP="00685A22">
      <w:pPr>
        <w:ind w:firstLine="31680"/>
        <w:rPr>
          <w:rFonts w:ascii="宋体" w:cs="宋体"/>
          <w:bCs/>
        </w:rPr>
      </w:pPr>
      <w:r>
        <w:rPr>
          <w:rFonts w:ascii="宋体" w:hAnsi="宋体" w:cs="宋体" w:hint="eastAsia"/>
          <w:bCs/>
        </w:rPr>
        <w:t>★业务可用有效空间利用率达到</w:t>
      </w:r>
      <w:r>
        <w:rPr>
          <w:rFonts w:ascii="宋体" w:hAnsi="宋体" w:cs="宋体"/>
          <w:bCs/>
        </w:rPr>
        <w:t>90%</w:t>
      </w:r>
      <w:r>
        <w:rPr>
          <w:rFonts w:ascii="宋体" w:hAnsi="宋体" w:cs="宋体" w:hint="eastAsia"/>
          <w:bCs/>
        </w:rPr>
        <w:t>以上；</w:t>
      </w:r>
    </w:p>
    <w:p w:rsidR="00BF0D17" w:rsidRDefault="00BF0D17" w:rsidP="00685A22">
      <w:pPr>
        <w:ind w:firstLine="31680"/>
        <w:rPr>
          <w:rFonts w:ascii="宋体" w:cs="宋体"/>
          <w:bCs/>
        </w:rPr>
      </w:pPr>
      <w:r>
        <w:rPr>
          <w:rFonts w:ascii="宋体" w:hAnsi="宋体" w:cs="宋体" w:hint="eastAsia"/>
          <w:bCs/>
        </w:rPr>
        <w:t>★云存储系统应支持容量及性能线性扩展：千兆网络情况下，每增加一台存储节点，视频存储性能平均扩展达到</w:t>
      </w:r>
      <w:r>
        <w:rPr>
          <w:rFonts w:ascii="宋体" w:hAnsi="宋体" w:cs="宋体"/>
          <w:bCs/>
        </w:rPr>
        <w:t>3Gbit/s</w:t>
      </w:r>
      <w:r>
        <w:rPr>
          <w:rFonts w:ascii="宋体" w:hAnsi="宋体" w:cs="宋体" w:hint="eastAsia"/>
          <w:bCs/>
        </w:rPr>
        <w:t>，单台存储节点图片存储性能达到</w:t>
      </w:r>
      <w:r>
        <w:rPr>
          <w:rFonts w:ascii="宋体" w:hAnsi="宋体" w:cs="宋体"/>
          <w:bCs/>
        </w:rPr>
        <w:t>1Gb/s</w:t>
      </w:r>
      <w:r>
        <w:rPr>
          <w:rFonts w:ascii="宋体" w:hAnsi="宋体" w:cs="宋体" w:hint="eastAsia"/>
          <w:bCs/>
        </w:rPr>
        <w:t>，且不受图片大小改变而产生大的变化；万兆网络情况下，每增加一台存储节点，视频存储性能平均扩展达到</w:t>
      </w:r>
      <w:r>
        <w:rPr>
          <w:rFonts w:ascii="宋体" w:hAnsi="宋体" w:cs="宋体"/>
          <w:bCs/>
        </w:rPr>
        <w:t>5Gbit/s</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★单盘损坏时，数据恢复时间小于</w:t>
      </w:r>
      <w:r>
        <w:rPr>
          <w:rFonts w:ascii="宋体" w:hAnsi="宋体" w:cs="宋体"/>
          <w:bCs/>
        </w:rPr>
        <w:t>10</w:t>
      </w:r>
      <w:r>
        <w:rPr>
          <w:rFonts w:ascii="宋体" w:hAnsi="宋体" w:cs="宋体" w:hint="eastAsia"/>
          <w:bCs/>
        </w:rPr>
        <w:t>分钟</w:t>
      </w:r>
      <w:r>
        <w:rPr>
          <w:rFonts w:ascii="宋体" w:hAnsi="宋体" w:cs="宋体"/>
          <w:bCs/>
        </w:rPr>
        <w:t>/TB</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NFS</w:t>
      </w:r>
      <w:r>
        <w:rPr>
          <w:rFonts w:ascii="宋体" w:hAnsi="宋体" w:cs="宋体" w:hint="eastAsia"/>
          <w:bCs/>
        </w:rPr>
        <w:t>、</w:t>
      </w:r>
      <w:r>
        <w:rPr>
          <w:rFonts w:ascii="宋体" w:hAnsi="宋体" w:cs="宋体"/>
          <w:bCs/>
        </w:rPr>
        <w:t>CIFS</w:t>
      </w:r>
      <w:r>
        <w:rPr>
          <w:rFonts w:ascii="宋体" w:hAnsi="宋体" w:cs="宋体" w:hint="eastAsia"/>
          <w:bCs/>
        </w:rPr>
        <w:t>、</w:t>
      </w:r>
      <w:r>
        <w:rPr>
          <w:rFonts w:ascii="宋体" w:hAnsi="宋体" w:cs="宋体"/>
          <w:bCs/>
        </w:rPr>
        <w:t>iSCSI</w:t>
      </w:r>
      <w:r>
        <w:rPr>
          <w:rFonts w:ascii="宋体" w:hAnsi="宋体" w:cs="宋体" w:hint="eastAsia"/>
          <w:bCs/>
        </w:rPr>
        <w:t>、</w:t>
      </w:r>
      <w:r>
        <w:rPr>
          <w:rFonts w:ascii="宋体" w:hAnsi="宋体" w:cs="宋体"/>
          <w:bCs/>
        </w:rPr>
        <w:t>FTP</w:t>
      </w:r>
      <w:r>
        <w:rPr>
          <w:rFonts w:ascii="宋体" w:hAnsi="宋体" w:cs="宋体" w:hint="eastAsia"/>
          <w:bCs/>
        </w:rPr>
        <w:t>、</w:t>
      </w:r>
      <w:r>
        <w:rPr>
          <w:rFonts w:ascii="宋体" w:hAnsi="宋体" w:cs="宋体"/>
          <w:bCs/>
        </w:rPr>
        <w:t>HTTP</w:t>
      </w:r>
      <w:r>
        <w:rPr>
          <w:rFonts w:ascii="宋体" w:hAnsi="宋体" w:cs="宋体" w:hint="eastAsia"/>
          <w:bCs/>
        </w:rPr>
        <w:t>、</w:t>
      </w:r>
      <w:r>
        <w:rPr>
          <w:rFonts w:ascii="宋体" w:hAnsi="宋体" w:cs="宋体"/>
          <w:bCs/>
        </w:rPr>
        <w:t>REST</w:t>
      </w:r>
      <w:r>
        <w:rPr>
          <w:rFonts w:ascii="宋体" w:hAnsi="宋体" w:cs="宋体" w:hint="eastAsia"/>
          <w:bCs/>
        </w:rPr>
        <w:t>、</w:t>
      </w:r>
      <w:r>
        <w:rPr>
          <w:rFonts w:ascii="宋体" w:hAnsi="宋体" w:cs="宋体"/>
          <w:bCs/>
        </w:rPr>
        <w:t>POSIX/Windows</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★支持按自定义文件类型批量导出或下载文件；</w:t>
      </w:r>
    </w:p>
    <w:p w:rsidR="00BF0D17" w:rsidRDefault="00BF0D17" w:rsidP="00685A22">
      <w:pPr>
        <w:ind w:firstLine="31680"/>
        <w:rPr>
          <w:rFonts w:ascii="宋体" w:cs="宋体"/>
          <w:bCs/>
        </w:rPr>
      </w:pPr>
      <w:r>
        <w:rPr>
          <w:rFonts w:ascii="宋体" w:hAnsi="宋体" w:cs="宋体" w:hint="eastAsia"/>
          <w:bCs/>
        </w:rPr>
        <w:t>★云存储需支持多台存储节点多种方式批量并发下载录像，包括</w:t>
      </w:r>
      <w:r>
        <w:rPr>
          <w:rFonts w:ascii="宋体" w:hAnsi="宋体" w:cs="宋体"/>
          <w:bCs/>
        </w:rPr>
        <w:t>windows</w:t>
      </w:r>
      <w:r>
        <w:rPr>
          <w:rFonts w:ascii="宋体" w:hAnsi="宋体" w:cs="宋体" w:hint="eastAsia"/>
          <w:bCs/>
        </w:rPr>
        <w:t>拷贝模式、</w:t>
      </w:r>
      <w:r>
        <w:rPr>
          <w:rFonts w:ascii="宋体" w:hAnsi="宋体" w:cs="宋体"/>
          <w:bCs/>
        </w:rPr>
        <w:t>http</w:t>
      </w:r>
      <w:r>
        <w:rPr>
          <w:rFonts w:ascii="宋体" w:hAnsi="宋体" w:cs="宋体" w:hint="eastAsia"/>
          <w:bCs/>
        </w:rPr>
        <w:t>模式、</w:t>
      </w:r>
      <w:r>
        <w:rPr>
          <w:rFonts w:ascii="宋体" w:hAnsi="宋体" w:cs="宋体"/>
          <w:bCs/>
        </w:rPr>
        <w:t>API</w:t>
      </w:r>
      <w:r>
        <w:rPr>
          <w:rFonts w:ascii="宋体" w:hAnsi="宋体" w:cs="宋体" w:hint="eastAsia"/>
          <w:bCs/>
        </w:rPr>
        <w:t>方式，单网口千兆网络下，客户端下载速度不低于</w:t>
      </w:r>
      <w:r>
        <w:rPr>
          <w:rFonts w:ascii="宋体" w:hAnsi="宋体" w:cs="宋体"/>
          <w:bCs/>
        </w:rPr>
        <w:t>112MByte/s</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★全扁平网络架构，数据平面与信令控制平面分离，数据路径最短化，即使所有元数据服务器异常，已配置存储业务不中断；</w:t>
      </w:r>
    </w:p>
    <w:p w:rsidR="00BF0D17" w:rsidRDefault="00BF0D17" w:rsidP="00685A22">
      <w:pPr>
        <w:ind w:firstLine="31680"/>
        <w:rPr>
          <w:rFonts w:ascii="宋体" w:cs="宋体"/>
          <w:bCs/>
        </w:rPr>
      </w:pPr>
      <w:r>
        <w:rPr>
          <w:rFonts w:ascii="宋体" w:hAnsi="宋体" w:cs="宋体" w:hint="eastAsia"/>
          <w:bCs/>
        </w:rPr>
        <w:t>★存储节点间支持数据的双份、多份存储冗余保护模式，系统最多可以允许一半的存储节点故障宕机情况下，业务不中断，数据不丢失；</w:t>
      </w:r>
    </w:p>
    <w:p w:rsidR="00BF0D17" w:rsidRDefault="00BF0D17" w:rsidP="00685A22">
      <w:pPr>
        <w:ind w:firstLine="31680"/>
        <w:rPr>
          <w:rFonts w:ascii="宋体" w:cs="宋体"/>
          <w:bCs/>
        </w:rPr>
      </w:pPr>
      <w:r>
        <w:rPr>
          <w:rFonts w:ascii="宋体" w:hAnsi="宋体" w:cs="宋体" w:hint="eastAsia"/>
          <w:bCs/>
        </w:rPr>
        <w:t>★异常存储节点的正常磁盘插入其他存储节点，数据可以继续利用；</w:t>
      </w:r>
    </w:p>
    <w:p w:rsidR="00BF0D17" w:rsidRDefault="00BF0D17" w:rsidP="00685A22">
      <w:pPr>
        <w:ind w:firstLine="31680"/>
        <w:rPr>
          <w:rFonts w:ascii="宋体" w:cs="宋体"/>
          <w:bCs/>
        </w:rPr>
      </w:pPr>
      <w:r>
        <w:rPr>
          <w:rFonts w:ascii="宋体" w:hAnsi="宋体" w:cs="宋体" w:hint="eastAsia"/>
          <w:bCs/>
        </w:rPr>
        <w:t>★当系统中存储节点或磁盘故障，数据不丢失，业务不中断；故障节点或故障磁盘上的数据可以通过其他节点实现自动恢复，整个过程不影响在线业务；</w:t>
      </w:r>
    </w:p>
    <w:p w:rsidR="00BF0D17" w:rsidRDefault="00BF0D17" w:rsidP="00685A22">
      <w:pPr>
        <w:ind w:firstLine="31680"/>
        <w:rPr>
          <w:rFonts w:ascii="宋体" w:cs="宋体"/>
          <w:bCs/>
        </w:rPr>
      </w:pPr>
      <w:r>
        <w:rPr>
          <w:rFonts w:ascii="宋体" w:hAnsi="宋体" w:cs="宋体" w:hint="eastAsia"/>
          <w:bCs/>
        </w:rPr>
        <w:t>★支持存储节点磁盘热插拔，在读写数据时，插拔节点内的任意块磁盘，设备、系统均正常运行，业务不中断，数据不丢失；磁盘拔出一段时间后插回，可自动恢复到系统中，数据仅做增量修复；</w:t>
      </w:r>
    </w:p>
    <w:p w:rsidR="00BF0D17" w:rsidRDefault="00BF0D17" w:rsidP="00685A22">
      <w:pPr>
        <w:ind w:firstLine="31680"/>
        <w:rPr>
          <w:rFonts w:ascii="宋体" w:cs="宋体"/>
          <w:bCs/>
        </w:rPr>
      </w:pPr>
      <w:r>
        <w:rPr>
          <w:rFonts w:ascii="宋体" w:hAnsi="宋体" w:cs="宋体" w:hint="eastAsia"/>
          <w:bCs/>
        </w:rPr>
        <w:t>★在不依赖交换机特性的前体现，系统自身能实现“双平面网络”特性，实现网络冗余和负载均衡；</w:t>
      </w:r>
    </w:p>
    <w:p w:rsidR="00BF0D17" w:rsidRDefault="00BF0D17" w:rsidP="00685A22">
      <w:pPr>
        <w:ind w:firstLine="31680"/>
        <w:rPr>
          <w:rFonts w:ascii="宋体" w:cs="宋体"/>
          <w:bCs/>
        </w:rPr>
      </w:pPr>
      <w:r>
        <w:rPr>
          <w:rFonts w:ascii="宋体" w:hAnsi="宋体" w:cs="宋体" w:hint="eastAsia"/>
          <w:bCs/>
        </w:rPr>
        <w:t>★云存储系统需支持在线纠删码，存储节点间支持多种纠删码数据冗余和保护模式；</w:t>
      </w:r>
    </w:p>
    <w:p w:rsidR="00BF0D17" w:rsidRDefault="00BF0D17" w:rsidP="00685A22">
      <w:pPr>
        <w:ind w:firstLine="31680"/>
        <w:rPr>
          <w:rFonts w:ascii="宋体" w:cs="宋体"/>
          <w:bCs/>
        </w:rPr>
      </w:pPr>
      <w:r>
        <w:rPr>
          <w:rFonts w:ascii="宋体" w:hAnsi="宋体" w:cs="宋体" w:hint="eastAsia"/>
          <w:bCs/>
        </w:rPr>
        <w:t>★云存储系统需支持云内和云间备份功能；</w:t>
      </w:r>
    </w:p>
    <w:p w:rsidR="00BF0D17" w:rsidRDefault="00BF0D17" w:rsidP="00685A22">
      <w:pPr>
        <w:ind w:firstLine="31680"/>
        <w:rPr>
          <w:rFonts w:ascii="宋体" w:cs="宋体"/>
          <w:bCs/>
        </w:rPr>
      </w:pPr>
      <w:r>
        <w:rPr>
          <w:rFonts w:ascii="宋体" w:hAnsi="宋体" w:cs="宋体" w:hint="eastAsia"/>
          <w:bCs/>
        </w:rPr>
        <w:t>★系统在线增加管理节点、存储节点进行系统扩展，业务不中断；在线移除管理节点、存储节点，业务不中断；</w:t>
      </w:r>
    </w:p>
    <w:p w:rsidR="00BF0D17" w:rsidRDefault="00BF0D17" w:rsidP="00685A22">
      <w:pPr>
        <w:ind w:firstLine="31680"/>
        <w:rPr>
          <w:rFonts w:ascii="宋体" w:cs="宋体"/>
          <w:bCs/>
        </w:rPr>
      </w:pPr>
      <w:r>
        <w:rPr>
          <w:rFonts w:ascii="宋体" w:hAnsi="宋体" w:cs="宋体" w:hint="eastAsia"/>
          <w:bCs/>
        </w:rPr>
        <w:t>★支持系统横向（</w:t>
      </w:r>
      <w:r>
        <w:rPr>
          <w:rFonts w:ascii="宋体" w:hAnsi="宋体" w:cs="宋体"/>
          <w:bCs/>
        </w:rPr>
        <w:t>ScaleOut</w:t>
      </w:r>
      <w:r>
        <w:rPr>
          <w:rFonts w:ascii="宋体" w:hAnsi="宋体" w:cs="宋体" w:hint="eastAsia"/>
          <w:bCs/>
        </w:rPr>
        <w:t>）及纵向（</w:t>
      </w:r>
      <w:r>
        <w:rPr>
          <w:rFonts w:ascii="宋体" w:hAnsi="宋体" w:cs="宋体"/>
          <w:bCs/>
        </w:rPr>
        <w:t>ScaleUp</w:t>
      </w:r>
      <w:r>
        <w:rPr>
          <w:rFonts w:ascii="宋体" w:hAnsi="宋体" w:cs="宋体" w:hint="eastAsia"/>
          <w:bCs/>
        </w:rPr>
        <w:t>）在线扩展，能在线进行存储节点、磁盘柜、磁盘扩展，业务不中断；</w:t>
      </w:r>
    </w:p>
    <w:p w:rsidR="00BF0D17" w:rsidRDefault="00BF0D17" w:rsidP="00685A22">
      <w:pPr>
        <w:ind w:firstLine="31680"/>
        <w:rPr>
          <w:rFonts w:ascii="宋体" w:cs="宋体"/>
          <w:bCs/>
        </w:rPr>
      </w:pPr>
      <w:r>
        <w:rPr>
          <w:rFonts w:ascii="宋体" w:hAnsi="宋体" w:cs="宋体" w:hint="eastAsia"/>
          <w:bCs/>
        </w:rPr>
        <w:t>★云存储系统应支持节点间根据节点性能、容量自动负载均衡；</w:t>
      </w:r>
    </w:p>
    <w:p w:rsidR="00BF0D17" w:rsidRDefault="00BF0D17" w:rsidP="00685A22">
      <w:pPr>
        <w:ind w:firstLine="31680"/>
        <w:rPr>
          <w:rFonts w:ascii="宋体" w:cs="宋体"/>
          <w:bCs/>
        </w:rPr>
      </w:pPr>
      <w:r>
        <w:rPr>
          <w:rFonts w:ascii="宋体" w:hAnsi="宋体" w:cs="宋体" w:hint="eastAsia"/>
          <w:bCs/>
        </w:rPr>
        <w:t>★云存储系统应支持节点内根据存储资源性能、容量空间自动负载均衡；</w:t>
      </w:r>
    </w:p>
    <w:p w:rsidR="00BF0D17" w:rsidRDefault="00BF0D17" w:rsidP="00685A22">
      <w:pPr>
        <w:ind w:firstLine="31680"/>
        <w:rPr>
          <w:rFonts w:ascii="宋体" w:cs="宋体"/>
          <w:bCs/>
        </w:rPr>
      </w:pPr>
      <w:r>
        <w:rPr>
          <w:rFonts w:ascii="宋体" w:hAnsi="宋体" w:cs="宋体" w:hint="eastAsia"/>
          <w:bCs/>
        </w:rPr>
        <w:t>★提供多存储设备容量整合，各个存储节点的空间组成统一存储资源池，并可根据用户业务要求按需分配不同的存储空间；</w:t>
      </w:r>
    </w:p>
    <w:p w:rsidR="00BF0D17" w:rsidRDefault="00BF0D17" w:rsidP="00685A22">
      <w:pPr>
        <w:ind w:firstLine="31680"/>
        <w:rPr>
          <w:rFonts w:ascii="宋体" w:cs="宋体"/>
          <w:bCs/>
        </w:rPr>
      </w:pPr>
      <w:r>
        <w:rPr>
          <w:rFonts w:ascii="宋体" w:hAnsi="宋体" w:cs="宋体" w:hint="eastAsia"/>
          <w:bCs/>
        </w:rPr>
        <w:t>★云存储系统需支持热备空间和热备盘两种方式预留给数据恢复使用；</w:t>
      </w:r>
    </w:p>
    <w:p w:rsidR="00BF0D17" w:rsidRDefault="00BF0D17" w:rsidP="00685A22">
      <w:pPr>
        <w:ind w:firstLine="31680"/>
        <w:rPr>
          <w:rFonts w:ascii="宋体" w:cs="宋体"/>
          <w:bCs/>
        </w:rPr>
      </w:pPr>
      <w:r>
        <w:rPr>
          <w:rFonts w:ascii="宋体" w:hAnsi="宋体" w:cs="宋体" w:hint="eastAsia"/>
          <w:bCs/>
        </w:rPr>
        <w:t>★系统应支持蜂鸣、短信等不少于</w:t>
      </w:r>
      <w:r>
        <w:rPr>
          <w:rFonts w:ascii="宋体" w:hAnsi="宋体" w:cs="宋体"/>
          <w:bCs/>
        </w:rPr>
        <w:t>4</w:t>
      </w:r>
      <w:r>
        <w:rPr>
          <w:rFonts w:ascii="宋体" w:hAnsi="宋体" w:cs="宋体" w:hint="eastAsia"/>
          <w:bCs/>
        </w:rPr>
        <w:t>种方式发出告警信息；</w:t>
      </w:r>
    </w:p>
    <w:p w:rsidR="00BF0D17" w:rsidRDefault="00BF0D17" w:rsidP="00685A22">
      <w:pPr>
        <w:ind w:firstLine="31680"/>
      </w:pPr>
      <w:r>
        <w:rPr>
          <w:rFonts w:ascii="宋体" w:hAnsi="宋体" w:cs="宋体" w:hint="eastAsia"/>
          <w:bCs/>
        </w:rPr>
        <w:t>本次配置含</w:t>
      </w:r>
      <w:r>
        <w:rPr>
          <w:rFonts w:ascii="宋体" w:hAnsi="宋体" w:cs="宋体"/>
          <w:bCs/>
        </w:rPr>
        <w:t>48</w:t>
      </w:r>
      <w:r>
        <w:rPr>
          <w:rFonts w:ascii="宋体" w:hAnsi="宋体" w:cs="宋体" w:hint="eastAsia"/>
          <w:bCs/>
        </w:rPr>
        <w:t>块</w:t>
      </w:r>
      <w:r>
        <w:rPr>
          <w:rFonts w:ascii="宋体" w:hAnsi="宋体" w:cs="宋体"/>
          <w:bCs/>
        </w:rPr>
        <w:t>4T</w:t>
      </w:r>
      <w:r>
        <w:rPr>
          <w:rFonts w:ascii="宋体" w:hAnsi="宋体" w:cs="宋体" w:hint="eastAsia"/>
          <w:bCs/>
        </w:rPr>
        <w:t>磁阵专用硬盘；</w:t>
      </w:r>
    </w:p>
    <w:p w:rsidR="00BF0D17" w:rsidRDefault="00BF0D17" w:rsidP="00685A22">
      <w:pPr>
        <w:ind w:firstLine="31680"/>
        <w:rPr>
          <w:kern w:val="0"/>
        </w:rPr>
      </w:pPr>
      <w:r>
        <w:rPr>
          <w:rFonts w:hint="eastAsia"/>
          <w:b/>
        </w:rPr>
        <w:t>回复：</w:t>
      </w:r>
      <w:r>
        <w:rPr>
          <w:rFonts w:ascii="宋体" w:hAnsi="宋体" w:cs="宋体"/>
          <w:b/>
        </w:rPr>
        <w:t>48</w:t>
      </w:r>
      <w:r>
        <w:rPr>
          <w:rFonts w:ascii="宋体" w:hAnsi="宋体" w:cs="宋体" w:hint="eastAsia"/>
          <w:b/>
        </w:rPr>
        <w:t>盘位网络云存储主机</w:t>
      </w:r>
      <w:r>
        <w:rPr>
          <w:rFonts w:hint="eastAsia"/>
        </w:rPr>
        <w:t>用于长期存储本次项目系统中视频和图片等重要数据，且数据用户为公安客户，对设备的稳定性、可靠性和安全性要求很高，需在参数中予以规定，加</w:t>
      </w:r>
      <w:r>
        <w:rPr>
          <w:rFonts w:ascii="宋体" w:hAnsi="宋体" w:cs="宋体" w:hint="eastAsia"/>
          <w:bCs/>
        </w:rPr>
        <w:t>★</w:t>
      </w:r>
      <w:r>
        <w:rPr>
          <w:rFonts w:hint="eastAsia"/>
        </w:rPr>
        <w:t>号参数正是为了充分保障数据存储的稳定性、可靠性和安全性。这些重要参数在项目实际使用中必须要用到，要求提供检测报告证明既是为了证明本项目产品技术参数的真实可靠性，保障招标人的合法权利和各投标人的合法利益。欢迎投标方根据项目实际情况，自行选择同等或高于此配置参数的任何品牌产品参与本项目投标</w:t>
      </w:r>
      <w:r>
        <w:rPr>
          <w:rFonts w:hint="eastAsia"/>
          <w:bCs/>
          <w:kern w:val="0"/>
        </w:rPr>
        <w:t>。另外你方在质疑函中对厂家官网参数的附图，根本无法证明该参数具备倾向性，</w:t>
      </w:r>
      <w:r>
        <w:rPr>
          <w:rFonts w:hint="eastAsia"/>
        </w:rPr>
        <w:t>目前支持该技术的生产厂家居多，并非不满足三家，该设备</w:t>
      </w:r>
      <w:r>
        <w:rPr>
          <w:rFonts w:hint="eastAsia"/>
          <w:bCs/>
          <w:kern w:val="0"/>
        </w:rPr>
        <w:t>不予修改或删除。</w:t>
      </w:r>
    </w:p>
    <w:p w:rsidR="00BF0D17" w:rsidRDefault="00BF0D17" w:rsidP="00685A22">
      <w:pPr>
        <w:ind w:firstLine="31680"/>
        <w:rPr>
          <w:kern w:val="0"/>
        </w:rPr>
      </w:pPr>
    </w:p>
    <w:p w:rsidR="00BF0D17" w:rsidRDefault="00BF0D17">
      <w:pPr>
        <w:pStyle w:val="ListParagraph"/>
        <w:numPr>
          <w:ilvl w:val="0"/>
          <w:numId w:val="2"/>
        </w:numPr>
        <w:ind w:left="482" w:firstLineChars="0" w:firstLine="0"/>
        <w:rPr>
          <w:b/>
        </w:rPr>
      </w:pPr>
      <w:r>
        <w:rPr>
          <w:rFonts w:hint="eastAsia"/>
          <w:b/>
        </w:rPr>
        <w:t>质疑内容及回复：</w:t>
      </w:r>
    </w:p>
    <w:p w:rsidR="00BF0D17" w:rsidRDefault="00BF0D17" w:rsidP="00685A22">
      <w:pPr>
        <w:ind w:firstLine="31680"/>
        <w:rPr>
          <w:b/>
          <w:kern w:val="0"/>
        </w:rPr>
      </w:pPr>
      <w:r>
        <w:rPr>
          <w:rFonts w:hint="eastAsia"/>
          <w:b/>
          <w:kern w:val="0"/>
        </w:rPr>
        <w:t>质疑项：</w:t>
      </w:r>
      <w:r>
        <w:rPr>
          <w:rFonts w:ascii="宋体" w:hAnsi="宋体" w:cs="宋体" w:hint="eastAsia"/>
          <w:b/>
        </w:rPr>
        <w:t>招标文件中“</w:t>
      </w:r>
      <w:r>
        <w:rPr>
          <w:rFonts w:ascii="宋体" w:hAnsi="宋体" w:cs="宋体"/>
          <w:b/>
        </w:rPr>
        <w:t>200</w:t>
      </w:r>
      <w:r>
        <w:rPr>
          <w:rFonts w:ascii="宋体" w:hAnsi="宋体" w:cs="宋体" w:hint="eastAsia"/>
          <w:b/>
        </w:rPr>
        <w:t>万防水枪机”要求</w:t>
      </w:r>
    </w:p>
    <w:p w:rsidR="00BF0D17" w:rsidRDefault="00BF0D17" w:rsidP="00685A22">
      <w:pPr>
        <w:ind w:firstLine="31680"/>
        <w:rPr>
          <w:rFonts w:ascii="宋体" w:cs="宋体"/>
          <w:bCs/>
        </w:rPr>
      </w:pPr>
      <w:r>
        <w:rPr>
          <w:rFonts w:ascii="宋体" w:hAnsi="宋体" w:cs="宋体"/>
          <w:bCs/>
        </w:rPr>
        <w:t>200</w:t>
      </w:r>
      <w:r>
        <w:rPr>
          <w:rFonts w:ascii="宋体" w:hAnsi="宋体" w:cs="宋体" w:hint="eastAsia"/>
          <w:bCs/>
        </w:rPr>
        <w:t>万像素</w:t>
      </w:r>
      <w:r>
        <w:rPr>
          <w:rFonts w:ascii="宋体" w:hAnsi="宋体" w:cs="宋体"/>
          <w:bCs/>
        </w:rPr>
        <w:t>CMOS</w:t>
      </w:r>
      <w:r>
        <w:rPr>
          <w:rFonts w:ascii="宋体" w:hAnsi="宋体" w:cs="宋体" w:hint="eastAsia"/>
          <w:bCs/>
        </w:rPr>
        <w:t>逐行扫描网络摄像机，传感器靶面尺寸≥</w:t>
      </w:r>
      <w:r>
        <w:rPr>
          <w:rFonts w:ascii="宋体" w:hAnsi="宋体" w:cs="宋体"/>
          <w:bCs/>
        </w:rPr>
        <w:t>1/2.8</w:t>
      </w:r>
      <w:r>
        <w:rPr>
          <w:rFonts w:ascii="宋体" w:hAnsi="宋体" w:cs="宋体" w:hint="eastAsia"/>
          <w:bCs/>
        </w:rPr>
        <w:t>英寸</w:t>
      </w:r>
    </w:p>
    <w:p w:rsidR="00BF0D17" w:rsidRDefault="00BF0D17" w:rsidP="00685A22">
      <w:pPr>
        <w:ind w:firstLine="31680"/>
        <w:rPr>
          <w:rFonts w:ascii="宋体" w:cs="宋体"/>
          <w:bCs/>
        </w:rPr>
      </w:pPr>
      <w:r>
        <w:rPr>
          <w:rFonts w:ascii="宋体" w:hAnsi="宋体" w:cs="宋体" w:hint="eastAsia"/>
          <w:bCs/>
        </w:rPr>
        <w:t>★水平解像力可以达到</w:t>
      </w:r>
      <w:r>
        <w:rPr>
          <w:rFonts w:ascii="宋体" w:hAnsi="宋体" w:cs="宋体"/>
          <w:bCs/>
        </w:rPr>
        <w:t>1100</w:t>
      </w:r>
      <w:r>
        <w:rPr>
          <w:rFonts w:ascii="宋体" w:hAnsi="宋体" w:cs="宋体" w:hint="eastAsia"/>
          <w:bCs/>
        </w:rPr>
        <w:t>线，亮度等级大于等于</w:t>
      </w:r>
      <w:r>
        <w:rPr>
          <w:rFonts w:ascii="宋体" w:hAnsi="宋体" w:cs="宋体"/>
          <w:bCs/>
        </w:rPr>
        <w:t>11</w:t>
      </w:r>
      <w:r>
        <w:rPr>
          <w:rFonts w:ascii="宋体" w:hAnsi="宋体" w:cs="宋体" w:hint="eastAsia"/>
          <w:bCs/>
        </w:rPr>
        <w:t>级；</w:t>
      </w:r>
    </w:p>
    <w:p w:rsidR="00BF0D17" w:rsidRDefault="00BF0D17" w:rsidP="00685A22">
      <w:pPr>
        <w:ind w:firstLine="31680"/>
        <w:rPr>
          <w:rFonts w:ascii="宋体" w:cs="宋体"/>
          <w:bCs/>
        </w:rPr>
      </w:pPr>
      <w:r>
        <w:rPr>
          <w:rFonts w:ascii="宋体" w:hAnsi="宋体" w:cs="宋体" w:hint="eastAsia"/>
          <w:bCs/>
        </w:rPr>
        <w:t>★支持光学宽动态，宽动态范围可以达到</w:t>
      </w:r>
      <w:r>
        <w:rPr>
          <w:rFonts w:ascii="宋体" w:hAnsi="宋体" w:cs="宋体"/>
          <w:bCs/>
        </w:rPr>
        <w:t>100dB</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支持强光抑制、支持白平衡自动</w:t>
      </w:r>
      <w:r>
        <w:rPr>
          <w:rFonts w:ascii="宋体" w:hAnsi="宋体" w:cs="宋体"/>
          <w:bCs/>
        </w:rPr>
        <w:t>/</w:t>
      </w:r>
      <w:r>
        <w:rPr>
          <w:rFonts w:ascii="宋体" w:hAnsi="宋体" w:cs="宋体" w:hint="eastAsia"/>
          <w:bCs/>
        </w:rPr>
        <w:t>手工配置、支持图像亮度、饱和度、锐度进行调节、支持自动增益控制、支持</w:t>
      </w:r>
      <w:r>
        <w:rPr>
          <w:rFonts w:ascii="宋体" w:hAnsi="宋体" w:cs="宋体"/>
          <w:bCs/>
        </w:rPr>
        <w:t>3D</w:t>
      </w:r>
      <w:r>
        <w:rPr>
          <w:rFonts w:ascii="宋体" w:hAnsi="宋体" w:cs="宋体" w:hint="eastAsia"/>
          <w:bCs/>
        </w:rPr>
        <w:t>降噪；</w:t>
      </w:r>
    </w:p>
    <w:p w:rsidR="00BF0D17" w:rsidRDefault="00BF0D17" w:rsidP="00685A22">
      <w:pPr>
        <w:ind w:firstLine="31680"/>
        <w:rPr>
          <w:rFonts w:ascii="宋体" w:cs="宋体"/>
          <w:bCs/>
        </w:rPr>
      </w:pPr>
      <w:r>
        <w:rPr>
          <w:rFonts w:ascii="宋体" w:hAnsi="宋体" w:cs="宋体" w:hint="eastAsia"/>
          <w:bCs/>
        </w:rPr>
        <w:t>镜头焦距</w:t>
      </w:r>
      <w:r>
        <w:rPr>
          <w:rFonts w:ascii="宋体" w:hAnsi="宋体" w:cs="宋体"/>
          <w:bCs/>
        </w:rPr>
        <w:t>2.8~</w:t>
      </w:r>
      <w:smartTag w:uri="urn:schemas-microsoft-com:office:smarttags" w:element="chmetcnv">
        <w:smartTagPr>
          <w:attr w:name="TCSC" w:val="0"/>
          <w:attr w:name="NumberType" w:val="1"/>
          <w:attr w:name="Negative" w:val="False"/>
          <w:attr w:name="HasSpace" w:val="False"/>
          <w:attr w:name="SourceValue" w:val="12"/>
          <w:attr w:name="UnitName" w:val="mm"/>
        </w:smartTagPr>
        <w:r>
          <w:rPr>
            <w:rFonts w:ascii="宋体" w:hAnsi="宋体" w:cs="宋体"/>
            <w:bCs/>
          </w:rPr>
          <w:t>12mm</w:t>
        </w:r>
      </w:smartTag>
      <w:r>
        <w:rPr>
          <w:rFonts w:ascii="宋体" w:hAnsi="宋体" w:cs="宋体" w:hint="eastAsia"/>
          <w:bCs/>
        </w:rPr>
        <w:t>，支持电动变倍；</w:t>
      </w:r>
    </w:p>
    <w:p w:rsidR="00BF0D17" w:rsidRDefault="00BF0D17" w:rsidP="00685A22">
      <w:pPr>
        <w:ind w:firstLine="31680"/>
        <w:rPr>
          <w:rFonts w:ascii="宋体" w:cs="宋体"/>
          <w:bCs/>
        </w:rPr>
      </w:pPr>
      <w:r>
        <w:rPr>
          <w:rFonts w:ascii="宋体" w:hAnsi="宋体" w:cs="宋体" w:hint="eastAsia"/>
          <w:bCs/>
        </w:rPr>
        <w:t>★红外补光可以达到</w:t>
      </w:r>
      <w:smartTag w:uri="urn:schemas-microsoft-com:office:smarttags" w:element="chmetcnv">
        <w:smartTagPr>
          <w:attr w:name="TCSC" w:val="0"/>
          <w:attr w:name="NumberType" w:val="1"/>
          <w:attr w:name="Negative" w:val="False"/>
          <w:attr w:name="HasSpace" w:val="False"/>
          <w:attr w:name="SourceValue" w:val="50"/>
          <w:attr w:name="UnitName" w:val="m"/>
        </w:smartTagPr>
        <w:r>
          <w:rPr>
            <w:rFonts w:ascii="宋体" w:hAnsi="宋体" w:cs="宋体"/>
            <w:bCs/>
          </w:rPr>
          <w:t>50m</w:t>
        </w:r>
      </w:smartTag>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IR-CUT</w:t>
      </w:r>
      <w:r>
        <w:rPr>
          <w:rFonts w:ascii="宋体" w:hAnsi="宋体" w:cs="宋体" w:hint="eastAsia"/>
          <w:bCs/>
        </w:rPr>
        <w:t>，支持彩转黑功能；</w:t>
      </w:r>
    </w:p>
    <w:p w:rsidR="00BF0D17" w:rsidRDefault="00BF0D17" w:rsidP="00685A22">
      <w:pPr>
        <w:ind w:firstLine="31680"/>
        <w:rPr>
          <w:rFonts w:ascii="宋体" w:cs="宋体"/>
          <w:bCs/>
        </w:rPr>
      </w:pPr>
      <w:r>
        <w:rPr>
          <w:rFonts w:ascii="宋体" w:hAnsi="宋体" w:cs="宋体" w:hint="eastAsia"/>
          <w:bCs/>
        </w:rPr>
        <w:t>★延时≤</w:t>
      </w:r>
      <w:r>
        <w:rPr>
          <w:rFonts w:ascii="宋体" w:hAnsi="宋体" w:cs="宋体"/>
          <w:bCs/>
        </w:rPr>
        <w:t>125ms</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★彩色最低照度≤</w:t>
      </w:r>
      <w:r>
        <w:rPr>
          <w:rFonts w:ascii="宋体" w:hAnsi="宋体" w:cs="宋体"/>
          <w:bCs/>
        </w:rPr>
        <w:t>0.001Lux</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★摄像机提供</w:t>
      </w:r>
      <w:smartTag w:uri="urn:schemas-microsoft-com:office:smarttags" w:element="chmetcnv">
        <w:smartTagPr>
          <w:attr w:name="TCSC" w:val="0"/>
          <w:attr w:name="NumberType" w:val="1"/>
          <w:attr w:name="Negative" w:val="False"/>
          <w:attr w:name="HasSpace" w:val="False"/>
          <w:attr w:name="SourceValue" w:val="100"/>
          <w:attr w:name="UnitName" w:val="m"/>
        </w:smartTagPr>
        <w:r>
          <w:rPr>
            <w:rFonts w:ascii="宋体" w:hAnsi="宋体" w:cs="宋体"/>
            <w:bCs/>
          </w:rPr>
          <w:t>100M</w:t>
        </w:r>
      </w:smartTag>
      <w:r>
        <w:rPr>
          <w:rFonts w:ascii="宋体" w:hAnsi="宋体" w:cs="宋体" w:hint="eastAsia"/>
          <w:bCs/>
        </w:rPr>
        <w:t>以太网自适应电口，网口防雷达到</w:t>
      </w:r>
      <w:r>
        <w:rPr>
          <w:rFonts w:ascii="宋体" w:hAnsi="宋体" w:cs="宋体"/>
          <w:bCs/>
        </w:rPr>
        <w:t>6KV</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★提供</w:t>
      </w:r>
      <w:r>
        <w:rPr>
          <w:rFonts w:ascii="宋体" w:hAnsi="宋体" w:cs="宋体"/>
          <w:bCs/>
        </w:rPr>
        <w:t>DC12V</w:t>
      </w:r>
      <w:r>
        <w:rPr>
          <w:rFonts w:ascii="宋体" w:hAnsi="宋体" w:cs="宋体" w:hint="eastAsia"/>
          <w:bCs/>
        </w:rPr>
        <w:t>±</w:t>
      </w:r>
      <w:r>
        <w:rPr>
          <w:rFonts w:ascii="宋体" w:hAnsi="宋体" w:cs="宋体"/>
          <w:bCs/>
        </w:rPr>
        <w:t>28</w:t>
      </w:r>
      <w:r>
        <w:rPr>
          <w:rFonts w:ascii="宋体" w:hAnsi="宋体" w:cs="宋体" w:hint="eastAsia"/>
          <w:bCs/>
        </w:rPr>
        <w:t>％、</w:t>
      </w:r>
      <w:r>
        <w:rPr>
          <w:rFonts w:ascii="宋体" w:hAnsi="宋体" w:cs="宋体"/>
          <w:bCs/>
        </w:rPr>
        <w:t>AC24V</w:t>
      </w:r>
      <w:r>
        <w:rPr>
          <w:rFonts w:ascii="宋体" w:hAnsi="宋体" w:cs="宋体" w:hint="eastAsia"/>
          <w:bCs/>
        </w:rPr>
        <w:t>±</w:t>
      </w:r>
      <w:r>
        <w:rPr>
          <w:rFonts w:ascii="宋体" w:hAnsi="宋体" w:cs="宋体"/>
          <w:bCs/>
        </w:rPr>
        <w:t>28</w:t>
      </w:r>
      <w:r>
        <w:rPr>
          <w:rFonts w:ascii="宋体" w:hAnsi="宋体" w:cs="宋体" w:hint="eastAsia"/>
          <w:bCs/>
        </w:rPr>
        <w:t>％电源输入口，与</w:t>
      </w:r>
      <w:r>
        <w:rPr>
          <w:rFonts w:ascii="宋体" w:hAnsi="宋体" w:cs="宋体"/>
          <w:bCs/>
        </w:rPr>
        <w:t>PoE</w:t>
      </w:r>
      <w:r>
        <w:rPr>
          <w:rFonts w:ascii="宋体" w:hAnsi="宋体" w:cs="宋体" w:hint="eastAsia"/>
          <w:bCs/>
        </w:rPr>
        <w:t>供电互为备份；</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H.265</w:t>
      </w:r>
      <w:r>
        <w:rPr>
          <w:rFonts w:ascii="宋体" w:hAnsi="宋体" w:cs="宋体" w:hint="eastAsia"/>
          <w:bCs/>
        </w:rPr>
        <w:t>、</w:t>
      </w:r>
      <w:r>
        <w:rPr>
          <w:rFonts w:ascii="宋体" w:hAnsi="宋体" w:cs="宋体"/>
          <w:bCs/>
        </w:rPr>
        <w:t>H.264</w:t>
      </w:r>
      <w:r>
        <w:rPr>
          <w:rFonts w:ascii="宋体" w:hAnsi="宋体" w:cs="宋体" w:hint="eastAsia"/>
          <w:bCs/>
        </w:rPr>
        <w:t>、</w:t>
      </w:r>
      <w:r>
        <w:rPr>
          <w:rFonts w:ascii="宋体" w:hAnsi="宋体" w:cs="宋体"/>
          <w:bCs/>
        </w:rPr>
        <w:t>MGPEG</w:t>
      </w:r>
      <w:r>
        <w:rPr>
          <w:rFonts w:ascii="宋体" w:hAnsi="宋体" w:cs="宋体" w:hint="eastAsia"/>
          <w:bCs/>
        </w:rPr>
        <w:t>视频编码协议；</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1080P 25fps+1080P 15fps+D1 25fps</w:t>
      </w:r>
      <w:r>
        <w:rPr>
          <w:rFonts w:ascii="宋体" w:hAnsi="宋体" w:cs="宋体" w:hint="eastAsia"/>
          <w:bCs/>
        </w:rPr>
        <w:t>格式</w:t>
      </w:r>
      <w:smartTag w:uri="urn:schemas-microsoft-com:office:smarttags" w:element="chmetcnv">
        <w:smartTagPr>
          <w:attr w:name="TCSC" w:val="1"/>
          <w:attr w:name="NumberType" w:val="3"/>
          <w:attr w:name="Negative" w:val="False"/>
          <w:attr w:name="HasSpace" w:val="False"/>
          <w:attr w:name="SourceValue" w:val="3"/>
          <w:attr w:name="UnitName" w:val="码"/>
        </w:smartTagPr>
        <w:r>
          <w:rPr>
            <w:rFonts w:ascii="宋体" w:hAnsi="宋体" w:cs="宋体" w:hint="eastAsia"/>
            <w:bCs/>
          </w:rPr>
          <w:t>三码</w:t>
        </w:r>
      </w:smartTag>
      <w:r>
        <w:rPr>
          <w:rFonts w:ascii="宋体" w:hAnsi="宋体" w:cs="宋体" w:hint="eastAsia"/>
          <w:bCs/>
        </w:rPr>
        <w:t>流套餐</w:t>
      </w:r>
    </w:p>
    <w:p w:rsidR="00BF0D17" w:rsidRDefault="00BF0D17" w:rsidP="00685A22">
      <w:pPr>
        <w:ind w:firstLine="31680"/>
        <w:rPr>
          <w:rFonts w:ascii="宋体" w:cs="宋体"/>
          <w:bCs/>
        </w:rPr>
      </w:pPr>
      <w:r>
        <w:rPr>
          <w:rFonts w:ascii="宋体" w:hAnsi="宋体" w:cs="宋体" w:hint="eastAsia"/>
          <w:bCs/>
        </w:rPr>
        <w:t>★支持区域增强</w:t>
      </w:r>
      <w:r>
        <w:rPr>
          <w:rFonts w:ascii="宋体" w:hAnsi="宋体" w:cs="宋体"/>
          <w:bCs/>
        </w:rPr>
        <w:t>(ROI)</w:t>
      </w:r>
      <w:r>
        <w:rPr>
          <w:rFonts w:ascii="宋体" w:hAnsi="宋体" w:cs="宋体" w:hint="eastAsia"/>
          <w:bCs/>
        </w:rPr>
        <w:t>功能，提高低带宽网络环境下重点区域图像质量；</w:t>
      </w:r>
    </w:p>
    <w:p w:rsidR="00BF0D17" w:rsidRDefault="00BF0D17" w:rsidP="00685A22">
      <w:pPr>
        <w:ind w:firstLine="31680"/>
        <w:rPr>
          <w:rFonts w:ascii="宋体" w:cs="宋体"/>
          <w:bCs/>
        </w:rPr>
      </w:pPr>
      <w:r>
        <w:rPr>
          <w:rFonts w:ascii="宋体" w:hAnsi="宋体" w:cs="宋体" w:hint="eastAsia"/>
          <w:bCs/>
        </w:rPr>
        <w:t>★支持走廊模式监控；</w:t>
      </w:r>
    </w:p>
    <w:p w:rsidR="00BF0D17" w:rsidRDefault="00BF0D17" w:rsidP="00685A22">
      <w:pPr>
        <w:ind w:firstLine="31680"/>
        <w:rPr>
          <w:rFonts w:ascii="宋体" w:cs="宋体"/>
          <w:bCs/>
        </w:rPr>
      </w:pPr>
      <w:r>
        <w:rPr>
          <w:rFonts w:ascii="宋体" w:hAnsi="宋体" w:cs="宋体" w:hint="eastAsia"/>
          <w:bCs/>
        </w:rPr>
        <w:t>至少支持</w:t>
      </w:r>
      <w:r>
        <w:rPr>
          <w:rFonts w:ascii="宋体" w:hAnsi="宋体" w:cs="宋体"/>
          <w:bCs/>
        </w:rPr>
        <w:t>8</w:t>
      </w:r>
      <w:r>
        <w:rPr>
          <w:rFonts w:ascii="宋体" w:hAnsi="宋体" w:cs="宋体" w:hint="eastAsia"/>
          <w:bCs/>
        </w:rPr>
        <w:t>组</w:t>
      </w:r>
      <w:r>
        <w:rPr>
          <w:rFonts w:ascii="宋体" w:hAnsi="宋体" w:cs="宋体"/>
          <w:bCs/>
        </w:rPr>
        <w:t>OSD</w:t>
      </w:r>
      <w:r>
        <w:rPr>
          <w:rFonts w:ascii="宋体" w:hAnsi="宋体" w:cs="宋体" w:hint="eastAsia"/>
          <w:bCs/>
        </w:rPr>
        <w:t>，</w:t>
      </w:r>
      <w:r>
        <w:rPr>
          <w:rFonts w:ascii="宋体" w:hAnsi="宋体" w:cs="宋体"/>
          <w:bCs/>
        </w:rPr>
        <w:t>OSD</w:t>
      </w:r>
      <w:r>
        <w:rPr>
          <w:rFonts w:ascii="宋体" w:hAnsi="宋体" w:cs="宋体" w:hint="eastAsia"/>
          <w:bCs/>
        </w:rPr>
        <w:t>内容支持自定义；</w:t>
      </w:r>
    </w:p>
    <w:p w:rsidR="00BF0D17" w:rsidRDefault="00BF0D17" w:rsidP="00685A22">
      <w:pPr>
        <w:ind w:firstLine="31680"/>
        <w:rPr>
          <w:rFonts w:ascii="宋体" w:cs="宋体"/>
          <w:bCs/>
        </w:rPr>
      </w:pPr>
      <w:r>
        <w:rPr>
          <w:rFonts w:ascii="宋体" w:hAnsi="宋体" w:cs="宋体" w:hint="eastAsia"/>
          <w:bCs/>
        </w:rPr>
        <w:t>★支持网络自适应，</w:t>
      </w:r>
      <w:r>
        <w:rPr>
          <w:rFonts w:ascii="宋体" w:hAnsi="宋体" w:cs="宋体"/>
          <w:bCs/>
        </w:rPr>
        <w:t>10%</w:t>
      </w:r>
      <w:r>
        <w:rPr>
          <w:rFonts w:ascii="宋体" w:hAnsi="宋体" w:cs="宋体" w:hint="eastAsia"/>
          <w:bCs/>
        </w:rPr>
        <w:t>丢包网络环境下图像效果良好；</w:t>
      </w:r>
    </w:p>
    <w:p w:rsidR="00BF0D17" w:rsidRDefault="00BF0D17" w:rsidP="00685A22">
      <w:pPr>
        <w:ind w:firstLine="31680"/>
        <w:rPr>
          <w:rFonts w:ascii="宋体" w:cs="宋体"/>
          <w:bCs/>
        </w:rPr>
      </w:pPr>
      <w:r>
        <w:rPr>
          <w:rFonts w:ascii="宋体" w:hAnsi="宋体" w:cs="宋体" w:hint="eastAsia"/>
          <w:bCs/>
        </w:rPr>
        <w:t>★支持区域入侵、停车、越界入侵、人员聚集、进入区域、离开区域、快速移动、物品移除、物品遗留、徘徊等智能行为分析功能，当以上智能分析行为达到设定的阈值时，支持联动告警输出；</w:t>
      </w:r>
    </w:p>
    <w:p w:rsidR="00BF0D17" w:rsidRDefault="00BF0D17" w:rsidP="00685A22">
      <w:pPr>
        <w:ind w:firstLine="31680"/>
        <w:rPr>
          <w:rFonts w:ascii="宋体" w:cs="宋体"/>
          <w:bCs/>
        </w:rPr>
      </w:pPr>
      <w:r>
        <w:rPr>
          <w:rFonts w:ascii="宋体" w:hAnsi="宋体" w:cs="宋体" w:hint="eastAsia"/>
          <w:bCs/>
        </w:rPr>
        <w:t>★支持客流统计功能，可分别对在监视画面中进入和离开的人数进行统计，并可在监视画面上显示当前统计人数；</w:t>
      </w:r>
    </w:p>
    <w:p w:rsidR="00BF0D17" w:rsidRDefault="00BF0D17" w:rsidP="00685A22">
      <w:pPr>
        <w:ind w:firstLine="31680"/>
        <w:rPr>
          <w:rFonts w:ascii="宋体" w:cs="宋体"/>
          <w:bCs/>
        </w:rPr>
      </w:pPr>
      <w:r>
        <w:rPr>
          <w:rFonts w:ascii="宋体" w:hAnsi="宋体" w:cs="宋体" w:hint="eastAsia"/>
          <w:bCs/>
        </w:rPr>
        <w:t>★支持镜头虚焦、场景变更、视频遮挡、音频异常等检测告警；</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basic</w:t>
      </w:r>
      <w:r>
        <w:rPr>
          <w:rFonts w:ascii="宋体" w:hAnsi="宋体" w:cs="宋体" w:hint="eastAsia"/>
          <w:bCs/>
        </w:rPr>
        <w:t>、</w:t>
      </w:r>
      <w:r>
        <w:rPr>
          <w:rFonts w:ascii="宋体" w:hAnsi="宋体" w:cs="宋体"/>
          <w:bCs/>
        </w:rPr>
        <w:t>digest</w:t>
      </w:r>
      <w:r>
        <w:rPr>
          <w:rFonts w:ascii="宋体" w:hAnsi="宋体" w:cs="宋体" w:hint="eastAsia"/>
          <w:bCs/>
        </w:rPr>
        <w:t>两种认证模式设置；</w:t>
      </w:r>
    </w:p>
    <w:p w:rsidR="00BF0D17" w:rsidRDefault="00BF0D17" w:rsidP="00685A22">
      <w:pPr>
        <w:ind w:firstLine="31680"/>
        <w:rPr>
          <w:rFonts w:ascii="宋体" w:cs="宋体"/>
          <w:bCs/>
        </w:rPr>
      </w:pPr>
      <w:r>
        <w:rPr>
          <w:rFonts w:ascii="宋体" w:hAnsi="宋体" w:cs="宋体" w:hint="eastAsia"/>
          <w:bCs/>
        </w:rPr>
        <w:t>★支持关闭</w:t>
      </w:r>
      <w:r>
        <w:rPr>
          <w:rFonts w:ascii="宋体" w:hAnsi="宋体" w:cs="宋体"/>
          <w:bCs/>
        </w:rPr>
        <w:t>telnet</w:t>
      </w:r>
      <w:r>
        <w:rPr>
          <w:rFonts w:ascii="宋体" w:hAnsi="宋体" w:cs="宋体" w:hint="eastAsia"/>
          <w:bCs/>
        </w:rPr>
        <w:t>端口、密码复杂度提示功能、错误登录抑制等安全访问机制；</w:t>
      </w:r>
    </w:p>
    <w:p w:rsidR="00BF0D17" w:rsidRDefault="00BF0D17" w:rsidP="00685A22">
      <w:pPr>
        <w:ind w:firstLine="31680"/>
        <w:rPr>
          <w:rFonts w:ascii="宋体" w:cs="宋体"/>
          <w:bCs/>
        </w:rPr>
      </w:pPr>
      <w:r>
        <w:rPr>
          <w:rFonts w:ascii="宋体" w:hAnsi="宋体" w:cs="宋体" w:hint="eastAsia"/>
          <w:bCs/>
        </w:rPr>
        <w:t>★适用不低于</w:t>
      </w:r>
      <w:r>
        <w:rPr>
          <w:rFonts w:ascii="宋体" w:hAnsi="宋体" w:cs="宋体"/>
          <w:bCs/>
        </w:rPr>
        <w:t>-40</w:t>
      </w:r>
      <w:r>
        <w:rPr>
          <w:rFonts w:ascii="宋体" w:hAnsi="宋体" w:cs="宋体" w:hint="eastAsia"/>
          <w:bCs/>
        </w:rPr>
        <w:t>～</w:t>
      </w:r>
      <w:r>
        <w:rPr>
          <w:rFonts w:ascii="宋体" w:hAnsi="宋体" w:cs="宋体"/>
          <w:bCs/>
        </w:rPr>
        <w:t>60</w:t>
      </w:r>
      <w:r>
        <w:rPr>
          <w:rFonts w:ascii="宋体" w:hAnsi="宋体" w:cs="宋体" w:hint="eastAsia"/>
          <w:bCs/>
        </w:rPr>
        <w:t>℃温度环境工作；</w:t>
      </w:r>
    </w:p>
    <w:p w:rsidR="00BF0D17" w:rsidRDefault="00BF0D17" w:rsidP="00685A22">
      <w:pPr>
        <w:ind w:firstLine="31680"/>
        <w:rPr>
          <w:rFonts w:ascii="宋体" w:cs="宋体"/>
          <w:bCs/>
        </w:rPr>
      </w:pPr>
      <w:r>
        <w:rPr>
          <w:rFonts w:ascii="宋体" w:hAnsi="宋体" w:cs="宋体" w:hint="eastAsia"/>
          <w:bCs/>
        </w:rPr>
        <w:t>★支持不低于</w:t>
      </w:r>
      <w:r>
        <w:rPr>
          <w:rFonts w:ascii="宋体" w:hAnsi="宋体" w:cs="宋体"/>
          <w:bCs/>
        </w:rPr>
        <w:t>IP67</w:t>
      </w:r>
      <w:r>
        <w:rPr>
          <w:rFonts w:ascii="宋体" w:hAnsi="宋体" w:cs="宋体" w:hint="eastAsia"/>
          <w:bCs/>
        </w:rPr>
        <w:t>防尘防水等级；</w:t>
      </w:r>
    </w:p>
    <w:p w:rsidR="00BF0D17" w:rsidRDefault="00BF0D17" w:rsidP="00685A22">
      <w:pPr>
        <w:ind w:firstLine="31680"/>
        <w:rPr>
          <w:kern w:val="0"/>
        </w:rPr>
      </w:pPr>
      <w:r>
        <w:rPr>
          <w:rFonts w:ascii="宋体" w:hAnsi="宋体" w:cs="宋体" w:hint="eastAsia"/>
          <w:bCs/>
        </w:rPr>
        <w:t>支持</w:t>
      </w:r>
      <w:r>
        <w:rPr>
          <w:rFonts w:ascii="宋体" w:hAnsi="宋体" w:cs="宋体"/>
          <w:bCs/>
        </w:rPr>
        <w:t>GB/T 28181</w:t>
      </w:r>
      <w:r>
        <w:rPr>
          <w:rFonts w:ascii="宋体" w:hAnsi="宋体" w:cs="宋体" w:hint="eastAsia"/>
          <w:bCs/>
        </w:rPr>
        <w:t>国家标准和</w:t>
      </w:r>
      <w:r>
        <w:rPr>
          <w:rFonts w:ascii="宋体" w:hAnsi="宋体" w:cs="宋体"/>
          <w:bCs/>
        </w:rPr>
        <w:t>ONVIF</w:t>
      </w:r>
      <w:r>
        <w:rPr>
          <w:rFonts w:ascii="宋体" w:hAnsi="宋体" w:cs="宋体" w:hint="eastAsia"/>
          <w:bCs/>
        </w:rPr>
        <w:t>协议；</w:t>
      </w:r>
    </w:p>
    <w:p w:rsidR="00BF0D17" w:rsidRDefault="00BF0D17" w:rsidP="00685A22">
      <w:pPr>
        <w:ind w:firstLine="31680"/>
        <w:rPr>
          <w:kern w:val="0"/>
        </w:rPr>
      </w:pPr>
    </w:p>
    <w:p w:rsidR="00BF0D17" w:rsidRDefault="00BF0D17" w:rsidP="00685A22">
      <w:pPr>
        <w:ind w:firstLine="31680"/>
        <w:rPr>
          <w:kern w:val="0"/>
        </w:rPr>
      </w:pPr>
      <w:r>
        <w:rPr>
          <w:rFonts w:hint="eastAsia"/>
          <w:b/>
        </w:rPr>
        <w:t>回复：</w:t>
      </w:r>
      <w:r>
        <w:rPr>
          <w:rFonts w:ascii="宋体" w:hAnsi="宋体" w:cs="宋体" w:hint="eastAsia"/>
          <w:b/>
        </w:rPr>
        <w:t>“</w:t>
      </w:r>
      <w:r>
        <w:rPr>
          <w:rFonts w:ascii="宋体" w:hAnsi="宋体" w:cs="宋体"/>
          <w:b/>
        </w:rPr>
        <w:t>200</w:t>
      </w:r>
      <w:r>
        <w:rPr>
          <w:rFonts w:ascii="宋体" w:hAnsi="宋体" w:cs="宋体" w:hint="eastAsia"/>
          <w:b/>
        </w:rPr>
        <w:t>万防水枪机”</w:t>
      </w:r>
      <w:r>
        <w:rPr>
          <w:rFonts w:hint="eastAsia"/>
        </w:rPr>
        <w:t>长期应用于室外恶劣环境中，对产品的高防护性、图像采集需求性、设备安全性要求很高，需在参数中予以规定，加</w:t>
      </w:r>
      <w:r>
        <w:rPr>
          <w:rFonts w:ascii="宋体" w:hAnsi="宋体" w:cs="宋体" w:hint="eastAsia"/>
          <w:bCs/>
        </w:rPr>
        <w:t>★</w:t>
      </w:r>
      <w:r>
        <w:rPr>
          <w:rFonts w:hint="eastAsia"/>
        </w:rPr>
        <w:t>号参数正是为了充分保障摄像机的精工品质、采集数据品质和设备安全性，</w:t>
      </w:r>
      <w:r>
        <w:rPr>
          <w:rFonts w:hint="eastAsia"/>
          <w:bCs/>
          <w:kern w:val="0"/>
        </w:rPr>
        <w:t>所以这些要求符合实际需求。</w:t>
      </w:r>
      <w:r>
        <w:rPr>
          <w:rFonts w:hint="eastAsia"/>
        </w:rPr>
        <w:t>这些重要参数在项目实际使用中必须要用到，要求提供检测报告证明既是为了证明本项目产品技术参数的真实可靠性，保障招标人的合法权利和各投标人的合法利益。欢迎投标方根据项目实际情况，自行选择同等或高于此配置参数的任何品牌产品参与本项目投标</w:t>
      </w:r>
      <w:r>
        <w:rPr>
          <w:rFonts w:hint="eastAsia"/>
          <w:bCs/>
          <w:kern w:val="0"/>
        </w:rPr>
        <w:t>。</w:t>
      </w:r>
      <w:r>
        <w:rPr>
          <w:rFonts w:hint="eastAsia"/>
        </w:rPr>
        <w:t>目前支持该技术的生产厂家居多，并非不满足三家，该设备</w:t>
      </w:r>
      <w:r>
        <w:rPr>
          <w:rFonts w:hint="eastAsia"/>
          <w:bCs/>
          <w:kern w:val="0"/>
        </w:rPr>
        <w:t>不予修改或删除。</w:t>
      </w:r>
    </w:p>
    <w:p w:rsidR="00BF0D17" w:rsidRDefault="00BF0D17">
      <w:pPr>
        <w:pStyle w:val="ListParagraph"/>
        <w:numPr>
          <w:ilvl w:val="0"/>
          <w:numId w:val="2"/>
        </w:numPr>
        <w:ind w:left="482" w:firstLineChars="0" w:firstLine="0"/>
        <w:rPr>
          <w:b/>
        </w:rPr>
      </w:pPr>
      <w:r>
        <w:rPr>
          <w:rFonts w:hint="eastAsia"/>
          <w:b/>
        </w:rPr>
        <w:t>质疑内容及回复：</w:t>
      </w:r>
    </w:p>
    <w:p w:rsidR="00BF0D17" w:rsidRDefault="00BF0D17" w:rsidP="00685A22">
      <w:pPr>
        <w:ind w:firstLine="31680"/>
        <w:rPr>
          <w:rFonts w:ascii="宋体" w:cs="宋体"/>
          <w:b/>
        </w:rPr>
      </w:pPr>
      <w:r>
        <w:rPr>
          <w:rFonts w:hint="eastAsia"/>
          <w:b/>
          <w:kern w:val="0"/>
        </w:rPr>
        <w:t>质疑项：</w:t>
      </w:r>
      <w:r>
        <w:rPr>
          <w:rFonts w:ascii="宋体" w:hAnsi="宋体" w:cs="宋体" w:hint="eastAsia"/>
          <w:b/>
        </w:rPr>
        <w:t>招标文件中“</w:t>
      </w:r>
      <w:r>
        <w:rPr>
          <w:rFonts w:ascii="宋体" w:hAnsi="宋体" w:cs="宋体"/>
          <w:b/>
          <w:color w:val="000000"/>
          <w:kern w:val="0"/>
        </w:rPr>
        <w:t>200</w:t>
      </w:r>
      <w:r>
        <w:rPr>
          <w:rFonts w:ascii="宋体" w:hAnsi="宋体" w:cs="宋体" w:hint="eastAsia"/>
          <w:b/>
          <w:color w:val="000000"/>
          <w:kern w:val="0"/>
        </w:rPr>
        <w:t>万星光级红外球型网络摄像机</w:t>
      </w:r>
      <w:r>
        <w:rPr>
          <w:rFonts w:ascii="宋体" w:hAnsi="宋体" w:cs="宋体" w:hint="eastAsia"/>
          <w:b/>
        </w:rPr>
        <w:t>”要求</w:t>
      </w:r>
    </w:p>
    <w:p w:rsidR="00BF0D17" w:rsidRDefault="00BF0D17" w:rsidP="00685A22">
      <w:pPr>
        <w:ind w:firstLine="31680"/>
        <w:rPr>
          <w:rFonts w:ascii="宋体" w:cs="宋体"/>
          <w:bCs/>
        </w:rPr>
      </w:pPr>
      <w:r>
        <w:rPr>
          <w:rFonts w:ascii="宋体" w:hAnsi="宋体" w:cs="宋体"/>
          <w:bCs/>
        </w:rPr>
        <w:t>1080P</w:t>
      </w:r>
      <w:r>
        <w:rPr>
          <w:rFonts w:ascii="宋体" w:hAnsi="宋体" w:cs="宋体" w:hint="eastAsia"/>
          <w:bCs/>
        </w:rPr>
        <w:t>星光级红外球型网络摄像机，采用≥</w:t>
      </w:r>
      <w:r>
        <w:rPr>
          <w:rFonts w:ascii="宋体" w:hAnsi="宋体" w:cs="宋体"/>
          <w:bCs/>
        </w:rPr>
        <w:t>1/1.9</w:t>
      </w:r>
      <w:r>
        <w:rPr>
          <w:rFonts w:ascii="宋体" w:hAnsi="宋体" w:cs="宋体" w:hint="eastAsia"/>
          <w:bCs/>
        </w:rPr>
        <w:t>英寸</w:t>
      </w:r>
      <w:r>
        <w:rPr>
          <w:rFonts w:ascii="宋体" w:hAnsi="宋体" w:cs="宋体"/>
          <w:bCs/>
        </w:rPr>
        <w:t>200</w:t>
      </w:r>
      <w:r>
        <w:rPr>
          <w:rFonts w:ascii="宋体" w:hAnsi="宋体" w:cs="宋体" w:hint="eastAsia"/>
          <w:bCs/>
        </w:rPr>
        <w:t>万像素逐行扫描图像传感器，镜头焦距≥</w:t>
      </w:r>
      <w:r>
        <w:rPr>
          <w:rFonts w:ascii="宋体" w:hAnsi="宋体" w:cs="宋体"/>
          <w:bCs/>
        </w:rPr>
        <w:t>6.5</w:t>
      </w:r>
      <w:r>
        <w:rPr>
          <w:rFonts w:ascii="宋体" w:hAnsi="宋体" w:cs="宋体" w:hint="eastAsia"/>
          <w:bCs/>
        </w:rPr>
        <w:t>～</w:t>
      </w:r>
      <w:smartTag w:uri="urn:schemas-microsoft-com:office:smarttags" w:element="chmetcnv">
        <w:smartTagPr>
          <w:attr w:name="TCSC" w:val="0"/>
          <w:attr w:name="NumberType" w:val="1"/>
          <w:attr w:name="Negative" w:val="False"/>
          <w:attr w:name="HasSpace" w:val="False"/>
          <w:attr w:name="SourceValue" w:val="143"/>
          <w:attr w:name="UnitName" w:val="mm"/>
        </w:smartTagPr>
        <w:r>
          <w:rPr>
            <w:rFonts w:ascii="宋体" w:hAnsi="宋体" w:cs="宋体"/>
            <w:bCs/>
          </w:rPr>
          <w:t>143mm</w:t>
        </w:r>
      </w:smartTag>
      <w:r>
        <w:rPr>
          <w:rFonts w:ascii="宋体" w:hAnsi="宋体" w:cs="宋体" w:hint="eastAsia"/>
          <w:bCs/>
        </w:rPr>
        <w:t>，变倍数≥</w:t>
      </w:r>
      <w:r>
        <w:rPr>
          <w:rFonts w:ascii="宋体" w:hAnsi="宋体" w:cs="宋体"/>
          <w:bCs/>
        </w:rPr>
        <w:t>22</w:t>
      </w:r>
      <w:r>
        <w:rPr>
          <w:rFonts w:ascii="宋体" w:hAnsi="宋体" w:cs="宋体" w:hint="eastAsia"/>
          <w:bCs/>
        </w:rPr>
        <w:t>倍；</w:t>
      </w:r>
    </w:p>
    <w:p w:rsidR="00BF0D17" w:rsidRDefault="00BF0D17" w:rsidP="00685A22">
      <w:pPr>
        <w:ind w:firstLine="31680"/>
        <w:rPr>
          <w:rFonts w:ascii="宋体" w:cs="宋体"/>
          <w:bCs/>
        </w:rPr>
      </w:pPr>
      <w:r>
        <w:rPr>
          <w:rFonts w:ascii="宋体" w:hAnsi="宋体" w:cs="宋体" w:hint="eastAsia"/>
          <w:bCs/>
        </w:rPr>
        <w:t>★分辨率为</w:t>
      </w:r>
      <w:r>
        <w:rPr>
          <w:rFonts w:ascii="宋体" w:hAnsi="宋体" w:cs="宋体"/>
          <w:bCs/>
        </w:rPr>
        <w:t>1920</w:t>
      </w:r>
      <w:r>
        <w:rPr>
          <w:rFonts w:ascii="宋体" w:hAnsi="宋体" w:cs="宋体" w:hint="eastAsia"/>
          <w:bCs/>
        </w:rPr>
        <w:t>×</w:t>
      </w:r>
      <w:r>
        <w:rPr>
          <w:rFonts w:ascii="宋体" w:hAnsi="宋体" w:cs="宋体"/>
          <w:bCs/>
        </w:rPr>
        <w:t>1080</w:t>
      </w:r>
      <w:r>
        <w:rPr>
          <w:rFonts w:ascii="宋体" w:hAnsi="宋体" w:cs="宋体" w:hint="eastAsia"/>
          <w:bCs/>
        </w:rPr>
        <w:t>，帧率≥</w:t>
      </w:r>
      <w:r>
        <w:rPr>
          <w:rFonts w:ascii="宋体" w:hAnsi="宋体" w:cs="宋体"/>
          <w:bCs/>
        </w:rPr>
        <w:t>60fps</w:t>
      </w:r>
      <w:r>
        <w:rPr>
          <w:rFonts w:ascii="宋体" w:hAnsi="宋体" w:cs="宋体" w:hint="eastAsia"/>
          <w:bCs/>
        </w:rPr>
        <w:t>，水平解析力≥</w:t>
      </w:r>
      <w:r>
        <w:rPr>
          <w:rFonts w:ascii="宋体" w:hAnsi="宋体" w:cs="宋体"/>
          <w:bCs/>
        </w:rPr>
        <w:t>1100</w:t>
      </w:r>
      <w:r>
        <w:rPr>
          <w:rFonts w:ascii="宋体" w:hAnsi="宋体" w:cs="宋体" w:hint="eastAsia"/>
          <w:bCs/>
        </w:rPr>
        <w:t>线；</w:t>
      </w:r>
    </w:p>
    <w:p w:rsidR="00BF0D17" w:rsidRDefault="00BF0D17" w:rsidP="00685A22">
      <w:pPr>
        <w:ind w:firstLine="31680"/>
        <w:rPr>
          <w:rFonts w:ascii="宋体" w:cs="宋体"/>
          <w:bCs/>
        </w:rPr>
      </w:pPr>
      <w:r>
        <w:rPr>
          <w:rFonts w:ascii="宋体" w:hAnsi="宋体" w:cs="宋体" w:hint="eastAsia"/>
          <w:bCs/>
        </w:rPr>
        <w:t>★超低照度监控：彩色模式≤</w:t>
      </w:r>
      <w:r>
        <w:rPr>
          <w:rFonts w:ascii="宋体" w:hAnsi="宋体" w:cs="宋体"/>
          <w:bCs/>
        </w:rPr>
        <w:t>0.001lx</w:t>
      </w:r>
      <w:r>
        <w:rPr>
          <w:rFonts w:ascii="宋体" w:hAnsi="宋体" w:cs="宋体" w:hint="eastAsia"/>
          <w:bCs/>
        </w:rPr>
        <w:t>，黑白模式≤</w:t>
      </w:r>
      <w:r>
        <w:rPr>
          <w:rFonts w:ascii="宋体" w:hAnsi="宋体" w:cs="宋体"/>
          <w:bCs/>
        </w:rPr>
        <w:t>0.0004lx</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H.265</w:t>
      </w:r>
      <w:r>
        <w:rPr>
          <w:rFonts w:ascii="宋体" w:hAnsi="宋体" w:cs="宋体" w:hint="eastAsia"/>
          <w:bCs/>
        </w:rPr>
        <w:t>、</w:t>
      </w:r>
      <w:r>
        <w:rPr>
          <w:rFonts w:ascii="宋体" w:hAnsi="宋体" w:cs="宋体"/>
          <w:bCs/>
        </w:rPr>
        <w:t>H.264</w:t>
      </w:r>
      <w:r>
        <w:rPr>
          <w:rFonts w:ascii="宋体" w:hAnsi="宋体" w:cs="宋体" w:hint="eastAsia"/>
          <w:bCs/>
        </w:rPr>
        <w:t>、</w:t>
      </w:r>
      <w:r>
        <w:rPr>
          <w:rFonts w:ascii="宋体" w:hAnsi="宋体" w:cs="宋体"/>
          <w:bCs/>
        </w:rPr>
        <w:t>MJPEG</w:t>
      </w:r>
      <w:r>
        <w:rPr>
          <w:rFonts w:ascii="宋体" w:hAnsi="宋体" w:cs="宋体" w:hint="eastAsia"/>
          <w:bCs/>
        </w:rPr>
        <w:t>视频编码格式；</w:t>
      </w:r>
    </w:p>
    <w:p w:rsidR="00BF0D17" w:rsidRDefault="00BF0D17" w:rsidP="00685A22">
      <w:pPr>
        <w:ind w:firstLine="31680"/>
        <w:rPr>
          <w:rFonts w:ascii="宋体" w:cs="宋体"/>
          <w:bCs/>
        </w:rPr>
      </w:pPr>
      <w:r>
        <w:rPr>
          <w:rFonts w:ascii="宋体" w:hAnsi="宋体" w:cs="宋体" w:hint="eastAsia"/>
          <w:bCs/>
        </w:rPr>
        <w:t>★亮度等级≥</w:t>
      </w:r>
      <w:r>
        <w:rPr>
          <w:rFonts w:ascii="宋体" w:hAnsi="宋体" w:cs="宋体"/>
          <w:bCs/>
        </w:rPr>
        <w:t>11</w:t>
      </w:r>
      <w:r>
        <w:rPr>
          <w:rFonts w:ascii="宋体" w:hAnsi="宋体" w:cs="宋体" w:hint="eastAsia"/>
          <w:bCs/>
        </w:rPr>
        <w:t>级，信噪比≥</w:t>
      </w:r>
      <w:r>
        <w:rPr>
          <w:rFonts w:ascii="宋体" w:hAnsi="宋体" w:cs="宋体"/>
          <w:bCs/>
        </w:rPr>
        <w:t>57dB</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★摄像机主码流在低时延模式下，分辨率设置为</w:t>
      </w:r>
      <w:r>
        <w:rPr>
          <w:rFonts w:ascii="宋体" w:hAnsi="宋体" w:cs="宋体"/>
          <w:bCs/>
        </w:rPr>
        <w:t>1920</w:t>
      </w:r>
      <w:r>
        <w:rPr>
          <w:rFonts w:ascii="宋体" w:hAnsi="宋体" w:cs="宋体" w:hint="eastAsia"/>
          <w:bCs/>
        </w:rPr>
        <w:t>×</w:t>
      </w:r>
      <w:r>
        <w:rPr>
          <w:rFonts w:ascii="宋体" w:hAnsi="宋体" w:cs="宋体"/>
          <w:bCs/>
        </w:rPr>
        <w:t>1080@30fps</w:t>
      </w:r>
      <w:r>
        <w:rPr>
          <w:rFonts w:ascii="宋体" w:hAnsi="宋体" w:cs="宋体" w:hint="eastAsia"/>
          <w:bCs/>
        </w:rPr>
        <w:t>、码率设置为</w:t>
      </w:r>
      <w:r>
        <w:rPr>
          <w:rFonts w:ascii="宋体" w:hAnsi="宋体" w:cs="宋体"/>
          <w:bCs/>
        </w:rPr>
        <w:t>4Mbps</w:t>
      </w:r>
      <w:r>
        <w:rPr>
          <w:rFonts w:ascii="宋体" w:hAnsi="宋体" w:cs="宋体" w:hint="eastAsia"/>
          <w:bCs/>
        </w:rPr>
        <w:t>，视频图像传输至客户端的时间≤</w:t>
      </w:r>
      <w:r>
        <w:rPr>
          <w:rFonts w:ascii="宋体" w:hAnsi="宋体" w:cs="宋体"/>
          <w:bCs/>
        </w:rPr>
        <w:t>125ms</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支持白平衡自动</w:t>
      </w:r>
      <w:r>
        <w:rPr>
          <w:rFonts w:ascii="宋体" w:hAnsi="宋体" w:cs="宋体"/>
          <w:bCs/>
        </w:rPr>
        <w:t>/</w:t>
      </w:r>
      <w:r>
        <w:rPr>
          <w:rFonts w:ascii="宋体" w:hAnsi="宋体" w:cs="宋体" w:hint="eastAsia"/>
          <w:bCs/>
        </w:rPr>
        <w:t>手工配置、支持图像亮度、饱和度、锐度进行调节、支持自动增益控制、支持</w:t>
      </w:r>
      <w:r>
        <w:rPr>
          <w:rFonts w:ascii="宋体" w:hAnsi="宋体" w:cs="宋体"/>
          <w:bCs/>
        </w:rPr>
        <w:t>3D</w:t>
      </w:r>
      <w:r>
        <w:rPr>
          <w:rFonts w:ascii="宋体" w:hAnsi="宋体" w:cs="宋体" w:hint="eastAsia"/>
          <w:bCs/>
        </w:rPr>
        <w:t>降噪；</w:t>
      </w:r>
    </w:p>
    <w:p w:rsidR="00BF0D17" w:rsidRDefault="00BF0D17" w:rsidP="00685A22">
      <w:pPr>
        <w:ind w:firstLine="31680"/>
        <w:rPr>
          <w:rFonts w:ascii="宋体" w:cs="宋体"/>
          <w:bCs/>
        </w:rPr>
      </w:pPr>
      <w:r>
        <w:rPr>
          <w:rFonts w:ascii="宋体" w:hAnsi="宋体" w:cs="宋体" w:hint="eastAsia"/>
          <w:bCs/>
        </w:rPr>
        <w:t>★支持断电状态记忆功能，上电后自动回到断电前的云台和镜头状态</w:t>
      </w:r>
    </w:p>
    <w:p w:rsidR="00BF0D17" w:rsidRDefault="00BF0D17" w:rsidP="00685A22">
      <w:pPr>
        <w:ind w:firstLine="31680"/>
        <w:rPr>
          <w:rFonts w:ascii="宋体" w:cs="宋体"/>
          <w:bCs/>
        </w:rPr>
      </w:pPr>
      <w:r>
        <w:rPr>
          <w:rFonts w:ascii="宋体" w:hAnsi="宋体" w:cs="宋体" w:hint="eastAsia"/>
          <w:bCs/>
        </w:rPr>
        <w:t>支持不少于</w:t>
      </w:r>
      <w:r>
        <w:rPr>
          <w:rFonts w:ascii="宋体" w:hAnsi="宋体" w:cs="宋体"/>
          <w:bCs/>
        </w:rPr>
        <w:t>8</w:t>
      </w:r>
      <w:r>
        <w:rPr>
          <w:rFonts w:ascii="宋体" w:hAnsi="宋体" w:cs="宋体" w:hint="eastAsia"/>
          <w:bCs/>
        </w:rPr>
        <w:t>组</w:t>
      </w:r>
      <w:r>
        <w:rPr>
          <w:rFonts w:ascii="宋体" w:hAnsi="宋体" w:cs="宋体"/>
          <w:bCs/>
        </w:rPr>
        <w:t>OSD</w:t>
      </w:r>
      <w:r>
        <w:rPr>
          <w:rFonts w:ascii="宋体" w:hAnsi="宋体" w:cs="宋体" w:hint="eastAsia"/>
          <w:bCs/>
        </w:rPr>
        <w:t>，</w:t>
      </w:r>
      <w:r>
        <w:rPr>
          <w:rFonts w:ascii="宋体" w:hAnsi="宋体" w:cs="宋体"/>
          <w:bCs/>
        </w:rPr>
        <w:t>OSD</w:t>
      </w:r>
      <w:r>
        <w:rPr>
          <w:rFonts w:ascii="宋体" w:hAnsi="宋体" w:cs="宋体" w:hint="eastAsia"/>
          <w:bCs/>
        </w:rPr>
        <w:t>内容支持自定义；</w:t>
      </w:r>
    </w:p>
    <w:p w:rsidR="00BF0D17" w:rsidRDefault="00BF0D17" w:rsidP="00685A22">
      <w:pPr>
        <w:ind w:firstLine="31680"/>
        <w:rPr>
          <w:rFonts w:ascii="宋体" w:cs="宋体"/>
          <w:bCs/>
        </w:rPr>
      </w:pPr>
      <w:r>
        <w:rPr>
          <w:rFonts w:ascii="宋体" w:hAnsi="宋体" w:cs="宋体" w:hint="eastAsia"/>
          <w:bCs/>
        </w:rPr>
        <w:t>★摄像机具备智能红外功能</w:t>
      </w:r>
    </w:p>
    <w:p w:rsidR="00BF0D17" w:rsidRDefault="00BF0D17" w:rsidP="00685A22">
      <w:pPr>
        <w:ind w:firstLine="31680"/>
        <w:rPr>
          <w:rFonts w:ascii="宋体" w:cs="宋体"/>
          <w:bCs/>
        </w:rPr>
      </w:pPr>
      <w:r>
        <w:rPr>
          <w:rFonts w:ascii="宋体" w:hAnsi="宋体" w:cs="宋体" w:hint="eastAsia"/>
          <w:bCs/>
        </w:rPr>
        <w:t>★摄像机具有感兴趣区域（</w:t>
      </w:r>
      <w:r>
        <w:rPr>
          <w:rFonts w:ascii="宋体" w:hAnsi="宋体" w:cs="宋体"/>
          <w:bCs/>
        </w:rPr>
        <w:t>ROI</w:t>
      </w:r>
      <w:r>
        <w:rPr>
          <w:rFonts w:ascii="宋体" w:hAnsi="宋体" w:cs="宋体" w:hint="eastAsia"/>
          <w:bCs/>
        </w:rPr>
        <w:t>）、背光补偿、强光抑制功能；</w:t>
      </w:r>
    </w:p>
    <w:p w:rsidR="00BF0D17" w:rsidRDefault="00BF0D17" w:rsidP="00685A22">
      <w:pPr>
        <w:ind w:firstLine="31680"/>
        <w:rPr>
          <w:rFonts w:ascii="宋体" w:cs="宋体"/>
          <w:bCs/>
        </w:rPr>
      </w:pPr>
      <w:r>
        <w:rPr>
          <w:rFonts w:ascii="宋体" w:hAnsi="宋体" w:cs="宋体" w:hint="eastAsia"/>
          <w:bCs/>
        </w:rPr>
        <w:t>★具备区域入侵、越界入侵、人员聚集、进入</w:t>
      </w:r>
      <w:r>
        <w:rPr>
          <w:rFonts w:ascii="宋体" w:hAnsi="宋体" w:cs="宋体"/>
          <w:bCs/>
        </w:rPr>
        <w:t>/</w:t>
      </w:r>
      <w:r>
        <w:rPr>
          <w:rFonts w:ascii="宋体" w:hAnsi="宋体" w:cs="宋体" w:hint="eastAsia"/>
          <w:bCs/>
        </w:rPr>
        <w:t>离开区域、快速移动、物品移除、徘徊、停车等智能行为分析功能，可通过客户端直接报警提示；</w:t>
      </w:r>
    </w:p>
    <w:p w:rsidR="00BF0D17" w:rsidRDefault="00BF0D17" w:rsidP="00685A22">
      <w:pPr>
        <w:ind w:firstLine="31680"/>
        <w:rPr>
          <w:rFonts w:ascii="宋体" w:cs="宋体"/>
          <w:bCs/>
        </w:rPr>
      </w:pPr>
      <w:r>
        <w:rPr>
          <w:rFonts w:ascii="宋体" w:hAnsi="宋体" w:cs="宋体" w:hint="eastAsia"/>
          <w:bCs/>
        </w:rPr>
        <w:t>★摄像机具备网络自适应能力：在</w:t>
      </w:r>
      <w:r>
        <w:rPr>
          <w:rFonts w:ascii="宋体" w:hAnsi="宋体" w:cs="宋体"/>
          <w:bCs/>
        </w:rPr>
        <w:t>10%</w:t>
      </w:r>
      <w:r>
        <w:rPr>
          <w:rFonts w:ascii="宋体" w:hAnsi="宋体" w:cs="宋体" w:hint="eastAsia"/>
          <w:bCs/>
        </w:rPr>
        <w:t>丢包环境条件下，可正常显示监视画面；</w:t>
      </w:r>
    </w:p>
    <w:p w:rsidR="00BF0D17" w:rsidRDefault="00BF0D17" w:rsidP="00685A22">
      <w:pPr>
        <w:ind w:firstLine="31680"/>
        <w:rPr>
          <w:rFonts w:ascii="宋体" w:cs="宋体"/>
          <w:bCs/>
        </w:rPr>
      </w:pPr>
      <w:r>
        <w:rPr>
          <w:rFonts w:ascii="宋体" w:hAnsi="宋体" w:cs="宋体" w:hint="eastAsia"/>
          <w:bCs/>
        </w:rPr>
        <w:t>★摄像机支持</w:t>
      </w:r>
      <w:r>
        <w:rPr>
          <w:rFonts w:ascii="宋体" w:hAnsi="宋体" w:cs="宋体"/>
          <w:bCs/>
        </w:rPr>
        <w:t>SNMP</w:t>
      </w:r>
      <w:r>
        <w:rPr>
          <w:rFonts w:ascii="宋体" w:hAnsi="宋体" w:cs="宋体" w:hint="eastAsia"/>
          <w:bCs/>
        </w:rPr>
        <w:t>、</w:t>
      </w:r>
      <w:r>
        <w:rPr>
          <w:rFonts w:ascii="宋体" w:hAnsi="宋体" w:cs="宋体"/>
          <w:bCs/>
        </w:rPr>
        <w:t>TCP/IP</w:t>
      </w:r>
      <w:r>
        <w:rPr>
          <w:rFonts w:ascii="宋体" w:hAnsi="宋体" w:cs="宋体" w:hint="eastAsia"/>
          <w:bCs/>
        </w:rPr>
        <w:t>、</w:t>
      </w:r>
      <w:r>
        <w:rPr>
          <w:rFonts w:ascii="宋体" w:hAnsi="宋体" w:cs="宋体"/>
          <w:bCs/>
        </w:rPr>
        <w:t>HTTP</w:t>
      </w:r>
      <w:r>
        <w:rPr>
          <w:rFonts w:ascii="宋体" w:hAnsi="宋体" w:cs="宋体" w:hint="eastAsia"/>
          <w:bCs/>
        </w:rPr>
        <w:t>、</w:t>
      </w:r>
      <w:r>
        <w:rPr>
          <w:rFonts w:ascii="宋体" w:hAnsi="宋体" w:cs="宋体"/>
          <w:bCs/>
        </w:rPr>
        <w:t>HTTPS</w:t>
      </w:r>
      <w:r>
        <w:rPr>
          <w:rFonts w:ascii="宋体" w:hAnsi="宋体" w:cs="宋体" w:hint="eastAsia"/>
          <w:bCs/>
        </w:rPr>
        <w:t>、</w:t>
      </w:r>
      <w:r>
        <w:rPr>
          <w:rFonts w:ascii="宋体" w:hAnsi="宋体" w:cs="宋体"/>
          <w:bCs/>
        </w:rPr>
        <w:t>FTP</w:t>
      </w:r>
      <w:r>
        <w:rPr>
          <w:rFonts w:ascii="宋体" w:hAnsi="宋体" w:cs="宋体" w:hint="eastAsia"/>
          <w:bCs/>
        </w:rPr>
        <w:t>、</w:t>
      </w:r>
      <w:r>
        <w:rPr>
          <w:rFonts w:ascii="宋体" w:hAnsi="宋体" w:cs="宋体"/>
          <w:bCs/>
        </w:rPr>
        <w:t>DNS</w:t>
      </w:r>
      <w:r>
        <w:rPr>
          <w:rFonts w:ascii="宋体" w:hAnsi="宋体" w:cs="宋体" w:hint="eastAsia"/>
          <w:bCs/>
        </w:rPr>
        <w:t>、</w:t>
      </w:r>
      <w:r>
        <w:rPr>
          <w:rFonts w:ascii="宋体" w:hAnsi="宋体" w:cs="宋体"/>
          <w:bCs/>
        </w:rPr>
        <w:t>DDNS</w:t>
      </w:r>
      <w:r>
        <w:rPr>
          <w:rFonts w:ascii="宋体" w:hAnsi="宋体" w:cs="宋体" w:hint="eastAsia"/>
          <w:bCs/>
        </w:rPr>
        <w:t>、</w:t>
      </w:r>
      <w:r>
        <w:rPr>
          <w:rFonts w:ascii="宋体" w:hAnsi="宋体" w:cs="宋体"/>
          <w:bCs/>
        </w:rPr>
        <w:t>RTSP</w:t>
      </w:r>
      <w:r>
        <w:rPr>
          <w:rFonts w:ascii="宋体" w:hAnsi="宋体" w:cs="宋体" w:hint="eastAsia"/>
          <w:bCs/>
        </w:rPr>
        <w:t>、</w:t>
      </w:r>
      <w:r>
        <w:rPr>
          <w:rFonts w:ascii="宋体" w:hAnsi="宋体" w:cs="宋体"/>
          <w:bCs/>
        </w:rPr>
        <w:t>PPPOE</w:t>
      </w:r>
      <w:r>
        <w:rPr>
          <w:rFonts w:ascii="宋体" w:hAnsi="宋体" w:cs="宋体" w:hint="eastAsia"/>
          <w:bCs/>
        </w:rPr>
        <w:t>、</w:t>
      </w:r>
      <w:r>
        <w:rPr>
          <w:rFonts w:ascii="宋体" w:hAnsi="宋体" w:cs="宋体"/>
          <w:bCs/>
        </w:rPr>
        <w:t>SMTP</w:t>
      </w:r>
      <w:r>
        <w:rPr>
          <w:rFonts w:ascii="宋体" w:hAnsi="宋体" w:cs="宋体" w:hint="eastAsia"/>
          <w:bCs/>
        </w:rPr>
        <w:t>、</w:t>
      </w:r>
      <w:r>
        <w:rPr>
          <w:rFonts w:ascii="宋体" w:hAnsi="宋体" w:cs="宋体"/>
          <w:bCs/>
        </w:rPr>
        <w:t>NTP</w:t>
      </w:r>
      <w:r>
        <w:rPr>
          <w:rFonts w:ascii="宋体" w:hAnsi="宋体" w:cs="宋体" w:hint="eastAsia"/>
          <w:bCs/>
        </w:rPr>
        <w:t>协议；</w:t>
      </w:r>
    </w:p>
    <w:p w:rsidR="00BF0D17" w:rsidRDefault="00BF0D17" w:rsidP="00685A22">
      <w:pPr>
        <w:ind w:firstLine="31680"/>
        <w:rPr>
          <w:rFonts w:ascii="宋体" w:hAnsi="宋体" w:cs="宋体"/>
          <w:bCs/>
        </w:rPr>
      </w:pPr>
      <w:r>
        <w:rPr>
          <w:rFonts w:ascii="宋体" w:hAnsi="宋体" w:cs="宋体" w:hint="eastAsia"/>
          <w:bCs/>
        </w:rPr>
        <w:t>支持</w:t>
      </w:r>
      <w:r>
        <w:rPr>
          <w:rFonts w:ascii="宋体" w:hAnsi="宋体" w:cs="宋体"/>
          <w:bCs/>
        </w:rPr>
        <w:t>360</w:t>
      </w:r>
      <w:r>
        <w:rPr>
          <w:rFonts w:ascii="宋体" w:hAnsi="宋体" w:cs="宋体" w:hint="eastAsia"/>
          <w:bCs/>
        </w:rPr>
        <w:t>度水平连续旋转，水平预置点速度可达</w:t>
      </w:r>
      <w:r>
        <w:rPr>
          <w:rFonts w:ascii="宋体" w:hAnsi="宋体" w:cs="宋体"/>
          <w:bCs/>
        </w:rPr>
        <w:t>360</w:t>
      </w:r>
      <w:r>
        <w:rPr>
          <w:rFonts w:ascii="宋体" w:hAnsi="宋体" w:cs="宋体" w:hint="eastAsia"/>
          <w:bCs/>
        </w:rPr>
        <w:t>°</w:t>
      </w:r>
      <w:r>
        <w:rPr>
          <w:rFonts w:ascii="宋体" w:hAnsi="宋体" w:cs="宋体"/>
          <w:bCs/>
        </w:rPr>
        <w:t>/s</w:t>
      </w:r>
    </w:p>
    <w:p w:rsidR="00BF0D17" w:rsidRDefault="00BF0D17" w:rsidP="00685A22">
      <w:pPr>
        <w:ind w:firstLine="31680"/>
        <w:rPr>
          <w:rFonts w:ascii="宋体" w:cs="宋体"/>
          <w:bCs/>
        </w:rPr>
      </w:pPr>
      <w:r>
        <w:rPr>
          <w:rFonts w:ascii="宋体" w:hAnsi="宋体" w:cs="宋体" w:hint="eastAsia"/>
          <w:bCs/>
        </w:rPr>
        <w:t>★不少于</w:t>
      </w:r>
      <w:smartTag w:uri="urn:schemas-microsoft-com:office:smarttags" w:element="chmetcnv">
        <w:smartTagPr>
          <w:attr w:name="TCSC" w:val="0"/>
          <w:attr w:name="NumberType" w:val="1"/>
          <w:attr w:name="Negative" w:val="False"/>
          <w:attr w:name="HasSpace" w:val="False"/>
          <w:attr w:name="SourceValue" w:val="100"/>
          <w:attr w:name="UnitName" w:val="m"/>
        </w:smartTagPr>
        <w:r>
          <w:rPr>
            <w:rFonts w:ascii="宋体" w:hAnsi="宋体" w:cs="宋体"/>
            <w:bCs/>
          </w:rPr>
          <w:t>100M</w:t>
        </w:r>
      </w:smartTag>
      <w:r>
        <w:rPr>
          <w:rFonts w:ascii="宋体" w:hAnsi="宋体" w:cs="宋体" w:hint="eastAsia"/>
          <w:bCs/>
        </w:rPr>
        <w:t>以太网自适应电口，网口防雷达到</w:t>
      </w:r>
      <w:r>
        <w:rPr>
          <w:rFonts w:ascii="宋体" w:hAnsi="宋体" w:cs="宋体"/>
          <w:bCs/>
        </w:rPr>
        <w:t>6KV</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basic</w:t>
      </w:r>
      <w:r>
        <w:rPr>
          <w:rFonts w:ascii="宋体" w:hAnsi="宋体" w:cs="宋体" w:hint="eastAsia"/>
          <w:bCs/>
        </w:rPr>
        <w:t>、</w:t>
      </w:r>
      <w:r>
        <w:rPr>
          <w:rFonts w:ascii="宋体" w:hAnsi="宋体" w:cs="宋体"/>
          <w:bCs/>
        </w:rPr>
        <w:t>digest</w:t>
      </w:r>
      <w:r>
        <w:rPr>
          <w:rFonts w:ascii="宋体" w:hAnsi="宋体" w:cs="宋体" w:hint="eastAsia"/>
          <w:bCs/>
        </w:rPr>
        <w:t>两种认证模式设置；</w:t>
      </w:r>
    </w:p>
    <w:p w:rsidR="00BF0D17" w:rsidRDefault="00BF0D17" w:rsidP="00685A22">
      <w:pPr>
        <w:ind w:firstLine="31680"/>
        <w:rPr>
          <w:rFonts w:ascii="宋体" w:cs="宋体"/>
          <w:bCs/>
        </w:rPr>
      </w:pPr>
      <w:r>
        <w:rPr>
          <w:rFonts w:ascii="宋体" w:hAnsi="宋体" w:cs="宋体" w:hint="eastAsia"/>
          <w:bCs/>
        </w:rPr>
        <w:t>★支持关闭</w:t>
      </w:r>
      <w:r>
        <w:rPr>
          <w:rFonts w:ascii="宋体" w:hAnsi="宋体" w:cs="宋体"/>
          <w:bCs/>
        </w:rPr>
        <w:t>telnet</w:t>
      </w:r>
      <w:r>
        <w:rPr>
          <w:rFonts w:ascii="宋体" w:hAnsi="宋体" w:cs="宋体" w:hint="eastAsia"/>
          <w:bCs/>
        </w:rPr>
        <w:t>端口、</w:t>
      </w:r>
      <w:r>
        <w:rPr>
          <w:rFonts w:ascii="宋体" w:hAnsi="宋体" w:cs="宋体"/>
          <w:bCs/>
        </w:rPr>
        <w:t>web</w:t>
      </w:r>
      <w:r>
        <w:rPr>
          <w:rFonts w:ascii="宋体" w:hAnsi="宋体" w:cs="宋体" w:hint="eastAsia"/>
          <w:bCs/>
        </w:rPr>
        <w:t>弱密码校验、错误登录抑制等安全访问机制</w:t>
      </w:r>
    </w:p>
    <w:p w:rsidR="00BF0D17" w:rsidRDefault="00BF0D17" w:rsidP="00685A22">
      <w:pPr>
        <w:ind w:firstLine="31680"/>
        <w:rPr>
          <w:rFonts w:ascii="宋体" w:cs="宋体"/>
          <w:bCs/>
        </w:rPr>
      </w:pPr>
      <w:r>
        <w:rPr>
          <w:rFonts w:ascii="宋体" w:hAnsi="宋体" w:cs="宋体" w:hint="eastAsia"/>
          <w:bCs/>
        </w:rPr>
        <w:t>★摄像机应具备良好的电源适应性，在电源电压</w:t>
      </w:r>
      <w:r>
        <w:rPr>
          <w:rFonts w:ascii="宋体" w:hAnsi="宋体" w:cs="宋体"/>
          <w:bCs/>
        </w:rPr>
        <w:t>AC24</w:t>
      </w:r>
      <w:r>
        <w:rPr>
          <w:rFonts w:ascii="宋体" w:hAnsi="宋体" w:cs="宋体" w:hint="eastAsia"/>
          <w:bCs/>
        </w:rPr>
        <w:t>±</w:t>
      </w:r>
      <w:r>
        <w:rPr>
          <w:rFonts w:ascii="宋体" w:hAnsi="宋体" w:cs="宋体"/>
          <w:bCs/>
        </w:rPr>
        <w:t>25%</w:t>
      </w:r>
      <w:r>
        <w:rPr>
          <w:rFonts w:ascii="宋体" w:hAnsi="宋体" w:cs="宋体" w:hint="eastAsia"/>
          <w:bCs/>
        </w:rPr>
        <w:t>范围内变化时，能正常工作；</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GB/T 28181</w:t>
      </w:r>
      <w:r>
        <w:rPr>
          <w:rFonts w:ascii="宋体" w:hAnsi="宋体" w:cs="宋体" w:hint="eastAsia"/>
          <w:bCs/>
        </w:rPr>
        <w:t>国家标准和</w:t>
      </w:r>
      <w:r>
        <w:rPr>
          <w:rFonts w:ascii="宋体" w:hAnsi="宋体" w:cs="宋体"/>
          <w:bCs/>
        </w:rPr>
        <w:t>onvif</w:t>
      </w:r>
      <w:r>
        <w:rPr>
          <w:rFonts w:ascii="宋体" w:hAnsi="宋体" w:cs="宋体" w:hint="eastAsia"/>
          <w:bCs/>
        </w:rPr>
        <w:t>协议；</w:t>
      </w:r>
    </w:p>
    <w:p w:rsidR="00BF0D17" w:rsidRDefault="00BF0D17" w:rsidP="00685A22">
      <w:pPr>
        <w:ind w:firstLine="31680"/>
        <w:rPr>
          <w:b/>
          <w:kern w:val="0"/>
        </w:rPr>
      </w:pPr>
      <w:r>
        <w:rPr>
          <w:rFonts w:ascii="宋体" w:hAnsi="宋体" w:cs="宋体" w:hint="eastAsia"/>
          <w:b/>
          <w:bCs/>
        </w:rPr>
        <w:t>回复：</w:t>
      </w:r>
      <w:r>
        <w:rPr>
          <w:rFonts w:ascii="宋体" w:hAnsi="宋体" w:cs="宋体" w:hint="eastAsia"/>
          <w:b/>
        </w:rPr>
        <w:t>“</w:t>
      </w:r>
      <w:r>
        <w:rPr>
          <w:rFonts w:ascii="宋体" w:hAnsi="宋体" w:cs="宋体"/>
          <w:b/>
          <w:color w:val="000000"/>
          <w:kern w:val="0"/>
        </w:rPr>
        <w:t>200</w:t>
      </w:r>
      <w:r>
        <w:rPr>
          <w:rFonts w:ascii="宋体" w:hAnsi="宋体" w:cs="宋体" w:hint="eastAsia"/>
          <w:b/>
          <w:color w:val="000000"/>
          <w:kern w:val="0"/>
        </w:rPr>
        <w:t>万星光级红外球型网络摄像机</w:t>
      </w:r>
      <w:r>
        <w:rPr>
          <w:rFonts w:ascii="宋体" w:hAnsi="宋体" w:cs="宋体" w:hint="eastAsia"/>
          <w:b/>
        </w:rPr>
        <w:t>”</w:t>
      </w:r>
      <w:r>
        <w:rPr>
          <w:rFonts w:hint="eastAsia"/>
        </w:rPr>
        <w:t>同样长期应用于室外恶劣环境中，对产品的高防护性、图像采集需求性、设备安全性要求很高，需在参数中予以规定，加</w:t>
      </w:r>
      <w:r>
        <w:rPr>
          <w:rFonts w:ascii="宋体" w:hAnsi="宋体" w:cs="宋体" w:hint="eastAsia"/>
          <w:bCs/>
        </w:rPr>
        <w:t>★</w:t>
      </w:r>
      <w:r>
        <w:rPr>
          <w:rFonts w:hint="eastAsia"/>
        </w:rPr>
        <w:t>号参数正是为了充分保障摄像机的精工品质、采集数据品质和设备安全性，</w:t>
      </w:r>
      <w:r>
        <w:rPr>
          <w:rFonts w:hint="eastAsia"/>
          <w:bCs/>
          <w:kern w:val="0"/>
        </w:rPr>
        <w:t>所以这些要求符合实际需求。</w:t>
      </w:r>
      <w:r>
        <w:rPr>
          <w:rFonts w:hint="eastAsia"/>
        </w:rPr>
        <w:t>这些重要参数在项目实际使用中必须要用到，要求提供检测报告证明既是为了证明本项目产品技术参数的真实可靠性，保障招标人的合法权利和各投标人的合法利益。欢迎投标方根据项目实际情况，自行选择同等或高于此配置参数的任何品牌产品参与本项目投标</w:t>
      </w:r>
      <w:r>
        <w:rPr>
          <w:rFonts w:hint="eastAsia"/>
          <w:bCs/>
          <w:kern w:val="0"/>
        </w:rPr>
        <w:t>。</w:t>
      </w:r>
      <w:r>
        <w:rPr>
          <w:rFonts w:hint="eastAsia"/>
        </w:rPr>
        <w:t>目前支持该技术的生产厂家居多，并非不满足三家，该设备</w:t>
      </w:r>
      <w:r>
        <w:rPr>
          <w:rFonts w:hint="eastAsia"/>
          <w:bCs/>
          <w:kern w:val="0"/>
        </w:rPr>
        <w:t>不予修改或删除。</w:t>
      </w:r>
    </w:p>
    <w:p w:rsidR="00BF0D17" w:rsidRDefault="00BF0D17" w:rsidP="00685A22">
      <w:pPr>
        <w:ind w:firstLine="31680"/>
        <w:rPr>
          <w:kern w:val="0"/>
        </w:rPr>
      </w:pPr>
    </w:p>
    <w:p w:rsidR="00BF0D17" w:rsidRDefault="00BF0D17">
      <w:pPr>
        <w:pStyle w:val="ListParagraph"/>
        <w:numPr>
          <w:ilvl w:val="0"/>
          <w:numId w:val="2"/>
        </w:numPr>
        <w:ind w:left="482" w:firstLineChars="0" w:firstLine="0"/>
        <w:rPr>
          <w:b/>
        </w:rPr>
      </w:pPr>
      <w:r>
        <w:rPr>
          <w:rFonts w:hint="eastAsia"/>
          <w:b/>
        </w:rPr>
        <w:t>质疑内容及回复：</w:t>
      </w:r>
    </w:p>
    <w:p w:rsidR="00BF0D17" w:rsidRDefault="00BF0D17" w:rsidP="00685A22">
      <w:pPr>
        <w:ind w:firstLine="31680"/>
        <w:rPr>
          <w:kern w:val="0"/>
        </w:rPr>
      </w:pPr>
      <w:r>
        <w:rPr>
          <w:rFonts w:hint="eastAsia"/>
          <w:b/>
          <w:kern w:val="0"/>
        </w:rPr>
        <w:t>质疑项：</w:t>
      </w:r>
      <w:r>
        <w:rPr>
          <w:rFonts w:ascii="宋体" w:hAnsi="宋体" w:cs="宋体" w:hint="eastAsia"/>
          <w:b/>
        </w:rPr>
        <w:t>招标文件中“</w:t>
      </w:r>
      <w:r>
        <w:rPr>
          <w:rFonts w:ascii="宋体" w:hAnsi="宋体" w:cs="宋体"/>
          <w:b/>
          <w:color w:val="000000"/>
          <w:kern w:val="0"/>
        </w:rPr>
        <w:t>200</w:t>
      </w:r>
      <w:r>
        <w:rPr>
          <w:rFonts w:ascii="宋体" w:hAnsi="宋体" w:cs="宋体" w:hint="eastAsia"/>
          <w:b/>
          <w:color w:val="000000"/>
          <w:kern w:val="0"/>
        </w:rPr>
        <w:t>万像素天网卡口摄像机</w:t>
      </w:r>
      <w:r>
        <w:rPr>
          <w:rFonts w:ascii="宋体" w:hAnsi="宋体" w:cs="宋体" w:hint="eastAsia"/>
          <w:b/>
        </w:rPr>
        <w:t>”要求</w:t>
      </w:r>
    </w:p>
    <w:p w:rsidR="00BF0D17" w:rsidRDefault="00BF0D17" w:rsidP="00685A22">
      <w:pPr>
        <w:ind w:firstLine="31680"/>
        <w:rPr>
          <w:rFonts w:ascii="宋体" w:cs="宋体"/>
          <w:bCs/>
        </w:rPr>
      </w:pPr>
      <w:r>
        <w:rPr>
          <w:rFonts w:ascii="宋体" w:hAnsi="宋体" w:cs="宋体"/>
          <w:bCs/>
        </w:rPr>
        <w:t>1080P</w:t>
      </w:r>
      <w:r>
        <w:rPr>
          <w:rFonts w:ascii="宋体" w:hAnsi="宋体" w:cs="宋体" w:hint="eastAsia"/>
          <w:bCs/>
        </w:rPr>
        <w:t>星光级天网卡口，不小于</w:t>
      </w:r>
      <w:r>
        <w:rPr>
          <w:rFonts w:ascii="宋体" w:hAnsi="宋体" w:cs="宋体"/>
          <w:bCs/>
        </w:rPr>
        <w:t>1/1.9</w:t>
      </w:r>
      <w:r>
        <w:rPr>
          <w:rFonts w:ascii="宋体" w:hAnsi="宋体" w:cs="宋体" w:hint="eastAsia"/>
          <w:bCs/>
        </w:rPr>
        <w:t>英寸</w:t>
      </w:r>
      <w:r>
        <w:rPr>
          <w:rFonts w:ascii="宋体" w:hAnsi="宋体" w:cs="宋体"/>
          <w:bCs/>
        </w:rPr>
        <w:t>CMOS Sensor</w:t>
      </w:r>
      <w:r>
        <w:rPr>
          <w:rFonts w:ascii="宋体" w:hAnsi="宋体" w:cs="宋体" w:hint="eastAsia"/>
          <w:bCs/>
        </w:rPr>
        <w:t>，摄像机单元与护罩一体化</w:t>
      </w:r>
      <w:r>
        <w:rPr>
          <w:rFonts w:ascii="宋体" w:hAnsi="宋体" w:cs="宋体"/>
          <w:bCs/>
        </w:rPr>
        <w:t>,</w:t>
      </w:r>
      <w:r>
        <w:rPr>
          <w:rFonts w:ascii="宋体" w:hAnsi="宋体" w:cs="宋体" w:hint="eastAsia"/>
          <w:bCs/>
        </w:rPr>
        <w:t>内置白光补光；</w:t>
      </w:r>
    </w:p>
    <w:p w:rsidR="00BF0D17" w:rsidRDefault="00BF0D17" w:rsidP="00685A22">
      <w:pPr>
        <w:ind w:firstLine="31680"/>
        <w:rPr>
          <w:rFonts w:ascii="宋体" w:cs="宋体"/>
          <w:bCs/>
        </w:rPr>
      </w:pPr>
      <w:r>
        <w:rPr>
          <w:rFonts w:ascii="宋体" w:hAnsi="宋体" w:cs="宋体" w:hint="eastAsia"/>
          <w:bCs/>
        </w:rPr>
        <w:t>★水平解像力可以达到</w:t>
      </w:r>
      <w:r>
        <w:rPr>
          <w:rFonts w:ascii="宋体" w:hAnsi="宋体" w:cs="宋体"/>
          <w:bCs/>
        </w:rPr>
        <w:t>1100</w:t>
      </w:r>
      <w:r>
        <w:rPr>
          <w:rFonts w:ascii="宋体" w:hAnsi="宋体" w:cs="宋体" w:hint="eastAsia"/>
          <w:bCs/>
        </w:rPr>
        <w:t>线；</w:t>
      </w:r>
    </w:p>
    <w:p w:rsidR="00BF0D17" w:rsidRDefault="00BF0D17" w:rsidP="00685A22">
      <w:pPr>
        <w:ind w:firstLine="31680"/>
        <w:rPr>
          <w:rFonts w:ascii="宋体" w:cs="宋体"/>
          <w:bCs/>
        </w:rPr>
      </w:pPr>
      <w:r>
        <w:rPr>
          <w:rFonts w:ascii="宋体" w:hAnsi="宋体" w:cs="宋体" w:hint="eastAsia"/>
          <w:bCs/>
        </w:rPr>
        <w:t>★宽动态范围可以达到</w:t>
      </w:r>
      <w:r>
        <w:rPr>
          <w:rFonts w:ascii="宋体" w:hAnsi="宋体" w:cs="宋体"/>
          <w:bCs/>
        </w:rPr>
        <w:t>105db</w:t>
      </w:r>
      <w:r>
        <w:rPr>
          <w:rFonts w:ascii="宋体" w:hAnsi="宋体" w:cs="宋体" w:hint="eastAsia"/>
          <w:bCs/>
        </w:rPr>
        <w:t>，支持宽动态自动切换；</w:t>
      </w:r>
    </w:p>
    <w:p w:rsidR="00BF0D17" w:rsidRDefault="00BF0D17" w:rsidP="00685A22">
      <w:pPr>
        <w:ind w:firstLine="31680"/>
        <w:rPr>
          <w:rFonts w:ascii="宋体" w:cs="宋体"/>
          <w:bCs/>
        </w:rPr>
      </w:pPr>
      <w:r>
        <w:rPr>
          <w:rFonts w:ascii="宋体" w:hAnsi="宋体" w:cs="宋体" w:hint="eastAsia"/>
          <w:bCs/>
        </w:rPr>
        <w:t>支持光学透雾；</w:t>
      </w:r>
    </w:p>
    <w:p w:rsidR="00BF0D17" w:rsidRDefault="00BF0D17" w:rsidP="00685A22">
      <w:pPr>
        <w:ind w:firstLine="31680"/>
        <w:rPr>
          <w:rFonts w:ascii="宋体" w:cs="宋体"/>
          <w:bCs/>
        </w:rPr>
      </w:pPr>
      <w:r>
        <w:rPr>
          <w:rFonts w:ascii="宋体" w:hAnsi="宋体" w:cs="宋体" w:hint="eastAsia"/>
          <w:bCs/>
        </w:rPr>
        <w:t>★彩色最低照度：</w:t>
      </w:r>
      <w:r>
        <w:rPr>
          <w:rFonts w:ascii="宋体" w:hAnsi="宋体" w:cs="宋体"/>
          <w:bCs/>
        </w:rPr>
        <w:t>0.0005Lux</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H.265</w:t>
      </w:r>
      <w:r>
        <w:rPr>
          <w:rFonts w:ascii="宋体" w:hAnsi="宋体" w:cs="宋体" w:hint="eastAsia"/>
          <w:bCs/>
        </w:rPr>
        <w:t>、</w:t>
      </w:r>
      <w:r>
        <w:rPr>
          <w:rFonts w:ascii="宋体" w:hAnsi="宋体" w:cs="宋体"/>
          <w:bCs/>
        </w:rPr>
        <w:t>H.264</w:t>
      </w:r>
      <w:r>
        <w:rPr>
          <w:rFonts w:ascii="宋体" w:hAnsi="宋体" w:cs="宋体" w:hint="eastAsia"/>
          <w:bCs/>
        </w:rPr>
        <w:t>、</w:t>
      </w:r>
      <w:r>
        <w:rPr>
          <w:rFonts w:ascii="宋体" w:hAnsi="宋体" w:cs="宋体"/>
          <w:bCs/>
        </w:rPr>
        <w:t>MGPEG</w:t>
      </w:r>
      <w:r>
        <w:rPr>
          <w:rFonts w:ascii="宋体" w:hAnsi="宋体" w:cs="宋体" w:hint="eastAsia"/>
          <w:bCs/>
        </w:rPr>
        <w:t>视频编码协议；</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AAC</w:t>
      </w:r>
      <w:r>
        <w:rPr>
          <w:rFonts w:ascii="宋体" w:hAnsi="宋体" w:cs="宋体" w:hint="eastAsia"/>
          <w:bCs/>
        </w:rPr>
        <w:t>宽频语音、支持</w:t>
      </w:r>
      <w:r>
        <w:rPr>
          <w:rFonts w:ascii="宋体" w:hAnsi="宋体" w:cs="宋体"/>
          <w:bCs/>
        </w:rPr>
        <w:t>48kHz</w:t>
      </w:r>
      <w:r>
        <w:rPr>
          <w:rFonts w:ascii="宋体" w:hAnsi="宋体" w:cs="宋体" w:hint="eastAsia"/>
          <w:bCs/>
        </w:rPr>
        <w:t>语音采样；</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OSD</w:t>
      </w:r>
      <w:r>
        <w:rPr>
          <w:rFonts w:ascii="宋体" w:hAnsi="宋体" w:cs="宋体" w:hint="eastAsia"/>
          <w:bCs/>
        </w:rPr>
        <w:t>字符叠加，支持</w:t>
      </w:r>
      <w:r>
        <w:rPr>
          <w:rFonts w:ascii="宋体" w:hAnsi="宋体" w:cs="宋体"/>
          <w:bCs/>
        </w:rPr>
        <w:t>OSD</w:t>
      </w:r>
      <w:r>
        <w:rPr>
          <w:rFonts w:ascii="宋体" w:hAnsi="宋体" w:cs="宋体" w:hint="eastAsia"/>
          <w:bCs/>
        </w:rPr>
        <w:t>自定义；</w:t>
      </w:r>
    </w:p>
    <w:p w:rsidR="00BF0D17" w:rsidRDefault="00BF0D17" w:rsidP="00685A22">
      <w:pPr>
        <w:ind w:firstLine="31680"/>
        <w:rPr>
          <w:rFonts w:ascii="宋体" w:cs="宋体"/>
          <w:bCs/>
        </w:rPr>
      </w:pPr>
      <w:r>
        <w:rPr>
          <w:rFonts w:ascii="宋体" w:hAnsi="宋体" w:cs="宋体" w:hint="eastAsia"/>
          <w:bCs/>
        </w:rPr>
        <w:t>★支持网络自适应，</w:t>
      </w:r>
      <w:r>
        <w:rPr>
          <w:rFonts w:ascii="宋体" w:hAnsi="宋体" w:cs="宋体"/>
          <w:bCs/>
        </w:rPr>
        <w:t>20%</w:t>
      </w:r>
      <w:r>
        <w:rPr>
          <w:rFonts w:ascii="宋体" w:hAnsi="宋体" w:cs="宋体" w:hint="eastAsia"/>
          <w:bCs/>
        </w:rPr>
        <w:t>丢包网络环境下图像效果良好；</w:t>
      </w:r>
    </w:p>
    <w:p w:rsidR="00BF0D17" w:rsidRDefault="00BF0D17" w:rsidP="00685A22">
      <w:pPr>
        <w:ind w:firstLine="31680"/>
        <w:rPr>
          <w:rFonts w:ascii="宋体" w:hAnsi="宋体" w:cs="宋体"/>
          <w:bCs/>
        </w:rPr>
      </w:pPr>
      <w:r>
        <w:rPr>
          <w:rFonts w:ascii="宋体" w:hAnsi="宋体" w:cs="宋体" w:hint="eastAsia"/>
          <w:bCs/>
        </w:rPr>
        <w:t>★支持区域入侵、停车、越界入侵、人员聚集、进入区域、离开区域、快速移动、物品移除、物品遗留、徘徊智能行为分析功能</w:t>
      </w:r>
      <w:r>
        <w:rPr>
          <w:rFonts w:ascii="宋体" w:hAnsi="宋体" w:cs="宋体"/>
          <w:bCs/>
        </w:rPr>
        <w:t xml:space="preserve">  </w:t>
      </w:r>
    </w:p>
    <w:p w:rsidR="00BF0D17" w:rsidRDefault="00BF0D17" w:rsidP="00685A22">
      <w:pPr>
        <w:ind w:firstLine="31680"/>
        <w:rPr>
          <w:rFonts w:ascii="宋体" w:cs="宋体"/>
          <w:bCs/>
        </w:rPr>
      </w:pPr>
      <w:r>
        <w:rPr>
          <w:rFonts w:ascii="宋体" w:hAnsi="宋体" w:cs="宋体" w:hint="eastAsia"/>
          <w:bCs/>
        </w:rPr>
        <w:t>★支持车、非机动车及人识别，支持车、非机动车及人流量统计；</w:t>
      </w:r>
    </w:p>
    <w:p w:rsidR="00BF0D17" w:rsidRDefault="00BF0D17" w:rsidP="00685A22">
      <w:pPr>
        <w:ind w:firstLine="31680"/>
        <w:rPr>
          <w:rFonts w:ascii="宋体" w:cs="宋体"/>
          <w:bCs/>
        </w:rPr>
      </w:pPr>
      <w:r>
        <w:rPr>
          <w:rFonts w:ascii="宋体" w:hAnsi="宋体" w:cs="宋体" w:hint="eastAsia"/>
          <w:bCs/>
        </w:rPr>
        <w:t>★支持车辆抓拍及车牌识别，车辆捕获率：白天≥</w:t>
      </w:r>
      <w:r>
        <w:rPr>
          <w:rFonts w:ascii="宋体" w:hAnsi="宋体" w:cs="宋体"/>
          <w:bCs/>
        </w:rPr>
        <w:t>95%,</w:t>
      </w:r>
      <w:r>
        <w:rPr>
          <w:rFonts w:ascii="宋体" w:hAnsi="宋体" w:cs="宋体" w:hint="eastAsia"/>
          <w:bCs/>
        </w:rPr>
        <w:t>晚上≥</w:t>
      </w:r>
      <w:r>
        <w:rPr>
          <w:rFonts w:ascii="宋体" w:hAnsi="宋体" w:cs="宋体"/>
          <w:bCs/>
        </w:rPr>
        <w:t>90%</w:t>
      </w:r>
      <w:r>
        <w:rPr>
          <w:rFonts w:ascii="宋体" w:hAnsi="宋体" w:cs="宋体" w:hint="eastAsia"/>
          <w:bCs/>
        </w:rPr>
        <w:t>；车牌识别率：白天≥</w:t>
      </w:r>
      <w:r>
        <w:rPr>
          <w:rFonts w:ascii="宋体" w:hAnsi="宋体" w:cs="宋体"/>
          <w:bCs/>
        </w:rPr>
        <w:t>95%,</w:t>
      </w:r>
      <w:r>
        <w:rPr>
          <w:rFonts w:ascii="宋体" w:hAnsi="宋体" w:cs="宋体" w:hint="eastAsia"/>
          <w:bCs/>
        </w:rPr>
        <w:t>晚上≥</w:t>
      </w:r>
      <w:r>
        <w:rPr>
          <w:rFonts w:ascii="宋体" w:hAnsi="宋体" w:cs="宋体"/>
          <w:bCs/>
        </w:rPr>
        <w:t>90%</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★支持镜头虚焦、场景变更、声音异常检测告警；</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iSCSI</w:t>
      </w:r>
      <w:r>
        <w:rPr>
          <w:rFonts w:ascii="宋体" w:hAnsi="宋体" w:cs="宋体" w:hint="eastAsia"/>
          <w:bCs/>
        </w:rPr>
        <w:t>双直存，满足对重点监控点位的录像备份</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basic</w:t>
      </w:r>
      <w:r>
        <w:rPr>
          <w:rFonts w:ascii="宋体" w:hAnsi="宋体" w:cs="宋体" w:hint="eastAsia"/>
          <w:bCs/>
        </w:rPr>
        <w:t>、</w:t>
      </w:r>
      <w:r>
        <w:rPr>
          <w:rFonts w:ascii="宋体" w:hAnsi="宋体" w:cs="宋体"/>
          <w:bCs/>
        </w:rPr>
        <w:t>digest</w:t>
      </w:r>
      <w:r>
        <w:rPr>
          <w:rFonts w:ascii="宋体" w:hAnsi="宋体" w:cs="宋体" w:hint="eastAsia"/>
          <w:bCs/>
        </w:rPr>
        <w:t>两种认证模式设置；</w:t>
      </w:r>
    </w:p>
    <w:p w:rsidR="00BF0D17" w:rsidRDefault="00BF0D17" w:rsidP="00685A22">
      <w:pPr>
        <w:ind w:firstLine="31680"/>
        <w:rPr>
          <w:rFonts w:ascii="宋体" w:cs="宋体"/>
          <w:bCs/>
        </w:rPr>
      </w:pPr>
      <w:r>
        <w:rPr>
          <w:rFonts w:ascii="宋体" w:hAnsi="宋体" w:cs="宋体" w:hint="eastAsia"/>
          <w:bCs/>
        </w:rPr>
        <w:t>★支持关闭</w:t>
      </w:r>
      <w:r>
        <w:rPr>
          <w:rFonts w:ascii="宋体" w:hAnsi="宋体" w:cs="宋体"/>
          <w:bCs/>
        </w:rPr>
        <w:t>telnet</w:t>
      </w:r>
      <w:r>
        <w:rPr>
          <w:rFonts w:ascii="宋体" w:hAnsi="宋体" w:cs="宋体" w:hint="eastAsia"/>
          <w:bCs/>
        </w:rPr>
        <w:t>端口、</w:t>
      </w:r>
      <w:r>
        <w:rPr>
          <w:rFonts w:ascii="宋体" w:hAnsi="宋体" w:cs="宋体"/>
          <w:bCs/>
        </w:rPr>
        <w:t>web</w:t>
      </w:r>
      <w:r>
        <w:rPr>
          <w:rFonts w:ascii="宋体" w:hAnsi="宋体" w:cs="宋体" w:hint="eastAsia"/>
          <w:bCs/>
        </w:rPr>
        <w:t>弱密码校验、错误登录抑制等安全访问机制；</w:t>
      </w:r>
    </w:p>
    <w:p w:rsidR="00BF0D17" w:rsidRDefault="00BF0D17" w:rsidP="00685A22">
      <w:pPr>
        <w:ind w:firstLine="31680"/>
        <w:rPr>
          <w:rFonts w:ascii="宋体" w:cs="宋体"/>
          <w:bCs/>
        </w:rPr>
      </w:pPr>
      <w:r>
        <w:rPr>
          <w:rFonts w:ascii="宋体" w:hAnsi="宋体" w:cs="宋体" w:hint="eastAsia"/>
          <w:bCs/>
        </w:rPr>
        <w:t>★支持</w:t>
      </w:r>
      <w:r>
        <w:rPr>
          <w:rFonts w:ascii="宋体" w:hAnsi="宋体" w:cs="宋体"/>
          <w:bCs/>
        </w:rPr>
        <w:t>IP</w:t>
      </w:r>
      <w:r>
        <w:rPr>
          <w:rFonts w:ascii="宋体" w:hAnsi="宋体" w:cs="宋体" w:hint="eastAsia"/>
          <w:bCs/>
        </w:rPr>
        <w:t>过滤，有效屏蔽非法</w:t>
      </w:r>
      <w:r>
        <w:rPr>
          <w:rFonts w:ascii="宋体" w:hAnsi="宋体" w:cs="宋体"/>
          <w:bCs/>
        </w:rPr>
        <w:t>IP</w:t>
      </w:r>
      <w:r>
        <w:rPr>
          <w:rFonts w:ascii="宋体" w:hAnsi="宋体" w:cs="宋体" w:hint="eastAsia"/>
          <w:bCs/>
        </w:rPr>
        <w:t>地址访问；</w:t>
      </w:r>
    </w:p>
    <w:p w:rsidR="00BF0D17" w:rsidRDefault="00BF0D17" w:rsidP="00685A22">
      <w:pPr>
        <w:ind w:firstLine="31680"/>
        <w:rPr>
          <w:rFonts w:ascii="宋体" w:cs="宋体"/>
          <w:bCs/>
        </w:rPr>
      </w:pPr>
      <w:r>
        <w:rPr>
          <w:rFonts w:ascii="宋体" w:hAnsi="宋体" w:cs="宋体" w:hint="eastAsia"/>
          <w:bCs/>
        </w:rPr>
        <w:t>★支持网关</w:t>
      </w:r>
      <w:r>
        <w:rPr>
          <w:rFonts w:ascii="宋体" w:hAnsi="宋体" w:cs="宋体"/>
          <w:bCs/>
        </w:rPr>
        <w:t>ARP</w:t>
      </w:r>
      <w:r>
        <w:rPr>
          <w:rFonts w:ascii="宋体" w:hAnsi="宋体" w:cs="宋体" w:hint="eastAsia"/>
          <w:bCs/>
        </w:rPr>
        <w:t>绑定；</w:t>
      </w:r>
    </w:p>
    <w:p w:rsidR="00BF0D17" w:rsidRDefault="00BF0D17" w:rsidP="00685A22">
      <w:pPr>
        <w:ind w:firstLine="31680"/>
        <w:rPr>
          <w:rFonts w:ascii="宋体" w:cs="宋体"/>
          <w:bCs/>
        </w:rPr>
      </w:pPr>
      <w:r>
        <w:rPr>
          <w:rFonts w:ascii="宋体" w:hAnsi="宋体" w:cs="宋体" w:hint="eastAsia"/>
          <w:bCs/>
        </w:rPr>
        <w:t>★支持视频水印功能；</w:t>
      </w:r>
    </w:p>
    <w:p w:rsidR="00BF0D17" w:rsidRDefault="00BF0D17" w:rsidP="00685A22">
      <w:pPr>
        <w:ind w:firstLine="31680"/>
        <w:rPr>
          <w:rFonts w:ascii="宋体" w:cs="宋体"/>
          <w:bCs/>
        </w:rPr>
      </w:pPr>
      <w:r>
        <w:rPr>
          <w:rFonts w:ascii="宋体" w:hAnsi="宋体" w:cs="宋体" w:hint="eastAsia"/>
          <w:bCs/>
        </w:rPr>
        <w:t>★摄像机提供</w:t>
      </w:r>
      <w:smartTag w:uri="urn:schemas-microsoft-com:office:smarttags" w:element="chmetcnv">
        <w:smartTagPr>
          <w:attr w:name="TCSC" w:val="0"/>
          <w:attr w:name="NumberType" w:val="1"/>
          <w:attr w:name="Negative" w:val="False"/>
          <w:attr w:name="HasSpace" w:val="False"/>
          <w:attr w:name="SourceValue" w:val="100"/>
          <w:attr w:name="UnitName" w:val="m"/>
        </w:smartTagPr>
        <w:r>
          <w:rPr>
            <w:rFonts w:ascii="宋体" w:hAnsi="宋体" w:cs="宋体"/>
            <w:bCs/>
          </w:rPr>
          <w:t>100M</w:t>
        </w:r>
      </w:smartTag>
      <w:r>
        <w:rPr>
          <w:rFonts w:ascii="宋体" w:hAnsi="宋体" w:cs="宋体" w:hint="eastAsia"/>
          <w:bCs/>
        </w:rPr>
        <w:t>以太网自适应电口，网口防雷达到±</w:t>
      </w:r>
      <w:r>
        <w:rPr>
          <w:rFonts w:ascii="宋体" w:hAnsi="宋体" w:cs="宋体"/>
          <w:bCs/>
        </w:rPr>
        <w:t>6KV</w:t>
      </w:r>
      <w:r>
        <w:rPr>
          <w:rFonts w:ascii="宋体" w:hAnsi="宋体" w:cs="宋体" w:hint="eastAsia"/>
          <w:bCs/>
        </w:rPr>
        <w:t>；</w:t>
      </w:r>
    </w:p>
    <w:p w:rsidR="00BF0D17" w:rsidRDefault="00BF0D17" w:rsidP="00685A22">
      <w:pPr>
        <w:ind w:firstLine="31680"/>
        <w:rPr>
          <w:rFonts w:ascii="宋体" w:cs="宋体"/>
          <w:bCs/>
        </w:rPr>
      </w:pPr>
      <w:r>
        <w:rPr>
          <w:rFonts w:ascii="宋体" w:hAnsi="宋体" w:cs="宋体" w:hint="eastAsia"/>
          <w:bCs/>
        </w:rPr>
        <w:t>★内置摄像机单元提供镜头</w:t>
      </w:r>
      <w:r>
        <w:rPr>
          <w:rFonts w:ascii="宋体" w:hAnsi="宋体" w:cs="宋体"/>
          <w:bCs/>
        </w:rPr>
        <w:t>ZOOM /FOCUS</w:t>
      </w:r>
      <w:r>
        <w:rPr>
          <w:rFonts w:ascii="宋体" w:hAnsi="宋体" w:cs="宋体" w:hint="eastAsia"/>
          <w:bCs/>
        </w:rPr>
        <w:t>控制接口，方便对镜头进行远程控制；</w:t>
      </w:r>
    </w:p>
    <w:p w:rsidR="00BF0D17" w:rsidRDefault="00BF0D17" w:rsidP="00685A22">
      <w:pPr>
        <w:ind w:firstLine="31680"/>
        <w:rPr>
          <w:rFonts w:ascii="宋体" w:cs="宋体"/>
          <w:bCs/>
        </w:rPr>
      </w:pPr>
      <w:r>
        <w:rPr>
          <w:rFonts w:ascii="宋体" w:hAnsi="宋体" w:cs="宋体" w:hint="eastAsia"/>
          <w:bCs/>
        </w:rPr>
        <w:t>★摄像机同时提供以太网电口和</w:t>
      </w:r>
      <w:r>
        <w:rPr>
          <w:rFonts w:ascii="宋体" w:hAnsi="宋体" w:cs="宋体"/>
          <w:bCs/>
        </w:rPr>
        <w:t>SFP</w:t>
      </w:r>
      <w:r>
        <w:rPr>
          <w:rFonts w:ascii="宋体" w:hAnsi="宋体" w:cs="宋体" w:hint="eastAsia"/>
          <w:bCs/>
        </w:rPr>
        <w:t>光口，并支持电口和光口串接功能；</w:t>
      </w:r>
    </w:p>
    <w:p w:rsidR="00BF0D17" w:rsidRDefault="00BF0D17" w:rsidP="00685A22">
      <w:pPr>
        <w:ind w:firstLine="31680"/>
        <w:rPr>
          <w:kern w:val="0"/>
        </w:rPr>
      </w:pPr>
      <w:r>
        <w:rPr>
          <w:rFonts w:ascii="宋体" w:hAnsi="宋体" w:cs="宋体" w:hint="eastAsia"/>
          <w:bCs/>
        </w:rPr>
        <w:t>支持</w:t>
      </w:r>
      <w:r>
        <w:rPr>
          <w:rFonts w:ascii="宋体" w:hAnsi="宋体" w:cs="宋体"/>
          <w:bCs/>
        </w:rPr>
        <w:t>GB/T 28181</w:t>
      </w:r>
      <w:r>
        <w:rPr>
          <w:rFonts w:ascii="宋体" w:hAnsi="宋体" w:cs="宋体" w:hint="eastAsia"/>
          <w:bCs/>
        </w:rPr>
        <w:t>国家标准和</w:t>
      </w:r>
      <w:r>
        <w:rPr>
          <w:rFonts w:ascii="宋体" w:hAnsi="宋体" w:cs="宋体"/>
          <w:bCs/>
        </w:rPr>
        <w:t>onvif</w:t>
      </w:r>
      <w:r>
        <w:rPr>
          <w:rFonts w:ascii="宋体" w:hAnsi="宋体" w:cs="宋体" w:hint="eastAsia"/>
          <w:bCs/>
        </w:rPr>
        <w:t>协议；</w:t>
      </w:r>
    </w:p>
    <w:p w:rsidR="00BF0D17" w:rsidRDefault="00BF0D17" w:rsidP="00685A22">
      <w:pPr>
        <w:ind w:firstLine="31680"/>
        <w:rPr>
          <w:kern w:val="0"/>
        </w:rPr>
      </w:pPr>
    </w:p>
    <w:p w:rsidR="00BF0D17" w:rsidRDefault="00BF0D17" w:rsidP="00685A22">
      <w:pPr>
        <w:ind w:firstLine="31680"/>
        <w:rPr>
          <w:b/>
          <w:kern w:val="0"/>
        </w:rPr>
      </w:pPr>
      <w:r>
        <w:rPr>
          <w:rFonts w:ascii="宋体" w:hAnsi="宋体" w:cs="宋体" w:hint="eastAsia"/>
          <w:b/>
          <w:bCs/>
        </w:rPr>
        <w:t>回复：</w:t>
      </w:r>
      <w:r>
        <w:rPr>
          <w:rFonts w:ascii="宋体" w:hAnsi="宋体" w:cs="宋体" w:hint="eastAsia"/>
          <w:b/>
        </w:rPr>
        <w:t>“</w:t>
      </w:r>
      <w:r>
        <w:rPr>
          <w:rFonts w:ascii="宋体" w:hAnsi="宋体" w:cs="宋体"/>
          <w:b/>
          <w:color w:val="000000"/>
          <w:kern w:val="0"/>
        </w:rPr>
        <w:t>200</w:t>
      </w:r>
      <w:r>
        <w:rPr>
          <w:rFonts w:ascii="宋体" w:hAnsi="宋体" w:cs="宋体" w:hint="eastAsia"/>
          <w:b/>
          <w:color w:val="000000"/>
          <w:kern w:val="0"/>
        </w:rPr>
        <w:t>万像素天网卡口摄像机</w:t>
      </w:r>
      <w:r>
        <w:rPr>
          <w:rFonts w:ascii="宋体" w:hAnsi="宋体" w:cs="宋体" w:hint="eastAsia"/>
          <w:b/>
        </w:rPr>
        <w:t>”</w:t>
      </w:r>
      <w:r>
        <w:rPr>
          <w:rFonts w:hint="eastAsia"/>
        </w:rPr>
        <w:t>除长期应用于室外恶劣环境中，对产品的高防护性、图像采集需求性、设备安全性要求很高之外，另外对过车抓拍捕获率和特征识别率同样要求很高，需在参数中予以规定，加</w:t>
      </w:r>
      <w:r>
        <w:rPr>
          <w:rFonts w:ascii="宋体" w:hAnsi="宋体" w:cs="宋体" w:hint="eastAsia"/>
          <w:bCs/>
        </w:rPr>
        <w:t>★</w:t>
      </w:r>
      <w:r>
        <w:rPr>
          <w:rFonts w:hint="eastAsia"/>
        </w:rPr>
        <w:t>号参数参数正是为了充分保障上述需求，</w:t>
      </w:r>
      <w:r>
        <w:rPr>
          <w:rFonts w:hint="eastAsia"/>
          <w:bCs/>
          <w:kern w:val="0"/>
        </w:rPr>
        <w:t>所以这些要求符合实际需求，</w:t>
      </w:r>
      <w:r>
        <w:rPr>
          <w:rFonts w:hint="eastAsia"/>
        </w:rPr>
        <w:t>这些重要参数在项目实际使用中必须要用到，要求提供检测报告证明既是为了证明本项目产品技术参数的真实可靠性，保障招标人的合法权利和各投标人的合法利益。欢迎投标方根据项目实际情况，自行选择同等或高于此配置参数的任何品牌产品参与本项目投标</w:t>
      </w:r>
      <w:r>
        <w:rPr>
          <w:rFonts w:hint="eastAsia"/>
          <w:bCs/>
          <w:kern w:val="0"/>
        </w:rPr>
        <w:t>。另外你方在质疑函中针对某厂商的设备参数附图，</w:t>
      </w:r>
      <w:r>
        <w:rPr>
          <w:rFonts w:hint="eastAsia"/>
          <w:b/>
          <w:bCs/>
          <w:kern w:val="0"/>
        </w:rPr>
        <w:t>为人脸卡口摄像机参数，与本项目车辆卡口无任何关系。</w:t>
      </w:r>
      <w:r>
        <w:rPr>
          <w:rFonts w:hint="eastAsia"/>
        </w:rPr>
        <w:t>目前支持该技术的生产厂家居多，并非不满足三家，该设备</w:t>
      </w:r>
      <w:r>
        <w:rPr>
          <w:rFonts w:hint="eastAsia"/>
          <w:bCs/>
          <w:kern w:val="0"/>
        </w:rPr>
        <w:t>不予修改或删除。</w:t>
      </w:r>
    </w:p>
    <w:p w:rsidR="00BF0D17" w:rsidRDefault="00BF0D17" w:rsidP="00685A22">
      <w:pPr>
        <w:ind w:firstLine="31680"/>
        <w:rPr>
          <w:kern w:val="0"/>
        </w:rPr>
      </w:pPr>
    </w:p>
    <w:p w:rsidR="00BF0D17" w:rsidRDefault="00BF0D17">
      <w:pPr>
        <w:pStyle w:val="ListParagraph"/>
        <w:numPr>
          <w:ilvl w:val="0"/>
          <w:numId w:val="2"/>
        </w:numPr>
        <w:ind w:left="482" w:firstLineChars="0" w:firstLine="0"/>
        <w:rPr>
          <w:b/>
        </w:rPr>
      </w:pPr>
      <w:r>
        <w:rPr>
          <w:rFonts w:hint="eastAsia"/>
          <w:b/>
        </w:rPr>
        <w:t>质疑内容及回复：</w:t>
      </w:r>
    </w:p>
    <w:p w:rsidR="00BF0D17" w:rsidRDefault="00BF0D17" w:rsidP="00685A22">
      <w:pPr>
        <w:ind w:firstLine="31680"/>
        <w:rPr>
          <w:kern w:val="0"/>
        </w:rPr>
      </w:pPr>
      <w:r>
        <w:rPr>
          <w:rFonts w:hint="eastAsia"/>
          <w:b/>
          <w:kern w:val="0"/>
        </w:rPr>
        <w:t>质疑项：</w:t>
      </w:r>
      <w:r>
        <w:rPr>
          <w:rFonts w:ascii="宋体" w:hAnsi="宋体" w:cs="宋体" w:hint="eastAsia"/>
          <w:b/>
          <w:kern w:val="0"/>
        </w:rPr>
        <w:t>招标</w:t>
      </w:r>
      <w:r>
        <w:rPr>
          <w:rFonts w:ascii="宋体" w:hAnsi="宋体" w:cs="宋体" w:hint="eastAsia"/>
          <w:b/>
          <w:kern w:val="0"/>
          <w:lang w:val="zh-CN"/>
        </w:rPr>
        <w:t>文件“</w:t>
      </w:r>
      <w:r>
        <w:rPr>
          <w:rFonts w:ascii="宋体" w:hAnsi="宋体" w:cs="宋体"/>
          <w:b/>
          <w:kern w:val="0"/>
        </w:rPr>
        <w:t>26.4.5</w:t>
      </w:r>
      <w:r>
        <w:rPr>
          <w:rFonts w:ascii="宋体" w:hAnsi="宋体" w:cs="宋体" w:hint="eastAsia"/>
          <w:b/>
          <w:kern w:val="0"/>
        </w:rPr>
        <w:t>对招标文件的响应程度</w:t>
      </w:r>
      <w:r>
        <w:rPr>
          <w:rFonts w:ascii="宋体" w:hAnsi="宋体" w:cs="宋体"/>
          <w:b/>
          <w:kern w:val="0"/>
        </w:rPr>
        <w:t>39</w:t>
      </w:r>
      <w:r>
        <w:rPr>
          <w:rFonts w:ascii="宋体" w:hAnsi="宋体" w:cs="宋体" w:hint="eastAsia"/>
          <w:b/>
          <w:kern w:val="0"/>
        </w:rPr>
        <w:t>分</w:t>
      </w:r>
      <w:r>
        <w:rPr>
          <w:rFonts w:ascii="宋体" w:hAnsi="宋体" w:cs="宋体" w:hint="eastAsia"/>
          <w:b/>
          <w:kern w:val="0"/>
          <w:lang w:val="zh-CN"/>
        </w:rPr>
        <w:t>”</w:t>
      </w:r>
      <w:r>
        <w:rPr>
          <w:rFonts w:ascii="宋体" w:hAnsi="宋体" w:cs="宋体" w:hint="eastAsia"/>
          <w:bCs/>
          <w:kern w:val="0"/>
          <w:lang w:val="zh-CN"/>
        </w:rPr>
        <w:t>中</w:t>
      </w:r>
      <w:r>
        <w:rPr>
          <w:rFonts w:ascii="宋体" w:hAnsi="宋体" w:cs="宋体" w:hint="eastAsia"/>
          <w:bCs/>
          <w:kern w:val="0"/>
        </w:rPr>
        <w:t>项目需求序号</w:t>
      </w:r>
      <w:r>
        <w:rPr>
          <w:rFonts w:ascii="宋体" w:hAnsi="宋体" w:cs="宋体"/>
          <w:bCs/>
          <w:kern w:val="0"/>
        </w:rPr>
        <w:t>2</w:t>
      </w:r>
      <w:r>
        <w:rPr>
          <w:rFonts w:ascii="宋体" w:hAnsi="宋体" w:cs="宋体" w:hint="eastAsia"/>
          <w:bCs/>
          <w:kern w:val="0"/>
        </w:rPr>
        <w:t>“</w:t>
      </w:r>
      <w:r>
        <w:rPr>
          <w:rFonts w:ascii="宋体" w:hAnsi="宋体" w:cs="宋体"/>
          <w:bCs/>
          <w:kern w:val="0"/>
        </w:rPr>
        <w:t>48</w:t>
      </w:r>
      <w:r>
        <w:rPr>
          <w:rFonts w:ascii="宋体" w:hAnsi="宋体" w:cs="宋体" w:hint="eastAsia"/>
          <w:bCs/>
          <w:kern w:val="0"/>
        </w:rPr>
        <w:t>盘位网络云存储主机”、序号</w:t>
      </w:r>
      <w:r>
        <w:rPr>
          <w:rFonts w:ascii="宋体" w:hAnsi="宋体" w:cs="宋体"/>
          <w:bCs/>
          <w:kern w:val="0"/>
        </w:rPr>
        <w:t>5</w:t>
      </w:r>
      <w:r>
        <w:rPr>
          <w:rFonts w:ascii="宋体" w:hAnsi="宋体" w:cs="宋体" w:hint="eastAsia"/>
          <w:bCs/>
          <w:kern w:val="0"/>
        </w:rPr>
        <w:t>“</w:t>
      </w:r>
      <w:r>
        <w:rPr>
          <w:rFonts w:ascii="宋体" w:hAnsi="宋体" w:cs="宋体"/>
          <w:bCs/>
          <w:kern w:val="0"/>
        </w:rPr>
        <w:t>200W</w:t>
      </w:r>
      <w:r>
        <w:rPr>
          <w:rFonts w:ascii="宋体" w:hAnsi="宋体" w:cs="宋体" w:hint="eastAsia"/>
          <w:bCs/>
          <w:kern w:val="0"/>
        </w:rPr>
        <w:t>防水枪机”、序号</w:t>
      </w:r>
      <w:r>
        <w:rPr>
          <w:rFonts w:ascii="宋体" w:hAnsi="宋体" w:cs="宋体"/>
          <w:bCs/>
          <w:kern w:val="0"/>
        </w:rPr>
        <w:t>7</w:t>
      </w:r>
      <w:r>
        <w:rPr>
          <w:rFonts w:ascii="宋体" w:hAnsi="宋体" w:cs="宋体" w:hint="eastAsia"/>
          <w:bCs/>
          <w:kern w:val="0"/>
        </w:rPr>
        <w:t>“</w:t>
      </w:r>
      <w:r>
        <w:rPr>
          <w:rFonts w:ascii="宋体" w:hAnsi="宋体" w:cs="宋体"/>
          <w:bCs/>
          <w:kern w:val="0"/>
        </w:rPr>
        <w:t>200</w:t>
      </w:r>
      <w:r>
        <w:rPr>
          <w:rFonts w:ascii="宋体" w:hAnsi="宋体" w:cs="宋体" w:hint="eastAsia"/>
          <w:bCs/>
          <w:kern w:val="0"/>
        </w:rPr>
        <w:t>万星光级红外球型网络摄像机”、序号</w:t>
      </w:r>
      <w:r>
        <w:rPr>
          <w:rFonts w:ascii="宋体" w:hAnsi="宋体" w:cs="宋体"/>
          <w:bCs/>
          <w:kern w:val="0"/>
        </w:rPr>
        <w:t>8</w:t>
      </w:r>
      <w:r>
        <w:rPr>
          <w:rFonts w:ascii="宋体" w:hAnsi="宋体" w:cs="宋体" w:hint="eastAsia"/>
          <w:bCs/>
          <w:kern w:val="0"/>
        </w:rPr>
        <w:t>“</w:t>
      </w:r>
      <w:r>
        <w:rPr>
          <w:rFonts w:ascii="宋体" w:hAnsi="宋体" w:cs="宋体"/>
          <w:bCs/>
          <w:kern w:val="0"/>
        </w:rPr>
        <w:t>200</w:t>
      </w:r>
      <w:r>
        <w:rPr>
          <w:rFonts w:ascii="宋体" w:hAnsi="宋体" w:cs="宋体" w:hint="eastAsia"/>
          <w:bCs/>
          <w:kern w:val="0"/>
        </w:rPr>
        <w:t>万像素天网卡口摄像机”的所投产品须在投标文件中提供由国家安全防范报警系统产品质量监督检验中心出具的符合</w:t>
      </w:r>
      <w:r>
        <w:rPr>
          <w:rFonts w:ascii="宋体" w:hAnsi="宋体" w:cs="宋体"/>
          <w:bCs/>
          <w:kern w:val="0"/>
        </w:rPr>
        <w:t>GB/T28181</w:t>
      </w:r>
      <w:r>
        <w:rPr>
          <w:rFonts w:ascii="宋体" w:hAnsi="宋体" w:cs="宋体" w:hint="eastAsia"/>
          <w:bCs/>
          <w:kern w:val="0"/>
        </w:rPr>
        <w:t>标准检验报告和型式检测报告，加★项参数需在型式检测报告中体现。每符合一项加</w:t>
      </w:r>
      <w:r>
        <w:rPr>
          <w:rFonts w:ascii="宋体" w:hAnsi="宋体" w:cs="宋体"/>
          <w:bCs/>
          <w:kern w:val="0"/>
        </w:rPr>
        <w:t>0.5</w:t>
      </w:r>
      <w:r>
        <w:rPr>
          <w:rFonts w:ascii="宋体" w:hAnsi="宋体" w:cs="宋体" w:hint="eastAsia"/>
          <w:bCs/>
          <w:kern w:val="0"/>
        </w:rPr>
        <w:t>分，满分</w:t>
      </w:r>
      <w:r>
        <w:rPr>
          <w:rFonts w:ascii="宋体" w:hAnsi="宋体" w:cs="宋体"/>
          <w:bCs/>
          <w:kern w:val="0"/>
        </w:rPr>
        <w:t>39</w:t>
      </w:r>
      <w:r>
        <w:rPr>
          <w:rFonts w:ascii="宋体" w:hAnsi="宋体" w:cs="宋体" w:hint="eastAsia"/>
          <w:bCs/>
          <w:kern w:val="0"/>
        </w:rPr>
        <w:t>分。</w:t>
      </w:r>
    </w:p>
    <w:p w:rsidR="00BF0D17" w:rsidRDefault="00BF0D17" w:rsidP="00685A22">
      <w:pPr>
        <w:ind w:firstLine="31680"/>
        <w:rPr>
          <w:kern w:val="0"/>
        </w:rPr>
      </w:pPr>
    </w:p>
    <w:p w:rsidR="00BF0D17" w:rsidRDefault="00BF0D17" w:rsidP="00685A22">
      <w:pPr>
        <w:ind w:firstLine="31680"/>
      </w:pPr>
      <w:r>
        <w:rPr>
          <w:rFonts w:ascii="宋体" w:hAnsi="宋体" w:cs="宋体" w:hint="eastAsia"/>
          <w:b/>
          <w:bCs/>
        </w:rPr>
        <w:t>回复：</w:t>
      </w:r>
      <w:r>
        <w:rPr>
          <w:rFonts w:hint="eastAsia"/>
        </w:rPr>
        <w:t>序号</w:t>
      </w:r>
      <w:r>
        <w:t>2</w:t>
      </w:r>
      <w:r>
        <w:rPr>
          <w:rFonts w:hint="eastAsia"/>
        </w:rPr>
        <w:t>“</w:t>
      </w:r>
      <w:r>
        <w:t>48</w:t>
      </w:r>
      <w:r>
        <w:rPr>
          <w:rFonts w:hint="eastAsia"/>
        </w:rPr>
        <w:t>盘位网络云存储主机”、序号</w:t>
      </w:r>
      <w:r>
        <w:t>5</w:t>
      </w:r>
      <w:r>
        <w:rPr>
          <w:rFonts w:hint="eastAsia"/>
        </w:rPr>
        <w:t>“</w:t>
      </w:r>
      <w:r>
        <w:t>200W</w:t>
      </w:r>
      <w:r>
        <w:rPr>
          <w:rFonts w:hint="eastAsia"/>
        </w:rPr>
        <w:t>防水枪机”、序号</w:t>
      </w:r>
      <w:r>
        <w:t>7</w:t>
      </w:r>
      <w:r>
        <w:rPr>
          <w:rFonts w:hint="eastAsia"/>
        </w:rPr>
        <w:t>“</w:t>
      </w:r>
      <w:r>
        <w:t>200</w:t>
      </w:r>
      <w:r>
        <w:rPr>
          <w:rFonts w:hint="eastAsia"/>
        </w:rPr>
        <w:t>万星光级红外球型网络摄像机”、序号</w:t>
      </w:r>
      <w:r>
        <w:t>8</w:t>
      </w:r>
      <w:r>
        <w:rPr>
          <w:rFonts w:hint="eastAsia"/>
        </w:rPr>
        <w:t>“</w:t>
      </w:r>
      <w:r>
        <w:t>200</w:t>
      </w:r>
      <w:r>
        <w:rPr>
          <w:rFonts w:hint="eastAsia"/>
        </w:rPr>
        <w:t>万像素天网卡口摄像机”中的加★项参数，是为了充分保障“</w:t>
      </w:r>
      <w:r>
        <w:t>48</w:t>
      </w:r>
      <w:r>
        <w:rPr>
          <w:rFonts w:hint="eastAsia"/>
        </w:rPr>
        <w:t>盘位网络云存储主机”数据存储的稳定性、可靠性和安全性，充分保障“</w:t>
      </w:r>
      <w:r>
        <w:t>200W</w:t>
      </w:r>
      <w:r>
        <w:rPr>
          <w:rFonts w:hint="eastAsia"/>
        </w:rPr>
        <w:t>防水枪机”的精工品质、采集数据品质和设备安全性，充分保障“</w:t>
      </w:r>
      <w:r>
        <w:t>200</w:t>
      </w:r>
      <w:r>
        <w:rPr>
          <w:rFonts w:hint="eastAsia"/>
        </w:rPr>
        <w:t>万星光级红外球型网络摄像机”的精工品质、采集数据品质和设备安全性，充分保障</w:t>
      </w:r>
      <w:r>
        <w:t>200</w:t>
      </w:r>
      <w:r>
        <w:rPr>
          <w:rFonts w:hint="eastAsia"/>
        </w:rPr>
        <w:t>万像素天网卡口摄像机的高防护性、图像采集品质、设备安全性、过车抓拍捕获率和特征识别率，</w:t>
      </w:r>
      <w:r>
        <w:rPr>
          <w:rFonts w:hint="eastAsia"/>
          <w:bCs/>
          <w:kern w:val="0"/>
        </w:rPr>
        <w:t>所以这些要求符合实际需求，为保证系统长期稳定有效运行的必备参数，</w:t>
      </w:r>
      <w:r>
        <w:rPr>
          <w:rFonts w:hint="eastAsia"/>
        </w:rPr>
        <w:t>是立足于客户的切身利益和项目的实际需求为出发点</w:t>
      </w:r>
      <w:r>
        <w:rPr>
          <w:rFonts w:hint="eastAsia"/>
          <w:bCs/>
          <w:kern w:val="0"/>
        </w:rPr>
        <w:t>。</w:t>
      </w:r>
      <w:r>
        <w:rPr>
          <w:rFonts w:hint="eastAsia"/>
        </w:rPr>
        <w:t>这些重要参数在项目实际使用中必须要用到，要求提供检测报告证明既是为了证明本项目产品技术参数的真实可靠性，保障招标人的合法权利和各投标人的合法利益。欢迎投标方根据项目实际情况，自行选择同等或高于此配置参数的任何品牌产品参与本项目投标</w:t>
      </w:r>
      <w:r>
        <w:rPr>
          <w:rFonts w:hint="eastAsia"/>
          <w:bCs/>
          <w:kern w:val="0"/>
        </w:rPr>
        <w:t>。</w:t>
      </w:r>
    </w:p>
    <w:p w:rsidR="00BF0D17" w:rsidRDefault="00BF0D17" w:rsidP="00685A22">
      <w:pPr>
        <w:ind w:firstLine="31680"/>
        <w:rPr>
          <w:kern w:val="0"/>
        </w:rPr>
      </w:pPr>
    </w:p>
    <w:p w:rsidR="00BF0D17" w:rsidRDefault="00BF0D17" w:rsidP="00685A22">
      <w:pPr>
        <w:ind w:firstLine="31680"/>
        <w:rPr>
          <w:kern w:val="0"/>
        </w:rPr>
      </w:pPr>
    </w:p>
    <w:p w:rsidR="00BF0D17" w:rsidRDefault="00BF0D17" w:rsidP="00685A22">
      <w:pPr>
        <w:ind w:firstLineChars="2150" w:firstLine="31680"/>
      </w:pPr>
    </w:p>
    <w:p w:rsidR="00BF0D17" w:rsidRDefault="00BF0D17" w:rsidP="00685A22">
      <w:pPr>
        <w:ind w:firstLineChars="2150" w:firstLine="31680"/>
      </w:pPr>
    </w:p>
    <w:p w:rsidR="00BF0D17" w:rsidRDefault="00BF0D17" w:rsidP="00685A22">
      <w:pPr>
        <w:ind w:firstLineChars="2150" w:firstLine="31680"/>
      </w:pPr>
      <w:r>
        <w:rPr>
          <w:rFonts w:hint="eastAsia"/>
        </w:rPr>
        <w:t>许昌市公安局魏都分局</w:t>
      </w:r>
    </w:p>
    <w:p w:rsidR="00BF0D17" w:rsidRDefault="00BF0D17" w:rsidP="00AC51B7">
      <w:pPr>
        <w:ind w:firstLine="31680"/>
      </w:pPr>
      <w:r>
        <w:t xml:space="preserve">                                        </w:t>
      </w:r>
    </w:p>
    <w:p w:rsidR="00BF0D17" w:rsidRDefault="00BF0D17" w:rsidP="00685A22">
      <w:pPr>
        <w:ind w:firstLineChars="2200" w:firstLine="31680"/>
      </w:pPr>
      <w:r>
        <w:t xml:space="preserve">  2017</w:t>
      </w:r>
      <w:r>
        <w:rPr>
          <w:rFonts w:hint="eastAsia"/>
        </w:rPr>
        <w:t>年</w:t>
      </w:r>
      <w:r>
        <w:t>11</w:t>
      </w:r>
      <w:r>
        <w:rPr>
          <w:rFonts w:hint="eastAsia"/>
        </w:rPr>
        <w:t>月</w:t>
      </w:r>
      <w:r>
        <w:t>27</w:t>
      </w:r>
      <w:r>
        <w:rPr>
          <w:rFonts w:hint="eastAsia"/>
        </w:rPr>
        <w:t>日</w:t>
      </w:r>
    </w:p>
    <w:sectPr w:rsidR="00BF0D17" w:rsidSect="0037179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D17" w:rsidRDefault="00BF0D17" w:rsidP="00AC51B7">
      <w:pPr>
        <w:spacing w:line="240" w:lineRule="auto"/>
        <w:ind w:firstLine="31680"/>
      </w:pPr>
      <w:r>
        <w:separator/>
      </w:r>
    </w:p>
  </w:endnote>
  <w:endnote w:type="continuationSeparator" w:id="1">
    <w:p w:rsidR="00BF0D17" w:rsidRDefault="00BF0D17" w:rsidP="00AC51B7">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17" w:rsidRDefault="00BF0D17" w:rsidP="00AC51B7">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17" w:rsidRDefault="00BF0D17">
    <w:pPr>
      <w:pStyle w:val="Footer"/>
      <w:ind w:firstLineChars="0" w:firstLine="0"/>
      <w:jc w:val="center"/>
    </w:pPr>
    <w:fldSimple w:instr="PAGE   \* MERGEFORMAT">
      <w:r w:rsidRPr="00685A22">
        <w:rPr>
          <w:noProof/>
          <w:lang w:val="zh-CN"/>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17" w:rsidRDefault="00BF0D17" w:rsidP="00AC51B7">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D17" w:rsidRDefault="00BF0D17" w:rsidP="00AC51B7">
      <w:pPr>
        <w:spacing w:line="240" w:lineRule="auto"/>
        <w:ind w:firstLine="31680"/>
      </w:pPr>
      <w:r>
        <w:separator/>
      </w:r>
    </w:p>
  </w:footnote>
  <w:footnote w:type="continuationSeparator" w:id="1">
    <w:p w:rsidR="00BF0D17" w:rsidRDefault="00BF0D17" w:rsidP="00AC51B7">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17" w:rsidRDefault="00BF0D17" w:rsidP="00AC51B7">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17" w:rsidRDefault="00BF0D17" w:rsidP="00AC51B7">
    <w:pPr>
      <w:pStyle w:val="Heade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17" w:rsidRDefault="00BF0D17" w:rsidP="00AC51B7">
    <w:pPr>
      <w:pStyle w:val="Header"/>
      <w:ind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E70E5"/>
    <w:multiLevelType w:val="multilevel"/>
    <w:tmpl w:val="0AFE70E5"/>
    <w:lvl w:ilvl="0">
      <w:start w:val="1"/>
      <w:numFmt w:val="decimal"/>
      <w:pStyle w:val="Heading1"/>
      <w:suff w:val="space"/>
      <w:lvlText w:val="%1"/>
      <w:lvlJc w:val="left"/>
      <w:pPr>
        <w:ind w:left="425" w:hanging="425"/>
      </w:pPr>
      <w:rPr>
        <w:rFonts w:cs="Times New Roman" w:hint="eastAsia"/>
        <w:sz w:val="30"/>
        <w:szCs w:val="30"/>
      </w:rPr>
    </w:lvl>
    <w:lvl w:ilvl="1">
      <w:start w:val="1"/>
      <w:numFmt w:val="decimal"/>
      <w:pStyle w:val="Heading2"/>
      <w:suff w:val="space"/>
      <w:lvlText w:val="%1.%2"/>
      <w:lvlJc w:val="left"/>
      <w:rPr>
        <w:rFonts w:cs="Times New Roman" w:hint="eastAsia"/>
      </w:rPr>
    </w:lvl>
    <w:lvl w:ilvl="2">
      <w:start w:val="1"/>
      <w:numFmt w:val="decimal"/>
      <w:pStyle w:val="Heading3"/>
      <w:suff w:val="space"/>
      <w:lvlText w:val="%1.%2.%3"/>
      <w:lvlJc w:val="left"/>
      <w:pPr>
        <w:ind w:left="709" w:hanging="709"/>
      </w:pPr>
      <w:rPr>
        <w:rFonts w:cs="Times New Roman" w:hint="eastAsia"/>
      </w:rPr>
    </w:lvl>
    <w:lvl w:ilvl="3">
      <w:start w:val="1"/>
      <w:numFmt w:val="decimal"/>
      <w:pStyle w:val="Heading4"/>
      <w:suff w:val="space"/>
      <w:lvlText w:val="%1.%2.%3.%4"/>
      <w:lvlJc w:val="left"/>
      <w:pPr>
        <w:ind w:left="851" w:hanging="851"/>
      </w:pPr>
      <w:rPr>
        <w:rFonts w:cs="Times New Roman" w:hint="eastAsia"/>
      </w:rPr>
    </w:lvl>
    <w:lvl w:ilvl="4">
      <w:start w:val="1"/>
      <w:numFmt w:val="decimal"/>
      <w:pStyle w:val="Heading5"/>
      <w:suff w:val="space"/>
      <w:lvlText w:val="%1.%2.%3.%4.%5"/>
      <w:lvlJc w:val="left"/>
      <w:pPr>
        <w:ind w:left="992" w:hanging="992"/>
      </w:pPr>
      <w:rPr>
        <w:rFonts w:cs="Times New Roman" w:hint="eastAsia"/>
      </w:rPr>
    </w:lvl>
    <w:lvl w:ilvl="5">
      <w:start w:val="1"/>
      <w:numFmt w:val="decimal"/>
      <w:pStyle w:val="Heading6"/>
      <w:suff w:val="space"/>
      <w:lvlText w:val="%1.%2.%3.%4.%5.%6"/>
      <w:lvlJc w:val="left"/>
      <w:pPr>
        <w:ind w:left="1134" w:hanging="1134"/>
      </w:pPr>
      <w:rPr>
        <w:rFonts w:cs="Times New Roman" w:hint="eastAsia"/>
      </w:rPr>
    </w:lvl>
    <w:lvl w:ilvl="6">
      <w:start w:val="1"/>
      <w:numFmt w:val="decimal"/>
      <w:pStyle w:val="Heading7"/>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abstractNum w:abstractNumId="1">
    <w:nsid w:val="5EF51CF1"/>
    <w:multiLevelType w:val="multilevel"/>
    <w:tmpl w:val="5EF51CF1"/>
    <w:lvl w:ilvl="0">
      <w:start w:val="1"/>
      <w:numFmt w:val="japaneseCounting"/>
      <w:lvlText w:val="%1、"/>
      <w:lvlJc w:val="left"/>
      <w:pPr>
        <w:ind w:left="960" w:hanging="480"/>
      </w:pPr>
      <w:rPr>
        <w:rFonts w:cs="Times New Roman" w:hint="default"/>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1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3F27"/>
    <w:rsid w:val="000002BF"/>
    <w:rsid w:val="00002581"/>
    <w:rsid w:val="00004E47"/>
    <w:rsid w:val="00006BD6"/>
    <w:rsid w:val="0000708B"/>
    <w:rsid w:val="0000733E"/>
    <w:rsid w:val="00010C4C"/>
    <w:rsid w:val="00011870"/>
    <w:rsid w:val="00012539"/>
    <w:rsid w:val="0001445A"/>
    <w:rsid w:val="000148D7"/>
    <w:rsid w:val="00014B49"/>
    <w:rsid w:val="00017610"/>
    <w:rsid w:val="00017B6C"/>
    <w:rsid w:val="000212FD"/>
    <w:rsid w:val="0002185B"/>
    <w:rsid w:val="00021A56"/>
    <w:rsid w:val="00021F7A"/>
    <w:rsid w:val="00023CBE"/>
    <w:rsid w:val="0002430E"/>
    <w:rsid w:val="000255F4"/>
    <w:rsid w:val="00027F8F"/>
    <w:rsid w:val="00030E5A"/>
    <w:rsid w:val="00032998"/>
    <w:rsid w:val="00032B20"/>
    <w:rsid w:val="00032C4F"/>
    <w:rsid w:val="00033D6B"/>
    <w:rsid w:val="000348E4"/>
    <w:rsid w:val="00034B92"/>
    <w:rsid w:val="00034C8A"/>
    <w:rsid w:val="00035268"/>
    <w:rsid w:val="00037820"/>
    <w:rsid w:val="00040EA5"/>
    <w:rsid w:val="000431CE"/>
    <w:rsid w:val="00044C34"/>
    <w:rsid w:val="000474FC"/>
    <w:rsid w:val="00047B11"/>
    <w:rsid w:val="0005034D"/>
    <w:rsid w:val="0005045B"/>
    <w:rsid w:val="0005123E"/>
    <w:rsid w:val="00051542"/>
    <w:rsid w:val="00051FBB"/>
    <w:rsid w:val="00052F40"/>
    <w:rsid w:val="000541A0"/>
    <w:rsid w:val="00055DB2"/>
    <w:rsid w:val="00056112"/>
    <w:rsid w:val="000600E3"/>
    <w:rsid w:val="0006213B"/>
    <w:rsid w:val="0006427D"/>
    <w:rsid w:val="00065182"/>
    <w:rsid w:val="00067BB6"/>
    <w:rsid w:val="00067CD1"/>
    <w:rsid w:val="0007011C"/>
    <w:rsid w:val="00070451"/>
    <w:rsid w:val="00071B75"/>
    <w:rsid w:val="00076110"/>
    <w:rsid w:val="000765F3"/>
    <w:rsid w:val="0008004E"/>
    <w:rsid w:val="000800F6"/>
    <w:rsid w:val="000808DA"/>
    <w:rsid w:val="0008184A"/>
    <w:rsid w:val="00081DD4"/>
    <w:rsid w:val="0008288A"/>
    <w:rsid w:val="00082B46"/>
    <w:rsid w:val="00082C6C"/>
    <w:rsid w:val="000831EF"/>
    <w:rsid w:val="00083248"/>
    <w:rsid w:val="000833FE"/>
    <w:rsid w:val="000838CF"/>
    <w:rsid w:val="00085783"/>
    <w:rsid w:val="00086459"/>
    <w:rsid w:val="00087CE5"/>
    <w:rsid w:val="000917BB"/>
    <w:rsid w:val="00091A19"/>
    <w:rsid w:val="00091DF1"/>
    <w:rsid w:val="000924A4"/>
    <w:rsid w:val="000933C0"/>
    <w:rsid w:val="00093B60"/>
    <w:rsid w:val="000947F2"/>
    <w:rsid w:val="00094EE0"/>
    <w:rsid w:val="00096671"/>
    <w:rsid w:val="00096681"/>
    <w:rsid w:val="00096B41"/>
    <w:rsid w:val="00096C1A"/>
    <w:rsid w:val="000A3B52"/>
    <w:rsid w:val="000A4E4D"/>
    <w:rsid w:val="000A4F48"/>
    <w:rsid w:val="000A5187"/>
    <w:rsid w:val="000A5C0A"/>
    <w:rsid w:val="000A66BB"/>
    <w:rsid w:val="000B01FA"/>
    <w:rsid w:val="000B02B8"/>
    <w:rsid w:val="000B0748"/>
    <w:rsid w:val="000B1F56"/>
    <w:rsid w:val="000B321C"/>
    <w:rsid w:val="000B3C5B"/>
    <w:rsid w:val="000B45E2"/>
    <w:rsid w:val="000B5103"/>
    <w:rsid w:val="000B5B60"/>
    <w:rsid w:val="000B69DC"/>
    <w:rsid w:val="000C25D0"/>
    <w:rsid w:val="000C4637"/>
    <w:rsid w:val="000C4B02"/>
    <w:rsid w:val="000C4BBF"/>
    <w:rsid w:val="000C508C"/>
    <w:rsid w:val="000C5CA9"/>
    <w:rsid w:val="000C711E"/>
    <w:rsid w:val="000D0F13"/>
    <w:rsid w:val="000D1DAE"/>
    <w:rsid w:val="000D2D26"/>
    <w:rsid w:val="000D3F99"/>
    <w:rsid w:val="000D5042"/>
    <w:rsid w:val="000D656D"/>
    <w:rsid w:val="000D766D"/>
    <w:rsid w:val="000E051B"/>
    <w:rsid w:val="000E0597"/>
    <w:rsid w:val="000E1330"/>
    <w:rsid w:val="000E25E6"/>
    <w:rsid w:val="000E3564"/>
    <w:rsid w:val="000E4157"/>
    <w:rsid w:val="000E5351"/>
    <w:rsid w:val="000E6308"/>
    <w:rsid w:val="000E680C"/>
    <w:rsid w:val="000E7BE4"/>
    <w:rsid w:val="000F0854"/>
    <w:rsid w:val="000F4F60"/>
    <w:rsid w:val="000F7EE0"/>
    <w:rsid w:val="00101C1D"/>
    <w:rsid w:val="00101C58"/>
    <w:rsid w:val="00104754"/>
    <w:rsid w:val="00104D4F"/>
    <w:rsid w:val="00104E27"/>
    <w:rsid w:val="0010514E"/>
    <w:rsid w:val="00105DBA"/>
    <w:rsid w:val="0010630D"/>
    <w:rsid w:val="00106768"/>
    <w:rsid w:val="00110242"/>
    <w:rsid w:val="00111E3C"/>
    <w:rsid w:val="00112564"/>
    <w:rsid w:val="00112C82"/>
    <w:rsid w:val="00113BC8"/>
    <w:rsid w:val="001141B0"/>
    <w:rsid w:val="0011437B"/>
    <w:rsid w:val="00115D07"/>
    <w:rsid w:val="00117ADA"/>
    <w:rsid w:val="00120D46"/>
    <w:rsid w:val="00121F64"/>
    <w:rsid w:val="00125ACA"/>
    <w:rsid w:val="001271AF"/>
    <w:rsid w:val="00127420"/>
    <w:rsid w:val="001329A5"/>
    <w:rsid w:val="0013387B"/>
    <w:rsid w:val="001357CD"/>
    <w:rsid w:val="00135815"/>
    <w:rsid w:val="00136414"/>
    <w:rsid w:val="001409CE"/>
    <w:rsid w:val="001428FE"/>
    <w:rsid w:val="00142F63"/>
    <w:rsid w:val="0014526C"/>
    <w:rsid w:val="0014586B"/>
    <w:rsid w:val="001476FD"/>
    <w:rsid w:val="00147BE4"/>
    <w:rsid w:val="00150D17"/>
    <w:rsid w:val="0015336B"/>
    <w:rsid w:val="00153482"/>
    <w:rsid w:val="0015362E"/>
    <w:rsid w:val="001547B5"/>
    <w:rsid w:val="001556A3"/>
    <w:rsid w:val="0015623B"/>
    <w:rsid w:val="001571AC"/>
    <w:rsid w:val="001601E8"/>
    <w:rsid w:val="001637FF"/>
    <w:rsid w:val="00165006"/>
    <w:rsid w:val="00170C00"/>
    <w:rsid w:val="00171AAF"/>
    <w:rsid w:val="00171BCA"/>
    <w:rsid w:val="00172BE1"/>
    <w:rsid w:val="00172FB5"/>
    <w:rsid w:val="001754F2"/>
    <w:rsid w:val="00175F34"/>
    <w:rsid w:val="0017646B"/>
    <w:rsid w:val="00177B00"/>
    <w:rsid w:val="0018055E"/>
    <w:rsid w:val="00181327"/>
    <w:rsid w:val="001828DF"/>
    <w:rsid w:val="00182FEA"/>
    <w:rsid w:val="0018319E"/>
    <w:rsid w:val="00184C50"/>
    <w:rsid w:val="00187A8C"/>
    <w:rsid w:val="00190A85"/>
    <w:rsid w:val="00190AFD"/>
    <w:rsid w:val="00192467"/>
    <w:rsid w:val="001929E9"/>
    <w:rsid w:val="00192EB9"/>
    <w:rsid w:val="00195FFF"/>
    <w:rsid w:val="00196E70"/>
    <w:rsid w:val="001A070C"/>
    <w:rsid w:val="001A2BC7"/>
    <w:rsid w:val="001A2D98"/>
    <w:rsid w:val="001A3203"/>
    <w:rsid w:val="001A3780"/>
    <w:rsid w:val="001A44B8"/>
    <w:rsid w:val="001A4C1C"/>
    <w:rsid w:val="001A5C99"/>
    <w:rsid w:val="001A6932"/>
    <w:rsid w:val="001A6FAF"/>
    <w:rsid w:val="001A7DF3"/>
    <w:rsid w:val="001A7E8C"/>
    <w:rsid w:val="001B0712"/>
    <w:rsid w:val="001B0D6D"/>
    <w:rsid w:val="001B1176"/>
    <w:rsid w:val="001B26BC"/>
    <w:rsid w:val="001B47E7"/>
    <w:rsid w:val="001B5683"/>
    <w:rsid w:val="001B68F1"/>
    <w:rsid w:val="001C0B07"/>
    <w:rsid w:val="001C0C79"/>
    <w:rsid w:val="001C0D80"/>
    <w:rsid w:val="001C12BC"/>
    <w:rsid w:val="001C1ECF"/>
    <w:rsid w:val="001C4196"/>
    <w:rsid w:val="001C4BEC"/>
    <w:rsid w:val="001C50E2"/>
    <w:rsid w:val="001C66B9"/>
    <w:rsid w:val="001C6D82"/>
    <w:rsid w:val="001C7220"/>
    <w:rsid w:val="001C7D09"/>
    <w:rsid w:val="001D00D8"/>
    <w:rsid w:val="001D5AB0"/>
    <w:rsid w:val="001D6FAB"/>
    <w:rsid w:val="001E0FDE"/>
    <w:rsid w:val="001E2ABD"/>
    <w:rsid w:val="001E2F41"/>
    <w:rsid w:val="001E3C56"/>
    <w:rsid w:val="001E5513"/>
    <w:rsid w:val="001E5777"/>
    <w:rsid w:val="001E604C"/>
    <w:rsid w:val="001F0A43"/>
    <w:rsid w:val="001F1815"/>
    <w:rsid w:val="001F27F6"/>
    <w:rsid w:val="001F35B2"/>
    <w:rsid w:val="001F412D"/>
    <w:rsid w:val="001F4E3B"/>
    <w:rsid w:val="001F6373"/>
    <w:rsid w:val="001F63F5"/>
    <w:rsid w:val="001F6EEF"/>
    <w:rsid w:val="00203461"/>
    <w:rsid w:val="00204959"/>
    <w:rsid w:val="00206547"/>
    <w:rsid w:val="00211B46"/>
    <w:rsid w:val="002121B3"/>
    <w:rsid w:val="00212288"/>
    <w:rsid w:val="00212325"/>
    <w:rsid w:val="002132D6"/>
    <w:rsid w:val="00213FA0"/>
    <w:rsid w:val="002152C0"/>
    <w:rsid w:val="00216461"/>
    <w:rsid w:val="002202D6"/>
    <w:rsid w:val="002205DF"/>
    <w:rsid w:val="00220CD0"/>
    <w:rsid w:val="00221156"/>
    <w:rsid w:val="00221FA4"/>
    <w:rsid w:val="0022327D"/>
    <w:rsid w:val="0022447D"/>
    <w:rsid w:val="002253A2"/>
    <w:rsid w:val="00225531"/>
    <w:rsid w:val="00225FA8"/>
    <w:rsid w:val="00231613"/>
    <w:rsid w:val="00232231"/>
    <w:rsid w:val="00232FE6"/>
    <w:rsid w:val="0023407A"/>
    <w:rsid w:val="002340EA"/>
    <w:rsid w:val="00236A8A"/>
    <w:rsid w:val="002414DF"/>
    <w:rsid w:val="00241F0A"/>
    <w:rsid w:val="00242D93"/>
    <w:rsid w:val="002431E4"/>
    <w:rsid w:val="00243778"/>
    <w:rsid w:val="0024443A"/>
    <w:rsid w:val="00245BB9"/>
    <w:rsid w:val="0024608A"/>
    <w:rsid w:val="0024626B"/>
    <w:rsid w:val="002469FE"/>
    <w:rsid w:val="00247524"/>
    <w:rsid w:val="002500D0"/>
    <w:rsid w:val="00250889"/>
    <w:rsid w:val="00251009"/>
    <w:rsid w:val="00252971"/>
    <w:rsid w:val="00252AD0"/>
    <w:rsid w:val="002530F4"/>
    <w:rsid w:val="002546EE"/>
    <w:rsid w:val="00254AF9"/>
    <w:rsid w:val="0025761E"/>
    <w:rsid w:val="00257AEC"/>
    <w:rsid w:val="00260B4A"/>
    <w:rsid w:val="00263491"/>
    <w:rsid w:val="00263713"/>
    <w:rsid w:val="00263A82"/>
    <w:rsid w:val="0026429B"/>
    <w:rsid w:val="002643CA"/>
    <w:rsid w:val="002647CB"/>
    <w:rsid w:val="0027004F"/>
    <w:rsid w:val="00271293"/>
    <w:rsid w:val="002738F2"/>
    <w:rsid w:val="002742A0"/>
    <w:rsid w:val="002746EA"/>
    <w:rsid w:val="0027542B"/>
    <w:rsid w:val="002806FD"/>
    <w:rsid w:val="002808C2"/>
    <w:rsid w:val="002829F7"/>
    <w:rsid w:val="00285AFF"/>
    <w:rsid w:val="002861DD"/>
    <w:rsid w:val="00287CC5"/>
    <w:rsid w:val="00291CF6"/>
    <w:rsid w:val="00291FDA"/>
    <w:rsid w:val="00295C5E"/>
    <w:rsid w:val="00297DF3"/>
    <w:rsid w:val="002A0674"/>
    <w:rsid w:val="002A1DAF"/>
    <w:rsid w:val="002A207B"/>
    <w:rsid w:val="002A24C8"/>
    <w:rsid w:val="002A38E2"/>
    <w:rsid w:val="002A4438"/>
    <w:rsid w:val="002A618E"/>
    <w:rsid w:val="002A6CE7"/>
    <w:rsid w:val="002B019D"/>
    <w:rsid w:val="002B1F9C"/>
    <w:rsid w:val="002B32F3"/>
    <w:rsid w:val="002B3609"/>
    <w:rsid w:val="002B51BC"/>
    <w:rsid w:val="002B5739"/>
    <w:rsid w:val="002B69E7"/>
    <w:rsid w:val="002B7517"/>
    <w:rsid w:val="002B7BDA"/>
    <w:rsid w:val="002B7EBC"/>
    <w:rsid w:val="002C0852"/>
    <w:rsid w:val="002C0D43"/>
    <w:rsid w:val="002C0DC7"/>
    <w:rsid w:val="002C103D"/>
    <w:rsid w:val="002C6E78"/>
    <w:rsid w:val="002C79CD"/>
    <w:rsid w:val="002D041D"/>
    <w:rsid w:val="002D1E5A"/>
    <w:rsid w:val="002D3C4F"/>
    <w:rsid w:val="002D4259"/>
    <w:rsid w:val="002D548F"/>
    <w:rsid w:val="002D5BF2"/>
    <w:rsid w:val="002D5BFF"/>
    <w:rsid w:val="002E005C"/>
    <w:rsid w:val="002E107B"/>
    <w:rsid w:val="002E18CD"/>
    <w:rsid w:val="002E1CBD"/>
    <w:rsid w:val="002E271A"/>
    <w:rsid w:val="002E3A75"/>
    <w:rsid w:val="002E4059"/>
    <w:rsid w:val="002E53CB"/>
    <w:rsid w:val="002E7581"/>
    <w:rsid w:val="002E7E33"/>
    <w:rsid w:val="002F2477"/>
    <w:rsid w:val="002F2EB2"/>
    <w:rsid w:val="002F681B"/>
    <w:rsid w:val="002F7DCF"/>
    <w:rsid w:val="00300630"/>
    <w:rsid w:val="0030097C"/>
    <w:rsid w:val="00300EF5"/>
    <w:rsid w:val="003028DD"/>
    <w:rsid w:val="00303A48"/>
    <w:rsid w:val="0030504A"/>
    <w:rsid w:val="0030521F"/>
    <w:rsid w:val="00305970"/>
    <w:rsid w:val="00307ACA"/>
    <w:rsid w:val="00307D68"/>
    <w:rsid w:val="0031041C"/>
    <w:rsid w:val="003125F7"/>
    <w:rsid w:val="00313B7C"/>
    <w:rsid w:val="00314961"/>
    <w:rsid w:val="00316E5F"/>
    <w:rsid w:val="003179B1"/>
    <w:rsid w:val="00320EE6"/>
    <w:rsid w:val="00321C04"/>
    <w:rsid w:val="00321D22"/>
    <w:rsid w:val="00322212"/>
    <w:rsid w:val="00322D9E"/>
    <w:rsid w:val="00323759"/>
    <w:rsid w:val="00323A38"/>
    <w:rsid w:val="0032511E"/>
    <w:rsid w:val="00325824"/>
    <w:rsid w:val="0032636C"/>
    <w:rsid w:val="00331D7C"/>
    <w:rsid w:val="0033347E"/>
    <w:rsid w:val="00334091"/>
    <w:rsid w:val="0033536B"/>
    <w:rsid w:val="0033542B"/>
    <w:rsid w:val="00337640"/>
    <w:rsid w:val="00337D9D"/>
    <w:rsid w:val="00341057"/>
    <w:rsid w:val="0034193F"/>
    <w:rsid w:val="003446B9"/>
    <w:rsid w:val="00344875"/>
    <w:rsid w:val="00344CC6"/>
    <w:rsid w:val="003457F0"/>
    <w:rsid w:val="003471C4"/>
    <w:rsid w:val="00353386"/>
    <w:rsid w:val="00353996"/>
    <w:rsid w:val="00353C70"/>
    <w:rsid w:val="003541AB"/>
    <w:rsid w:val="003552BA"/>
    <w:rsid w:val="00355515"/>
    <w:rsid w:val="00357B45"/>
    <w:rsid w:val="00360AC5"/>
    <w:rsid w:val="00361ECC"/>
    <w:rsid w:val="003635DD"/>
    <w:rsid w:val="0036369B"/>
    <w:rsid w:val="00366908"/>
    <w:rsid w:val="00366C33"/>
    <w:rsid w:val="003675E8"/>
    <w:rsid w:val="0037066F"/>
    <w:rsid w:val="0037179C"/>
    <w:rsid w:val="003765CA"/>
    <w:rsid w:val="00377259"/>
    <w:rsid w:val="003800CE"/>
    <w:rsid w:val="003809A9"/>
    <w:rsid w:val="00381E55"/>
    <w:rsid w:val="00384E72"/>
    <w:rsid w:val="0038520B"/>
    <w:rsid w:val="0038640D"/>
    <w:rsid w:val="00387AE4"/>
    <w:rsid w:val="00391B6B"/>
    <w:rsid w:val="00393FEB"/>
    <w:rsid w:val="00394578"/>
    <w:rsid w:val="0039466D"/>
    <w:rsid w:val="00395A67"/>
    <w:rsid w:val="00397C41"/>
    <w:rsid w:val="003A2DA5"/>
    <w:rsid w:val="003A3634"/>
    <w:rsid w:val="003A38EB"/>
    <w:rsid w:val="003A3FEA"/>
    <w:rsid w:val="003A44BE"/>
    <w:rsid w:val="003A4A61"/>
    <w:rsid w:val="003A65DC"/>
    <w:rsid w:val="003A7EC2"/>
    <w:rsid w:val="003B06A1"/>
    <w:rsid w:val="003B1D65"/>
    <w:rsid w:val="003B1FFF"/>
    <w:rsid w:val="003B202F"/>
    <w:rsid w:val="003B2185"/>
    <w:rsid w:val="003B2A70"/>
    <w:rsid w:val="003B388A"/>
    <w:rsid w:val="003B3DA4"/>
    <w:rsid w:val="003B5141"/>
    <w:rsid w:val="003B596C"/>
    <w:rsid w:val="003B6E66"/>
    <w:rsid w:val="003B7043"/>
    <w:rsid w:val="003C2541"/>
    <w:rsid w:val="003C2938"/>
    <w:rsid w:val="003C2E09"/>
    <w:rsid w:val="003C3892"/>
    <w:rsid w:val="003C5C45"/>
    <w:rsid w:val="003C620B"/>
    <w:rsid w:val="003C6FBD"/>
    <w:rsid w:val="003D31D8"/>
    <w:rsid w:val="003D36F6"/>
    <w:rsid w:val="003D3878"/>
    <w:rsid w:val="003D39DC"/>
    <w:rsid w:val="003D425D"/>
    <w:rsid w:val="003D538C"/>
    <w:rsid w:val="003D60FA"/>
    <w:rsid w:val="003D7E73"/>
    <w:rsid w:val="003E0648"/>
    <w:rsid w:val="003E0ABD"/>
    <w:rsid w:val="003E0B5B"/>
    <w:rsid w:val="003E439F"/>
    <w:rsid w:val="003E549D"/>
    <w:rsid w:val="003E596B"/>
    <w:rsid w:val="003E5D66"/>
    <w:rsid w:val="003F25D3"/>
    <w:rsid w:val="003F3346"/>
    <w:rsid w:val="003F3421"/>
    <w:rsid w:val="003F37FF"/>
    <w:rsid w:val="003F578E"/>
    <w:rsid w:val="003F5F2B"/>
    <w:rsid w:val="004001F1"/>
    <w:rsid w:val="004011C9"/>
    <w:rsid w:val="00403B88"/>
    <w:rsid w:val="00403FCE"/>
    <w:rsid w:val="00404F16"/>
    <w:rsid w:val="004050D4"/>
    <w:rsid w:val="00405E8A"/>
    <w:rsid w:val="00405F1C"/>
    <w:rsid w:val="00410F5E"/>
    <w:rsid w:val="00411188"/>
    <w:rsid w:val="0041554B"/>
    <w:rsid w:val="00420580"/>
    <w:rsid w:val="00420BFE"/>
    <w:rsid w:val="00421989"/>
    <w:rsid w:val="00421F53"/>
    <w:rsid w:val="004223F3"/>
    <w:rsid w:val="0042251C"/>
    <w:rsid w:val="00423ADC"/>
    <w:rsid w:val="004243B0"/>
    <w:rsid w:val="004251C5"/>
    <w:rsid w:val="004265E8"/>
    <w:rsid w:val="004309DE"/>
    <w:rsid w:val="00432715"/>
    <w:rsid w:val="004339BE"/>
    <w:rsid w:val="00433B7E"/>
    <w:rsid w:val="00434CA7"/>
    <w:rsid w:val="00441506"/>
    <w:rsid w:val="00442701"/>
    <w:rsid w:val="00444C1E"/>
    <w:rsid w:val="00445FE9"/>
    <w:rsid w:val="0044633B"/>
    <w:rsid w:val="0044725A"/>
    <w:rsid w:val="00447D59"/>
    <w:rsid w:val="00450054"/>
    <w:rsid w:val="00450F16"/>
    <w:rsid w:val="00453592"/>
    <w:rsid w:val="00453763"/>
    <w:rsid w:val="00454BB8"/>
    <w:rsid w:val="0045515D"/>
    <w:rsid w:val="00456236"/>
    <w:rsid w:val="00457F94"/>
    <w:rsid w:val="0046002D"/>
    <w:rsid w:val="00460442"/>
    <w:rsid w:val="00463ADC"/>
    <w:rsid w:val="00465948"/>
    <w:rsid w:val="00465D1B"/>
    <w:rsid w:val="00466625"/>
    <w:rsid w:val="00471DFA"/>
    <w:rsid w:val="00473D38"/>
    <w:rsid w:val="00474374"/>
    <w:rsid w:val="004803D6"/>
    <w:rsid w:val="004819D7"/>
    <w:rsid w:val="00481D8E"/>
    <w:rsid w:val="004825C7"/>
    <w:rsid w:val="00483538"/>
    <w:rsid w:val="00483D7A"/>
    <w:rsid w:val="00484B13"/>
    <w:rsid w:val="004850B7"/>
    <w:rsid w:val="004856F6"/>
    <w:rsid w:val="0048779D"/>
    <w:rsid w:val="004914B7"/>
    <w:rsid w:val="00493E70"/>
    <w:rsid w:val="00494108"/>
    <w:rsid w:val="004959CD"/>
    <w:rsid w:val="00497186"/>
    <w:rsid w:val="00497B38"/>
    <w:rsid w:val="004A1284"/>
    <w:rsid w:val="004A1A12"/>
    <w:rsid w:val="004A2B49"/>
    <w:rsid w:val="004A41AA"/>
    <w:rsid w:val="004B01C2"/>
    <w:rsid w:val="004B1755"/>
    <w:rsid w:val="004B2282"/>
    <w:rsid w:val="004B2F2E"/>
    <w:rsid w:val="004B40EC"/>
    <w:rsid w:val="004B4B4E"/>
    <w:rsid w:val="004B4DD0"/>
    <w:rsid w:val="004B6865"/>
    <w:rsid w:val="004C09C0"/>
    <w:rsid w:val="004C1EB9"/>
    <w:rsid w:val="004C51F7"/>
    <w:rsid w:val="004D0173"/>
    <w:rsid w:val="004D14C9"/>
    <w:rsid w:val="004D3037"/>
    <w:rsid w:val="004D36AC"/>
    <w:rsid w:val="004D402D"/>
    <w:rsid w:val="004D4F8A"/>
    <w:rsid w:val="004D7351"/>
    <w:rsid w:val="004E2223"/>
    <w:rsid w:val="004E3B3F"/>
    <w:rsid w:val="004E60DB"/>
    <w:rsid w:val="004E62D5"/>
    <w:rsid w:val="004E66BB"/>
    <w:rsid w:val="004E6FC9"/>
    <w:rsid w:val="004F19A8"/>
    <w:rsid w:val="004F306A"/>
    <w:rsid w:val="004F5B90"/>
    <w:rsid w:val="004F61DE"/>
    <w:rsid w:val="004F6977"/>
    <w:rsid w:val="004F7461"/>
    <w:rsid w:val="00500518"/>
    <w:rsid w:val="00500BA3"/>
    <w:rsid w:val="00501AAC"/>
    <w:rsid w:val="00501B2F"/>
    <w:rsid w:val="00502E94"/>
    <w:rsid w:val="00503364"/>
    <w:rsid w:val="00503C8C"/>
    <w:rsid w:val="00505A54"/>
    <w:rsid w:val="005064F2"/>
    <w:rsid w:val="00506E15"/>
    <w:rsid w:val="005105BD"/>
    <w:rsid w:val="005119FD"/>
    <w:rsid w:val="00513BC9"/>
    <w:rsid w:val="00513EEC"/>
    <w:rsid w:val="00514C1C"/>
    <w:rsid w:val="00514FAF"/>
    <w:rsid w:val="00515317"/>
    <w:rsid w:val="00515CC1"/>
    <w:rsid w:val="00520878"/>
    <w:rsid w:val="00524103"/>
    <w:rsid w:val="005256B7"/>
    <w:rsid w:val="00525A6E"/>
    <w:rsid w:val="0052607B"/>
    <w:rsid w:val="00530958"/>
    <w:rsid w:val="00530EC3"/>
    <w:rsid w:val="00531E8A"/>
    <w:rsid w:val="00532B16"/>
    <w:rsid w:val="00535B7F"/>
    <w:rsid w:val="00536DDB"/>
    <w:rsid w:val="00537A6B"/>
    <w:rsid w:val="00542706"/>
    <w:rsid w:val="0054298F"/>
    <w:rsid w:val="00542AF0"/>
    <w:rsid w:val="00542F0C"/>
    <w:rsid w:val="00544C93"/>
    <w:rsid w:val="00546810"/>
    <w:rsid w:val="0054744C"/>
    <w:rsid w:val="005474CF"/>
    <w:rsid w:val="00550133"/>
    <w:rsid w:val="005507CD"/>
    <w:rsid w:val="005524E2"/>
    <w:rsid w:val="00553971"/>
    <w:rsid w:val="00554273"/>
    <w:rsid w:val="00555C0F"/>
    <w:rsid w:val="0055655A"/>
    <w:rsid w:val="00557A70"/>
    <w:rsid w:val="00557FF4"/>
    <w:rsid w:val="005604B3"/>
    <w:rsid w:val="005614A6"/>
    <w:rsid w:val="005618C3"/>
    <w:rsid w:val="005648D1"/>
    <w:rsid w:val="0056506E"/>
    <w:rsid w:val="00570BEE"/>
    <w:rsid w:val="00572402"/>
    <w:rsid w:val="00572B86"/>
    <w:rsid w:val="00574FB2"/>
    <w:rsid w:val="00575040"/>
    <w:rsid w:val="00575E3B"/>
    <w:rsid w:val="0057650E"/>
    <w:rsid w:val="00577366"/>
    <w:rsid w:val="00581C64"/>
    <w:rsid w:val="005839EB"/>
    <w:rsid w:val="0059172E"/>
    <w:rsid w:val="00593B22"/>
    <w:rsid w:val="005948DF"/>
    <w:rsid w:val="005954E3"/>
    <w:rsid w:val="00595645"/>
    <w:rsid w:val="005975A5"/>
    <w:rsid w:val="005A00E0"/>
    <w:rsid w:val="005A0492"/>
    <w:rsid w:val="005A1E85"/>
    <w:rsid w:val="005A36F6"/>
    <w:rsid w:val="005A4B8C"/>
    <w:rsid w:val="005A4C45"/>
    <w:rsid w:val="005A57D3"/>
    <w:rsid w:val="005A5E10"/>
    <w:rsid w:val="005A7227"/>
    <w:rsid w:val="005B1819"/>
    <w:rsid w:val="005B1A97"/>
    <w:rsid w:val="005B230D"/>
    <w:rsid w:val="005B37A2"/>
    <w:rsid w:val="005B46DD"/>
    <w:rsid w:val="005B7E1E"/>
    <w:rsid w:val="005C03A8"/>
    <w:rsid w:val="005C177A"/>
    <w:rsid w:val="005C183A"/>
    <w:rsid w:val="005C1DAA"/>
    <w:rsid w:val="005C2044"/>
    <w:rsid w:val="005C3079"/>
    <w:rsid w:val="005C31F3"/>
    <w:rsid w:val="005C56CB"/>
    <w:rsid w:val="005C5ECD"/>
    <w:rsid w:val="005C725A"/>
    <w:rsid w:val="005C7324"/>
    <w:rsid w:val="005D10E1"/>
    <w:rsid w:val="005D2ACD"/>
    <w:rsid w:val="005D3B6A"/>
    <w:rsid w:val="005D4313"/>
    <w:rsid w:val="005D5CCB"/>
    <w:rsid w:val="005D6645"/>
    <w:rsid w:val="005D765E"/>
    <w:rsid w:val="005E0382"/>
    <w:rsid w:val="005E0BED"/>
    <w:rsid w:val="005E0C4E"/>
    <w:rsid w:val="005E12FF"/>
    <w:rsid w:val="005E1D9A"/>
    <w:rsid w:val="005E2FDD"/>
    <w:rsid w:val="005E4D32"/>
    <w:rsid w:val="005E6140"/>
    <w:rsid w:val="005F01C4"/>
    <w:rsid w:val="005F3412"/>
    <w:rsid w:val="005F7789"/>
    <w:rsid w:val="00601A0A"/>
    <w:rsid w:val="00602D73"/>
    <w:rsid w:val="00602EE5"/>
    <w:rsid w:val="00605B01"/>
    <w:rsid w:val="0060760F"/>
    <w:rsid w:val="00610B19"/>
    <w:rsid w:val="006119C3"/>
    <w:rsid w:val="006123DC"/>
    <w:rsid w:val="00613258"/>
    <w:rsid w:val="00613C06"/>
    <w:rsid w:val="00614B5E"/>
    <w:rsid w:val="00614CB7"/>
    <w:rsid w:val="006155F9"/>
    <w:rsid w:val="00616063"/>
    <w:rsid w:val="00616949"/>
    <w:rsid w:val="00617250"/>
    <w:rsid w:val="006218A3"/>
    <w:rsid w:val="00621F5C"/>
    <w:rsid w:val="00622968"/>
    <w:rsid w:val="006240D3"/>
    <w:rsid w:val="0062597E"/>
    <w:rsid w:val="00625DD8"/>
    <w:rsid w:val="0062669B"/>
    <w:rsid w:val="006266AE"/>
    <w:rsid w:val="006300B5"/>
    <w:rsid w:val="006355B8"/>
    <w:rsid w:val="006361D8"/>
    <w:rsid w:val="006367CA"/>
    <w:rsid w:val="00636D19"/>
    <w:rsid w:val="006404F2"/>
    <w:rsid w:val="00641221"/>
    <w:rsid w:val="00641753"/>
    <w:rsid w:val="00641B1C"/>
    <w:rsid w:val="0064233F"/>
    <w:rsid w:val="00645410"/>
    <w:rsid w:val="00645563"/>
    <w:rsid w:val="006456B7"/>
    <w:rsid w:val="00645BAF"/>
    <w:rsid w:val="00646416"/>
    <w:rsid w:val="006470BC"/>
    <w:rsid w:val="00650251"/>
    <w:rsid w:val="00652492"/>
    <w:rsid w:val="00652509"/>
    <w:rsid w:val="006529A1"/>
    <w:rsid w:val="00653A96"/>
    <w:rsid w:val="006549B3"/>
    <w:rsid w:val="00655DD7"/>
    <w:rsid w:val="0065649A"/>
    <w:rsid w:val="00657A48"/>
    <w:rsid w:val="00661113"/>
    <w:rsid w:val="00662992"/>
    <w:rsid w:val="00662FB0"/>
    <w:rsid w:val="00663F99"/>
    <w:rsid w:val="00664351"/>
    <w:rsid w:val="00665057"/>
    <w:rsid w:val="00666AD4"/>
    <w:rsid w:val="00667569"/>
    <w:rsid w:val="00667BF1"/>
    <w:rsid w:val="00670A40"/>
    <w:rsid w:val="00673AB3"/>
    <w:rsid w:val="00673DA2"/>
    <w:rsid w:val="0067476E"/>
    <w:rsid w:val="00674C90"/>
    <w:rsid w:val="006762CA"/>
    <w:rsid w:val="00680A83"/>
    <w:rsid w:val="00682345"/>
    <w:rsid w:val="0068287A"/>
    <w:rsid w:val="00683779"/>
    <w:rsid w:val="00685A22"/>
    <w:rsid w:val="00686D5F"/>
    <w:rsid w:val="0069089D"/>
    <w:rsid w:val="00692CC3"/>
    <w:rsid w:val="00693E77"/>
    <w:rsid w:val="00694C09"/>
    <w:rsid w:val="0069746D"/>
    <w:rsid w:val="00697B5C"/>
    <w:rsid w:val="006A209A"/>
    <w:rsid w:val="006A2807"/>
    <w:rsid w:val="006A2BF6"/>
    <w:rsid w:val="006A2F5C"/>
    <w:rsid w:val="006A7929"/>
    <w:rsid w:val="006B2BE6"/>
    <w:rsid w:val="006B326D"/>
    <w:rsid w:val="006B397D"/>
    <w:rsid w:val="006B3AFB"/>
    <w:rsid w:val="006B49B6"/>
    <w:rsid w:val="006B68F7"/>
    <w:rsid w:val="006B6C58"/>
    <w:rsid w:val="006B7081"/>
    <w:rsid w:val="006B7476"/>
    <w:rsid w:val="006C0C28"/>
    <w:rsid w:val="006C128F"/>
    <w:rsid w:val="006C18C9"/>
    <w:rsid w:val="006C19A3"/>
    <w:rsid w:val="006C2D6C"/>
    <w:rsid w:val="006C30DB"/>
    <w:rsid w:val="006C3268"/>
    <w:rsid w:val="006C3343"/>
    <w:rsid w:val="006C4780"/>
    <w:rsid w:val="006C5437"/>
    <w:rsid w:val="006C5A0C"/>
    <w:rsid w:val="006C6434"/>
    <w:rsid w:val="006C737A"/>
    <w:rsid w:val="006D18DC"/>
    <w:rsid w:val="006D313A"/>
    <w:rsid w:val="006D3405"/>
    <w:rsid w:val="006D596D"/>
    <w:rsid w:val="006D6F28"/>
    <w:rsid w:val="006E0FFA"/>
    <w:rsid w:val="006E1065"/>
    <w:rsid w:val="006E2A69"/>
    <w:rsid w:val="006E4AFA"/>
    <w:rsid w:val="006E6027"/>
    <w:rsid w:val="006E6C05"/>
    <w:rsid w:val="006E75DC"/>
    <w:rsid w:val="006E7C37"/>
    <w:rsid w:val="006F0730"/>
    <w:rsid w:val="006F1EB0"/>
    <w:rsid w:val="006F2339"/>
    <w:rsid w:val="006F51CC"/>
    <w:rsid w:val="006F692D"/>
    <w:rsid w:val="006F6DF6"/>
    <w:rsid w:val="00702E86"/>
    <w:rsid w:val="00705011"/>
    <w:rsid w:val="00707F98"/>
    <w:rsid w:val="007137F2"/>
    <w:rsid w:val="00713F11"/>
    <w:rsid w:val="00716752"/>
    <w:rsid w:val="00717520"/>
    <w:rsid w:val="00722646"/>
    <w:rsid w:val="00722EAF"/>
    <w:rsid w:val="00722EB7"/>
    <w:rsid w:val="00723FFD"/>
    <w:rsid w:val="00724E52"/>
    <w:rsid w:val="00724F93"/>
    <w:rsid w:val="00726F9F"/>
    <w:rsid w:val="00731254"/>
    <w:rsid w:val="007323B2"/>
    <w:rsid w:val="00734A0D"/>
    <w:rsid w:val="007363EF"/>
    <w:rsid w:val="00736475"/>
    <w:rsid w:val="007367ED"/>
    <w:rsid w:val="00737312"/>
    <w:rsid w:val="0074049F"/>
    <w:rsid w:val="00741D65"/>
    <w:rsid w:val="007426BF"/>
    <w:rsid w:val="00743067"/>
    <w:rsid w:val="00743BAB"/>
    <w:rsid w:val="007456D3"/>
    <w:rsid w:val="00746CCA"/>
    <w:rsid w:val="00747743"/>
    <w:rsid w:val="00750ED1"/>
    <w:rsid w:val="00751C1A"/>
    <w:rsid w:val="0075258D"/>
    <w:rsid w:val="007526E4"/>
    <w:rsid w:val="0075538F"/>
    <w:rsid w:val="00756921"/>
    <w:rsid w:val="00757CB2"/>
    <w:rsid w:val="00761BF0"/>
    <w:rsid w:val="00763AAC"/>
    <w:rsid w:val="007649B6"/>
    <w:rsid w:val="00765022"/>
    <w:rsid w:val="00765C91"/>
    <w:rsid w:val="00766364"/>
    <w:rsid w:val="00773034"/>
    <w:rsid w:val="00773B7E"/>
    <w:rsid w:val="00774578"/>
    <w:rsid w:val="00774BA1"/>
    <w:rsid w:val="00776362"/>
    <w:rsid w:val="00781366"/>
    <w:rsid w:val="00782288"/>
    <w:rsid w:val="007831EC"/>
    <w:rsid w:val="00785594"/>
    <w:rsid w:val="0078689C"/>
    <w:rsid w:val="007913F9"/>
    <w:rsid w:val="0079145F"/>
    <w:rsid w:val="007958C9"/>
    <w:rsid w:val="007965AD"/>
    <w:rsid w:val="00797FE3"/>
    <w:rsid w:val="007A1D07"/>
    <w:rsid w:val="007A2DAF"/>
    <w:rsid w:val="007A3736"/>
    <w:rsid w:val="007A39F8"/>
    <w:rsid w:val="007A46A0"/>
    <w:rsid w:val="007A4AA5"/>
    <w:rsid w:val="007A5D72"/>
    <w:rsid w:val="007A602E"/>
    <w:rsid w:val="007A7AA2"/>
    <w:rsid w:val="007A7ABD"/>
    <w:rsid w:val="007B067B"/>
    <w:rsid w:val="007B4485"/>
    <w:rsid w:val="007B5397"/>
    <w:rsid w:val="007B58AA"/>
    <w:rsid w:val="007B7821"/>
    <w:rsid w:val="007C06FA"/>
    <w:rsid w:val="007C1452"/>
    <w:rsid w:val="007C2817"/>
    <w:rsid w:val="007C2BD3"/>
    <w:rsid w:val="007C3ADD"/>
    <w:rsid w:val="007C4541"/>
    <w:rsid w:val="007C4A7E"/>
    <w:rsid w:val="007C6C74"/>
    <w:rsid w:val="007C722E"/>
    <w:rsid w:val="007D28A1"/>
    <w:rsid w:val="007D2DE7"/>
    <w:rsid w:val="007D2EEC"/>
    <w:rsid w:val="007D5697"/>
    <w:rsid w:val="007D5E48"/>
    <w:rsid w:val="007D5F1E"/>
    <w:rsid w:val="007D6100"/>
    <w:rsid w:val="007D62F8"/>
    <w:rsid w:val="007D7024"/>
    <w:rsid w:val="007D7B3A"/>
    <w:rsid w:val="007E093E"/>
    <w:rsid w:val="007E164B"/>
    <w:rsid w:val="007E244A"/>
    <w:rsid w:val="007E34F5"/>
    <w:rsid w:val="007E567D"/>
    <w:rsid w:val="007E736F"/>
    <w:rsid w:val="007E7F9E"/>
    <w:rsid w:val="007F0707"/>
    <w:rsid w:val="007F123B"/>
    <w:rsid w:val="007F208B"/>
    <w:rsid w:val="007F325D"/>
    <w:rsid w:val="007F3D46"/>
    <w:rsid w:val="007F4115"/>
    <w:rsid w:val="007F5C56"/>
    <w:rsid w:val="007F7512"/>
    <w:rsid w:val="00800062"/>
    <w:rsid w:val="00800768"/>
    <w:rsid w:val="00800C53"/>
    <w:rsid w:val="00801FDC"/>
    <w:rsid w:val="00802D02"/>
    <w:rsid w:val="00804517"/>
    <w:rsid w:val="00804948"/>
    <w:rsid w:val="00805D1C"/>
    <w:rsid w:val="008064B3"/>
    <w:rsid w:val="0080697E"/>
    <w:rsid w:val="00806BAC"/>
    <w:rsid w:val="008127C9"/>
    <w:rsid w:val="00812D20"/>
    <w:rsid w:val="0081499C"/>
    <w:rsid w:val="00815CFE"/>
    <w:rsid w:val="00815E99"/>
    <w:rsid w:val="00815F92"/>
    <w:rsid w:val="0081690E"/>
    <w:rsid w:val="00817828"/>
    <w:rsid w:val="008218E7"/>
    <w:rsid w:val="00823A7E"/>
    <w:rsid w:val="00823BBA"/>
    <w:rsid w:val="00825FF2"/>
    <w:rsid w:val="008275E4"/>
    <w:rsid w:val="00827979"/>
    <w:rsid w:val="008310A7"/>
    <w:rsid w:val="0083396B"/>
    <w:rsid w:val="00833BDD"/>
    <w:rsid w:val="00836E8C"/>
    <w:rsid w:val="00836F9A"/>
    <w:rsid w:val="00837E2B"/>
    <w:rsid w:val="00840089"/>
    <w:rsid w:val="00840102"/>
    <w:rsid w:val="008405A0"/>
    <w:rsid w:val="00842627"/>
    <w:rsid w:val="00844E88"/>
    <w:rsid w:val="00847042"/>
    <w:rsid w:val="0085121D"/>
    <w:rsid w:val="00852040"/>
    <w:rsid w:val="00854411"/>
    <w:rsid w:val="00857895"/>
    <w:rsid w:val="008601C2"/>
    <w:rsid w:val="0086033F"/>
    <w:rsid w:val="00862763"/>
    <w:rsid w:val="008664D6"/>
    <w:rsid w:val="00866CA8"/>
    <w:rsid w:val="00867836"/>
    <w:rsid w:val="00873996"/>
    <w:rsid w:val="00873ABF"/>
    <w:rsid w:val="00874638"/>
    <w:rsid w:val="0087614D"/>
    <w:rsid w:val="0088147B"/>
    <w:rsid w:val="00881A76"/>
    <w:rsid w:val="0088460C"/>
    <w:rsid w:val="00885D3F"/>
    <w:rsid w:val="00893E46"/>
    <w:rsid w:val="008949D7"/>
    <w:rsid w:val="00896155"/>
    <w:rsid w:val="008A1BBE"/>
    <w:rsid w:val="008A25FE"/>
    <w:rsid w:val="008A32C6"/>
    <w:rsid w:val="008A3326"/>
    <w:rsid w:val="008A4197"/>
    <w:rsid w:val="008A45E6"/>
    <w:rsid w:val="008A495A"/>
    <w:rsid w:val="008A5D08"/>
    <w:rsid w:val="008A6480"/>
    <w:rsid w:val="008B1550"/>
    <w:rsid w:val="008B15D5"/>
    <w:rsid w:val="008B2307"/>
    <w:rsid w:val="008B2CA9"/>
    <w:rsid w:val="008B39D1"/>
    <w:rsid w:val="008B3CFF"/>
    <w:rsid w:val="008B5E0E"/>
    <w:rsid w:val="008B6F7A"/>
    <w:rsid w:val="008C02ED"/>
    <w:rsid w:val="008C0BB1"/>
    <w:rsid w:val="008D12B7"/>
    <w:rsid w:val="008D1533"/>
    <w:rsid w:val="008D1D98"/>
    <w:rsid w:val="008D2A6C"/>
    <w:rsid w:val="008D3C6F"/>
    <w:rsid w:val="008D4FE2"/>
    <w:rsid w:val="008D5F94"/>
    <w:rsid w:val="008D6B6A"/>
    <w:rsid w:val="008D7472"/>
    <w:rsid w:val="008D77B6"/>
    <w:rsid w:val="008D7DC8"/>
    <w:rsid w:val="008E359B"/>
    <w:rsid w:val="008E3E84"/>
    <w:rsid w:val="008E4E57"/>
    <w:rsid w:val="008E53EF"/>
    <w:rsid w:val="008F0F0C"/>
    <w:rsid w:val="008F2D8F"/>
    <w:rsid w:val="008F3508"/>
    <w:rsid w:val="008F3DD1"/>
    <w:rsid w:val="008F461F"/>
    <w:rsid w:val="008F5278"/>
    <w:rsid w:val="008F699F"/>
    <w:rsid w:val="00900D62"/>
    <w:rsid w:val="0090148A"/>
    <w:rsid w:val="00902773"/>
    <w:rsid w:val="00904236"/>
    <w:rsid w:val="009051FE"/>
    <w:rsid w:val="00907C28"/>
    <w:rsid w:val="0091139F"/>
    <w:rsid w:val="00912EAD"/>
    <w:rsid w:val="00913342"/>
    <w:rsid w:val="00915882"/>
    <w:rsid w:val="009158B0"/>
    <w:rsid w:val="00915C77"/>
    <w:rsid w:val="009179BB"/>
    <w:rsid w:val="0092037E"/>
    <w:rsid w:val="0092041C"/>
    <w:rsid w:val="00920531"/>
    <w:rsid w:val="00920B9D"/>
    <w:rsid w:val="00921E78"/>
    <w:rsid w:val="00923B9E"/>
    <w:rsid w:val="009246E4"/>
    <w:rsid w:val="009305BE"/>
    <w:rsid w:val="00930D1A"/>
    <w:rsid w:val="0093100D"/>
    <w:rsid w:val="00931648"/>
    <w:rsid w:val="00931872"/>
    <w:rsid w:val="009323EA"/>
    <w:rsid w:val="00937D1B"/>
    <w:rsid w:val="00942D04"/>
    <w:rsid w:val="009433EB"/>
    <w:rsid w:val="00944643"/>
    <w:rsid w:val="00944CD7"/>
    <w:rsid w:val="0094552C"/>
    <w:rsid w:val="00946802"/>
    <w:rsid w:val="00946CE5"/>
    <w:rsid w:val="00953661"/>
    <w:rsid w:val="00954E4E"/>
    <w:rsid w:val="00955D75"/>
    <w:rsid w:val="00956162"/>
    <w:rsid w:val="00960BB8"/>
    <w:rsid w:val="00960F46"/>
    <w:rsid w:val="00961B53"/>
    <w:rsid w:val="009629CF"/>
    <w:rsid w:val="00963989"/>
    <w:rsid w:val="00963A24"/>
    <w:rsid w:val="00963A2A"/>
    <w:rsid w:val="0096448B"/>
    <w:rsid w:val="00965468"/>
    <w:rsid w:val="00966497"/>
    <w:rsid w:val="009708CA"/>
    <w:rsid w:val="0097108D"/>
    <w:rsid w:val="00971267"/>
    <w:rsid w:val="009717A8"/>
    <w:rsid w:val="00971BAD"/>
    <w:rsid w:val="00971C99"/>
    <w:rsid w:val="00971F38"/>
    <w:rsid w:val="0097570B"/>
    <w:rsid w:val="009802E6"/>
    <w:rsid w:val="009810CB"/>
    <w:rsid w:val="0098202F"/>
    <w:rsid w:val="00982978"/>
    <w:rsid w:val="00983F27"/>
    <w:rsid w:val="00985F5E"/>
    <w:rsid w:val="00990195"/>
    <w:rsid w:val="009913F7"/>
    <w:rsid w:val="00991444"/>
    <w:rsid w:val="009915DA"/>
    <w:rsid w:val="009929D6"/>
    <w:rsid w:val="00992B33"/>
    <w:rsid w:val="009930BE"/>
    <w:rsid w:val="00993E31"/>
    <w:rsid w:val="00994123"/>
    <w:rsid w:val="009952CD"/>
    <w:rsid w:val="009979CC"/>
    <w:rsid w:val="009A39FC"/>
    <w:rsid w:val="009A49AE"/>
    <w:rsid w:val="009B0B6A"/>
    <w:rsid w:val="009B1DD7"/>
    <w:rsid w:val="009B4891"/>
    <w:rsid w:val="009B4F10"/>
    <w:rsid w:val="009B50EE"/>
    <w:rsid w:val="009B52E1"/>
    <w:rsid w:val="009B6BD6"/>
    <w:rsid w:val="009C1094"/>
    <w:rsid w:val="009C1B2D"/>
    <w:rsid w:val="009C3BCE"/>
    <w:rsid w:val="009C3C57"/>
    <w:rsid w:val="009C414B"/>
    <w:rsid w:val="009C51C3"/>
    <w:rsid w:val="009C56F2"/>
    <w:rsid w:val="009C733B"/>
    <w:rsid w:val="009D00C5"/>
    <w:rsid w:val="009D02E9"/>
    <w:rsid w:val="009D16F8"/>
    <w:rsid w:val="009D30BB"/>
    <w:rsid w:val="009D3C56"/>
    <w:rsid w:val="009D42C8"/>
    <w:rsid w:val="009D5E75"/>
    <w:rsid w:val="009D6E08"/>
    <w:rsid w:val="009E0499"/>
    <w:rsid w:val="009E1C7F"/>
    <w:rsid w:val="009E3B2E"/>
    <w:rsid w:val="009E43F8"/>
    <w:rsid w:val="009E4983"/>
    <w:rsid w:val="009E6940"/>
    <w:rsid w:val="009F087E"/>
    <w:rsid w:val="009F314A"/>
    <w:rsid w:val="009F361A"/>
    <w:rsid w:val="009F3664"/>
    <w:rsid w:val="009F6D9D"/>
    <w:rsid w:val="009F70B9"/>
    <w:rsid w:val="009F79A0"/>
    <w:rsid w:val="00A10517"/>
    <w:rsid w:val="00A106C9"/>
    <w:rsid w:val="00A13F95"/>
    <w:rsid w:val="00A16FFC"/>
    <w:rsid w:val="00A17325"/>
    <w:rsid w:val="00A21177"/>
    <w:rsid w:val="00A21BDE"/>
    <w:rsid w:val="00A22150"/>
    <w:rsid w:val="00A2495D"/>
    <w:rsid w:val="00A25F1B"/>
    <w:rsid w:val="00A26754"/>
    <w:rsid w:val="00A302E6"/>
    <w:rsid w:val="00A3160A"/>
    <w:rsid w:val="00A31B23"/>
    <w:rsid w:val="00A31E03"/>
    <w:rsid w:val="00A31FDB"/>
    <w:rsid w:val="00A328F9"/>
    <w:rsid w:val="00A33AFA"/>
    <w:rsid w:val="00A34621"/>
    <w:rsid w:val="00A351B4"/>
    <w:rsid w:val="00A359A9"/>
    <w:rsid w:val="00A4085E"/>
    <w:rsid w:val="00A40D1E"/>
    <w:rsid w:val="00A41919"/>
    <w:rsid w:val="00A445AE"/>
    <w:rsid w:val="00A44814"/>
    <w:rsid w:val="00A44B87"/>
    <w:rsid w:val="00A45EDF"/>
    <w:rsid w:val="00A525FE"/>
    <w:rsid w:val="00A52AD9"/>
    <w:rsid w:val="00A54A61"/>
    <w:rsid w:val="00A5657F"/>
    <w:rsid w:val="00A6082B"/>
    <w:rsid w:val="00A63313"/>
    <w:rsid w:val="00A633D8"/>
    <w:rsid w:val="00A65114"/>
    <w:rsid w:val="00A66148"/>
    <w:rsid w:val="00A673F6"/>
    <w:rsid w:val="00A708C7"/>
    <w:rsid w:val="00A71F8D"/>
    <w:rsid w:val="00A72C66"/>
    <w:rsid w:val="00A72F75"/>
    <w:rsid w:val="00A73041"/>
    <w:rsid w:val="00A7527F"/>
    <w:rsid w:val="00A80FF0"/>
    <w:rsid w:val="00A8306C"/>
    <w:rsid w:val="00A86D0D"/>
    <w:rsid w:val="00A87415"/>
    <w:rsid w:val="00A91213"/>
    <w:rsid w:val="00A91C9F"/>
    <w:rsid w:val="00A91E72"/>
    <w:rsid w:val="00A93666"/>
    <w:rsid w:val="00A94ED9"/>
    <w:rsid w:val="00A955BD"/>
    <w:rsid w:val="00A974FA"/>
    <w:rsid w:val="00A976BD"/>
    <w:rsid w:val="00AA0970"/>
    <w:rsid w:val="00AA0D30"/>
    <w:rsid w:val="00AA1ED1"/>
    <w:rsid w:val="00AA3473"/>
    <w:rsid w:val="00AA7617"/>
    <w:rsid w:val="00AA7689"/>
    <w:rsid w:val="00AA7D76"/>
    <w:rsid w:val="00AB0335"/>
    <w:rsid w:val="00AB06C6"/>
    <w:rsid w:val="00AB1786"/>
    <w:rsid w:val="00AB2472"/>
    <w:rsid w:val="00AB28BC"/>
    <w:rsid w:val="00AB4753"/>
    <w:rsid w:val="00AB6AB7"/>
    <w:rsid w:val="00AC04AF"/>
    <w:rsid w:val="00AC124C"/>
    <w:rsid w:val="00AC1680"/>
    <w:rsid w:val="00AC2449"/>
    <w:rsid w:val="00AC36C1"/>
    <w:rsid w:val="00AC373B"/>
    <w:rsid w:val="00AC51B7"/>
    <w:rsid w:val="00AC584E"/>
    <w:rsid w:val="00AC6029"/>
    <w:rsid w:val="00AC7857"/>
    <w:rsid w:val="00AD03A5"/>
    <w:rsid w:val="00AD1C27"/>
    <w:rsid w:val="00AD4F73"/>
    <w:rsid w:val="00AD5F85"/>
    <w:rsid w:val="00AD6E68"/>
    <w:rsid w:val="00AD6EB3"/>
    <w:rsid w:val="00AE03BC"/>
    <w:rsid w:val="00AE04BF"/>
    <w:rsid w:val="00AE0DB0"/>
    <w:rsid w:val="00AE10E5"/>
    <w:rsid w:val="00AE24A2"/>
    <w:rsid w:val="00AE644A"/>
    <w:rsid w:val="00AE76EC"/>
    <w:rsid w:val="00AF17AF"/>
    <w:rsid w:val="00AF1B82"/>
    <w:rsid w:val="00AF2936"/>
    <w:rsid w:val="00AF3077"/>
    <w:rsid w:val="00AF3AB7"/>
    <w:rsid w:val="00AF457A"/>
    <w:rsid w:val="00AF4612"/>
    <w:rsid w:val="00AF5BD8"/>
    <w:rsid w:val="00AF6503"/>
    <w:rsid w:val="00AF6A50"/>
    <w:rsid w:val="00AF6F3F"/>
    <w:rsid w:val="00B01176"/>
    <w:rsid w:val="00B012D0"/>
    <w:rsid w:val="00B024FA"/>
    <w:rsid w:val="00B02DCB"/>
    <w:rsid w:val="00B03BA4"/>
    <w:rsid w:val="00B03D50"/>
    <w:rsid w:val="00B04CB5"/>
    <w:rsid w:val="00B0504F"/>
    <w:rsid w:val="00B06408"/>
    <w:rsid w:val="00B07029"/>
    <w:rsid w:val="00B122EC"/>
    <w:rsid w:val="00B138AC"/>
    <w:rsid w:val="00B1739B"/>
    <w:rsid w:val="00B17D29"/>
    <w:rsid w:val="00B20934"/>
    <w:rsid w:val="00B22D12"/>
    <w:rsid w:val="00B239EA"/>
    <w:rsid w:val="00B246CA"/>
    <w:rsid w:val="00B25C41"/>
    <w:rsid w:val="00B27253"/>
    <w:rsid w:val="00B272FD"/>
    <w:rsid w:val="00B305D0"/>
    <w:rsid w:val="00B30608"/>
    <w:rsid w:val="00B32461"/>
    <w:rsid w:val="00B32722"/>
    <w:rsid w:val="00B33106"/>
    <w:rsid w:val="00B333F3"/>
    <w:rsid w:val="00B3585D"/>
    <w:rsid w:val="00B404F1"/>
    <w:rsid w:val="00B40545"/>
    <w:rsid w:val="00B41CC2"/>
    <w:rsid w:val="00B436B8"/>
    <w:rsid w:val="00B44D2F"/>
    <w:rsid w:val="00B46F8D"/>
    <w:rsid w:val="00B471E4"/>
    <w:rsid w:val="00B50353"/>
    <w:rsid w:val="00B508A3"/>
    <w:rsid w:val="00B511A8"/>
    <w:rsid w:val="00B52513"/>
    <w:rsid w:val="00B52DC8"/>
    <w:rsid w:val="00B5473B"/>
    <w:rsid w:val="00B561DA"/>
    <w:rsid w:val="00B60CDC"/>
    <w:rsid w:val="00B61CD8"/>
    <w:rsid w:val="00B61EED"/>
    <w:rsid w:val="00B621E5"/>
    <w:rsid w:val="00B64E34"/>
    <w:rsid w:val="00B6534A"/>
    <w:rsid w:val="00B70A7C"/>
    <w:rsid w:val="00B70BB3"/>
    <w:rsid w:val="00B71F1E"/>
    <w:rsid w:val="00B7207E"/>
    <w:rsid w:val="00B72569"/>
    <w:rsid w:val="00B73C30"/>
    <w:rsid w:val="00B749FA"/>
    <w:rsid w:val="00B76DA1"/>
    <w:rsid w:val="00B77211"/>
    <w:rsid w:val="00B77417"/>
    <w:rsid w:val="00B81478"/>
    <w:rsid w:val="00B81F41"/>
    <w:rsid w:val="00B824EA"/>
    <w:rsid w:val="00B8389B"/>
    <w:rsid w:val="00B83935"/>
    <w:rsid w:val="00B902F9"/>
    <w:rsid w:val="00B90BB3"/>
    <w:rsid w:val="00B90EE1"/>
    <w:rsid w:val="00B92573"/>
    <w:rsid w:val="00B945DE"/>
    <w:rsid w:val="00BA19D3"/>
    <w:rsid w:val="00BA1B3F"/>
    <w:rsid w:val="00BA4522"/>
    <w:rsid w:val="00BA5D2E"/>
    <w:rsid w:val="00BA5ED8"/>
    <w:rsid w:val="00BA729C"/>
    <w:rsid w:val="00BB0D7C"/>
    <w:rsid w:val="00BB2126"/>
    <w:rsid w:val="00BB298D"/>
    <w:rsid w:val="00BB3DFA"/>
    <w:rsid w:val="00BB4006"/>
    <w:rsid w:val="00BB41AE"/>
    <w:rsid w:val="00BB57D7"/>
    <w:rsid w:val="00BB5AC5"/>
    <w:rsid w:val="00BB5D51"/>
    <w:rsid w:val="00BC00CB"/>
    <w:rsid w:val="00BC1574"/>
    <w:rsid w:val="00BC3405"/>
    <w:rsid w:val="00BC4FFC"/>
    <w:rsid w:val="00BC69B8"/>
    <w:rsid w:val="00BC7C41"/>
    <w:rsid w:val="00BD55FD"/>
    <w:rsid w:val="00BD6D66"/>
    <w:rsid w:val="00BD6F9E"/>
    <w:rsid w:val="00BE08FF"/>
    <w:rsid w:val="00BE1A34"/>
    <w:rsid w:val="00BE2624"/>
    <w:rsid w:val="00BE3ED2"/>
    <w:rsid w:val="00BE4821"/>
    <w:rsid w:val="00BE602F"/>
    <w:rsid w:val="00BE6134"/>
    <w:rsid w:val="00BE684F"/>
    <w:rsid w:val="00BE738F"/>
    <w:rsid w:val="00BF08DF"/>
    <w:rsid w:val="00BF095F"/>
    <w:rsid w:val="00BF0D17"/>
    <w:rsid w:val="00BF1F36"/>
    <w:rsid w:val="00BF26AE"/>
    <w:rsid w:val="00BF2A0B"/>
    <w:rsid w:val="00BF3229"/>
    <w:rsid w:val="00BF3529"/>
    <w:rsid w:val="00BF5E1C"/>
    <w:rsid w:val="00BF6587"/>
    <w:rsid w:val="00C00834"/>
    <w:rsid w:val="00C06E79"/>
    <w:rsid w:val="00C123A2"/>
    <w:rsid w:val="00C138D7"/>
    <w:rsid w:val="00C238D3"/>
    <w:rsid w:val="00C23EFA"/>
    <w:rsid w:val="00C247F3"/>
    <w:rsid w:val="00C25856"/>
    <w:rsid w:val="00C26DEE"/>
    <w:rsid w:val="00C30826"/>
    <w:rsid w:val="00C31202"/>
    <w:rsid w:val="00C32CD0"/>
    <w:rsid w:val="00C33147"/>
    <w:rsid w:val="00C4110A"/>
    <w:rsid w:val="00C417B2"/>
    <w:rsid w:val="00C42FC9"/>
    <w:rsid w:val="00C43C43"/>
    <w:rsid w:val="00C441CA"/>
    <w:rsid w:val="00C452F9"/>
    <w:rsid w:val="00C473DA"/>
    <w:rsid w:val="00C47ABE"/>
    <w:rsid w:val="00C47F8D"/>
    <w:rsid w:val="00C5055D"/>
    <w:rsid w:val="00C50E22"/>
    <w:rsid w:val="00C51782"/>
    <w:rsid w:val="00C5487E"/>
    <w:rsid w:val="00C56E64"/>
    <w:rsid w:val="00C60877"/>
    <w:rsid w:val="00C60D43"/>
    <w:rsid w:val="00C62506"/>
    <w:rsid w:val="00C62FE3"/>
    <w:rsid w:val="00C64F84"/>
    <w:rsid w:val="00C666C7"/>
    <w:rsid w:val="00C67083"/>
    <w:rsid w:val="00C6761E"/>
    <w:rsid w:val="00C72AA9"/>
    <w:rsid w:val="00C72D44"/>
    <w:rsid w:val="00C72D4D"/>
    <w:rsid w:val="00C73136"/>
    <w:rsid w:val="00C7390B"/>
    <w:rsid w:val="00C7393B"/>
    <w:rsid w:val="00C752E2"/>
    <w:rsid w:val="00C756D0"/>
    <w:rsid w:val="00C75852"/>
    <w:rsid w:val="00C75F2A"/>
    <w:rsid w:val="00C75FFE"/>
    <w:rsid w:val="00C80041"/>
    <w:rsid w:val="00C861FC"/>
    <w:rsid w:val="00C86476"/>
    <w:rsid w:val="00C878CD"/>
    <w:rsid w:val="00C90A79"/>
    <w:rsid w:val="00C90C0E"/>
    <w:rsid w:val="00C92105"/>
    <w:rsid w:val="00C95600"/>
    <w:rsid w:val="00C958C9"/>
    <w:rsid w:val="00C96059"/>
    <w:rsid w:val="00CA01BF"/>
    <w:rsid w:val="00CA0634"/>
    <w:rsid w:val="00CA4D06"/>
    <w:rsid w:val="00CA5481"/>
    <w:rsid w:val="00CA596A"/>
    <w:rsid w:val="00CA64FB"/>
    <w:rsid w:val="00CA66C4"/>
    <w:rsid w:val="00CA7619"/>
    <w:rsid w:val="00CB001F"/>
    <w:rsid w:val="00CB01FC"/>
    <w:rsid w:val="00CB292C"/>
    <w:rsid w:val="00CB2B21"/>
    <w:rsid w:val="00CB3344"/>
    <w:rsid w:val="00CB3C39"/>
    <w:rsid w:val="00CB6E55"/>
    <w:rsid w:val="00CB7728"/>
    <w:rsid w:val="00CC0EF7"/>
    <w:rsid w:val="00CC0F8B"/>
    <w:rsid w:val="00CC1350"/>
    <w:rsid w:val="00CC417E"/>
    <w:rsid w:val="00CC53C9"/>
    <w:rsid w:val="00CC59E2"/>
    <w:rsid w:val="00CC68C6"/>
    <w:rsid w:val="00CC6ADE"/>
    <w:rsid w:val="00CD2B51"/>
    <w:rsid w:val="00CD4BBE"/>
    <w:rsid w:val="00CD63FD"/>
    <w:rsid w:val="00CD6B0B"/>
    <w:rsid w:val="00CD7DE4"/>
    <w:rsid w:val="00CE131C"/>
    <w:rsid w:val="00CE22CB"/>
    <w:rsid w:val="00CE2CFB"/>
    <w:rsid w:val="00CE3DC3"/>
    <w:rsid w:val="00CE461D"/>
    <w:rsid w:val="00CE4F21"/>
    <w:rsid w:val="00CE6809"/>
    <w:rsid w:val="00CF1AE5"/>
    <w:rsid w:val="00CF328A"/>
    <w:rsid w:val="00CF5839"/>
    <w:rsid w:val="00CF669A"/>
    <w:rsid w:val="00D00686"/>
    <w:rsid w:val="00D0132B"/>
    <w:rsid w:val="00D0198C"/>
    <w:rsid w:val="00D02705"/>
    <w:rsid w:val="00D0335E"/>
    <w:rsid w:val="00D04314"/>
    <w:rsid w:val="00D04477"/>
    <w:rsid w:val="00D05696"/>
    <w:rsid w:val="00D06619"/>
    <w:rsid w:val="00D06B28"/>
    <w:rsid w:val="00D10A67"/>
    <w:rsid w:val="00D138E6"/>
    <w:rsid w:val="00D1399C"/>
    <w:rsid w:val="00D1475F"/>
    <w:rsid w:val="00D15D38"/>
    <w:rsid w:val="00D15EAD"/>
    <w:rsid w:val="00D161F2"/>
    <w:rsid w:val="00D21432"/>
    <w:rsid w:val="00D22ED6"/>
    <w:rsid w:val="00D23101"/>
    <w:rsid w:val="00D2394D"/>
    <w:rsid w:val="00D2425D"/>
    <w:rsid w:val="00D27314"/>
    <w:rsid w:val="00D33904"/>
    <w:rsid w:val="00D34521"/>
    <w:rsid w:val="00D375E9"/>
    <w:rsid w:val="00D4197D"/>
    <w:rsid w:val="00D4227C"/>
    <w:rsid w:val="00D424ED"/>
    <w:rsid w:val="00D42EF7"/>
    <w:rsid w:val="00D4434E"/>
    <w:rsid w:val="00D44873"/>
    <w:rsid w:val="00D44A95"/>
    <w:rsid w:val="00D44CD3"/>
    <w:rsid w:val="00D45534"/>
    <w:rsid w:val="00D47077"/>
    <w:rsid w:val="00D51702"/>
    <w:rsid w:val="00D52E3C"/>
    <w:rsid w:val="00D549D3"/>
    <w:rsid w:val="00D550A4"/>
    <w:rsid w:val="00D57950"/>
    <w:rsid w:val="00D6090A"/>
    <w:rsid w:val="00D60A0D"/>
    <w:rsid w:val="00D61B90"/>
    <w:rsid w:val="00D61EDC"/>
    <w:rsid w:val="00D63FB2"/>
    <w:rsid w:val="00D65D24"/>
    <w:rsid w:val="00D666CA"/>
    <w:rsid w:val="00D672B7"/>
    <w:rsid w:val="00D6774D"/>
    <w:rsid w:val="00D70519"/>
    <w:rsid w:val="00D71E5F"/>
    <w:rsid w:val="00D7392F"/>
    <w:rsid w:val="00D7501C"/>
    <w:rsid w:val="00D75C7D"/>
    <w:rsid w:val="00D76966"/>
    <w:rsid w:val="00D772DE"/>
    <w:rsid w:val="00D80A09"/>
    <w:rsid w:val="00D80FC6"/>
    <w:rsid w:val="00D81A11"/>
    <w:rsid w:val="00D82C9B"/>
    <w:rsid w:val="00D83AF9"/>
    <w:rsid w:val="00D84476"/>
    <w:rsid w:val="00D84DA4"/>
    <w:rsid w:val="00D857A6"/>
    <w:rsid w:val="00D91586"/>
    <w:rsid w:val="00D91A14"/>
    <w:rsid w:val="00D91FAA"/>
    <w:rsid w:val="00D92263"/>
    <w:rsid w:val="00D93780"/>
    <w:rsid w:val="00D93D58"/>
    <w:rsid w:val="00D955E5"/>
    <w:rsid w:val="00D96DDD"/>
    <w:rsid w:val="00D976C1"/>
    <w:rsid w:val="00D97E7F"/>
    <w:rsid w:val="00DA0FBB"/>
    <w:rsid w:val="00DA1A3F"/>
    <w:rsid w:val="00DA1DFB"/>
    <w:rsid w:val="00DA1FA6"/>
    <w:rsid w:val="00DA246E"/>
    <w:rsid w:val="00DA346C"/>
    <w:rsid w:val="00DA61DC"/>
    <w:rsid w:val="00DA6BFA"/>
    <w:rsid w:val="00DA72A4"/>
    <w:rsid w:val="00DA7975"/>
    <w:rsid w:val="00DB0448"/>
    <w:rsid w:val="00DB2285"/>
    <w:rsid w:val="00DB581F"/>
    <w:rsid w:val="00DB6142"/>
    <w:rsid w:val="00DB6798"/>
    <w:rsid w:val="00DB790C"/>
    <w:rsid w:val="00DC1558"/>
    <w:rsid w:val="00DC1D94"/>
    <w:rsid w:val="00DC1EC4"/>
    <w:rsid w:val="00DC312A"/>
    <w:rsid w:val="00DC3448"/>
    <w:rsid w:val="00DC363F"/>
    <w:rsid w:val="00DC3E92"/>
    <w:rsid w:val="00DC44A5"/>
    <w:rsid w:val="00DC5877"/>
    <w:rsid w:val="00DC66C0"/>
    <w:rsid w:val="00DD0779"/>
    <w:rsid w:val="00DD2739"/>
    <w:rsid w:val="00DD2F00"/>
    <w:rsid w:val="00DD3B49"/>
    <w:rsid w:val="00DD5979"/>
    <w:rsid w:val="00DD608A"/>
    <w:rsid w:val="00DD785D"/>
    <w:rsid w:val="00DE02A4"/>
    <w:rsid w:val="00DE13DB"/>
    <w:rsid w:val="00DE17BF"/>
    <w:rsid w:val="00DE19B9"/>
    <w:rsid w:val="00DE27E1"/>
    <w:rsid w:val="00DE3891"/>
    <w:rsid w:val="00DE4591"/>
    <w:rsid w:val="00DE71AA"/>
    <w:rsid w:val="00DF1B84"/>
    <w:rsid w:val="00DF2C20"/>
    <w:rsid w:val="00E0117B"/>
    <w:rsid w:val="00E0170C"/>
    <w:rsid w:val="00E06CEA"/>
    <w:rsid w:val="00E10658"/>
    <w:rsid w:val="00E10699"/>
    <w:rsid w:val="00E11C26"/>
    <w:rsid w:val="00E1402E"/>
    <w:rsid w:val="00E14594"/>
    <w:rsid w:val="00E14791"/>
    <w:rsid w:val="00E168C4"/>
    <w:rsid w:val="00E16A97"/>
    <w:rsid w:val="00E16F5A"/>
    <w:rsid w:val="00E17038"/>
    <w:rsid w:val="00E22992"/>
    <w:rsid w:val="00E22E01"/>
    <w:rsid w:val="00E232BE"/>
    <w:rsid w:val="00E24836"/>
    <w:rsid w:val="00E2565E"/>
    <w:rsid w:val="00E279CB"/>
    <w:rsid w:val="00E27DAD"/>
    <w:rsid w:val="00E311F3"/>
    <w:rsid w:val="00E34253"/>
    <w:rsid w:val="00E35C1D"/>
    <w:rsid w:val="00E35D80"/>
    <w:rsid w:val="00E4043E"/>
    <w:rsid w:val="00E41D69"/>
    <w:rsid w:val="00E43F3D"/>
    <w:rsid w:val="00E523B2"/>
    <w:rsid w:val="00E53428"/>
    <w:rsid w:val="00E53D82"/>
    <w:rsid w:val="00E5647A"/>
    <w:rsid w:val="00E56A36"/>
    <w:rsid w:val="00E56AE9"/>
    <w:rsid w:val="00E607CC"/>
    <w:rsid w:val="00E61238"/>
    <w:rsid w:val="00E62360"/>
    <w:rsid w:val="00E6301C"/>
    <w:rsid w:val="00E63799"/>
    <w:rsid w:val="00E65EDA"/>
    <w:rsid w:val="00E65F88"/>
    <w:rsid w:val="00E66FA6"/>
    <w:rsid w:val="00E70016"/>
    <w:rsid w:val="00E70309"/>
    <w:rsid w:val="00E70560"/>
    <w:rsid w:val="00E7229E"/>
    <w:rsid w:val="00E75128"/>
    <w:rsid w:val="00E75FD6"/>
    <w:rsid w:val="00E8027F"/>
    <w:rsid w:val="00E82206"/>
    <w:rsid w:val="00E840EF"/>
    <w:rsid w:val="00E84D8E"/>
    <w:rsid w:val="00E85760"/>
    <w:rsid w:val="00E87DB0"/>
    <w:rsid w:val="00E87EC3"/>
    <w:rsid w:val="00E927BD"/>
    <w:rsid w:val="00E940FA"/>
    <w:rsid w:val="00E942AB"/>
    <w:rsid w:val="00E963E5"/>
    <w:rsid w:val="00E97DAA"/>
    <w:rsid w:val="00EA184D"/>
    <w:rsid w:val="00EA2C04"/>
    <w:rsid w:val="00EA30E8"/>
    <w:rsid w:val="00EA442B"/>
    <w:rsid w:val="00EA5107"/>
    <w:rsid w:val="00EA57F7"/>
    <w:rsid w:val="00EB0A8B"/>
    <w:rsid w:val="00EB134D"/>
    <w:rsid w:val="00EB1F39"/>
    <w:rsid w:val="00EB49B0"/>
    <w:rsid w:val="00EB4BC2"/>
    <w:rsid w:val="00EC02E2"/>
    <w:rsid w:val="00EC16D8"/>
    <w:rsid w:val="00EC1F29"/>
    <w:rsid w:val="00EC24CB"/>
    <w:rsid w:val="00EC547D"/>
    <w:rsid w:val="00ED02CB"/>
    <w:rsid w:val="00ED03DE"/>
    <w:rsid w:val="00ED06DB"/>
    <w:rsid w:val="00ED2032"/>
    <w:rsid w:val="00ED44B9"/>
    <w:rsid w:val="00ED4896"/>
    <w:rsid w:val="00ED6DFC"/>
    <w:rsid w:val="00EE01F6"/>
    <w:rsid w:val="00EE0C8E"/>
    <w:rsid w:val="00EE19F6"/>
    <w:rsid w:val="00EE23BE"/>
    <w:rsid w:val="00EE2B28"/>
    <w:rsid w:val="00EE3E83"/>
    <w:rsid w:val="00EE4A80"/>
    <w:rsid w:val="00EE4B40"/>
    <w:rsid w:val="00EE769A"/>
    <w:rsid w:val="00EE7F2A"/>
    <w:rsid w:val="00EF10DA"/>
    <w:rsid w:val="00EF30E3"/>
    <w:rsid w:val="00EF6987"/>
    <w:rsid w:val="00EF7536"/>
    <w:rsid w:val="00F01E26"/>
    <w:rsid w:val="00F01FCA"/>
    <w:rsid w:val="00F044D2"/>
    <w:rsid w:val="00F0459D"/>
    <w:rsid w:val="00F0465C"/>
    <w:rsid w:val="00F06AC2"/>
    <w:rsid w:val="00F07CA8"/>
    <w:rsid w:val="00F11ABE"/>
    <w:rsid w:val="00F12D7D"/>
    <w:rsid w:val="00F15F5A"/>
    <w:rsid w:val="00F169A1"/>
    <w:rsid w:val="00F17175"/>
    <w:rsid w:val="00F17342"/>
    <w:rsid w:val="00F2143D"/>
    <w:rsid w:val="00F22FE4"/>
    <w:rsid w:val="00F23645"/>
    <w:rsid w:val="00F23A24"/>
    <w:rsid w:val="00F24DB6"/>
    <w:rsid w:val="00F27A9F"/>
    <w:rsid w:val="00F305C6"/>
    <w:rsid w:val="00F30DA0"/>
    <w:rsid w:val="00F316C2"/>
    <w:rsid w:val="00F338F3"/>
    <w:rsid w:val="00F35021"/>
    <w:rsid w:val="00F35825"/>
    <w:rsid w:val="00F40807"/>
    <w:rsid w:val="00F4258C"/>
    <w:rsid w:val="00F427F6"/>
    <w:rsid w:val="00F44527"/>
    <w:rsid w:val="00F4458E"/>
    <w:rsid w:val="00F45529"/>
    <w:rsid w:val="00F4617B"/>
    <w:rsid w:val="00F47E2B"/>
    <w:rsid w:val="00F50E93"/>
    <w:rsid w:val="00F51933"/>
    <w:rsid w:val="00F5194D"/>
    <w:rsid w:val="00F54CC9"/>
    <w:rsid w:val="00F55CA9"/>
    <w:rsid w:val="00F601C7"/>
    <w:rsid w:val="00F606E5"/>
    <w:rsid w:val="00F6200A"/>
    <w:rsid w:val="00F6285E"/>
    <w:rsid w:val="00F650C2"/>
    <w:rsid w:val="00F6535B"/>
    <w:rsid w:val="00F66D3E"/>
    <w:rsid w:val="00F66FE2"/>
    <w:rsid w:val="00F71EEB"/>
    <w:rsid w:val="00F72A31"/>
    <w:rsid w:val="00F72F29"/>
    <w:rsid w:val="00F73FD8"/>
    <w:rsid w:val="00F74258"/>
    <w:rsid w:val="00F74936"/>
    <w:rsid w:val="00F761B3"/>
    <w:rsid w:val="00F7637C"/>
    <w:rsid w:val="00F76F33"/>
    <w:rsid w:val="00F77DBB"/>
    <w:rsid w:val="00F82C8D"/>
    <w:rsid w:val="00F83910"/>
    <w:rsid w:val="00F8769F"/>
    <w:rsid w:val="00F87CDC"/>
    <w:rsid w:val="00F907F5"/>
    <w:rsid w:val="00F927CE"/>
    <w:rsid w:val="00F93248"/>
    <w:rsid w:val="00F95AD6"/>
    <w:rsid w:val="00F96895"/>
    <w:rsid w:val="00FA1891"/>
    <w:rsid w:val="00FA344E"/>
    <w:rsid w:val="00FA4F40"/>
    <w:rsid w:val="00FA5445"/>
    <w:rsid w:val="00FA7970"/>
    <w:rsid w:val="00FB06DD"/>
    <w:rsid w:val="00FB0CEE"/>
    <w:rsid w:val="00FB18F9"/>
    <w:rsid w:val="00FB1C81"/>
    <w:rsid w:val="00FB2176"/>
    <w:rsid w:val="00FB2B09"/>
    <w:rsid w:val="00FB3096"/>
    <w:rsid w:val="00FB4958"/>
    <w:rsid w:val="00FC1182"/>
    <w:rsid w:val="00FC1DEC"/>
    <w:rsid w:val="00FC1DF3"/>
    <w:rsid w:val="00FC1EEE"/>
    <w:rsid w:val="00FC24F5"/>
    <w:rsid w:val="00FC2C11"/>
    <w:rsid w:val="00FC42D9"/>
    <w:rsid w:val="00FD2744"/>
    <w:rsid w:val="00FD3483"/>
    <w:rsid w:val="00FD470C"/>
    <w:rsid w:val="00FD4B88"/>
    <w:rsid w:val="00FD6327"/>
    <w:rsid w:val="00FD63A8"/>
    <w:rsid w:val="00FE0521"/>
    <w:rsid w:val="00FE6C81"/>
    <w:rsid w:val="00FF3886"/>
    <w:rsid w:val="00FF3C24"/>
    <w:rsid w:val="00FF52DA"/>
    <w:rsid w:val="00FF58F4"/>
    <w:rsid w:val="00FF64A3"/>
    <w:rsid w:val="00FF7D7C"/>
    <w:rsid w:val="135274C2"/>
    <w:rsid w:val="14174AE3"/>
    <w:rsid w:val="20371A27"/>
    <w:rsid w:val="40FC3097"/>
    <w:rsid w:val="4F79241E"/>
    <w:rsid w:val="54E801B6"/>
    <w:rsid w:val="5700227B"/>
    <w:rsid w:val="688C180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179C"/>
    <w:pPr>
      <w:widowControl w:val="0"/>
      <w:adjustRightInd w:val="0"/>
      <w:spacing w:line="360" w:lineRule="auto"/>
      <w:ind w:firstLineChars="200" w:firstLine="200"/>
      <w:jc w:val="both"/>
      <w:textAlignment w:val="baseline"/>
    </w:pPr>
    <w:rPr>
      <w:rFonts w:ascii="Times New Roman" w:hAnsi="Times New Roman"/>
      <w:sz w:val="24"/>
      <w:szCs w:val="21"/>
    </w:rPr>
  </w:style>
  <w:style w:type="paragraph" w:styleId="Heading1">
    <w:name w:val="heading 1"/>
    <w:basedOn w:val="Normal"/>
    <w:next w:val="Normal"/>
    <w:link w:val="Heading1Char"/>
    <w:uiPriority w:val="99"/>
    <w:qFormat/>
    <w:rsid w:val="0037179C"/>
    <w:pPr>
      <w:keepNext/>
      <w:keepLines/>
      <w:pageBreakBefore/>
      <w:numPr>
        <w:numId w:val="1"/>
      </w:numPr>
      <w:spacing w:before="240" w:after="240"/>
      <w:ind w:left="0" w:firstLineChars="0" w:firstLine="0"/>
      <w:jc w:val="center"/>
      <w:outlineLvl w:val="0"/>
    </w:pPr>
    <w:rPr>
      <w:b/>
      <w:bCs/>
      <w:kern w:val="44"/>
      <w:sz w:val="30"/>
      <w:szCs w:val="44"/>
    </w:rPr>
  </w:style>
  <w:style w:type="paragraph" w:styleId="Heading2">
    <w:name w:val="heading 2"/>
    <w:basedOn w:val="Normal"/>
    <w:next w:val="Normal"/>
    <w:link w:val="Heading2Char"/>
    <w:uiPriority w:val="99"/>
    <w:qFormat/>
    <w:rsid w:val="0037179C"/>
    <w:pPr>
      <w:keepNext/>
      <w:keepLines/>
      <w:numPr>
        <w:ilvl w:val="1"/>
        <w:numId w:val="1"/>
      </w:numPr>
      <w:spacing w:before="120" w:after="120"/>
      <w:ind w:firstLine="0"/>
      <w:outlineLvl w:val="1"/>
    </w:pPr>
    <w:rPr>
      <w:rFonts w:ascii="Cambria" w:hAnsi="Cambria"/>
      <w:b/>
      <w:bCs/>
      <w:kern w:val="0"/>
      <w:sz w:val="28"/>
      <w:szCs w:val="32"/>
    </w:rPr>
  </w:style>
  <w:style w:type="paragraph" w:styleId="Heading3">
    <w:name w:val="heading 3"/>
    <w:basedOn w:val="Normal"/>
    <w:next w:val="Normal"/>
    <w:link w:val="Heading3Char"/>
    <w:uiPriority w:val="99"/>
    <w:qFormat/>
    <w:rsid w:val="0037179C"/>
    <w:pPr>
      <w:keepNext/>
      <w:keepLines/>
      <w:numPr>
        <w:ilvl w:val="2"/>
        <w:numId w:val="1"/>
      </w:numPr>
      <w:spacing w:before="120" w:after="120"/>
      <w:outlineLvl w:val="2"/>
    </w:pPr>
    <w:rPr>
      <w:rFonts w:ascii="Calibri" w:hAnsi="Calibri"/>
      <w:b/>
      <w:bCs/>
      <w:kern w:val="0"/>
      <w:szCs w:val="32"/>
    </w:rPr>
  </w:style>
  <w:style w:type="paragraph" w:styleId="Heading4">
    <w:name w:val="heading 4"/>
    <w:basedOn w:val="Normal"/>
    <w:next w:val="Normal"/>
    <w:link w:val="Heading4Char"/>
    <w:uiPriority w:val="99"/>
    <w:qFormat/>
    <w:rsid w:val="0037179C"/>
    <w:pPr>
      <w:keepNext/>
      <w:keepLines/>
      <w:numPr>
        <w:ilvl w:val="3"/>
        <w:numId w:val="1"/>
      </w:numPr>
      <w:outlineLvl w:val="3"/>
    </w:pPr>
    <w:rPr>
      <w:rFonts w:ascii="Calibri Light" w:hAnsi="Calibri Light"/>
      <w:b/>
      <w:bCs/>
      <w:kern w:val="0"/>
      <w:szCs w:val="28"/>
    </w:rPr>
  </w:style>
  <w:style w:type="paragraph" w:styleId="Heading5">
    <w:name w:val="heading 5"/>
    <w:basedOn w:val="Normal"/>
    <w:next w:val="Normal"/>
    <w:link w:val="Heading5Char"/>
    <w:uiPriority w:val="99"/>
    <w:qFormat/>
    <w:rsid w:val="0037179C"/>
    <w:pPr>
      <w:keepNext/>
      <w:keepLines/>
      <w:numPr>
        <w:ilvl w:val="4"/>
        <w:numId w:val="1"/>
      </w:numPr>
      <w:outlineLvl w:val="4"/>
    </w:pPr>
    <w:rPr>
      <w:rFonts w:ascii="Calibri" w:hAnsi="Calibri"/>
      <w:b/>
      <w:bCs/>
      <w:kern w:val="0"/>
      <w:szCs w:val="28"/>
    </w:rPr>
  </w:style>
  <w:style w:type="paragraph" w:styleId="Heading6">
    <w:name w:val="heading 6"/>
    <w:basedOn w:val="Normal"/>
    <w:next w:val="Normal"/>
    <w:link w:val="Heading6Char"/>
    <w:uiPriority w:val="99"/>
    <w:qFormat/>
    <w:rsid w:val="0037179C"/>
    <w:pPr>
      <w:keepNext/>
      <w:keepLines/>
      <w:numPr>
        <w:ilvl w:val="5"/>
        <w:numId w:val="1"/>
      </w:numPr>
      <w:spacing w:before="240" w:after="64" w:line="320" w:lineRule="auto"/>
      <w:outlineLvl w:val="5"/>
    </w:pPr>
    <w:rPr>
      <w:rFonts w:ascii="Calibri Light" w:hAnsi="Calibri Light"/>
      <w:b/>
      <w:bCs/>
      <w:kern w:val="0"/>
    </w:rPr>
  </w:style>
  <w:style w:type="paragraph" w:styleId="Heading7">
    <w:name w:val="heading 7"/>
    <w:basedOn w:val="Normal"/>
    <w:next w:val="Normal"/>
    <w:link w:val="Heading7Char"/>
    <w:uiPriority w:val="99"/>
    <w:qFormat/>
    <w:rsid w:val="0037179C"/>
    <w:pPr>
      <w:keepNext/>
      <w:keepLines/>
      <w:numPr>
        <w:ilvl w:val="6"/>
        <w:numId w:val="1"/>
      </w:numPr>
      <w:spacing w:before="240" w:after="64" w:line="320" w:lineRule="auto"/>
      <w:outlineLvl w:val="6"/>
    </w:pPr>
    <w:rPr>
      <w:b/>
      <w:bCs/>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179C"/>
    <w:rPr>
      <w:rFonts w:ascii="Times New Roman" w:eastAsia="宋体" w:hAnsi="Times New Roman"/>
      <w:b/>
      <w:kern w:val="44"/>
      <w:sz w:val="44"/>
    </w:rPr>
  </w:style>
  <w:style w:type="character" w:customStyle="1" w:styleId="Heading2Char">
    <w:name w:val="Heading 2 Char"/>
    <w:basedOn w:val="DefaultParagraphFont"/>
    <w:link w:val="Heading2"/>
    <w:uiPriority w:val="99"/>
    <w:locked/>
    <w:rsid w:val="0037179C"/>
    <w:rPr>
      <w:rFonts w:ascii="Cambria" w:eastAsia="宋体" w:hAnsi="Cambria"/>
      <w:b/>
      <w:sz w:val="32"/>
    </w:rPr>
  </w:style>
  <w:style w:type="character" w:customStyle="1" w:styleId="Heading3Char">
    <w:name w:val="Heading 3 Char"/>
    <w:basedOn w:val="DefaultParagraphFont"/>
    <w:link w:val="Heading3"/>
    <w:uiPriority w:val="99"/>
    <w:locked/>
    <w:rsid w:val="0037179C"/>
    <w:rPr>
      <w:rFonts w:eastAsia="宋体"/>
      <w:b/>
      <w:sz w:val="32"/>
    </w:rPr>
  </w:style>
  <w:style w:type="character" w:customStyle="1" w:styleId="Heading4Char">
    <w:name w:val="Heading 4 Char"/>
    <w:basedOn w:val="DefaultParagraphFont"/>
    <w:link w:val="Heading4"/>
    <w:uiPriority w:val="99"/>
    <w:locked/>
    <w:rsid w:val="0037179C"/>
    <w:rPr>
      <w:rFonts w:ascii="Calibri Light" w:eastAsia="宋体" w:hAnsi="Calibri Light"/>
      <w:b/>
      <w:sz w:val="28"/>
    </w:rPr>
  </w:style>
  <w:style w:type="character" w:customStyle="1" w:styleId="Heading5Char">
    <w:name w:val="Heading 5 Char"/>
    <w:basedOn w:val="DefaultParagraphFont"/>
    <w:link w:val="Heading5"/>
    <w:uiPriority w:val="99"/>
    <w:locked/>
    <w:rsid w:val="0037179C"/>
    <w:rPr>
      <w:rFonts w:eastAsia="宋体"/>
      <w:b/>
      <w:sz w:val="28"/>
    </w:rPr>
  </w:style>
  <w:style w:type="character" w:customStyle="1" w:styleId="Heading6Char">
    <w:name w:val="Heading 6 Char"/>
    <w:basedOn w:val="DefaultParagraphFont"/>
    <w:link w:val="Heading6"/>
    <w:uiPriority w:val="99"/>
    <w:locked/>
    <w:rsid w:val="0037179C"/>
    <w:rPr>
      <w:rFonts w:ascii="Calibri Light" w:eastAsia="宋体" w:hAnsi="Calibri Light"/>
      <w:b/>
      <w:sz w:val="21"/>
    </w:rPr>
  </w:style>
  <w:style w:type="character" w:customStyle="1" w:styleId="Heading7Char">
    <w:name w:val="Heading 7 Char"/>
    <w:basedOn w:val="DefaultParagraphFont"/>
    <w:link w:val="Heading7"/>
    <w:uiPriority w:val="99"/>
    <w:locked/>
    <w:rsid w:val="0037179C"/>
    <w:rPr>
      <w:rFonts w:eastAsia="宋体" w:cs="Times New Roman"/>
      <w:b/>
      <w:bCs/>
      <w:sz w:val="24"/>
      <w:szCs w:val="24"/>
    </w:rPr>
  </w:style>
  <w:style w:type="paragraph" w:styleId="BalloonText">
    <w:name w:val="Balloon Text"/>
    <w:basedOn w:val="Normal"/>
    <w:link w:val="BalloonTextChar"/>
    <w:uiPriority w:val="99"/>
    <w:rsid w:val="0037179C"/>
    <w:pPr>
      <w:spacing w:line="240" w:lineRule="auto"/>
    </w:pPr>
    <w:rPr>
      <w:sz w:val="18"/>
      <w:szCs w:val="18"/>
    </w:rPr>
  </w:style>
  <w:style w:type="character" w:customStyle="1" w:styleId="BalloonTextChar">
    <w:name w:val="Balloon Text Char"/>
    <w:basedOn w:val="DefaultParagraphFont"/>
    <w:link w:val="BalloonText"/>
    <w:uiPriority w:val="99"/>
    <w:semiHidden/>
    <w:locked/>
    <w:rsid w:val="0037179C"/>
    <w:rPr>
      <w:rFonts w:ascii="Times New Roman" w:eastAsia="宋体" w:hAnsi="Times New Roman" w:cs="Times New Roman"/>
      <w:sz w:val="18"/>
      <w:szCs w:val="18"/>
    </w:rPr>
  </w:style>
  <w:style w:type="paragraph" w:styleId="Footer">
    <w:name w:val="footer"/>
    <w:basedOn w:val="Normal"/>
    <w:link w:val="FooterChar"/>
    <w:uiPriority w:val="99"/>
    <w:rsid w:val="0037179C"/>
    <w:pPr>
      <w:tabs>
        <w:tab w:val="center" w:pos="4153"/>
        <w:tab w:val="right" w:pos="8306"/>
      </w:tabs>
      <w:snapToGrid w:val="0"/>
      <w:spacing w:line="240" w:lineRule="auto"/>
      <w:jc w:val="left"/>
    </w:pPr>
    <w:rPr>
      <w:sz w:val="18"/>
      <w:szCs w:val="18"/>
    </w:rPr>
  </w:style>
  <w:style w:type="character" w:customStyle="1" w:styleId="FooterChar">
    <w:name w:val="Footer Char"/>
    <w:basedOn w:val="DefaultParagraphFont"/>
    <w:link w:val="Footer"/>
    <w:uiPriority w:val="99"/>
    <w:locked/>
    <w:rsid w:val="0037179C"/>
    <w:rPr>
      <w:rFonts w:eastAsia="宋体" w:cs="Times New Roman"/>
      <w:sz w:val="18"/>
      <w:szCs w:val="18"/>
    </w:rPr>
  </w:style>
  <w:style w:type="paragraph" w:styleId="Header">
    <w:name w:val="header"/>
    <w:basedOn w:val="Normal"/>
    <w:link w:val="HeaderChar"/>
    <w:uiPriority w:val="99"/>
    <w:rsid w:val="0037179C"/>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locked/>
    <w:rsid w:val="0037179C"/>
    <w:rPr>
      <w:rFonts w:eastAsia="宋体" w:cs="Times New Roman"/>
      <w:sz w:val="18"/>
      <w:szCs w:val="18"/>
    </w:rPr>
  </w:style>
  <w:style w:type="paragraph" w:styleId="ListParagraph">
    <w:name w:val="List Paragraph"/>
    <w:basedOn w:val="Normal"/>
    <w:uiPriority w:val="99"/>
    <w:qFormat/>
    <w:rsid w:val="0037179C"/>
    <w:pPr>
      <w:ind w:firstLine="420"/>
    </w:pPr>
  </w:style>
  <w:style w:type="paragraph" w:customStyle="1" w:styleId="Default">
    <w:name w:val="Default"/>
    <w:uiPriority w:val="99"/>
    <w:rsid w:val="0037179C"/>
    <w:pPr>
      <w:widowControl w:val="0"/>
      <w:autoSpaceDE w:val="0"/>
      <w:autoSpaceDN w:val="0"/>
      <w:adjustRightInd w:val="0"/>
    </w:pPr>
    <w:rPr>
      <w:rFonts w:ascii="黑体" w:eastAsia="黑体" w:cs="黑体"/>
      <w:color w:val="000000"/>
      <w:kern w:val="0"/>
      <w:sz w:val="24"/>
      <w:szCs w:val="24"/>
    </w:rPr>
  </w:style>
  <w:style w:type="paragraph" w:styleId="NoSpacing">
    <w:name w:val="No Spacing"/>
    <w:uiPriority w:val="99"/>
    <w:qFormat/>
    <w:rsid w:val="0037179C"/>
    <w:pPr>
      <w:widowControl w:val="0"/>
      <w:adjustRightInd w:val="0"/>
      <w:spacing w:line="360" w:lineRule="auto"/>
      <w:jc w:val="center"/>
      <w:textAlignment w:val="baseline"/>
    </w:pPr>
    <w:rPr>
      <w:rFonts w:ascii="Times New Roman" w:hAnsi="Times New Roman"/>
      <w:sz w:val="24"/>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851</Words>
  <Characters>4854</Characters>
  <Application>Microsoft Office Outlook</Application>
  <DocSecurity>0</DocSecurity>
  <Lines>0</Lines>
  <Paragraphs>0</Paragraphs>
  <ScaleCrop>false</ScaleCrop>
  <Company>Organization 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cuiwenyuan</dc:creator>
  <cp:keywords/>
  <dc:description/>
  <cp:lastModifiedBy>Microsoft</cp:lastModifiedBy>
  <cp:revision>24</cp:revision>
  <dcterms:created xsi:type="dcterms:W3CDTF">2017-09-14T13:11:00Z</dcterms:created>
  <dcterms:modified xsi:type="dcterms:W3CDTF">2017-11-30T00:54:00Z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