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长招采竞字[2017]</w:t>
      </w:r>
      <w:r>
        <w:rPr>
          <w:rFonts w:hint="eastAsia"/>
          <w:b/>
          <w:bCs/>
          <w:sz w:val="44"/>
          <w:szCs w:val="44"/>
          <w:lang w:val="en-US" w:eastAsia="zh-CN"/>
        </w:rPr>
        <w:t>099</w:t>
      </w:r>
      <w:r>
        <w:rPr>
          <w:rFonts w:hint="eastAsia"/>
          <w:b/>
          <w:bCs/>
          <w:sz w:val="44"/>
          <w:szCs w:val="44"/>
        </w:rPr>
        <w:t>号长葛市</w:t>
      </w:r>
      <w:r>
        <w:rPr>
          <w:rFonts w:hint="eastAsia"/>
          <w:b/>
          <w:bCs/>
          <w:sz w:val="44"/>
          <w:szCs w:val="44"/>
          <w:lang w:eastAsia="zh-CN"/>
        </w:rPr>
        <w:t>公安</w:t>
      </w:r>
      <w:r>
        <w:rPr>
          <w:rFonts w:hint="eastAsia"/>
          <w:b/>
          <w:bCs/>
          <w:sz w:val="44"/>
          <w:szCs w:val="44"/>
        </w:rPr>
        <w:t>消防大队</w:t>
      </w:r>
      <w:r>
        <w:rPr>
          <w:rFonts w:hint="eastAsia"/>
          <w:b/>
          <w:bCs/>
          <w:sz w:val="44"/>
          <w:szCs w:val="44"/>
          <w:lang w:val="en-US" w:eastAsia="zh-CN"/>
        </w:rPr>
        <w:t>警营文化长廊设计制作项目（二次）竞争性谈判公告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河南永和工程造价咨询有限公司受长葛市公安消防大队的委托，就长葛市公安消防大队警营文化长廊设计制作项目进行竞争性谈判，现邀请符合条件单位参加本项目谈判。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一、项目基本情况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长葛市公安消防大队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警营文化长廊设计制作项目（二次）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（二）招标编号：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长招采竞字[2017]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099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（三）项目主要内容：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长葛市公安消防大队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警营文化长廊的设计和制作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（四）采购预算：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35万元。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（五）最高限价：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35万元。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（六）交付时间：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自合同签订之日起30日历天。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（七）交付地点：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长葛市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二、需要落实的政府采购政策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本项目落实节能环保等相关政府采购政策。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三、供应商资格要求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（一）符合《政府采购法》第二十二条之规定。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）本项目不接受联合体投标。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投标报名和招标文件的获取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（一）投标报名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1、报名时间：2017年11月22日至2017年11月24日。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2、报名方式：网上报名。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（二）招标文件的获取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1、招标文件的下载：报名期限内，投标人登录《全国公共资源交易平台（河南省·许昌市）》自行下载本项目招标文件。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2、招标文件费用：投标人在递交纸制投标文件时向代理公司缴纳招标文件费用，本项目招标文件费用为400元/套，售后不退。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3、本项目实行资格后审，资格后审所需资料详见招标文件。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五、投标截止时间、开标时间及地点：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（一）投标截止及开标时间：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/>
        </w:rPr>
        <w:t>2017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9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分（北京时间），逾期送达或不符合规定的投标文件不予接受。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（二）开标地点：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长葛市公共资源交易中心开标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  <w:lang w:val="en-US" w:eastAsia="zh-CN"/>
        </w:rPr>
        <w:t xml:space="preserve"> 4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室（长葛市葛天大道东段商务区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6#楼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single"/>
          <w:lang w:val="en-US" w:eastAsia="zh-CN"/>
        </w:rPr>
        <w:t xml:space="preserve"> 4  楼 418  室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六、本次招标公告同时在以下网站发布：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《河南省政府采购网》、《全国公共资源交易平台（河南省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/>
        </w:rPr>
        <w:t>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许昌市）》。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、代理机构及采购单位地址、联系人、联系电话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招标人：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公安消防大队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地 址：长葛市金英路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联 系 人：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徐先生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联系电话：18703740901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代理公司：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河南永和工程造价咨询有限公司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联系地址：郑州市经开第三大街经北一路交叉口罗兰酒店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206房间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联 系 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李先生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联系电话：13383746577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电子邮箱：hnyhzjgs@163.com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公安消防大队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二〇一七年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十一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二十一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‘Lucida Sans Unicode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554A2"/>
    <w:rsid w:val="03AF1089"/>
    <w:rsid w:val="1B886C57"/>
    <w:rsid w:val="29866966"/>
    <w:rsid w:val="2CB2561C"/>
    <w:rsid w:val="42015397"/>
    <w:rsid w:val="59B554A2"/>
    <w:rsid w:val="5AAF1A14"/>
    <w:rsid w:val="66273DA3"/>
    <w:rsid w:val="686857BF"/>
    <w:rsid w:val="756041AE"/>
    <w:rsid w:val="7D941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 2"/>
    <w:basedOn w:val="1"/>
    <w:uiPriority w:val="0"/>
    <w:pPr>
      <w:adjustRightInd w:val="0"/>
      <w:spacing w:after="120" w:afterLines="0" w:line="480" w:lineRule="auto"/>
      <w:jc w:val="left"/>
      <w:textAlignment w:val="baseline"/>
    </w:pPr>
    <w:rPr>
      <w:rFonts w:ascii="Times New Roman" w:hAnsi="Times New Roman"/>
      <w:sz w:val="24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2017-11-20T01:39:00Z</dcterms:created>
  <dc:creator>A0000张扬</dc:creator>
  <cp:lastModifiedBy>A0000张扬</cp:lastModifiedBy>
  <cp:lastPrinted>2017-11-20T01:46:00Z</cp:lastPrinted>
  <dcterms:modified xsi:type="dcterms:W3CDTF">2017-11-21T07:46:32Z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