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165" w:rsidRDefault="007E7483" w:rsidP="00781E96">
      <w:pPr>
        <w:spacing w:line="480" w:lineRule="exact"/>
        <w:ind w:leftChars="174" w:left="3437" w:hangingChars="850" w:hanging="3072"/>
        <w:rPr>
          <w:rFonts w:asciiTheme="majorEastAsia" w:eastAsiaTheme="majorEastAsia" w:hAnsiTheme="majorEastAsia" w:cstheme="majorEastAsia"/>
          <w:b/>
          <w:bCs/>
          <w:sz w:val="36"/>
          <w:szCs w:val="36"/>
          <w:lang w:val="zh-CN"/>
        </w:rPr>
      </w:pPr>
      <w:r>
        <w:rPr>
          <w:rFonts w:ascii="宋体" w:hAnsi="宋体" w:cs="宋体" w:hint="eastAsia"/>
          <w:b/>
          <w:bCs/>
          <w:sz w:val="36"/>
          <w:szCs w:val="36"/>
          <w:lang w:val="zh-CN"/>
        </w:rPr>
        <w:t>YLZB</w:t>
      </w:r>
      <w:r>
        <w:rPr>
          <w:rFonts w:asciiTheme="majorEastAsia" w:eastAsiaTheme="majorEastAsia" w:hAnsiTheme="majorEastAsia" w:cstheme="majorEastAsia" w:hint="eastAsia"/>
          <w:b/>
          <w:bCs/>
          <w:sz w:val="36"/>
          <w:szCs w:val="36"/>
          <w:lang w:val="zh-CN"/>
        </w:rPr>
        <w:t>-G2017</w:t>
      </w:r>
      <w:r w:rsidR="008B699A">
        <w:rPr>
          <w:rFonts w:asciiTheme="majorEastAsia" w:eastAsiaTheme="majorEastAsia" w:hAnsiTheme="majorEastAsia" w:cstheme="majorEastAsia" w:hint="eastAsia"/>
          <w:b/>
          <w:bCs/>
          <w:sz w:val="36"/>
          <w:szCs w:val="36"/>
          <w:lang w:val="zh-CN"/>
        </w:rPr>
        <w:t>037</w:t>
      </w:r>
      <w:r>
        <w:rPr>
          <w:rFonts w:asciiTheme="majorEastAsia" w:eastAsiaTheme="majorEastAsia" w:hAnsiTheme="majorEastAsia" w:cstheme="majorEastAsia" w:hint="eastAsia"/>
          <w:b/>
          <w:bCs/>
          <w:sz w:val="36"/>
          <w:szCs w:val="36"/>
          <w:lang w:val="zh-CN"/>
        </w:rPr>
        <w:t>号</w:t>
      </w:r>
      <w:r w:rsidR="00781E96" w:rsidRPr="00CF7F53">
        <w:rPr>
          <w:rFonts w:ascii="Arial" w:hAnsi="Arial" w:cs="Arial" w:hint="eastAsia"/>
          <w:b/>
          <w:color w:val="000000"/>
          <w:kern w:val="36"/>
          <w:sz w:val="36"/>
          <w:szCs w:val="36"/>
        </w:rPr>
        <w:t>长葛市</w:t>
      </w:r>
      <w:r w:rsidR="00781E96">
        <w:rPr>
          <w:rFonts w:ascii="Arial" w:hAnsi="Arial" w:cs="Arial" w:hint="eastAsia"/>
          <w:b/>
          <w:color w:val="000000"/>
          <w:kern w:val="36"/>
          <w:sz w:val="36"/>
          <w:szCs w:val="36"/>
        </w:rPr>
        <w:t>石固镇卫生</w:t>
      </w:r>
      <w:r w:rsidR="00781E96" w:rsidRPr="00CF7F53">
        <w:rPr>
          <w:rFonts w:ascii="Arial" w:hAnsi="Arial" w:cs="Arial" w:hint="eastAsia"/>
          <w:b/>
          <w:color w:val="000000"/>
          <w:kern w:val="36"/>
          <w:sz w:val="36"/>
          <w:szCs w:val="36"/>
        </w:rPr>
        <w:t>院</w:t>
      </w:r>
      <w:r w:rsidR="00781E96" w:rsidRPr="00CF7F53">
        <w:rPr>
          <w:rFonts w:ascii="Arial" w:hAnsi="Arial" w:cs="Arial"/>
          <w:b/>
          <w:color w:val="000000"/>
          <w:kern w:val="36"/>
          <w:sz w:val="36"/>
          <w:szCs w:val="36"/>
        </w:rPr>
        <w:t>所需</w:t>
      </w:r>
      <w:r w:rsidR="00781E96" w:rsidRPr="00CF7F53">
        <w:rPr>
          <w:rFonts w:ascii="Arial" w:hAnsi="Arial" w:cs="Arial" w:hint="eastAsia"/>
          <w:b/>
          <w:color w:val="000000"/>
          <w:kern w:val="36"/>
          <w:sz w:val="36"/>
          <w:szCs w:val="36"/>
        </w:rPr>
        <w:t>“</w:t>
      </w:r>
      <w:r w:rsidR="00781E96">
        <w:rPr>
          <w:rFonts w:ascii="Arial" w:hAnsi="Arial" w:cs="Arial" w:hint="eastAsia"/>
          <w:b/>
          <w:color w:val="000000"/>
          <w:kern w:val="36"/>
          <w:sz w:val="36"/>
          <w:szCs w:val="36"/>
        </w:rPr>
        <w:t>多功能数字化医用</w:t>
      </w:r>
      <w:r w:rsidR="00781E96">
        <w:rPr>
          <w:rFonts w:ascii="Arial" w:hAnsi="Arial" w:cs="Arial" w:hint="eastAsia"/>
          <w:b/>
          <w:color w:val="000000"/>
          <w:kern w:val="36"/>
          <w:sz w:val="36"/>
          <w:szCs w:val="36"/>
        </w:rPr>
        <w:t>X</w:t>
      </w:r>
      <w:r w:rsidR="00781E96">
        <w:rPr>
          <w:rFonts w:ascii="Arial" w:hAnsi="Arial" w:cs="Arial" w:hint="eastAsia"/>
          <w:b/>
          <w:color w:val="000000"/>
          <w:kern w:val="36"/>
          <w:sz w:val="36"/>
          <w:szCs w:val="36"/>
        </w:rPr>
        <w:t>射线摄影系统</w:t>
      </w:r>
      <w:r w:rsidR="00781E96" w:rsidRPr="00CF7F53">
        <w:rPr>
          <w:rFonts w:ascii="Arial" w:hAnsi="Arial" w:cs="Arial"/>
          <w:b/>
          <w:color w:val="000000"/>
          <w:kern w:val="36"/>
          <w:sz w:val="36"/>
          <w:szCs w:val="36"/>
        </w:rPr>
        <w:t>”</w:t>
      </w:r>
      <w:r w:rsidR="00781E96">
        <w:rPr>
          <w:rFonts w:ascii="Arial" w:hAnsi="Arial" w:cs="Arial" w:hint="eastAsia"/>
          <w:b/>
          <w:color w:val="000000"/>
          <w:kern w:val="36"/>
          <w:sz w:val="36"/>
          <w:szCs w:val="36"/>
        </w:rPr>
        <w:t>采购项目</w:t>
      </w:r>
    </w:p>
    <w:p w:rsidR="00793165" w:rsidRDefault="007E7483">
      <w:pPr>
        <w:adjustRightInd w:val="0"/>
        <w:snapToGrid w:val="0"/>
        <w:spacing w:line="360" w:lineRule="auto"/>
        <w:ind w:firstLineChars="200" w:firstLine="482"/>
        <w:rPr>
          <w:rFonts w:ascii="宋体" w:hAnsi="宋体"/>
          <w:b/>
          <w:bCs/>
          <w:sz w:val="24"/>
        </w:rPr>
      </w:pPr>
      <w:r>
        <w:rPr>
          <w:rFonts w:ascii="宋体" w:hAnsi="宋体" w:hint="eastAsia"/>
          <w:b/>
          <w:bCs/>
          <w:sz w:val="24"/>
        </w:rPr>
        <w:t>（一）项目概况</w:t>
      </w:r>
    </w:p>
    <w:p w:rsidR="00793165" w:rsidRPr="00781E96" w:rsidRDefault="007E7483" w:rsidP="00781E96">
      <w:pPr>
        <w:widowControl/>
        <w:shd w:val="clear" w:color="auto" w:fill="FFFFFF"/>
        <w:spacing w:line="480" w:lineRule="auto"/>
        <w:ind w:leftChars="228" w:left="1679" w:hangingChars="500" w:hanging="1200"/>
        <w:jc w:val="left"/>
        <w:rPr>
          <w:rFonts w:ascii="宋体" w:hAnsi="宋体"/>
          <w:sz w:val="24"/>
        </w:rPr>
      </w:pPr>
      <w:r>
        <w:rPr>
          <w:rFonts w:ascii="宋体" w:hAnsi="宋体" w:hint="eastAsia"/>
          <w:sz w:val="24"/>
        </w:rPr>
        <w:t>1.</w:t>
      </w:r>
      <w:r>
        <w:rPr>
          <w:rFonts w:ascii="宋体" w:hAnsi="宋体" w:hint="eastAsia"/>
          <w:sz w:val="24"/>
          <w:lang w:val="zh-CN"/>
        </w:rPr>
        <w:t>项目名称：</w:t>
      </w:r>
      <w:r w:rsidR="00781E96" w:rsidRPr="00781E96">
        <w:rPr>
          <w:rFonts w:ascii="宋体" w:hAnsi="宋体" w:hint="eastAsia"/>
          <w:sz w:val="24"/>
        </w:rPr>
        <w:t>长葛市石固镇卫生院</w:t>
      </w:r>
      <w:r w:rsidR="00781E96" w:rsidRPr="00781E96">
        <w:rPr>
          <w:rFonts w:ascii="宋体" w:hAnsi="宋体"/>
          <w:sz w:val="24"/>
        </w:rPr>
        <w:t>所需</w:t>
      </w:r>
      <w:r w:rsidR="00781E96" w:rsidRPr="00781E96">
        <w:rPr>
          <w:rFonts w:ascii="宋体" w:hAnsi="宋体" w:hint="eastAsia"/>
          <w:sz w:val="24"/>
        </w:rPr>
        <w:t>“多功能数字化医用X射线摄影系统医疗设备”</w:t>
      </w:r>
      <w:r w:rsidR="00781E96" w:rsidRPr="00781E96">
        <w:rPr>
          <w:rFonts w:ascii="宋体" w:hAnsi="宋体"/>
          <w:sz w:val="24"/>
        </w:rPr>
        <w:t>采购项目</w:t>
      </w:r>
    </w:p>
    <w:p w:rsidR="000C05A6" w:rsidRDefault="007E7483" w:rsidP="000C05A6">
      <w:pPr>
        <w:adjustRightInd w:val="0"/>
        <w:snapToGrid w:val="0"/>
        <w:spacing w:line="360" w:lineRule="auto"/>
        <w:ind w:firstLineChars="200" w:firstLine="480"/>
        <w:rPr>
          <w:rFonts w:ascii="宋体" w:hAnsi="宋体"/>
          <w:sz w:val="24"/>
        </w:rPr>
      </w:pPr>
      <w:r>
        <w:rPr>
          <w:rFonts w:ascii="宋体" w:hAnsi="宋体" w:hint="eastAsia"/>
          <w:sz w:val="24"/>
        </w:rPr>
        <w:t>2.项目需求：</w:t>
      </w:r>
      <w:r w:rsidR="00781E96" w:rsidRPr="00781E96">
        <w:rPr>
          <w:rFonts w:ascii="宋体" w:hAnsi="宋体" w:hint="eastAsia"/>
          <w:sz w:val="24"/>
        </w:rPr>
        <w:t>多功能数字化医用X射线摄影系统医疗设备</w:t>
      </w:r>
      <w:r w:rsidR="00781E96">
        <w:rPr>
          <w:rFonts w:ascii="宋体" w:hAnsi="宋体" w:hint="eastAsia"/>
          <w:sz w:val="24"/>
        </w:rPr>
        <w:t xml:space="preserve">  </w:t>
      </w:r>
      <w:r w:rsidR="000C05A6">
        <w:rPr>
          <w:rFonts w:ascii="宋体" w:hAnsi="宋体" w:hint="eastAsia"/>
          <w:sz w:val="24"/>
        </w:rPr>
        <w:t>一套</w:t>
      </w:r>
    </w:p>
    <w:p w:rsidR="00793165" w:rsidRDefault="007E7483" w:rsidP="000C05A6">
      <w:pPr>
        <w:adjustRightInd w:val="0"/>
        <w:snapToGrid w:val="0"/>
        <w:spacing w:line="360" w:lineRule="auto"/>
        <w:ind w:firstLineChars="200" w:firstLine="482"/>
        <w:rPr>
          <w:rFonts w:ascii="宋体" w:hAnsi="宋体"/>
          <w:b/>
          <w:bCs/>
          <w:sz w:val="24"/>
        </w:rPr>
      </w:pPr>
      <w:r>
        <w:rPr>
          <w:rFonts w:ascii="宋体" w:hAnsi="宋体" w:hint="eastAsia"/>
          <w:b/>
          <w:bCs/>
          <w:sz w:val="24"/>
        </w:rPr>
        <w:t>（二）投标条件</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1</w:t>
      </w:r>
      <w:r>
        <w:rPr>
          <w:rFonts w:ascii="宋体" w:hAnsi="宋体" w:cs="宋体" w:hint="eastAsia"/>
          <w:sz w:val="24"/>
        </w:rPr>
        <w:t>.</w:t>
      </w:r>
      <w:r>
        <w:rPr>
          <w:rFonts w:ascii="宋体" w:hAnsi="宋体" w:cs="宋体" w:hint="eastAsia"/>
          <w:sz w:val="24"/>
          <w:lang w:val="zh-CN"/>
        </w:rPr>
        <w:t>符合《中华人民共和国政府采购法》第二十二条的规定；</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2</w:t>
      </w:r>
      <w:r>
        <w:rPr>
          <w:rFonts w:ascii="宋体" w:hAnsi="宋体" w:cs="宋体" w:hint="eastAsia"/>
          <w:sz w:val="24"/>
        </w:rPr>
        <w:t>.</w:t>
      </w:r>
      <w:r>
        <w:rPr>
          <w:rFonts w:ascii="宋体" w:hAnsi="宋体" w:cs="宋体" w:hint="eastAsia"/>
          <w:sz w:val="24"/>
          <w:lang w:val="zh-CN"/>
        </w:rPr>
        <w:t>具有独立法人资格和合法经营资格的产品制造商或经销商，经营范围须包含拟投产品，能有效的履行合同，有良好的商业信誉和售后服务体系；</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3</w:t>
      </w:r>
      <w:r>
        <w:rPr>
          <w:rFonts w:ascii="宋体" w:hAnsi="宋体" w:cs="宋体" w:hint="eastAsia"/>
          <w:sz w:val="24"/>
        </w:rPr>
        <w:t>.</w:t>
      </w:r>
      <w:r>
        <w:rPr>
          <w:rFonts w:ascii="宋体" w:hAnsi="宋体" w:cs="宋体" w:hint="eastAsia"/>
          <w:sz w:val="24"/>
          <w:lang w:val="zh-CN"/>
        </w:rPr>
        <w:t>参加采购活动前三年内在经营活动中，没有重大违法记录书面声明函。（格式内容自拟）</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4</w:t>
      </w:r>
      <w:r>
        <w:rPr>
          <w:rFonts w:ascii="宋体" w:hAnsi="宋体" w:cs="宋体" w:hint="eastAsia"/>
          <w:sz w:val="24"/>
        </w:rPr>
        <w:t>.</w:t>
      </w:r>
      <w:r>
        <w:rPr>
          <w:rFonts w:ascii="宋体" w:hAnsi="宋体" w:cs="宋体" w:hint="eastAsia"/>
          <w:sz w:val="24"/>
          <w:lang w:val="zh-CN"/>
        </w:rPr>
        <w:t>制造商针对本项目的唯一授权委托书（如果厂商或代理商出具的产品授权，是英文格式的，投标人提供一套内容一致的中文翻译的授权）；</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5</w:t>
      </w:r>
      <w:r>
        <w:rPr>
          <w:rFonts w:ascii="宋体" w:hAnsi="宋体" w:cs="宋体" w:hint="eastAsia"/>
          <w:sz w:val="24"/>
        </w:rPr>
        <w:t>.</w:t>
      </w:r>
      <w:r>
        <w:rPr>
          <w:rFonts w:ascii="宋体" w:hAnsi="宋体" w:cs="宋体" w:hint="eastAsia"/>
          <w:sz w:val="24"/>
          <w:lang w:val="zh-CN"/>
        </w:rPr>
        <w:t>投标人须具有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p>
    <w:p w:rsidR="00793165" w:rsidRDefault="007E7483">
      <w:pPr>
        <w:snapToGrid w:val="0"/>
        <w:spacing w:line="360" w:lineRule="auto"/>
        <w:ind w:firstLineChars="200" w:firstLine="480"/>
        <w:rPr>
          <w:rFonts w:ascii="宋体" w:hAnsi="宋体" w:cs="宋体"/>
          <w:sz w:val="24"/>
          <w:lang w:val="zh-CN"/>
        </w:rPr>
      </w:pPr>
      <w:r>
        <w:rPr>
          <w:rFonts w:ascii="宋体" w:hAnsi="宋体" w:cs="宋体" w:hint="eastAsia"/>
          <w:sz w:val="24"/>
          <w:lang w:val="zh-CN"/>
        </w:rPr>
        <w:t>6</w:t>
      </w:r>
      <w:r>
        <w:rPr>
          <w:rFonts w:ascii="宋体" w:hAnsi="宋体" w:cs="宋体" w:hint="eastAsia"/>
          <w:sz w:val="24"/>
        </w:rPr>
        <w:t>.</w:t>
      </w:r>
      <w:r>
        <w:rPr>
          <w:rFonts w:ascii="宋体" w:hAnsi="宋体" w:cs="宋体" w:hint="eastAsia"/>
          <w:sz w:val="24"/>
          <w:lang w:val="zh-CN"/>
        </w:rPr>
        <w:t>本次招标不接受联合体投标。</w:t>
      </w:r>
    </w:p>
    <w:p w:rsidR="00793165" w:rsidRDefault="007E7483">
      <w:pPr>
        <w:snapToGrid w:val="0"/>
        <w:spacing w:line="360" w:lineRule="auto"/>
        <w:ind w:firstLineChars="200" w:firstLine="482"/>
        <w:rPr>
          <w:rFonts w:ascii="宋体" w:hAnsi="宋体"/>
          <w:b/>
          <w:bCs/>
          <w:sz w:val="24"/>
          <w:lang w:val="zh-CN"/>
        </w:rPr>
      </w:pPr>
      <w:r>
        <w:rPr>
          <w:rFonts w:ascii="宋体" w:hAnsi="宋体" w:hint="eastAsia"/>
          <w:b/>
          <w:bCs/>
          <w:sz w:val="24"/>
          <w:lang w:val="zh-CN"/>
        </w:rPr>
        <w:t>（三）项目需求</w:t>
      </w:r>
    </w:p>
    <w:p w:rsidR="000078E1" w:rsidRPr="005D5A97" w:rsidRDefault="00781E96" w:rsidP="000078E1">
      <w:pPr>
        <w:spacing w:line="500" w:lineRule="exact"/>
        <w:jc w:val="center"/>
        <w:rPr>
          <w:rFonts w:asciiTheme="majorEastAsia" w:eastAsiaTheme="majorEastAsia" w:hAnsiTheme="majorEastAsia" w:cstheme="majorEastAsia"/>
          <w:b/>
          <w:bCs/>
          <w:sz w:val="32"/>
          <w:szCs w:val="32"/>
          <w:lang w:val="zh-CN"/>
        </w:rPr>
      </w:pPr>
      <w:r w:rsidRPr="00781E96">
        <w:rPr>
          <w:rFonts w:asciiTheme="majorEastAsia" w:eastAsiaTheme="majorEastAsia" w:hAnsiTheme="majorEastAsia" w:cstheme="majorEastAsia" w:hint="eastAsia"/>
          <w:b/>
          <w:bCs/>
          <w:sz w:val="32"/>
          <w:szCs w:val="32"/>
          <w:lang w:val="zh-CN"/>
        </w:rPr>
        <w:t>多功能数字化医用X射线摄影系统</w:t>
      </w:r>
      <w:r>
        <w:rPr>
          <w:rFonts w:asciiTheme="majorEastAsia" w:eastAsiaTheme="majorEastAsia" w:hAnsiTheme="majorEastAsia" w:cstheme="majorEastAsia" w:hint="eastAsia"/>
          <w:b/>
          <w:bCs/>
          <w:sz w:val="32"/>
          <w:szCs w:val="32"/>
          <w:lang w:val="zh-CN"/>
        </w:rPr>
        <w:t>技术参数</w:t>
      </w:r>
    </w:p>
    <w:p w:rsidR="000078E1" w:rsidRPr="005D5A97" w:rsidRDefault="000078E1" w:rsidP="005D5A97">
      <w:pPr>
        <w:spacing w:line="300" w:lineRule="exact"/>
        <w:ind w:firstLineChars="196" w:firstLine="627"/>
        <w:jc w:val="left"/>
        <w:rPr>
          <w:rFonts w:ascii="微软雅黑" w:eastAsia="微软雅黑" w:hAnsi="微软雅黑" w:cs="Arial"/>
          <w:b/>
          <w:color w:val="000000" w:themeColor="text1"/>
          <w:sz w:val="32"/>
          <w:szCs w:val="32"/>
        </w:rPr>
      </w:pPr>
    </w:p>
    <w:p w:rsidR="000078E1" w:rsidRDefault="000078E1" w:rsidP="000078E1">
      <w:pPr>
        <w:spacing w:line="300" w:lineRule="exact"/>
        <w:rPr>
          <w:rFonts w:ascii="微软雅黑" w:eastAsia="微软雅黑" w:hAnsi="微软雅黑" w:cs="Arial"/>
          <w:b/>
          <w:color w:val="000000" w:themeColor="text1"/>
          <w:szCs w:val="21"/>
        </w:rPr>
      </w:pPr>
    </w:p>
    <w:p w:rsidR="00781E96" w:rsidRDefault="00781E96" w:rsidP="00781E96">
      <w:pPr>
        <w:spacing w:line="360" w:lineRule="auto"/>
        <w:rPr>
          <w:rFonts w:ascii="宋体" w:hAnsi="宋体" w:cs="宋体"/>
          <w:sz w:val="24"/>
        </w:rPr>
      </w:pPr>
      <w:r>
        <w:rPr>
          <w:rFonts w:ascii="宋体" w:hAnsi="宋体" w:cs="宋体" w:hint="eastAsia"/>
          <w:sz w:val="24"/>
        </w:rPr>
        <w:t>一、设备用途：该设备可实现数字化摄影、数字化透视，实现数字成像，数字图像储存管理。</w:t>
      </w:r>
    </w:p>
    <w:p w:rsidR="00781E96" w:rsidRDefault="00781E96" w:rsidP="00781E96">
      <w:pPr>
        <w:numPr>
          <w:ilvl w:val="0"/>
          <w:numId w:val="4"/>
        </w:numPr>
        <w:spacing w:line="360" w:lineRule="auto"/>
        <w:rPr>
          <w:rFonts w:ascii="宋体" w:hAnsi="宋体" w:cs="宋体"/>
          <w:sz w:val="24"/>
        </w:rPr>
      </w:pPr>
      <w:r>
        <w:rPr>
          <w:rFonts w:ascii="宋体" w:hAnsi="宋体" w:cs="宋体" w:hint="eastAsia"/>
          <w:sz w:val="24"/>
        </w:rPr>
        <w:t>技术参数</w:t>
      </w:r>
    </w:p>
    <w:p w:rsidR="00781E96" w:rsidRDefault="00781E96" w:rsidP="00781E96">
      <w:pPr>
        <w:numPr>
          <w:ilvl w:val="0"/>
          <w:numId w:val="6"/>
        </w:numPr>
        <w:spacing w:line="360" w:lineRule="auto"/>
        <w:rPr>
          <w:rFonts w:ascii="宋体" w:hAnsi="宋体" w:cs="宋体"/>
          <w:b/>
          <w:bCs/>
          <w:sz w:val="24"/>
        </w:rPr>
      </w:pPr>
      <w:r>
        <w:rPr>
          <w:rFonts w:ascii="宋体" w:hAnsi="宋体" w:cs="宋体" w:hint="eastAsia"/>
          <w:b/>
          <w:bCs/>
          <w:sz w:val="24"/>
        </w:rPr>
        <w:t>探测器</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① 探测器类型：数字探测器</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*②摄影及透视视野范围：≥17x17英寸</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③点片摄影像素：≥900万</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④透视像素：≥100万</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⑤在动态过程中点片矩阵：≥3072*3072</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⑥</w:t>
      </w:r>
      <w:r>
        <w:rPr>
          <w:rFonts w:hint="eastAsia"/>
          <w:sz w:val="24"/>
        </w:rPr>
        <w:t>为保证透视的连续性，防止漏诊，透视与摄影相互切换时直接通过软件实现，切换过程时间：≤</w:t>
      </w:r>
      <w:r>
        <w:rPr>
          <w:rFonts w:hint="eastAsia"/>
          <w:sz w:val="24"/>
        </w:rPr>
        <w:t>1S</w:t>
      </w:r>
    </w:p>
    <w:p w:rsidR="00781E96" w:rsidRDefault="00781E96" w:rsidP="00781E96">
      <w:pPr>
        <w:spacing w:line="360" w:lineRule="auto"/>
        <w:rPr>
          <w:rFonts w:ascii="宋体" w:hAnsi="宋体" w:cs="宋体"/>
          <w:b/>
          <w:bCs/>
          <w:color w:val="000000"/>
          <w:sz w:val="24"/>
        </w:rPr>
      </w:pPr>
      <w:r>
        <w:rPr>
          <w:rFonts w:ascii="宋体" w:hAnsi="宋体" w:cs="宋体" w:hint="eastAsia"/>
          <w:b/>
          <w:bCs/>
          <w:color w:val="000000"/>
          <w:sz w:val="24"/>
        </w:rPr>
        <w:t>2、高频高压发生器</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① 最大输出功率：50KW</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②摄影最大管电压：≥150kV</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lastRenderedPageBreak/>
        <w:t>③ 脉冲透视最小管电流: ≤0.5mA；</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④ 脉冲透视最大管电压：≥120kV</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⑤ 摄影管电流: ≥630mA；</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⑥摄影最大mAS值：≥630mAS</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*⑦高压发生器需生产厂家自主生产，并提供自主研发证明文件</w:t>
      </w:r>
      <w:r>
        <w:rPr>
          <w:rFonts w:hint="eastAsia"/>
          <w:sz w:val="28"/>
          <w:szCs w:val="28"/>
        </w:rPr>
        <w:t>；</w:t>
      </w:r>
    </w:p>
    <w:p w:rsidR="00781E96" w:rsidRDefault="00781E96" w:rsidP="00781E96">
      <w:pPr>
        <w:numPr>
          <w:ilvl w:val="0"/>
          <w:numId w:val="5"/>
        </w:numPr>
        <w:spacing w:line="360" w:lineRule="auto"/>
        <w:rPr>
          <w:rFonts w:ascii="宋体" w:hAnsi="宋体" w:cs="宋体"/>
          <w:b/>
          <w:bCs/>
          <w:color w:val="000000"/>
          <w:sz w:val="24"/>
        </w:rPr>
      </w:pPr>
      <w:r>
        <w:rPr>
          <w:rFonts w:ascii="宋体" w:hAnsi="宋体" w:cs="宋体" w:hint="eastAsia"/>
          <w:b/>
          <w:bCs/>
          <w:color w:val="000000"/>
          <w:sz w:val="24"/>
        </w:rPr>
        <w:t>X射线管组件</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① 焦点：小焦0.6X0.6mm、大焦1.2X1.2mm</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② 最高输出电压：150KV</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③ 球管热容量：≥200KHU</w:t>
      </w:r>
    </w:p>
    <w:p w:rsidR="00781E96" w:rsidRDefault="00781E96" w:rsidP="00781E96">
      <w:pPr>
        <w:autoSpaceDN w:val="0"/>
        <w:spacing w:line="360" w:lineRule="auto"/>
        <w:jc w:val="left"/>
        <w:textAlignment w:val="center"/>
        <w:rPr>
          <w:rFonts w:ascii="宋体" w:hAnsi="宋体" w:cs="宋体"/>
          <w:color w:val="000000"/>
          <w:sz w:val="24"/>
        </w:rPr>
      </w:pPr>
      <w:r>
        <w:rPr>
          <w:rFonts w:ascii="宋体" w:hAnsi="宋体" w:cs="宋体" w:hint="eastAsia"/>
          <w:color w:val="000000"/>
          <w:sz w:val="24"/>
        </w:rPr>
        <w:t>④ 阳极最高转速：≥2700转/min，</w:t>
      </w:r>
    </w:p>
    <w:p w:rsidR="00781E96" w:rsidRDefault="00781E96" w:rsidP="00781E96">
      <w:pPr>
        <w:spacing w:line="360" w:lineRule="auto"/>
        <w:rPr>
          <w:rFonts w:ascii="宋体" w:hAnsi="宋体" w:cs="宋体"/>
          <w:color w:val="000000"/>
          <w:sz w:val="24"/>
        </w:rPr>
      </w:pPr>
      <w:r>
        <w:rPr>
          <w:rFonts w:ascii="宋体" w:hAnsi="宋体" w:cs="宋体" w:hint="eastAsia"/>
          <w:color w:val="000000"/>
          <w:sz w:val="24"/>
        </w:rPr>
        <w:t>⑤ 球管功率：≥20KW/50KW</w:t>
      </w:r>
    </w:p>
    <w:p w:rsidR="00781E96" w:rsidRDefault="00781E96" w:rsidP="008B699A">
      <w:pPr>
        <w:spacing w:beforeLines="50" w:line="300" w:lineRule="auto"/>
        <w:jc w:val="left"/>
        <w:rPr>
          <w:rFonts w:ascii="宋体" w:hAnsi="宋体" w:cs="宋体"/>
          <w:b/>
          <w:sz w:val="24"/>
        </w:rPr>
      </w:pPr>
      <w:r>
        <w:rPr>
          <w:rFonts w:ascii="宋体" w:hAnsi="宋体" w:cs="宋体" w:hint="eastAsia"/>
          <w:b/>
          <w:sz w:val="24"/>
        </w:rPr>
        <w:t>4、U型臂机架或一体床机架</w:t>
      </w:r>
    </w:p>
    <w:p w:rsidR="00781E96" w:rsidRDefault="00781E96" w:rsidP="00781E96">
      <w:pPr>
        <w:pStyle w:val="a5"/>
        <w:spacing w:before="0" w:beforeAutospacing="0" w:after="0" w:afterAutospacing="0" w:line="300" w:lineRule="auto"/>
        <w:ind w:right="-334"/>
      </w:pPr>
      <w:r>
        <w:rPr>
          <w:rFonts w:hint="eastAsia"/>
          <w:color w:val="000000"/>
        </w:rPr>
        <w:t>①</w:t>
      </w:r>
      <w:r>
        <w:rPr>
          <w:rFonts w:hint="eastAsia"/>
        </w:rPr>
        <w:t>、臂升降控制：电动控制</w:t>
      </w:r>
    </w:p>
    <w:p w:rsidR="00781E96" w:rsidRDefault="00781E96" w:rsidP="00781E96">
      <w:pPr>
        <w:spacing w:line="300" w:lineRule="auto"/>
        <w:jc w:val="left"/>
        <w:rPr>
          <w:rFonts w:ascii="宋体" w:hAnsi="宋体" w:cs="宋体"/>
          <w:sz w:val="24"/>
        </w:rPr>
      </w:pPr>
      <w:r>
        <w:rPr>
          <w:rFonts w:ascii="宋体" w:hAnsi="宋体" w:cs="宋体" w:hint="eastAsia"/>
          <w:color w:val="000000"/>
          <w:sz w:val="24"/>
        </w:rPr>
        <w:t>②</w:t>
      </w:r>
      <w:r>
        <w:rPr>
          <w:rFonts w:ascii="宋体" w:hAnsi="宋体" w:cs="宋体" w:hint="eastAsia"/>
          <w:sz w:val="24"/>
        </w:rPr>
        <w:t>、探测器中心距地距离最小距离：</w:t>
      </w:r>
      <w:r>
        <w:rPr>
          <w:rFonts w:ascii="宋体" w:hAnsi="宋体" w:cs="宋体" w:hint="eastAsia"/>
          <w:bCs/>
          <w:color w:val="000000"/>
          <w:sz w:val="24"/>
        </w:rPr>
        <w:t>≤</w:t>
      </w:r>
      <w:r>
        <w:rPr>
          <w:rFonts w:ascii="宋体" w:hAnsi="宋体" w:cs="宋体" w:hint="eastAsia"/>
          <w:sz w:val="24"/>
        </w:rPr>
        <w:t>500mm；</w:t>
      </w:r>
    </w:p>
    <w:p w:rsidR="00781E96" w:rsidRDefault="00781E96" w:rsidP="00781E96">
      <w:pPr>
        <w:spacing w:line="300" w:lineRule="auto"/>
        <w:jc w:val="left"/>
        <w:rPr>
          <w:rFonts w:ascii="宋体" w:hAnsi="宋体" w:cs="宋体"/>
          <w:sz w:val="24"/>
        </w:rPr>
      </w:pPr>
      <w:r>
        <w:rPr>
          <w:rFonts w:ascii="宋体" w:hAnsi="宋体" w:cs="宋体" w:hint="eastAsia"/>
          <w:color w:val="000000"/>
          <w:sz w:val="24"/>
        </w:rPr>
        <w:t>③</w:t>
      </w:r>
      <w:r>
        <w:rPr>
          <w:rFonts w:ascii="宋体" w:hAnsi="宋体" w:cs="宋体" w:hint="eastAsia"/>
          <w:sz w:val="24"/>
        </w:rPr>
        <w:t>、SID：1000mm、1500mm；</w:t>
      </w:r>
    </w:p>
    <w:p w:rsidR="00781E96" w:rsidRDefault="00781E96" w:rsidP="00781E96">
      <w:pPr>
        <w:spacing w:line="360" w:lineRule="auto"/>
        <w:rPr>
          <w:rFonts w:ascii="宋体" w:hAnsi="宋体" w:cs="宋体"/>
          <w:b/>
          <w:bCs/>
          <w:kern w:val="0"/>
          <w:sz w:val="24"/>
        </w:rPr>
      </w:pPr>
      <w:r>
        <w:rPr>
          <w:rFonts w:ascii="宋体" w:hAnsi="宋体" w:cs="宋体" w:hint="eastAsia"/>
          <w:b/>
          <w:bCs/>
          <w:kern w:val="0"/>
          <w:sz w:val="24"/>
        </w:rPr>
        <w:t>5、DR专用摄影床</w:t>
      </w:r>
    </w:p>
    <w:p w:rsidR="00781E96" w:rsidRDefault="00781E96" w:rsidP="00781E96">
      <w:pPr>
        <w:pStyle w:val="2"/>
        <w:widowControl/>
        <w:tabs>
          <w:tab w:val="left" w:pos="1560"/>
        </w:tabs>
        <w:spacing w:line="360" w:lineRule="auto"/>
        <w:ind w:firstLineChars="0" w:firstLine="0"/>
        <w:textAlignment w:val="bottom"/>
        <w:rPr>
          <w:rFonts w:ascii="宋体" w:hAnsi="宋体" w:cs="宋体"/>
          <w:sz w:val="24"/>
          <w:szCs w:val="24"/>
        </w:rPr>
      </w:pPr>
      <w:r>
        <w:rPr>
          <w:rFonts w:ascii="宋体" w:hAnsi="宋体" w:cs="宋体" w:hint="eastAsia"/>
          <w:color w:val="000000"/>
          <w:sz w:val="24"/>
          <w:szCs w:val="24"/>
        </w:rPr>
        <w:t>①</w:t>
      </w:r>
      <w:r>
        <w:rPr>
          <w:rFonts w:ascii="宋体" w:hAnsi="宋体" w:cs="宋体" w:hint="eastAsia"/>
          <w:sz w:val="24"/>
          <w:szCs w:val="24"/>
        </w:rPr>
        <w:t>、床面尺寸应为</w:t>
      </w:r>
      <w:r>
        <w:rPr>
          <w:rFonts w:ascii="宋体" w:hAnsi="宋体" w:cs="宋体" w:hint="eastAsia"/>
          <w:kern w:val="0"/>
          <w:sz w:val="24"/>
          <w:szCs w:val="24"/>
        </w:rPr>
        <w:t>≥</w:t>
      </w:r>
      <w:r>
        <w:rPr>
          <w:rFonts w:ascii="宋体" w:hAnsi="宋体" w:cs="宋体" w:hint="eastAsia"/>
          <w:sz w:val="24"/>
          <w:szCs w:val="24"/>
        </w:rPr>
        <w:t>2000mm(长)×650mm（宽）×750mm（高）</w:t>
      </w:r>
    </w:p>
    <w:p w:rsidR="00781E96" w:rsidRDefault="00781E96" w:rsidP="008B699A">
      <w:pPr>
        <w:spacing w:beforeLines="50" w:line="440" w:lineRule="exact"/>
        <w:jc w:val="left"/>
        <w:rPr>
          <w:rFonts w:ascii="宋体" w:hAnsi="宋体" w:cs="宋体"/>
          <w:b/>
          <w:sz w:val="24"/>
        </w:rPr>
      </w:pPr>
      <w:r>
        <w:rPr>
          <w:rFonts w:ascii="宋体" w:hAnsi="宋体" w:cs="宋体" w:hint="eastAsia"/>
          <w:b/>
          <w:sz w:val="24"/>
        </w:rPr>
        <w:t>6．工作站硬件</w:t>
      </w:r>
    </w:p>
    <w:p w:rsidR="00781E96" w:rsidRDefault="00781E96" w:rsidP="00781E96">
      <w:pPr>
        <w:spacing w:line="440" w:lineRule="exact"/>
        <w:jc w:val="left"/>
        <w:rPr>
          <w:rFonts w:ascii="宋体" w:hAnsi="宋体" w:cs="宋体"/>
          <w:sz w:val="24"/>
        </w:rPr>
      </w:pPr>
      <w:r>
        <w:rPr>
          <w:rFonts w:ascii="宋体" w:hAnsi="宋体" w:cs="宋体" w:hint="eastAsia"/>
          <w:sz w:val="24"/>
        </w:rPr>
        <w:t>1、CPU双核Dual-Core≥2.7G，2M缓存，内存≥2GB，</w:t>
      </w:r>
      <w:r>
        <w:rPr>
          <w:rFonts w:ascii="宋体" w:hAnsi="宋体" w:cs="宋体" w:hint="eastAsia"/>
          <w:color w:val="000000"/>
          <w:sz w:val="24"/>
        </w:rPr>
        <w:t>通讯网卡≥1000M网卡</w:t>
      </w:r>
      <w:r>
        <w:rPr>
          <w:rFonts w:ascii="宋体" w:hAnsi="宋体" w:cs="宋体" w:hint="eastAsia"/>
          <w:sz w:val="24"/>
        </w:rPr>
        <w:t>；</w:t>
      </w:r>
    </w:p>
    <w:p w:rsidR="00781E96" w:rsidRDefault="00781E96" w:rsidP="00781E96">
      <w:pPr>
        <w:spacing w:line="440" w:lineRule="exact"/>
        <w:rPr>
          <w:rFonts w:ascii="宋体" w:hAnsi="宋体" w:cs="宋体"/>
          <w:sz w:val="24"/>
        </w:rPr>
      </w:pPr>
      <w:r>
        <w:rPr>
          <w:rFonts w:ascii="宋体" w:hAnsi="宋体" w:cs="宋体" w:hint="eastAsia"/>
          <w:sz w:val="24"/>
        </w:rPr>
        <w:t>2、CD/DVD刻录：DVD光驱，CD/DVD刻录，硬盘容量≥500GB；</w:t>
      </w:r>
    </w:p>
    <w:p w:rsidR="00781E96" w:rsidRDefault="00781E96" w:rsidP="00781E96">
      <w:pPr>
        <w:spacing w:line="440" w:lineRule="exact"/>
        <w:rPr>
          <w:rFonts w:ascii="宋体" w:hAnsi="宋体" w:cs="宋体"/>
          <w:color w:val="FF0000"/>
          <w:sz w:val="24"/>
        </w:rPr>
      </w:pPr>
      <w:r>
        <w:rPr>
          <w:rFonts w:ascii="宋体" w:hAnsi="宋体" w:cs="宋体" w:hint="eastAsia"/>
          <w:sz w:val="24"/>
        </w:rPr>
        <w:t>3、</w:t>
      </w:r>
      <w:r>
        <w:rPr>
          <w:rFonts w:ascii="宋体" w:hAnsi="宋体" w:cs="宋体" w:hint="eastAsia"/>
          <w:color w:val="000000"/>
          <w:sz w:val="24"/>
        </w:rPr>
        <w:t>显示器</w:t>
      </w:r>
      <w:r>
        <w:rPr>
          <w:rFonts w:ascii="宋体" w:hAnsi="宋体" w:cs="宋体" w:hint="eastAsia"/>
          <w:sz w:val="24"/>
        </w:rPr>
        <w:t>≥</w:t>
      </w:r>
      <w:r>
        <w:rPr>
          <w:rFonts w:ascii="宋体" w:hAnsi="宋体" w:cs="宋体" w:hint="eastAsia"/>
          <w:color w:val="000000"/>
          <w:sz w:val="24"/>
        </w:rPr>
        <w:t>24英寸液晶显示器；</w:t>
      </w:r>
    </w:p>
    <w:p w:rsidR="00781E96" w:rsidRDefault="00781E96" w:rsidP="008B699A">
      <w:pPr>
        <w:spacing w:beforeLines="50" w:line="440" w:lineRule="exact"/>
        <w:jc w:val="left"/>
        <w:rPr>
          <w:rFonts w:ascii="宋体" w:hAnsi="宋体" w:cs="宋体"/>
          <w:b/>
          <w:sz w:val="24"/>
        </w:rPr>
      </w:pPr>
      <w:r>
        <w:rPr>
          <w:rFonts w:ascii="宋体" w:hAnsi="宋体" w:cs="宋体" w:hint="eastAsia"/>
          <w:b/>
          <w:sz w:val="24"/>
        </w:rPr>
        <w:t>7．医生登记采集诊断工作站软件功能</w:t>
      </w:r>
    </w:p>
    <w:p w:rsidR="00781E96" w:rsidRDefault="00781E96" w:rsidP="00781E96">
      <w:pPr>
        <w:spacing w:line="440" w:lineRule="exact"/>
        <w:jc w:val="left"/>
        <w:rPr>
          <w:rFonts w:ascii="宋体" w:hAnsi="宋体" w:cs="宋体"/>
          <w:sz w:val="24"/>
        </w:rPr>
      </w:pPr>
      <w:r>
        <w:rPr>
          <w:rFonts w:ascii="宋体" w:hAnsi="宋体" w:cs="宋体" w:hint="eastAsia"/>
          <w:sz w:val="24"/>
        </w:rPr>
        <w:t>1、中文界面，标准DICOM3.0图像；</w:t>
      </w:r>
    </w:p>
    <w:p w:rsidR="00781E96" w:rsidRDefault="00781E96" w:rsidP="00781E96">
      <w:pPr>
        <w:spacing w:line="440" w:lineRule="exact"/>
        <w:jc w:val="left"/>
        <w:rPr>
          <w:rFonts w:ascii="宋体" w:hAnsi="宋体" w:cs="宋体"/>
          <w:sz w:val="24"/>
        </w:rPr>
      </w:pPr>
      <w:r>
        <w:rPr>
          <w:rFonts w:ascii="宋体" w:hAnsi="宋体" w:cs="宋体" w:hint="eastAsia"/>
          <w:sz w:val="24"/>
        </w:rPr>
        <w:t>2、支持双探测器，支持探测器0、90º、180 º、270 º四个方向任意放置；</w:t>
      </w:r>
    </w:p>
    <w:p w:rsidR="00781E96" w:rsidRDefault="00781E96" w:rsidP="00781E96">
      <w:pPr>
        <w:spacing w:line="440" w:lineRule="exact"/>
        <w:rPr>
          <w:rFonts w:ascii="宋体" w:hAnsi="宋体" w:cs="宋体"/>
          <w:sz w:val="24"/>
        </w:rPr>
      </w:pPr>
      <w:r>
        <w:rPr>
          <w:rFonts w:ascii="宋体" w:hAnsi="宋体" w:cs="宋体" w:hint="eastAsia"/>
          <w:sz w:val="24"/>
        </w:rPr>
        <w:t>3、支持多种自动操作模式转换，专门为多种不同需求的医院流程准备，可以方便配置合适的自动流程，提高技师工作效率；</w:t>
      </w:r>
    </w:p>
    <w:p w:rsidR="00781E96" w:rsidRDefault="00781E96" w:rsidP="00781E96">
      <w:pPr>
        <w:spacing w:line="440" w:lineRule="exact"/>
        <w:jc w:val="left"/>
        <w:rPr>
          <w:rFonts w:ascii="宋体" w:hAnsi="宋体" w:cs="宋体"/>
          <w:sz w:val="24"/>
        </w:rPr>
      </w:pPr>
      <w:r>
        <w:rPr>
          <w:rFonts w:ascii="宋体" w:hAnsi="宋体" w:cs="宋体" w:hint="eastAsia"/>
          <w:sz w:val="24"/>
        </w:rPr>
        <w:t>4、支持自动编号功能，简化医生输入时间；</w:t>
      </w:r>
    </w:p>
    <w:p w:rsidR="00781E96" w:rsidRDefault="00781E96" w:rsidP="00781E96">
      <w:pPr>
        <w:spacing w:line="440" w:lineRule="exact"/>
        <w:jc w:val="left"/>
        <w:rPr>
          <w:rFonts w:ascii="宋体" w:hAnsi="宋体" w:cs="宋体"/>
          <w:sz w:val="24"/>
        </w:rPr>
      </w:pPr>
      <w:r>
        <w:rPr>
          <w:rFonts w:ascii="宋体" w:hAnsi="宋体" w:cs="宋体" w:hint="eastAsia"/>
          <w:sz w:val="24"/>
        </w:rPr>
        <w:t>5、具有病人管理、图像采集、图像处理（图像校正、图像翻转、组织均衡、USM锐化、图像滤波）、图像观察（提供图像观察工具，测量工具）</w:t>
      </w:r>
    </w:p>
    <w:p w:rsidR="00781E96" w:rsidRDefault="00781E96" w:rsidP="00781E96">
      <w:pPr>
        <w:spacing w:line="440" w:lineRule="exact"/>
        <w:jc w:val="left"/>
        <w:rPr>
          <w:rFonts w:ascii="宋体" w:hAnsi="宋体" w:cs="宋体"/>
          <w:sz w:val="24"/>
        </w:rPr>
      </w:pPr>
      <w:r>
        <w:rPr>
          <w:rFonts w:ascii="宋体" w:hAnsi="宋体" w:cs="宋体" w:hint="eastAsia"/>
          <w:sz w:val="24"/>
        </w:rPr>
        <w:t>6、支持全选功能，让医生能同时对所有图像进行操作；</w:t>
      </w:r>
    </w:p>
    <w:p w:rsidR="00781E96" w:rsidRDefault="00781E96" w:rsidP="00781E96">
      <w:pPr>
        <w:spacing w:line="440" w:lineRule="exact"/>
        <w:jc w:val="left"/>
        <w:rPr>
          <w:rFonts w:ascii="宋体" w:hAnsi="宋体" w:cs="宋体"/>
          <w:sz w:val="24"/>
        </w:rPr>
      </w:pPr>
      <w:r>
        <w:rPr>
          <w:rFonts w:ascii="宋体" w:hAnsi="宋体" w:cs="宋体" w:hint="eastAsia"/>
          <w:sz w:val="24"/>
        </w:rPr>
        <w:t>7、支持专家模板，路径树形式，方便调用、添加和修改；</w:t>
      </w:r>
    </w:p>
    <w:p w:rsidR="00781E96" w:rsidRDefault="00781E96" w:rsidP="00781E96">
      <w:pPr>
        <w:spacing w:line="440" w:lineRule="exact"/>
        <w:jc w:val="left"/>
        <w:rPr>
          <w:rFonts w:ascii="宋体" w:hAnsi="宋体" w:cs="宋体"/>
          <w:sz w:val="24"/>
        </w:rPr>
      </w:pPr>
      <w:r>
        <w:rPr>
          <w:rFonts w:ascii="宋体" w:hAnsi="宋体" w:hint="eastAsia"/>
          <w:sz w:val="24"/>
        </w:rPr>
        <w:t>8、具备图像拼接功能，提供国家级证明文件</w:t>
      </w:r>
      <w:r>
        <w:rPr>
          <w:rFonts w:ascii="宋体" w:hAnsi="宋体" w:cs="宋体" w:hint="eastAsia"/>
          <w:sz w:val="24"/>
        </w:rPr>
        <w:t>；</w:t>
      </w:r>
    </w:p>
    <w:p w:rsidR="00781E96" w:rsidRDefault="00781E96" w:rsidP="00781E96">
      <w:pPr>
        <w:spacing w:line="440" w:lineRule="exact"/>
        <w:jc w:val="left"/>
        <w:rPr>
          <w:rFonts w:ascii="宋体" w:hAnsi="宋体" w:cs="宋体"/>
          <w:sz w:val="24"/>
        </w:rPr>
      </w:pPr>
      <w:r>
        <w:rPr>
          <w:rFonts w:ascii="宋体" w:hAnsi="宋体" w:cs="宋体" w:hint="eastAsia"/>
          <w:color w:val="000000"/>
          <w:sz w:val="24"/>
        </w:rPr>
        <w:lastRenderedPageBreak/>
        <w:t>*9</w:t>
      </w:r>
      <w:r>
        <w:rPr>
          <w:rFonts w:ascii="宋体" w:hAnsi="宋体" w:cs="宋体" w:hint="eastAsia"/>
          <w:sz w:val="24"/>
        </w:rPr>
        <w:t>、为了保证系统良好的匹配型和维护的便利性，数字化探测器、软件系统为同一厂家生产；</w:t>
      </w:r>
    </w:p>
    <w:p w:rsidR="00781E96" w:rsidRDefault="00781E96" w:rsidP="00781E96">
      <w:pPr>
        <w:spacing w:line="440" w:lineRule="exact"/>
        <w:jc w:val="left"/>
        <w:rPr>
          <w:rFonts w:ascii="宋体" w:hAnsi="宋体" w:cs="宋体"/>
          <w:b/>
          <w:sz w:val="24"/>
        </w:rPr>
      </w:pPr>
      <w:r>
        <w:rPr>
          <w:rFonts w:ascii="宋体" w:hAnsi="宋体" w:cs="宋体" w:hint="eastAsia"/>
          <w:sz w:val="24"/>
        </w:rPr>
        <w:t>10、通过IHE测试认证，保证软件质量（提供IHE证书）；</w:t>
      </w:r>
    </w:p>
    <w:p w:rsidR="00781E96" w:rsidRDefault="00781E96" w:rsidP="008B699A">
      <w:pPr>
        <w:spacing w:beforeLines="50" w:line="440" w:lineRule="exact"/>
        <w:jc w:val="left"/>
        <w:rPr>
          <w:rFonts w:ascii="宋体" w:hAnsi="宋体" w:cs="宋体"/>
          <w:b/>
          <w:sz w:val="24"/>
        </w:rPr>
      </w:pPr>
      <w:r>
        <w:rPr>
          <w:rFonts w:ascii="宋体" w:hAnsi="宋体" w:cs="宋体" w:hint="eastAsia"/>
          <w:b/>
          <w:sz w:val="24"/>
        </w:rPr>
        <w:t>8．售后服务</w:t>
      </w:r>
    </w:p>
    <w:p w:rsidR="00781E96" w:rsidRDefault="00781E96" w:rsidP="00781E96">
      <w:pPr>
        <w:spacing w:line="440" w:lineRule="exact"/>
        <w:jc w:val="left"/>
        <w:rPr>
          <w:rFonts w:ascii="宋体" w:hAnsi="宋体" w:cs="宋体"/>
          <w:sz w:val="24"/>
        </w:rPr>
      </w:pPr>
      <w:r>
        <w:rPr>
          <w:rFonts w:ascii="宋体" w:hAnsi="宋体" w:cs="宋体" w:hint="eastAsia"/>
          <w:sz w:val="24"/>
        </w:rPr>
        <w:t>1、开通7*24小时，800全国免费客服电话，保证开机率95%以上；</w:t>
      </w:r>
    </w:p>
    <w:p w:rsidR="00781E96" w:rsidRDefault="00781E96" w:rsidP="00781E96">
      <w:pPr>
        <w:spacing w:line="440" w:lineRule="exact"/>
        <w:jc w:val="left"/>
        <w:rPr>
          <w:rFonts w:ascii="宋体" w:hAnsi="宋体" w:cs="宋体"/>
          <w:sz w:val="24"/>
        </w:rPr>
      </w:pPr>
      <w:r>
        <w:rPr>
          <w:rFonts w:ascii="宋体" w:hAnsi="宋体" w:cs="宋体" w:hint="eastAsia"/>
          <w:sz w:val="24"/>
        </w:rPr>
        <w:t>2、DR重要部件探测器五年免费保修，维修备件充足，所有问题现场解决；</w:t>
      </w:r>
    </w:p>
    <w:p w:rsidR="00781E96" w:rsidRDefault="00781E96" w:rsidP="00781E96">
      <w:pPr>
        <w:spacing w:line="440" w:lineRule="exact"/>
        <w:jc w:val="left"/>
        <w:rPr>
          <w:rFonts w:ascii="宋体" w:hAnsi="宋体" w:cs="宋体"/>
          <w:sz w:val="24"/>
        </w:rPr>
      </w:pPr>
      <w:r>
        <w:rPr>
          <w:rFonts w:ascii="宋体" w:hAnsi="宋体" w:cs="宋体" w:hint="eastAsia"/>
          <w:sz w:val="24"/>
        </w:rPr>
        <w:t>3、接到报修电话后，2小时内响应，服务工程师48小时内上门服务；</w:t>
      </w:r>
    </w:p>
    <w:p w:rsidR="00781E96" w:rsidRDefault="00781E96" w:rsidP="00781E96">
      <w:pPr>
        <w:pStyle w:val="2"/>
        <w:spacing w:line="400" w:lineRule="exact"/>
        <w:ind w:firstLineChars="0" w:firstLine="0"/>
        <w:rPr>
          <w:rFonts w:hAnsi="宋体"/>
          <w:szCs w:val="21"/>
        </w:rPr>
      </w:pPr>
    </w:p>
    <w:p w:rsidR="00770778" w:rsidRDefault="00770778" w:rsidP="00F87B7C">
      <w:pPr>
        <w:pStyle w:val="10"/>
        <w:spacing w:line="300" w:lineRule="exact"/>
        <w:ind w:left="425" w:firstLineChars="0" w:firstLine="0"/>
        <w:rPr>
          <w:rFonts w:ascii="宋体" w:cs="宋体"/>
          <w:b/>
          <w:sz w:val="24"/>
          <w:lang w:val="zh-CN"/>
        </w:rPr>
      </w:pPr>
    </w:p>
    <w:sectPr w:rsidR="00770778" w:rsidSect="00793165">
      <w:headerReference w:type="default" r:id="rId8"/>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71A" w:rsidRDefault="0006071A" w:rsidP="00793165">
      <w:r>
        <w:separator/>
      </w:r>
    </w:p>
  </w:endnote>
  <w:endnote w:type="continuationSeparator" w:id="1">
    <w:p w:rsidR="0006071A" w:rsidRDefault="0006071A" w:rsidP="007931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71A" w:rsidRDefault="0006071A" w:rsidP="00793165">
      <w:r>
        <w:separator/>
      </w:r>
    </w:p>
  </w:footnote>
  <w:footnote w:type="continuationSeparator" w:id="1">
    <w:p w:rsidR="0006071A" w:rsidRDefault="0006071A" w:rsidP="007931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165" w:rsidRDefault="00793165">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5354DA8B"/>
    <w:lvl w:ilvl="0">
      <w:start w:val="2"/>
      <w:numFmt w:val="chineseCounting"/>
      <w:suff w:val="nothing"/>
      <w:lvlText w:val="%1、"/>
      <w:lvlJc w:val="left"/>
    </w:lvl>
  </w:abstractNum>
  <w:abstractNum w:abstractNumId="1">
    <w:nsid w:val="00000002"/>
    <w:multiLevelType w:val="singleLevel"/>
    <w:tmpl w:val="5354DC2F"/>
    <w:lvl w:ilvl="0">
      <w:start w:val="1"/>
      <w:numFmt w:val="decimal"/>
      <w:suff w:val="nothing"/>
      <w:lvlText w:val="%1、"/>
      <w:lvlJc w:val="left"/>
    </w:lvl>
  </w:abstractNum>
  <w:abstractNum w:abstractNumId="2">
    <w:nsid w:val="00000003"/>
    <w:multiLevelType w:val="singleLevel"/>
    <w:tmpl w:val="5354DD93"/>
    <w:lvl w:ilvl="0">
      <w:start w:val="3"/>
      <w:numFmt w:val="decimal"/>
      <w:suff w:val="nothing"/>
      <w:lvlText w:val="%1、"/>
      <w:lvlJc w:val="left"/>
    </w:lvl>
  </w:abstractNum>
  <w:abstractNum w:abstractNumId="3">
    <w:nsid w:val="1F011B4C"/>
    <w:multiLevelType w:val="multilevel"/>
    <w:tmpl w:val="1F011B4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596C7040"/>
    <w:multiLevelType w:val="singleLevel"/>
    <w:tmpl w:val="596C7040"/>
    <w:lvl w:ilvl="0">
      <w:start w:val="10"/>
      <w:numFmt w:val="decimal"/>
      <w:suff w:val="nothing"/>
      <w:lvlText w:val="%1、"/>
      <w:lvlJc w:val="left"/>
    </w:lvl>
  </w:abstractNum>
  <w:abstractNum w:abstractNumId="5">
    <w:nsid w:val="596C7132"/>
    <w:multiLevelType w:val="singleLevel"/>
    <w:tmpl w:val="596C7132"/>
    <w:lvl w:ilvl="0">
      <w:start w:val="6"/>
      <w:numFmt w:val="chineseCounting"/>
      <w:suff w:val="nothing"/>
      <w:lvlText w:val="（%1）"/>
      <w:lvlJc w:val="left"/>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42D1FEA"/>
    <w:rsid w:val="000078E1"/>
    <w:rsid w:val="0006071A"/>
    <w:rsid w:val="000C05A6"/>
    <w:rsid w:val="000D2431"/>
    <w:rsid w:val="00136F9C"/>
    <w:rsid w:val="002B1977"/>
    <w:rsid w:val="003242D2"/>
    <w:rsid w:val="003258FA"/>
    <w:rsid w:val="003E260C"/>
    <w:rsid w:val="003F0F86"/>
    <w:rsid w:val="00410CC3"/>
    <w:rsid w:val="004154FE"/>
    <w:rsid w:val="00490083"/>
    <w:rsid w:val="004A35BF"/>
    <w:rsid w:val="004D140F"/>
    <w:rsid w:val="005D5A97"/>
    <w:rsid w:val="00664E76"/>
    <w:rsid w:val="007235C0"/>
    <w:rsid w:val="00770778"/>
    <w:rsid w:val="00781E96"/>
    <w:rsid w:val="00793165"/>
    <w:rsid w:val="007E7483"/>
    <w:rsid w:val="008A5938"/>
    <w:rsid w:val="008B699A"/>
    <w:rsid w:val="00914E45"/>
    <w:rsid w:val="00966E3A"/>
    <w:rsid w:val="00976D94"/>
    <w:rsid w:val="00A11C30"/>
    <w:rsid w:val="00B91FB9"/>
    <w:rsid w:val="00CF00AE"/>
    <w:rsid w:val="00CF7F1B"/>
    <w:rsid w:val="00D524F5"/>
    <w:rsid w:val="00DE2158"/>
    <w:rsid w:val="00F15F59"/>
    <w:rsid w:val="00F462F7"/>
    <w:rsid w:val="00F51B27"/>
    <w:rsid w:val="00F8539F"/>
    <w:rsid w:val="00F87B7C"/>
    <w:rsid w:val="03C765E9"/>
    <w:rsid w:val="068942EE"/>
    <w:rsid w:val="08970D32"/>
    <w:rsid w:val="1002291A"/>
    <w:rsid w:val="11790992"/>
    <w:rsid w:val="11AC533F"/>
    <w:rsid w:val="17CD523B"/>
    <w:rsid w:val="198512F8"/>
    <w:rsid w:val="1A843DDC"/>
    <w:rsid w:val="1D4027D6"/>
    <w:rsid w:val="243D0002"/>
    <w:rsid w:val="26BE61FB"/>
    <w:rsid w:val="2A494257"/>
    <w:rsid w:val="2AD43579"/>
    <w:rsid w:val="2BB631E6"/>
    <w:rsid w:val="2C4A0FA3"/>
    <w:rsid w:val="2EC87E1E"/>
    <w:rsid w:val="342D1FEA"/>
    <w:rsid w:val="346209B9"/>
    <w:rsid w:val="350F7D87"/>
    <w:rsid w:val="355C50DA"/>
    <w:rsid w:val="368B6BAF"/>
    <w:rsid w:val="38E44410"/>
    <w:rsid w:val="3A7519C1"/>
    <w:rsid w:val="3D253120"/>
    <w:rsid w:val="3D455223"/>
    <w:rsid w:val="3D770094"/>
    <w:rsid w:val="4D6F31BF"/>
    <w:rsid w:val="52AB16CB"/>
    <w:rsid w:val="53413156"/>
    <w:rsid w:val="54CC7C12"/>
    <w:rsid w:val="59A3275F"/>
    <w:rsid w:val="5CC464C1"/>
    <w:rsid w:val="61411ABD"/>
    <w:rsid w:val="61964B97"/>
    <w:rsid w:val="632834BA"/>
    <w:rsid w:val="63F0273E"/>
    <w:rsid w:val="659754F2"/>
    <w:rsid w:val="664A05B3"/>
    <w:rsid w:val="68050D80"/>
    <w:rsid w:val="69627154"/>
    <w:rsid w:val="6A6C7D80"/>
    <w:rsid w:val="6F034289"/>
    <w:rsid w:val="705261DB"/>
    <w:rsid w:val="75D5066E"/>
    <w:rsid w:val="76415A9F"/>
    <w:rsid w:val="791650A2"/>
    <w:rsid w:val="798D46CD"/>
    <w:rsid w:val="7A825BB5"/>
    <w:rsid w:val="7C9109BF"/>
    <w:rsid w:val="7D4B1A12"/>
    <w:rsid w:val="7DB8202C"/>
    <w:rsid w:val="7DDF6E96"/>
    <w:rsid w:val="7E5B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3165"/>
    <w:pPr>
      <w:widowControl w:val="0"/>
      <w:jc w:val="both"/>
    </w:pPr>
    <w:rPr>
      <w:rFonts w:ascii="Calibri" w:hAnsi="Calibri"/>
      <w:kern w:val="2"/>
      <w:sz w:val="21"/>
      <w:szCs w:val="24"/>
    </w:rPr>
  </w:style>
  <w:style w:type="paragraph" w:styleId="1">
    <w:name w:val="heading 1"/>
    <w:basedOn w:val="a"/>
    <w:next w:val="a"/>
    <w:qFormat/>
    <w:rsid w:val="00793165"/>
    <w:pPr>
      <w:jc w:val="left"/>
      <w:outlineLvl w:val="0"/>
    </w:pPr>
    <w:rPr>
      <w:rFonts w:ascii="宋体" w:hAnsi="宋体"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93165"/>
    <w:pPr>
      <w:tabs>
        <w:tab w:val="center" w:pos="4153"/>
        <w:tab w:val="right" w:pos="8306"/>
      </w:tabs>
      <w:snapToGrid w:val="0"/>
      <w:jc w:val="left"/>
    </w:pPr>
    <w:rPr>
      <w:sz w:val="18"/>
      <w:szCs w:val="18"/>
    </w:rPr>
  </w:style>
  <w:style w:type="paragraph" w:styleId="a4">
    <w:name w:val="header"/>
    <w:basedOn w:val="a"/>
    <w:qFormat/>
    <w:rsid w:val="00793165"/>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rsid w:val="00793165"/>
    <w:pPr>
      <w:ind w:firstLineChars="200" w:firstLine="420"/>
    </w:pPr>
    <w:rPr>
      <w:szCs w:val="22"/>
    </w:rPr>
  </w:style>
  <w:style w:type="paragraph" w:styleId="a5">
    <w:name w:val="Normal Indent"/>
    <w:basedOn w:val="a"/>
    <w:rsid w:val="00781E96"/>
    <w:pPr>
      <w:widowControl/>
      <w:spacing w:before="100" w:beforeAutospacing="1" w:after="100" w:afterAutospacing="1"/>
      <w:jc w:val="left"/>
    </w:pPr>
    <w:rPr>
      <w:rFonts w:ascii="宋体" w:hAnsi="宋体" w:cs="宋体"/>
      <w:kern w:val="0"/>
      <w:sz w:val="24"/>
    </w:rPr>
  </w:style>
  <w:style w:type="paragraph" w:customStyle="1" w:styleId="2">
    <w:name w:val="列出段落2"/>
    <w:basedOn w:val="a"/>
    <w:rsid w:val="00781E96"/>
    <w:pPr>
      <w:ind w:firstLineChars="200" w:firstLine="42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247</Words>
  <Characters>1412</Characters>
  <Application>Microsoft Office Word</Application>
  <DocSecurity>0</DocSecurity>
  <Lines>11</Lines>
  <Paragraphs>3</Paragraphs>
  <ScaleCrop>false</ScaleCrop>
  <Company>Sky123.Org</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河南顺和招标代理有限公司:金惠娟</cp:lastModifiedBy>
  <cp:revision>20</cp:revision>
  <dcterms:created xsi:type="dcterms:W3CDTF">2017-07-21T03:34:00Z</dcterms:created>
  <dcterms:modified xsi:type="dcterms:W3CDTF">2017-11-15T01:24:00Z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