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E7" w:rsidRDefault="001326E7" w:rsidP="001326E7">
      <w:pPr>
        <w:jc w:val="center"/>
        <w:rPr>
          <w:rFonts w:ascii="宋体" w:hAnsi="宋体" w:cs="宋体"/>
          <w:b/>
          <w:bCs/>
          <w:color w:val="000000"/>
          <w:sz w:val="36"/>
        </w:rPr>
      </w:pPr>
      <w:r w:rsidRPr="0054322F">
        <w:rPr>
          <w:rFonts w:ascii="宋体" w:hAnsi="宋体" w:cs="宋体" w:hint="eastAsia"/>
          <w:b/>
          <w:bCs/>
          <w:color w:val="000000"/>
          <w:sz w:val="36"/>
        </w:rPr>
        <w:t>ZFCG－</w:t>
      </w:r>
      <w:r w:rsidR="00D70C01">
        <w:rPr>
          <w:rFonts w:ascii="宋体" w:hAnsi="宋体" w:cs="宋体" w:hint="eastAsia"/>
          <w:b/>
          <w:bCs/>
          <w:color w:val="000000"/>
          <w:sz w:val="36"/>
        </w:rPr>
        <w:t>T</w:t>
      </w:r>
      <w:r w:rsidRPr="0054322F">
        <w:rPr>
          <w:rFonts w:ascii="宋体" w:hAnsi="宋体" w:cs="宋体" w:hint="eastAsia"/>
          <w:b/>
          <w:bCs/>
          <w:color w:val="000000"/>
          <w:sz w:val="36"/>
        </w:rPr>
        <w:t>20170</w:t>
      </w:r>
      <w:r w:rsidR="00987647">
        <w:rPr>
          <w:rFonts w:ascii="宋体" w:hAnsi="宋体" w:cs="宋体" w:hint="eastAsia"/>
          <w:b/>
          <w:bCs/>
          <w:color w:val="000000"/>
          <w:sz w:val="36"/>
        </w:rPr>
        <w:t>75</w:t>
      </w:r>
      <w:r w:rsidRPr="0054322F">
        <w:rPr>
          <w:rFonts w:ascii="宋体" w:hAnsi="宋体" w:cs="宋体" w:hint="eastAsia"/>
          <w:b/>
          <w:bCs/>
          <w:color w:val="000000"/>
          <w:sz w:val="36"/>
        </w:rPr>
        <w:t>号</w:t>
      </w:r>
      <w:r w:rsidR="00987647" w:rsidRPr="00987647">
        <w:rPr>
          <w:rFonts w:ascii="宋体" w:hAnsi="宋体" w:cs="宋体" w:hint="eastAsia"/>
          <w:b/>
          <w:bCs/>
          <w:color w:val="000000"/>
          <w:sz w:val="36"/>
        </w:rPr>
        <w:t>许昌市公安局</w:t>
      </w:r>
      <w:r w:rsidRPr="0054322F">
        <w:rPr>
          <w:rFonts w:ascii="宋体" w:hAnsi="宋体" w:cs="宋体" w:hint="eastAsia"/>
          <w:b/>
          <w:bCs/>
          <w:color w:val="000000"/>
          <w:sz w:val="36"/>
        </w:rPr>
        <w:t>“</w:t>
      </w:r>
      <w:r w:rsidR="00987647" w:rsidRPr="00987647">
        <w:rPr>
          <w:rFonts w:ascii="宋体" w:hAnsi="宋体" w:cs="宋体" w:hint="eastAsia"/>
          <w:b/>
          <w:bCs/>
          <w:color w:val="000000"/>
          <w:sz w:val="36"/>
        </w:rPr>
        <w:t>照明设备</w:t>
      </w:r>
      <w:r w:rsidRPr="0054322F">
        <w:rPr>
          <w:rFonts w:ascii="宋体" w:hAnsi="宋体" w:cs="宋体" w:hint="eastAsia"/>
          <w:b/>
          <w:bCs/>
          <w:color w:val="000000"/>
          <w:sz w:val="36"/>
        </w:rPr>
        <w:t>”项目</w:t>
      </w:r>
      <w:r>
        <w:rPr>
          <w:rFonts w:ascii="宋体" w:hAnsi="宋体" w:cs="宋体" w:hint="eastAsia"/>
          <w:b/>
          <w:bCs/>
          <w:color w:val="000000"/>
          <w:sz w:val="36"/>
        </w:rPr>
        <w:t>的变更公告</w:t>
      </w:r>
    </w:p>
    <w:p w:rsidR="001326E7" w:rsidRDefault="001326E7" w:rsidP="001326E7">
      <w:pPr>
        <w:jc w:val="left"/>
        <w:rPr>
          <w:rFonts w:ascii="宋体" w:hAnsi="宋体" w:cs="宋体"/>
          <w:b/>
          <w:bCs/>
          <w:color w:val="000000"/>
          <w:sz w:val="36"/>
        </w:rPr>
      </w:pPr>
    </w:p>
    <w:p w:rsidR="001326E7" w:rsidRDefault="001326E7" w:rsidP="001326E7">
      <w:pPr>
        <w:pStyle w:val="a5"/>
        <w:widowControl/>
        <w:shd w:val="clear" w:color="auto" w:fill="FFFFFF"/>
        <w:spacing w:before="28" w:beforeAutospacing="0" w:after="28" w:afterAutospacing="0" w:line="360" w:lineRule="atLeas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各投标单位：</w:t>
      </w:r>
    </w:p>
    <w:p w:rsidR="001326E7" w:rsidRDefault="001326E7" w:rsidP="001326E7">
      <w:pPr>
        <w:pStyle w:val="a5"/>
        <w:widowControl/>
        <w:shd w:val="clear" w:color="auto" w:fill="FFFFFF"/>
        <w:spacing w:before="28" w:beforeAutospacing="0" w:after="28" w:afterAutospacing="0" w:line="360" w:lineRule="atLeast"/>
        <w:ind w:firstLine="641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根据采购单位实际情况，现将ZFCG-</w:t>
      </w:r>
      <w:r w:rsidR="00D70C0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T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20170</w:t>
      </w:r>
      <w:r w:rsidR="0098764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</w:t>
      </w:r>
      <w:r w:rsidR="00987647" w:rsidRPr="0098764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许昌市公安局“照明设备”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项目招标文件做如下变更：</w:t>
      </w:r>
    </w:p>
    <w:p w:rsidR="001326E7" w:rsidRPr="009D0D9A" w:rsidRDefault="001326E7" w:rsidP="00987647">
      <w:pPr>
        <w:pStyle w:val="a5"/>
        <w:widowControl/>
        <w:shd w:val="clear" w:color="auto" w:fill="FFFFFF"/>
        <w:spacing w:before="28" w:beforeAutospacing="0" w:after="28" w:afterAutospacing="0" w:line="360" w:lineRule="atLeast"/>
        <w:ind w:firstLine="641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bookmarkStart w:id="0" w:name="_Toc4792"/>
      <w:bookmarkEnd w:id="0"/>
      <w:r w:rsidRPr="00F525E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一、招标文件</w:t>
      </w:r>
      <w:r w:rsidR="009D0D9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“</w:t>
      </w:r>
      <w:r w:rsidRPr="00F525E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第二部分货物需求及其它要求中，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</w:t>
      </w:r>
      <w:r w:rsidRPr="00F525E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、其它要求</w:t>
      </w:r>
      <w:r w:rsidR="009D0D9A" w:rsidRPr="009D0D9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、投标文件中须提供货物需求序号1“LED轻便工作灯”、序号3“遥控探照灯”、序号4“全方位移动照明灯塔”由国家数字电子产品质量监督检验中心出具的检验报告原件；序号7“便携式LED匀光勘查光源”需提供公安部刑事技术产品质量监督检验中心出具的检验报告原件，否则为无效投标。</w:t>
      </w:r>
      <w:r w:rsidRPr="00F525E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”</w:t>
      </w:r>
    </w:p>
    <w:p w:rsidR="001326E7" w:rsidRPr="00F525E3" w:rsidRDefault="001326E7" w:rsidP="009D0D9A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变更为</w:t>
      </w:r>
      <w:r w:rsidR="009D0D9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“</w:t>
      </w:r>
      <w:r w:rsidR="009D0D9A"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第二部分货物需求及其它要求中，</w:t>
      </w:r>
      <w:r w:rsidR="009D0D9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（二）</w:t>
      </w:r>
      <w:r w:rsidR="009D0D9A"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、其它要求</w:t>
      </w:r>
      <w:r w:rsidR="009D0D9A" w:rsidRPr="009D0D9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4、投标文件中须提供货物需求序号1“LED轻便工作灯”、序号3“遥控探照灯”、序号4“全方位移动照明灯塔”由国家数字电子产品质量监督检验中心出具的检验报告</w:t>
      </w:r>
      <w:r w:rsidR="00A209E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复印件并加盖生产厂家公章</w:t>
      </w:r>
      <w:r w:rsidR="009D0D9A" w:rsidRPr="009D0D9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；序号7“便携式LED匀光勘查光源”需提供公安部刑事技术产品质量监督检验中心出具的检验报告</w:t>
      </w:r>
      <w:r w:rsidR="00A209E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复印件并加盖生产厂家公章</w:t>
      </w:r>
      <w:r w:rsidR="009D0D9A" w:rsidRPr="009D0D9A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，否则为无效投标。</w:t>
      </w:r>
      <w:r w:rsidR="009D0D9A"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”</w:t>
      </w:r>
    </w:p>
    <w:p w:rsidR="001326E7" w:rsidRDefault="001326E7" w:rsidP="001326E7">
      <w:pPr>
        <w:spacing w:line="360" w:lineRule="auto"/>
        <w:ind w:firstLineChars="200" w:firstLine="640"/>
        <w:contextualSpacing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招标文件“</w:t>
      </w: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第一部分投标邀请函五、投标截止时间、开标时间及地点：（一）投标截止及开标时间：2017年9月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27</w:t>
      </w: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日 10：00时（北京时间），逾期送达或不符合规定的投标文件不予接受。（二）开标地点：公共资源大厦三楼开标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室。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”</w:t>
      </w:r>
    </w:p>
    <w:p w:rsidR="001326E7" w:rsidRDefault="001326E7" w:rsidP="001326E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</w:pP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变更为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“</w:t>
      </w: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第一部分投标邀请函五、投标截止时间、开标时间及地点：（一）投标截止及开标时间：2017年9月</w:t>
      </w:r>
      <w:r w:rsidR="00D367A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27</w:t>
      </w: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="00D367A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：00时（北京时间），逾期送达或不符合规定的投标文件不予接受。（二）开标地点：公共资源大厦三楼开标</w:t>
      </w:r>
      <w:r w:rsidR="00D367A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Pr="00F525E3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室。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”</w:t>
      </w:r>
    </w:p>
    <w:p w:rsidR="001326E7" w:rsidRDefault="001326E7" w:rsidP="001326E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</w:p>
    <w:p w:rsidR="001326E7" w:rsidRDefault="001326E7" w:rsidP="001326E7">
      <w:pPr>
        <w:pStyle w:val="a5"/>
        <w:widowControl/>
        <w:shd w:val="clear" w:color="auto" w:fill="FFFFFF"/>
        <w:spacing w:beforeAutospacing="0" w:afterAutospacing="0" w:line="360" w:lineRule="atLeast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</w:t>
      </w:r>
      <w:r w:rsidR="0030597A" w:rsidRPr="0098764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许昌市公安局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</w:t>
      </w:r>
    </w:p>
    <w:p w:rsidR="001326E7" w:rsidRDefault="001326E7" w:rsidP="001326E7">
      <w:pPr>
        <w:pStyle w:val="a5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二〇一七年九月</w:t>
      </w:r>
      <w:bookmarkStart w:id="1" w:name="_GoBack"/>
      <w:bookmarkEnd w:id="1"/>
      <w:r w:rsidR="009D0D9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二十二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p w:rsidR="001326E7" w:rsidRDefault="001326E7" w:rsidP="001326E7"/>
    <w:p w:rsidR="009B3D20" w:rsidRDefault="009B3D20"/>
    <w:sectPr w:rsidR="009B3D20" w:rsidSect="00EB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20" w:rsidRDefault="009B3D20" w:rsidP="001326E7">
      <w:r>
        <w:separator/>
      </w:r>
    </w:p>
  </w:endnote>
  <w:endnote w:type="continuationSeparator" w:id="1">
    <w:p w:rsidR="009B3D20" w:rsidRDefault="009B3D20" w:rsidP="0013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20" w:rsidRDefault="009B3D20" w:rsidP="001326E7">
      <w:r>
        <w:separator/>
      </w:r>
    </w:p>
  </w:footnote>
  <w:footnote w:type="continuationSeparator" w:id="1">
    <w:p w:rsidR="009B3D20" w:rsidRDefault="009B3D20" w:rsidP="00132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6E7"/>
    <w:rsid w:val="001326E7"/>
    <w:rsid w:val="0030597A"/>
    <w:rsid w:val="006C56DB"/>
    <w:rsid w:val="00987647"/>
    <w:rsid w:val="009B3D20"/>
    <w:rsid w:val="009D0D9A"/>
    <w:rsid w:val="00A209ED"/>
    <w:rsid w:val="00BA6F1D"/>
    <w:rsid w:val="00C56AE6"/>
    <w:rsid w:val="00D367AB"/>
    <w:rsid w:val="00D612BF"/>
    <w:rsid w:val="00D7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6E7"/>
    <w:rPr>
      <w:sz w:val="18"/>
      <w:szCs w:val="18"/>
    </w:rPr>
  </w:style>
  <w:style w:type="paragraph" w:styleId="a5">
    <w:name w:val="Normal (Web)"/>
    <w:basedOn w:val="a"/>
    <w:rsid w:val="001326E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106</Words>
  <Characters>609</Characters>
  <Application>Microsoft Office Word</Application>
  <DocSecurity>0</DocSecurity>
  <Lines>5</Lines>
  <Paragraphs>1</Paragraphs>
  <ScaleCrop>false</ScaleCrop>
  <Company>中国微软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许昌市公共资源交易中心:李海涛</dc:creator>
  <cp:keywords/>
  <dc:description/>
  <cp:lastModifiedBy>许昌市公共资源交易中心:李海涛</cp:lastModifiedBy>
  <cp:revision>12</cp:revision>
  <cp:lastPrinted>2017-09-22T06:15:00Z</cp:lastPrinted>
  <dcterms:created xsi:type="dcterms:W3CDTF">2017-09-22T05:48:00Z</dcterms:created>
  <dcterms:modified xsi:type="dcterms:W3CDTF">2017-09-22T06:20:00Z</dcterms:modified>
</cp:coreProperties>
</file>