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850"/>
        <w:gridCol w:w="7938"/>
        <w:gridCol w:w="567"/>
        <w:gridCol w:w="426"/>
        <w:gridCol w:w="1134"/>
        <w:gridCol w:w="1134"/>
        <w:gridCol w:w="1166"/>
      </w:tblGrid>
      <w:tr w:rsidR="00A73454" w:rsidRPr="00C069E1" w:rsidTr="009C21D8">
        <w:tc>
          <w:tcPr>
            <w:tcW w:w="568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567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规格及型号</w:t>
            </w:r>
          </w:p>
        </w:tc>
        <w:tc>
          <w:tcPr>
            <w:tcW w:w="7938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技术参数</w:t>
            </w:r>
          </w:p>
        </w:tc>
        <w:tc>
          <w:tcPr>
            <w:tcW w:w="567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426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1134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1134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1166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C069E1">
              <w:rPr>
                <w:rFonts w:ascii="宋体" w:hAnsi="宋体" w:hint="eastAsia"/>
                <w:szCs w:val="21"/>
              </w:rPr>
              <w:t>产地及厂家</w:t>
            </w:r>
          </w:p>
        </w:tc>
      </w:tr>
      <w:tr w:rsidR="00A73454" w:rsidRPr="00C069E1" w:rsidTr="009C21D8">
        <w:tc>
          <w:tcPr>
            <w:tcW w:w="568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3FD7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3FD7">
              <w:rPr>
                <w:rFonts w:ascii="宋体" w:hAnsi="宋体" w:cs="宋体" w:hint="eastAsia"/>
                <w:color w:val="000000"/>
                <w:szCs w:val="21"/>
              </w:rPr>
              <w:t>网络存储主机</w:t>
            </w:r>
          </w:p>
        </w:tc>
        <w:tc>
          <w:tcPr>
            <w:tcW w:w="850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宇视</w:t>
            </w:r>
            <w:proofErr w:type="gramEnd"/>
            <w:r w:rsidRPr="009F3FD7">
              <w:rPr>
                <w:rFonts w:ascii="宋体" w:hAnsi="宋体" w:cs="宋体" w:hint="eastAsia"/>
                <w:color w:val="000000"/>
                <w:szCs w:val="21"/>
              </w:rPr>
              <w:t>NI-VX1848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-DC</w:t>
            </w:r>
          </w:p>
        </w:tc>
        <w:tc>
          <w:tcPr>
            <w:tcW w:w="7938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B175D7">
              <w:rPr>
                <w:rFonts w:ascii="宋体" w:hAnsi="宋体" w:hint="eastAsia"/>
                <w:szCs w:val="21"/>
              </w:rPr>
              <w:t>高性能网络存储主机，4U高度48盘位，高密度结构，节省机房空间；控制器架构，保障设备长期稳定运行；</w:t>
            </w:r>
            <w:r w:rsidRPr="00B175D7">
              <w:rPr>
                <w:rFonts w:ascii="宋体" w:hAnsi="宋体" w:hint="eastAsia"/>
                <w:szCs w:val="21"/>
              </w:rPr>
              <w:cr/>
              <w:t>支持5千兆GE口，可扩展至9个千兆GE口，支持扩展万兆</w:t>
            </w:r>
            <w:proofErr w:type="gramStart"/>
            <w:r w:rsidRPr="00B175D7">
              <w:rPr>
                <w:rFonts w:ascii="宋体" w:hAnsi="宋体" w:hint="eastAsia"/>
                <w:szCs w:val="21"/>
              </w:rPr>
              <w:t>10</w:t>
            </w:r>
            <w:proofErr w:type="gramEnd"/>
            <w:r w:rsidRPr="00B175D7">
              <w:rPr>
                <w:rFonts w:ascii="宋体" w:hAnsi="宋体" w:hint="eastAsia"/>
                <w:szCs w:val="21"/>
              </w:rPr>
              <w:t xml:space="preserve">GE口，冗余接口设计，满足多种场景下的应用需求；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设备配置双电源，双风扇，双电池，保障设备的长期稳定运行，双BIOS模块冗余，保证系统可靠启动，支持电源、风扇、电池的热插拔，方便后续维护管理；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8GB高速缓存，可扩容至32GB，提升设备运行能力，性能稳定可靠；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设备支持4个4*12Gbps SAS 3.0接口，后端接口总带宽192Gbps(单向)，采用SAS 3.0接口，提高数据读写速度；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可通过SAS3.0接口连接扩展柜进行扩展存储，最大支持9级扩展柜，最大支持级联接入480块硬盘,最大存储容量480×6T；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可接入SATA硬盘（1/2/3/4/5/6TB）、SAS硬盘和SSD硬盘，支持硬盘混插，满足多样化需求应用；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支持PCIE3.0插槽，可接入2端口SAS3.0卡，支持扩展应用，性能稳定可靠；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支持1280路2Mbps（写入）+128路2Mbps（读取），性能强大，满足海量视频大范围应用需求；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>单一存储主机同时支持SAN和NAS存储方式，无需配置NAS文件引擎或机头，支持单设备多种存储方式应用，同时支持</w:t>
            </w:r>
            <w:proofErr w:type="spellStart"/>
            <w:r w:rsidRPr="00B175D7">
              <w:rPr>
                <w:rFonts w:ascii="宋体" w:hAnsi="宋体" w:hint="eastAsia"/>
                <w:szCs w:val="21"/>
              </w:rPr>
              <w:t>iSCSI</w:t>
            </w:r>
            <w:proofErr w:type="spellEnd"/>
            <w:r w:rsidRPr="00B175D7">
              <w:rPr>
                <w:rFonts w:ascii="宋体" w:hAnsi="宋体" w:hint="eastAsia"/>
                <w:szCs w:val="21"/>
              </w:rPr>
              <w:t xml:space="preserve">、NFS、CIFS、FTP、HTTP等多种协议，满足多种场景下的应用需求；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在业务不中断情况下，支持SAN/NAS资源的在线扩容，操作简单方便，不影响当前业务进行； </w:t>
            </w:r>
            <w:r w:rsidRPr="00B175D7">
              <w:rPr>
                <w:rFonts w:ascii="宋体" w:hAnsi="宋体" w:hint="eastAsia"/>
                <w:szCs w:val="21"/>
              </w:rPr>
              <w:cr/>
              <w:t>存储设备支持NAS的本地备份和远程备份，可以自定</w:t>
            </w:r>
            <w:r w:rsidRPr="00B175D7">
              <w:rPr>
                <w:rFonts w:ascii="宋体" w:hAnsi="宋体" w:hint="eastAsia"/>
                <w:szCs w:val="21"/>
              </w:rPr>
              <w:lastRenderedPageBreak/>
              <w:t xml:space="preserve">义备份策略，根据用户需求灵活设置备份策略，可设置周期、方向、文件等类型，性能稳定可靠；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提供数据保险箱功能，在系统异常断电后，系统继续供电以保证将缓存数据写入数据保险箱，保证数据的完整性；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设备数据恢复时，2TB数据恢复时间小于1h，保障数据快速高效恢复； </w:t>
            </w:r>
            <w:r w:rsidRPr="00B175D7">
              <w:rPr>
                <w:rFonts w:ascii="宋体" w:hAnsi="宋体" w:hint="eastAsia"/>
                <w:szCs w:val="21"/>
              </w:rPr>
              <w:cr/>
              <w:t>支持</w:t>
            </w:r>
            <w:proofErr w:type="gramStart"/>
            <w:r w:rsidRPr="00B175D7">
              <w:rPr>
                <w:rFonts w:ascii="宋体" w:hAnsi="宋体" w:hint="eastAsia"/>
                <w:szCs w:val="21"/>
              </w:rPr>
              <w:t>前面板热插拔</w:t>
            </w:r>
            <w:proofErr w:type="gramEnd"/>
            <w:r w:rsidRPr="00B175D7">
              <w:rPr>
                <w:rFonts w:ascii="宋体" w:hAnsi="宋体" w:hint="eastAsia"/>
                <w:szCs w:val="21"/>
              </w:rPr>
              <w:t xml:space="preserve">维护，提高维护效率；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当RAID阵列中一块硬盘拔掉以后，10分钟之内再插上，该硬盘能够恢复到原有RAID中，RAID阵列能够恢复正常，性能稳定可靠；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支持主机连接数1024，性能强大，并配置所有连接许可；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支持JBOD、RAID 0、1、10、5、6、50、RAID-NT等多种RAID模式，满足多种情况下的不同需求；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支持基于数据块而非硬盘的虚拟化RAID技术，提升数据读写和恢复速度；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设备数据恢复时，2TB数据恢复时间小于1h，保障数据快速高效恢复；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设备支持设置RAID阵列自动巡检，有效降低磁盘故障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支持空白盘或专用热备盘，RAID中硬盘发生故障时，空白盘或专用热备盘可自动加入并重建RAID，数据无缝恢复到空白盘或专用盘，恢复速度快；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当RAID出现故障失效时，RAID中的录像可进行回放，保障数据存储的可靠性；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支持在RAID重建过程中，设备重启或异常掉电，供电恢复后，无需再次计算重建，重建过程继续，保障数据恢复的可靠性；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磁盘阵列可根据数据读写和访问业务压力的不同，自动动态调整重建速率，不影响数据读写的正常进行；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支持逻辑资源卷（LUN）数量为1024，性能强大，满足海量数据应用需求；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支持中/英文切换图形化管理软件，界面设计人性化，操作简单方便； </w:t>
            </w:r>
            <w:r w:rsidRPr="00B175D7">
              <w:rPr>
                <w:rFonts w:ascii="宋体" w:hAnsi="宋体" w:hint="eastAsia"/>
                <w:szCs w:val="21"/>
              </w:rPr>
              <w:cr/>
              <w:t>设备支持通过图形化管理方式、命令行管理方式和多设备集中监控</w:t>
            </w:r>
            <w:r w:rsidRPr="00B175D7">
              <w:rPr>
                <w:rFonts w:ascii="宋体" w:hAnsi="宋体" w:hint="eastAsia"/>
                <w:szCs w:val="21"/>
              </w:rPr>
              <w:lastRenderedPageBreak/>
              <w:t xml:space="preserve">管理工具等多种方式，满足多种环境下的应用需求；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设备支持通过远程图形界面、USB接口、RS232升级等多种升级方式，满足多种环境下的应用需求；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支持进行诊断日志收集、事件日志收集，可根据日志实施掌握动态信息，系统配置支持保存、恢复，操作简单方便，性能稳定可靠；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支持通过数码管、指示灯、蜂鸣器、邮件、SNMP Trap、短信等告警方式对IP冲突、网口降速、电源故障、风扇故障、电池故障及RAID故障、磁盘故障、降级RAID无热备盘等进行告警，支持多样化的故障告警联动应用，性能稳定可靠；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存储设备具备防尘功能，有效保障磁盘长期稳定无故障运行；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设备具备硬盘防震、防腐蚀保护技术，有效保障磁盘长期稳定无故障运行，确保数据存储稳定可靠；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>存储设备</w:t>
            </w:r>
            <w:proofErr w:type="gramStart"/>
            <w:r w:rsidRPr="00B175D7">
              <w:rPr>
                <w:rFonts w:ascii="宋体" w:hAnsi="宋体" w:hint="eastAsia"/>
                <w:szCs w:val="21"/>
              </w:rPr>
              <w:t>支持防硫化</w:t>
            </w:r>
            <w:proofErr w:type="gramEnd"/>
            <w:r w:rsidRPr="00B175D7">
              <w:rPr>
                <w:rFonts w:ascii="宋体" w:hAnsi="宋体" w:hint="eastAsia"/>
                <w:szCs w:val="21"/>
              </w:rPr>
              <w:t xml:space="preserve">预警检测模块和技术，可检测环境状态，保障设备及硬盘安全稳定运行，延长磁盘使用寿命；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支持磁盘漫游，磁盘更换槽位后可在图形界面上显示新的磁盘槽位，且不影响RAID阵列使用，便于后期维护管理使用，性能稳定可靠；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支持设备启动时磁盘顺序加电，避免大量磁盘同时上电时产生突发电流造成电流过载、电压跌落震荡等风险； </w:t>
            </w:r>
            <w:r w:rsidRPr="00B175D7">
              <w:rPr>
                <w:rFonts w:ascii="宋体" w:hAnsi="宋体" w:hint="eastAsia"/>
                <w:szCs w:val="21"/>
              </w:rPr>
              <w:cr/>
              <w:t>本次配置48块6TB</w:t>
            </w:r>
            <w:proofErr w:type="gramStart"/>
            <w:r w:rsidRPr="00B175D7">
              <w:rPr>
                <w:rFonts w:ascii="宋体" w:hAnsi="宋体" w:hint="eastAsia"/>
                <w:szCs w:val="21"/>
              </w:rPr>
              <w:t>磁阵专用</w:t>
            </w:r>
            <w:proofErr w:type="gramEnd"/>
            <w:r w:rsidRPr="00B175D7">
              <w:rPr>
                <w:rFonts w:ascii="宋体" w:hAnsi="宋体" w:hint="eastAsia"/>
                <w:szCs w:val="21"/>
              </w:rPr>
              <w:t xml:space="preserve">硬盘，满足数据存储需求； </w:t>
            </w:r>
            <w:r w:rsidRPr="00B175D7">
              <w:rPr>
                <w:rFonts w:ascii="宋体" w:hAnsi="宋体" w:hint="eastAsia"/>
                <w:szCs w:val="21"/>
              </w:rPr>
              <w:cr/>
              <w:t xml:space="preserve">设备具备CE/FCC/UL/TUV/CCC/CQC认证证书，投标文件中已提供； </w:t>
            </w:r>
          </w:p>
        </w:tc>
        <w:tc>
          <w:tcPr>
            <w:tcW w:w="567" w:type="dxa"/>
            <w:vAlign w:val="center"/>
          </w:tcPr>
          <w:p w:rsidR="00A73454" w:rsidRPr="00B175D7" w:rsidRDefault="00A73454" w:rsidP="009C21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B175D7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台</w:t>
            </w:r>
          </w:p>
        </w:tc>
        <w:tc>
          <w:tcPr>
            <w:tcW w:w="426" w:type="dxa"/>
            <w:vAlign w:val="center"/>
          </w:tcPr>
          <w:p w:rsidR="00A73454" w:rsidRPr="00B175D7" w:rsidRDefault="00A73454" w:rsidP="009C21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B175D7"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A73454" w:rsidRDefault="00A73454" w:rsidP="009C21D8">
            <w:pPr>
              <w:jc w:val="center"/>
              <w:rPr>
                <w:rFonts w:ascii="宋体" w:hAnsi="宋体" w:cs="宋体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115000.00 </w:t>
            </w:r>
          </w:p>
        </w:tc>
        <w:tc>
          <w:tcPr>
            <w:tcW w:w="1134" w:type="dxa"/>
            <w:vAlign w:val="center"/>
          </w:tcPr>
          <w:p w:rsidR="00A73454" w:rsidRDefault="00A73454" w:rsidP="009C21D8">
            <w:pPr>
              <w:jc w:val="center"/>
              <w:rPr>
                <w:rFonts w:ascii="宋体" w:hAnsi="宋体" w:cs="宋体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345000.00 </w:t>
            </w:r>
          </w:p>
        </w:tc>
        <w:tc>
          <w:tcPr>
            <w:tcW w:w="1166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产地：杭州，厂家：浙江宇视科技有限公司</w:t>
            </w:r>
          </w:p>
        </w:tc>
      </w:tr>
      <w:tr w:rsidR="00A73454" w:rsidRPr="00C069E1" w:rsidTr="009C21D8">
        <w:tc>
          <w:tcPr>
            <w:tcW w:w="568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3FD7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9F3FD7">
              <w:rPr>
                <w:rFonts w:ascii="宋体" w:hAnsi="宋体" w:cs="宋体" w:hint="eastAsia"/>
                <w:color w:val="000000"/>
                <w:szCs w:val="21"/>
              </w:rPr>
              <w:t>存储扩展柜</w:t>
            </w:r>
          </w:p>
        </w:tc>
        <w:tc>
          <w:tcPr>
            <w:tcW w:w="850" w:type="dxa"/>
            <w:vAlign w:val="center"/>
          </w:tcPr>
          <w:p w:rsidR="00A73454" w:rsidRPr="009F3FD7" w:rsidRDefault="00A73454" w:rsidP="009C21D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Cs w:val="21"/>
              </w:rPr>
              <w:t>宇视</w:t>
            </w:r>
            <w:proofErr w:type="gramEnd"/>
            <w:r w:rsidRPr="009F3FD7">
              <w:rPr>
                <w:rFonts w:ascii="宋体" w:hAnsi="宋体" w:cs="宋体" w:hint="eastAsia"/>
                <w:color w:val="000000"/>
                <w:szCs w:val="21"/>
              </w:rPr>
              <w:t>NI-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C</w:t>
            </w:r>
            <w:r w:rsidRPr="009F3FD7">
              <w:rPr>
                <w:rFonts w:ascii="宋体" w:hAnsi="宋体" w:cs="宋体" w:hint="eastAsia"/>
                <w:color w:val="000000"/>
                <w:szCs w:val="21"/>
              </w:rPr>
              <w:t>X1848-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UCS-</w:t>
            </w:r>
            <w:r w:rsidRPr="009F3FD7">
              <w:rPr>
                <w:rFonts w:ascii="宋体" w:hAnsi="宋体" w:cs="宋体" w:hint="eastAsia"/>
                <w:color w:val="000000"/>
                <w:szCs w:val="21"/>
              </w:rPr>
              <w:t>DC</w:t>
            </w:r>
          </w:p>
        </w:tc>
        <w:tc>
          <w:tcPr>
            <w:tcW w:w="7938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AD5E17">
              <w:rPr>
                <w:rFonts w:ascii="宋体" w:hAnsi="宋体" w:hint="eastAsia"/>
                <w:szCs w:val="21"/>
              </w:rPr>
              <w:t xml:space="preserve">网络存储扩展柜，4U高48盘位，高密度设计，有效节省机房面积； </w:t>
            </w:r>
            <w:r w:rsidRPr="00AD5E17">
              <w:rPr>
                <w:rFonts w:ascii="宋体" w:hAnsi="宋体" w:hint="eastAsia"/>
                <w:szCs w:val="21"/>
              </w:rPr>
              <w:cr/>
              <w:t xml:space="preserve">2个RS232管理串口，6个4x12Gbps Mini SAS HD后端扩展接口，丰富的接口，满足多种场景下的应用需求； </w:t>
            </w:r>
            <w:r w:rsidRPr="00AD5E17">
              <w:rPr>
                <w:rFonts w:ascii="宋体" w:hAnsi="宋体" w:hint="eastAsia"/>
                <w:szCs w:val="21"/>
              </w:rPr>
              <w:cr/>
              <w:t>48个磁盘通道数，磁盘类型支持SATA/SSD/SAS/NL-SAS等多种类型磁盘，满足多种</w:t>
            </w:r>
            <w:r w:rsidRPr="00AD5E17">
              <w:rPr>
                <w:rFonts w:ascii="宋体" w:hAnsi="宋体" w:hint="eastAsia"/>
                <w:szCs w:val="21"/>
              </w:rPr>
              <w:lastRenderedPageBreak/>
              <w:t xml:space="preserve">场景下的应用需求； </w:t>
            </w:r>
            <w:r w:rsidRPr="00AD5E17">
              <w:rPr>
                <w:rFonts w:ascii="宋体" w:hAnsi="宋体" w:hint="eastAsia"/>
                <w:szCs w:val="21"/>
              </w:rPr>
              <w:cr/>
              <w:t xml:space="preserve">电源支持1+1冗余，支持热插拔电源设计，支持电源自动故障切换和在线故障电源更换，方便后续维护管理； </w:t>
            </w:r>
            <w:r w:rsidRPr="00AD5E17">
              <w:rPr>
                <w:rFonts w:ascii="宋体" w:hAnsi="宋体" w:hint="eastAsia"/>
                <w:szCs w:val="21"/>
              </w:rPr>
              <w:cr/>
              <w:t>启动时采用磁盘</w:t>
            </w:r>
            <w:bookmarkStart w:id="0" w:name="_GoBack"/>
            <w:bookmarkEnd w:id="0"/>
            <w:r w:rsidRPr="00AD5E17">
              <w:rPr>
                <w:rFonts w:ascii="宋体" w:hAnsi="宋体" w:hint="eastAsia"/>
                <w:szCs w:val="21"/>
              </w:rPr>
              <w:t xml:space="preserve">顺序加电方式，降低启动冲击电流，确保系统电源安全，保障设备长期稳定运行； </w:t>
            </w:r>
            <w:r w:rsidRPr="00AD5E17">
              <w:rPr>
                <w:rFonts w:ascii="宋体" w:hAnsi="宋体" w:hint="eastAsia"/>
                <w:szCs w:val="21"/>
              </w:rPr>
              <w:cr/>
              <w:t xml:space="preserve">风扇冗余设计，支持热插拔，智能平衡系统功耗和散热需求，确保系统稳定运行； </w:t>
            </w:r>
            <w:r w:rsidRPr="00AD5E17">
              <w:rPr>
                <w:rFonts w:ascii="宋体" w:hAnsi="宋体" w:hint="eastAsia"/>
                <w:szCs w:val="21"/>
              </w:rPr>
              <w:cr/>
              <w:t xml:space="preserve">工作环境温度：5°C～40°C，工作环境湿度：20%～80%（无冷凝），环境适应性强，保障设备长期稳定运行； </w:t>
            </w:r>
            <w:r w:rsidRPr="00AD5E17">
              <w:rPr>
                <w:rFonts w:ascii="宋体" w:hAnsi="宋体" w:hint="eastAsia"/>
                <w:szCs w:val="21"/>
              </w:rPr>
              <w:cr/>
              <w:t>本次配置48块6TB</w:t>
            </w:r>
            <w:proofErr w:type="gramStart"/>
            <w:r w:rsidRPr="00AD5E17">
              <w:rPr>
                <w:rFonts w:ascii="宋体" w:hAnsi="宋体" w:hint="eastAsia"/>
                <w:szCs w:val="21"/>
              </w:rPr>
              <w:t>磁阵专用</w:t>
            </w:r>
            <w:proofErr w:type="gramEnd"/>
            <w:r w:rsidRPr="00AD5E17">
              <w:rPr>
                <w:rFonts w:ascii="宋体" w:hAnsi="宋体" w:hint="eastAsia"/>
                <w:szCs w:val="21"/>
              </w:rPr>
              <w:t xml:space="preserve">硬盘，满足数据存储需求； </w:t>
            </w:r>
          </w:p>
        </w:tc>
        <w:tc>
          <w:tcPr>
            <w:tcW w:w="567" w:type="dxa"/>
            <w:vAlign w:val="center"/>
          </w:tcPr>
          <w:p w:rsidR="00A73454" w:rsidRPr="00B175D7" w:rsidRDefault="00A73454" w:rsidP="009C21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B175D7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台</w:t>
            </w:r>
          </w:p>
        </w:tc>
        <w:tc>
          <w:tcPr>
            <w:tcW w:w="426" w:type="dxa"/>
            <w:vAlign w:val="center"/>
          </w:tcPr>
          <w:p w:rsidR="00A73454" w:rsidRPr="00B175D7" w:rsidRDefault="00A73454" w:rsidP="009C21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B175D7"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A73454" w:rsidRDefault="00A73454" w:rsidP="009C21D8">
            <w:pPr>
              <w:jc w:val="center"/>
              <w:rPr>
                <w:rFonts w:ascii="宋体" w:hAnsi="宋体" w:cs="宋体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105000.00 </w:t>
            </w:r>
          </w:p>
        </w:tc>
        <w:tc>
          <w:tcPr>
            <w:tcW w:w="1134" w:type="dxa"/>
            <w:vAlign w:val="center"/>
          </w:tcPr>
          <w:p w:rsidR="00A73454" w:rsidRDefault="00A73454" w:rsidP="009C21D8">
            <w:pPr>
              <w:jc w:val="center"/>
              <w:rPr>
                <w:rFonts w:ascii="宋体" w:hAnsi="宋体" w:cs="宋体"/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630000.00 </w:t>
            </w:r>
          </w:p>
        </w:tc>
        <w:tc>
          <w:tcPr>
            <w:tcW w:w="1166" w:type="dxa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产地：杭州，厂家：浙江宇视</w:t>
            </w:r>
            <w:r>
              <w:rPr>
                <w:rFonts w:ascii="宋体" w:hAnsi="宋体" w:hint="eastAsia"/>
                <w:szCs w:val="21"/>
              </w:rPr>
              <w:lastRenderedPageBreak/>
              <w:t>科技有限公司</w:t>
            </w:r>
          </w:p>
        </w:tc>
      </w:tr>
      <w:tr w:rsidR="00A73454" w:rsidRPr="00C069E1" w:rsidTr="009C21D8">
        <w:tc>
          <w:tcPr>
            <w:tcW w:w="1135" w:type="dxa"/>
            <w:gridSpan w:val="2"/>
            <w:vAlign w:val="center"/>
          </w:tcPr>
          <w:p w:rsidR="00A73454" w:rsidRPr="0059658A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合计</w:t>
            </w:r>
          </w:p>
        </w:tc>
        <w:tc>
          <w:tcPr>
            <w:tcW w:w="13215" w:type="dxa"/>
            <w:gridSpan w:val="7"/>
            <w:vAlign w:val="center"/>
          </w:tcPr>
          <w:p w:rsidR="00A73454" w:rsidRPr="00C069E1" w:rsidRDefault="00A73454" w:rsidP="009C21D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59658A">
              <w:rPr>
                <w:rFonts w:ascii="宋体" w:hAnsi="宋体" w:hint="eastAsia"/>
                <w:szCs w:val="21"/>
              </w:rPr>
              <w:t>大写：玖拾柒万伍仟元整                               小写：</w:t>
            </w:r>
            <w:r>
              <w:rPr>
                <w:rFonts w:ascii="宋体" w:hAnsi="宋体" w:hint="eastAsia"/>
                <w:szCs w:val="21"/>
              </w:rPr>
              <w:t>975000.00元</w:t>
            </w:r>
          </w:p>
        </w:tc>
      </w:tr>
    </w:tbl>
    <w:p w:rsidR="00C76AB7" w:rsidRPr="00A73454" w:rsidRDefault="00C76AB7"/>
    <w:sectPr w:rsidR="00C76AB7" w:rsidRPr="00A73454" w:rsidSect="00A734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480" w:rsidRDefault="00305480" w:rsidP="00A73454">
      <w:pPr>
        <w:spacing w:line="240" w:lineRule="auto"/>
      </w:pPr>
      <w:r>
        <w:separator/>
      </w:r>
    </w:p>
  </w:endnote>
  <w:endnote w:type="continuationSeparator" w:id="0">
    <w:p w:rsidR="00305480" w:rsidRDefault="00305480" w:rsidP="00A734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480" w:rsidRDefault="00305480" w:rsidP="00A73454">
      <w:pPr>
        <w:spacing w:line="240" w:lineRule="auto"/>
      </w:pPr>
      <w:r>
        <w:separator/>
      </w:r>
    </w:p>
  </w:footnote>
  <w:footnote w:type="continuationSeparator" w:id="0">
    <w:p w:rsidR="00305480" w:rsidRDefault="00305480" w:rsidP="00A734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BAA"/>
    <w:rsid w:val="00305480"/>
    <w:rsid w:val="00A73454"/>
    <w:rsid w:val="00B32BAA"/>
    <w:rsid w:val="00C7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54"/>
    <w:pPr>
      <w:widowControl w:val="0"/>
      <w:spacing w:line="80" w:lineRule="atLeast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4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45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454"/>
    <w:rPr>
      <w:sz w:val="18"/>
      <w:szCs w:val="18"/>
    </w:rPr>
  </w:style>
  <w:style w:type="table" w:styleId="a5">
    <w:name w:val="Table Grid"/>
    <w:basedOn w:val="a1"/>
    <w:uiPriority w:val="39"/>
    <w:rsid w:val="00A7345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54"/>
    <w:pPr>
      <w:widowControl w:val="0"/>
      <w:spacing w:line="80" w:lineRule="atLeast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4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45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454"/>
    <w:rPr>
      <w:sz w:val="18"/>
      <w:szCs w:val="18"/>
    </w:rPr>
  </w:style>
  <w:style w:type="table" w:styleId="a5">
    <w:name w:val="Table Grid"/>
    <w:basedOn w:val="a1"/>
    <w:uiPriority w:val="39"/>
    <w:rsid w:val="00A7345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380</Words>
  <Characters>2169</Characters>
  <Application>Microsoft Office Word</Application>
  <DocSecurity>0</DocSecurity>
  <Lines>18</Lines>
  <Paragraphs>5</Paragraphs>
  <ScaleCrop>false</ScaleCrop>
  <Company>Sky123.Org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2017-09-12T06:03:00Z</dcterms:created>
  <dcterms:modified xsi:type="dcterms:W3CDTF">2017-09-12T06:03:00Z</dcterms:modified>
</cp:coreProperties>
</file>