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667A" w:rsidRDefault="006D667A" w:rsidP="006D667A">
      <w:pPr>
        <w:pStyle w:val="1"/>
      </w:pPr>
      <w:bookmarkStart w:id="0" w:name="_Toc492402760"/>
      <w:r>
        <w:rPr>
          <w:rFonts w:hint="eastAsia"/>
        </w:rPr>
        <w:t>开标一览表</w:t>
      </w:r>
      <w:bookmarkEnd w:id="0"/>
    </w:p>
    <w:tbl>
      <w:tblPr>
        <w:tblW w:w="5000" w:type="pct"/>
        <w:tblLook w:val="0000"/>
      </w:tblPr>
      <w:tblGrid>
        <w:gridCol w:w="973"/>
        <w:gridCol w:w="1757"/>
        <w:gridCol w:w="3404"/>
        <w:gridCol w:w="1575"/>
        <w:gridCol w:w="813"/>
      </w:tblGrid>
      <w:tr w:rsidR="006D667A" w:rsidTr="00EC0635">
        <w:trPr>
          <w:trHeight w:val="486"/>
        </w:trPr>
        <w:tc>
          <w:tcPr>
            <w:tcW w:w="571" w:type="pct"/>
            <w:tcBorders>
              <w:top w:val="single" w:sz="6" w:space="0" w:color="auto"/>
              <w:left w:val="single" w:sz="6" w:space="0" w:color="auto"/>
              <w:bottom w:val="single" w:sz="6" w:space="0" w:color="auto"/>
              <w:right w:val="single" w:sz="6" w:space="0" w:color="auto"/>
            </w:tcBorders>
            <w:vAlign w:val="center"/>
          </w:tcPr>
          <w:p w:rsidR="006D667A" w:rsidRDefault="006D667A" w:rsidP="00EC0635">
            <w:pPr>
              <w:autoSpaceDE w:val="0"/>
              <w:autoSpaceDN w:val="0"/>
              <w:adjustRightInd w:val="0"/>
              <w:spacing w:line="480" w:lineRule="exact"/>
              <w:ind w:firstLineChars="0" w:firstLine="0"/>
              <w:rPr>
                <w:rFonts w:ascii="宋体" w:cs="宋体"/>
                <w:lang w:val="zh-CN"/>
              </w:rPr>
            </w:pPr>
            <w:r>
              <w:rPr>
                <w:rFonts w:ascii="宋体" w:cs="宋体" w:hint="eastAsia"/>
                <w:lang w:val="zh-CN"/>
              </w:rPr>
              <w:t>标段</w:t>
            </w:r>
          </w:p>
        </w:tc>
        <w:tc>
          <w:tcPr>
            <w:tcW w:w="1031" w:type="pct"/>
            <w:tcBorders>
              <w:top w:val="single" w:sz="6" w:space="0" w:color="auto"/>
              <w:left w:val="single" w:sz="6" w:space="0" w:color="auto"/>
              <w:bottom w:val="single" w:sz="6" w:space="0" w:color="auto"/>
              <w:right w:val="single" w:sz="6" w:space="0" w:color="auto"/>
            </w:tcBorders>
            <w:vAlign w:val="center"/>
          </w:tcPr>
          <w:p w:rsidR="006D667A" w:rsidRDefault="006D667A" w:rsidP="00EC0635">
            <w:pPr>
              <w:autoSpaceDE w:val="0"/>
              <w:autoSpaceDN w:val="0"/>
              <w:adjustRightInd w:val="0"/>
              <w:spacing w:line="480" w:lineRule="exact"/>
              <w:ind w:firstLineChars="0" w:firstLine="0"/>
              <w:rPr>
                <w:rFonts w:ascii="宋体" w:cs="宋体"/>
                <w:lang w:val="zh-CN"/>
              </w:rPr>
            </w:pPr>
            <w:r>
              <w:rPr>
                <w:rFonts w:ascii="宋体" w:cs="宋体" w:hint="eastAsia"/>
                <w:lang w:val="zh-CN"/>
              </w:rPr>
              <w:t>项目名称</w:t>
            </w:r>
          </w:p>
        </w:tc>
        <w:tc>
          <w:tcPr>
            <w:tcW w:w="1997" w:type="pct"/>
            <w:tcBorders>
              <w:top w:val="single" w:sz="6" w:space="0" w:color="auto"/>
              <w:left w:val="single" w:sz="6" w:space="0" w:color="auto"/>
              <w:bottom w:val="single" w:sz="6" w:space="0" w:color="auto"/>
              <w:right w:val="single" w:sz="6" w:space="0" w:color="auto"/>
            </w:tcBorders>
            <w:vAlign w:val="center"/>
          </w:tcPr>
          <w:p w:rsidR="006D667A" w:rsidRDefault="006D667A" w:rsidP="00EC0635">
            <w:pPr>
              <w:autoSpaceDE w:val="0"/>
              <w:autoSpaceDN w:val="0"/>
              <w:adjustRightInd w:val="0"/>
              <w:spacing w:line="480" w:lineRule="exact"/>
              <w:ind w:firstLineChars="0" w:firstLine="0"/>
              <w:rPr>
                <w:rFonts w:ascii="宋体" w:cs="宋体"/>
                <w:lang w:val="zh-CN"/>
              </w:rPr>
            </w:pPr>
            <w:r>
              <w:rPr>
                <w:rFonts w:ascii="宋体" w:cs="宋体" w:hint="eastAsia"/>
                <w:lang w:val="zh-CN"/>
              </w:rPr>
              <w:t>投标报价</w:t>
            </w:r>
          </w:p>
        </w:tc>
        <w:tc>
          <w:tcPr>
            <w:tcW w:w="924" w:type="pct"/>
            <w:tcBorders>
              <w:top w:val="single" w:sz="6" w:space="0" w:color="auto"/>
              <w:left w:val="single" w:sz="6" w:space="0" w:color="auto"/>
              <w:bottom w:val="single" w:sz="6" w:space="0" w:color="auto"/>
              <w:right w:val="single" w:sz="6" w:space="0" w:color="auto"/>
            </w:tcBorders>
            <w:vAlign w:val="center"/>
          </w:tcPr>
          <w:p w:rsidR="006D667A" w:rsidRDefault="006D667A" w:rsidP="00EC0635">
            <w:pPr>
              <w:autoSpaceDE w:val="0"/>
              <w:autoSpaceDN w:val="0"/>
              <w:adjustRightInd w:val="0"/>
              <w:spacing w:line="480" w:lineRule="exact"/>
              <w:ind w:firstLineChars="0" w:firstLine="0"/>
              <w:rPr>
                <w:rFonts w:ascii="宋体" w:cs="宋体"/>
                <w:lang w:val="zh-CN"/>
              </w:rPr>
            </w:pPr>
            <w:r>
              <w:rPr>
                <w:rFonts w:ascii="宋体" w:cs="宋体" w:hint="eastAsia"/>
                <w:lang w:val="zh-CN"/>
              </w:rPr>
              <w:t>交货期</w:t>
            </w:r>
          </w:p>
        </w:tc>
        <w:tc>
          <w:tcPr>
            <w:tcW w:w="477" w:type="pct"/>
            <w:tcBorders>
              <w:top w:val="single" w:sz="6" w:space="0" w:color="auto"/>
              <w:left w:val="single" w:sz="6" w:space="0" w:color="auto"/>
              <w:bottom w:val="single" w:sz="6" w:space="0" w:color="auto"/>
              <w:right w:val="single" w:sz="6" w:space="0" w:color="auto"/>
            </w:tcBorders>
            <w:vAlign w:val="center"/>
          </w:tcPr>
          <w:p w:rsidR="006D667A" w:rsidRDefault="006D667A" w:rsidP="00EC0635">
            <w:pPr>
              <w:autoSpaceDE w:val="0"/>
              <w:autoSpaceDN w:val="0"/>
              <w:adjustRightInd w:val="0"/>
              <w:spacing w:line="480" w:lineRule="exact"/>
              <w:ind w:firstLineChars="0" w:firstLine="0"/>
              <w:rPr>
                <w:rFonts w:ascii="宋体" w:cs="宋体"/>
                <w:lang w:val="zh-CN"/>
              </w:rPr>
            </w:pPr>
            <w:r>
              <w:rPr>
                <w:rFonts w:ascii="宋体" w:cs="宋体" w:hint="eastAsia"/>
                <w:lang w:val="zh-CN"/>
              </w:rPr>
              <w:t>备注</w:t>
            </w:r>
          </w:p>
        </w:tc>
      </w:tr>
      <w:tr w:rsidR="006D667A" w:rsidTr="00EC0635">
        <w:trPr>
          <w:trHeight w:val="463"/>
        </w:trPr>
        <w:tc>
          <w:tcPr>
            <w:tcW w:w="571" w:type="pct"/>
            <w:tcBorders>
              <w:top w:val="single" w:sz="6" w:space="0" w:color="auto"/>
              <w:left w:val="single" w:sz="6" w:space="0" w:color="auto"/>
              <w:bottom w:val="single" w:sz="6" w:space="0" w:color="auto"/>
              <w:right w:val="single" w:sz="6" w:space="0" w:color="auto"/>
            </w:tcBorders>
            <w:vAlign w:val="center"/>
          </w:tcPr>
          <w:p w:rsidR="006D667A" w:rsidRDefault="006D667A" w:rsidP="00EC0635">
            <w:pPr>
              <w:autoSpaceDE w:val="0"/>
              <w:autoSpaceDN w:val="0"/>
              <w:adjustRightInd w:val="0"/>
              <w:spacing w:line="480" w:lineRule="exact"/>
              <w:ind w:firstLineChars="0" w:firstLine="0"/>
            </w:pPr>
            <w:r w:rsidRPr="00683D81">
              <w:rPr>
                <w:rFonts w:hint="eastAsia"/>
              </w:rPr>
              <w:t>A</w:t>
            </w:r>
            <w:r w:rsidRPr="00683D81">
              <w:rPr>
                <w:rFonts w:hint="eastAsia"/>
              </w:rPr>
              <w:t>包</w:t>
            </w:r>
          </w:p>
        </w:tc>
        <w:tc>
          <w:tcPr>
            <w:tcW w:w="1031" w:type="pct"/>
            <w:tcBorders>
              <w:top w:val="single" w:sz="6" w:space="0" w:color="auto"/>
              <w:left w:val="single" w:sz="6" w:space="0" w:color="auto"/>
              <w:bottom w:val="single" w:sz="6" w:space="0" w:color="auto"/>
              <w:right w:val="single" w:sz="6" w:space="0" w:color="auto"/>
            </w:tcBorders>
            <w:vAlign w:val="center"/>
          </w:tcPr>
          <w:p w:rsidR="006D667A" w:rsidRDefault="006D667A" w:rsidP="00EC0635">
            <w:pPr>
              <w:autoSpaceDE w:val="0"/>
              <w:autoSpaceDN w:val="0"/>
              <w:adjustRightInd w:val="0"/>
              <w:spacing w:line="480" w:lineRule="exact"/>
              <w:ind w:firstLineChars="0" w:firstLine="0"/>
            </w:pPr>
            <w:r w:rsidRPr="00683D81">
              <w:rPr>
                <w:rFonts w:hint="eastAsia"/>
              </w:rPr>
              <w:t>警用地理信息平台二期建设和执法音视频综合管理系统</w:t>
            </w:r>
          </w:p>
        </w:tc>
        <w:tc>
          <w:tcPr>
            <w:tcW w:w="1997" w:type="pct"/>
            <w:tcBorders>
              <w:top w:val="single" w:sz="6" w:space="0" w:color="auto"/>
              <w:left w:val="single" w:sz="6" w:space="0" w:color="auto"/>
              <w:bottom w:val="single" w:sz="6" w:space="0" w:color="auto"/>
              <w:right w:val="single" w:sz="6" w:space="0" w:color="auto"/>
            </w:tcBorders>
            <w:vAlign w:val="center"/>
          </w:tcPr>
          <w:p w:rsidR="006D667A" w:rsidRDefault="006D667A" w:rsidP="00EC0635">
            <w:pPr>
              <w:autoSpaceDE w:val="0"/>
              <w:autoSpaceDN w:val="0"/>
              <w:adjustRightInd w:val="0"/>
              <w:spacing w:line="480" w:lineRule="exact"/>
              <w:ind w:firstLine="480"/>
              <w:rPr>
                <w:rFonts w:ascii="宋体" w:cs="宋体"/>
                <w:lang w:val="zh-CN"/>
              </w:rPr>
            </w:pPr>
            <w:r>
              <w:rPr>
                <w:rFonts w:ascii="宋体" w:cs="宋体" w:hint="eastAsia"/>
                <w:lang w:val="zh-CN"/>
              </w:rPr>
              <w:t>大写：壹佰柒拾壹</w:t>
            </w:r>
            <w:r w:rsidRPr="006E7E56">
              <w:rPr>
                <w:rFonts w:ascii="宋体" w:cs="宋体" w:hint="eastAsia"/>
                <w:lang w:val="zh-CN"/>
              </w:rPr>
              <w:t>万圆整</w:t>
            </w:r>
          </w:p>
          <w:p w:rsidR="006D667A" w:rsidRDefault="006D667A" w:rsidP="00EC0635">
            <w:pPr>
              <w:autoSpaceDE w:val="0"/>
              <w:autoSpaceDN w:val="0"/>
              <w:adjustRightInd w:val="0"/>
              <w:spacing w:line="480" w:lineRule="exact"/>
              <w:ind w:firstLine="480"/>
              <w:rPr>
                <w:rFonts w:ascii="宋体" w:cs="宋体"/>
                <w:lang w:val="zh-CN"/>
              </w:rPr>
            </w:pPr>
            <w:r>
              <w:rPr>
                <w:rFonts w:ascii="宋体" w:cs="宋体" w:hint="eastAsia"/>
                <w:lang w:val="zh-CN"/>
              </w:rPr>
              <w:t>小写：1710000.00元</w:t>
            </w:r>
          </w:p>
        </w:tc>
        <w:tc>
          <w:tcPr>
            <w:tcW w:w="924" w:type="pct"/>
            <w:tcBorders>
              <w:top w:val="single" w:sz="6" w:space="0" w:color="auto"/>
              <w:left w:val="single" w:sz="6" w:space="0" w:color="auto"/>
              <w:bottom w:val="single" w:sz="6" w:space="0" w:color="auto"/>
              <w:right w:val="single" w:sz="6" w:space="0" w:color="auto"/>
            </w:tcBorders>
            <w:vAlign w:val="center"/>
          </w:tcPr>
          <w:p w:rsidR="006D667A" w:rsidRDefault="006D667A" w:rsidP="00EC0635">
            <w:pPr>
              <w:autoSpaceDE w:val="0"/>
              <w:autoSpaceDN w:val="0"/>
              <w:adjustRightInd w:val="0"/>
              <w:spacing w:line="480" w:lineRule="exact"/>
              <w:ind w:firstLineChars="0" w:firstLine="0"/>
              <w:rPr>
                <w:rFonts w:ascii="宋体" w:cs="宋体"/>
                <w:lang w:val="zh-CN"/>
              </w:rPr>
            </w:pPr>
            <w:r>
              <w:rPr>
                <w:rFonts w:ascii="宋体" w:cs="宋体" w:hint="eastAsia"/>
                <w:lang w:val="zh-CN"/>
              </w:rPr>
              <w:t>90</w:t>
            </w:r>
            <w:proofErr w:type="gramStart"/>
            <w:r>
              <w:rPr>
                <w:rFonts w:ascii="宋体" w:cs="宋体" w:hint="eastAsia"/>
                <w:lang w:val="zh-CN"/>
              </w:rPr>
              <w:t>日历天</w:t>
            </w:r>
            <w:proofErr w:type="gramEnd"/>
          </w:p>
        </w:tc>
        <w:tc>
          <w:tcPr>
            <w:tcW w:w="477" w:type="pct"/>
            <w:tcBorders>
              <w:top w:val="single" w:sz="6" w:space="0" w:color="auto"/>
              <w:left w:val="single" w:sz="6" w:space="0" w:color="auto"/>
              <w:bottom w:val="single" w:sz="6" w:space="0" w:color="auto"/>
              <w:right w:val="single" w:sz="6" w:space="0" w:color="auto"/>
            </w:tcBorders>
            <w:vAlign w:val="center"/>
          </w:tcPr>
          <w:p w:rsidR="006D667A" w:rsidRDefault="006D667A" w:rsidP="00EC0635">
            <w:pPr>
              <w:autoSpaceDE w:val="0"/>
              <w:autoSpaceDN w:val="0"/>
              <w:adjustRightInd w:val="0"/>
              <w:spacing w:line="480" w:lineRule="exact"/>
              <w:ind w:firstLineChars="0" w:firstLine="0"/>
              <w:rPr>
                <w:rFonts w:ascii="宋体" w:cs="宋体"/>
                <w:lang w:val="zh-CN"/>
              </w:rPr>
            </w:pPr>
            <w:r>
              <w:rPr>
                <w:rFonts w:ascii="宋体" w:cs="宋体" w:hint="eastAsia"/>
                <w:lang w:val="zh-CN"/>
              </w:rPr>
              <w:t>无</w:t>
            </w:r>
          </w:p>
        </w:tc>
      </w:tr>
    </w:tbl>
    <w:p w:rsidR="006D667A" w:rsidRDefault="006D667A" w:rsidP="006D667A">
      <w:pPr>
        <w:autoSpaceDE w:val="0"/>
        <w:autoSpaceDN w:val="0"/>
        <w:adjustRightInd w:val="0"/>
        <w:ind w:firstLine="480"/>
        <w:rPr>
          <w:rFonts w:ascii="宋体" w:cs="宋体"/>
          <w:lang w:val="zh-CN"/>
        </w:rPr>
      </w:pPr>
      <w:r>
        <w:rPr>
          <w:rFonts w:ascii="宋体" w:cs="宋体" w:hint="eastAsia"/>
          <w:lang w:val="zh-CN"/>
        </w:rPr>
        <w:t>投标人（公章）：</w:t>
      </w:r>
      <w:r w:rsidRPr="002837C5">
        <w:rPr>
          <w:rFonts w:ascii="宋体" w:cs="宋体" w:hint="eastAsia"/>
          <w:lang w:val="zh-CN"/>
        </w:rPr>
        <w:t>方正国际软件（北京）有限公司</w:t>
      </w:r>
    </w:p>
    <w:p w:rsidR="006D667A" w:rsidRDefault="006D667A" w:rsidP="006D667A">
      <w:pPr>
        <w:autoSpaceDE w:val="0"/>
        <w:autoSpaceDN w:val="0"/>
        <w:adjustRightInd w:val="0"/>
        <w:ind w:firstLine="480"/>
        <w:rPr>
          <w:rFonts w:ascii="宋体" w:cs="宋体"/>
          <w:lang w:val="zh-CN"/>
        </w:rPr>
      </w:pPr>
      <w:r>
        <w:rPr>
          <w:rFonts w:ascii="宋体" w:cs="宋体" w:hint="eastAsia"/>
          <w:lang w:val="zh-CN"/>
        </w:rPr>
        <w:t>投标人法定代表人（或代理人）签字：</w:t>
      </w:r>
    </w:p>
    <w:p w:rsidR="006D667A" w:rsidRDefault="006D667A" w:rsidP="006D667A">
      <w:pPr>
        <w:autoSpaceDE w:val="0"/>
        <w:autoSpaceDN w:val="0"/>
        <w:adjustRightInd w:val="0"/>
        <w:ind w:firstLine="480"/>
        <w:rPr>
          <w:rFonts w:ascii="宋体" w:cs="宋体"/>
          <w:lang w:val="zh-CN"/>
        </w:rPr>
      </w:pPr>
      <w:r>
        <w:rPr>
          <w:rFonts w:ascii="宋体" w:cs="宋体" w:hint="eastAsia"/>
          <w:lang w:val="zh-CN"/>
        </w:rPr>
        <w:t xml:space="preserve">日期：   </w:t>
      </w:r>
      <w:r>
        <w:rPr>
          <w:rFonts w:ascii="宋体" w:cs="宋体"/>
          <w:lang w:val="zh-CN"/>
        </w:rPr>
        <w:t>2017</w:t>
      </w:r>
      <w:r>
        <w:rPr>
          <w:rFonts w:ascii="宋体" w:cs="宋体" w:hint="eastAsia"/>
          <w:lang w:val="zh-CN"/>
        </w:rPr>
        <w:t>年9月6日</w:t>
      </w:r>
    </w:p>
    <w:p w:rsidR="006D667A" w:rsidRDefault="006D667A" w:rsidP="006D667A">
      <w:pPr>
        <w:autoSpaceDE w:val="0"/>
        <w:autoSpaceDN w:val="0"/>
        <w:adjustRightInd w:val="0"/>
        <w:ind w:firstLine="480"/>
        <w:rPr>
          <w:rFonts w:ascii="宋体" w:cs="宋体"/>
          <w:lang w:val="zh-CN"/>
        </w:rPr>
      </w:pPr>
      <w:r>
        <w:rPr>
          <w:rFonts w:ascii="宋体" w:cs="宋体" w:hint="eastAsia"/>
          <w:lang w:val="zh-CN"/>
        </w:rPr>
        <w:t>注：交货期指最终交货时间（日历天）。</w:t>
      </w:r>
      <w:r>
        <w:rPr>
          <w:rFonts w:ascii="宋体" w:cs="宋体"/>
          <w:lang w:val="zh-CN"/>
        </w:rPr>
        <w:br w:type="page"/>
      </w:r>
    </w:p>
    <w:p w:rsidR="006D667A" w:rsidRDefault="006D667A" w:rsidP="006D667A">
      <w:pPr>
        <w:pStyle w:val="1"/>
      </w:pPr>
      <w:bookmarkStart w:id="1" w:name="_Toc492402761"/>
      <w:r>
        <w:rPr>
          <w:rFonts w:hint="eastAsia"/>
        </w:rPr>
        <w:lastRenderedPageBreak/>
        <w:t>投标分项报价一览表</w:t>
      </w:r>
      <w:bookmarkEnd w:id="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6"/>
        <w:gridCol w:w="456"/>
        <w:gridCol w:w="934"/>
        <w:gridCol w:w="2650"/>
        <w:gridCol w:w="456"/>
        <w:gridCol w:w="456"/>
        <w:gridCol w:w="1114"/>
        <w:gridCol w:w="1120"/>
        <w:gridCol w:w="880"/>
      </w:tblGrid>
      <w:tr w:rsidR="006D667A" w:rsidRPr="000F7E57" w:rsidTr="00EC0635">
        <w:trPr>
          <w:trHeight w:val="270"/>
          <w:tblHeader/>
        </w:trPr>
        <w:tc>
          <w:tcPr>
            <w:tcW w:w="247" w:type="pct"/>
            <w:vAlign w:val="center"/>
          </w:tcPr>
          <w:p w:rsidR="006D667A" w:rsidRPr="000F7E57" w:rsidRDefault="006D667A" w:rsidP="00EC0635">
            <w:pPr>
              <w:widowControl/>
              <w:spacing w:line="240" w:lineRule="auto"/>
              <w:ind w:firstLineChars="0" w:firstLine="0"/>
              <w:jc w:val="center"/>
              <w:rPr>
                <w:rFonts w:ascii="宋体" w:eastAsia="宋体" w:hAnsi="宋体" w:cs="宋体"/>
                <w:bCs/>
                <w:color w:val="000000"/>
                <w:kern w:val="0"/>
                <w:szCs w:val="24"/>
              </w:rPr>
            </w:pPr>
            <w:r w:rsidRPr="000F7E57">
              <w:rPr>
                <w:rFonts w:ascii="宋体" w:eastAsia="宋体" w:hAnsi="宋体" w:cs="宋体" w:hint="eastAsia"/>
                <w:bCs/>
                <w:color w:val="000000"/>
                <w:kern w:val="0"/>
                <w:szCs w:val="24"/>
              </w:rPr>
              <w:t>序号</w:t>
            </w:r>
          </w:p>
        </w:tc>
        <w:tc>
          <w:tcPr>
            <w:tcW w:w="247" w:type="pct"/>
            <w:shd w:val="clear" w:color="auto" w:fill="auto"/>
            <w:vAlign w:val="center"/>
            <w:hideMark/>
          </w:tcPr>
          <w:p w:rsidR="006D667A" w:rsidRPr="000F7E57" w:rsidRDefault="006D667A" w:rsidP="00EC0635">
            <w:pPr>
              <w:widowControl/>
              <w:spacing w:line="240" w:lineRule="auto"/>
              <w:ind w:firstLineChars="0" w:firstLine="0"/>
              <w:jc w:val="center"/>
              <w:rPr>
                <w:rFonts w:ascii="宋体" w:eastAsia="宋体" w:hAnsi="宋体" w:cs="宋体"/>
                <w:bCs/>
                <w:color w:val="000000"/>
                <w:kern w:val="0"/>
                <w:szCs w:val="24"/>
              </w:rPr>
            </w:pPr>
            <w:r w:rsidRPr="000F7E57">
              <w:rPr>
                <w:rFonts w:ascii="宋体" w:eastAsia="宋体" w:hAnsi="宋体" w:cs="宋体" w:hint="eastAsia"/>
                <w:bCs/>
                <w:color w:val="000000"/>
                <w:kern w:val="0"/>
                <w:szCs w:val="24"/>
              </w:rPr>
              <w:t>名称</w:t>
            </w:r>
          </w:p>
        </w:tc>
        <w:tc>
          <w:tcPr>
            <w:tcW w:w="506" w:type="pct"/>
            <w:vAlign w:val="center"/>
          </w:tcPr>
          <w:p w:rsidR="006D667A" w:rsidRPr="000F7E57" w:rsidRDefault="006D667A" w:rsidP="00EC0635">
            <w:pPr>
              <w:spacing w:line="240" w:lineRule="auto"/>
              <w:ind w:firstLineChars="0" w:firstLine="0"/>
              <w:jc w:val="center"/>
              <w:rPr>
                <w:rFonts w:eastAsia="宋体" w:cs="Times New Roman"/>
                <w:szCs w:val="24"/>
              </w:rPr>
            </w:pPr>
            <w:r w:rsidRPr="000F7E57">
              <w:rPr>
                <w:rFonts w:eastAsia="宋体" w:cs="Times New Roman" w:hint="eastAsia"/>
                <w:color w:val="000000"/>
                <w:szCs w:val="24"/>
              </w:rPr>
              <w:t>规格及型号</w:t>
            </w:r>
          </w:p>
        </w:tc>
        <w:tc>
          <w:tcPr>
            <w:tcW w:w="1584" w:type="pct"/>
            <w:shd w:val="clear" w:color="auto" w:fill="auto"/>
            <w:vAlign w:val="center"/>
            <w:hideMark/>
          </w:tcPr>
          <w:p w:rsidR="006D667A" w:rsidRPr="000F7E57" w:rsidRDefault="006D667A" w:rsidP="00EC0635">
            <w:pPr>
              <w:widowControl/>
              <w:spacing w:line="240" w:lineRule="auto"/>
              <w:ind w:firstLineChars="0" w:firstLine="0"/>
              <w:jc w:val="center"/>
              <w:rPr>
                <w:rFonts w:ascii="宋体" w:eastAsia="宋体" w:hAnsi="宋体" w:cs="宋体"/>
                <w:bCs/>
                <w:color w:val="000000"/>
                <w:kern w:val="0"/>
                <w:szCs w:val="24"/>
              </w:rPr>
            </w:pPr>
            <w:r w:rsidRPr="000F7E57">
              <w:rPr>
                <w:rFonts w:ascii="宋体" w:eastAsia="宋体" w:hAnsi="宋体" w:cs="宋体" w:hint="eastAsia"/>
                <w:bCs/>
                <w:color w:val="000000"/>
                <w:kern w:val="0"/>
                <w:szCs w:val="24"/>
              </w:rPr>
              <w:t>技术参数</w:t>
            </w:r>
          </w:p>
        </w:tc>
        <w:tc>
          <w:tcPr>
            <w:tcW w:w="251" w:type="pct"/>
            <w:vAlign w:val="center"/>
          </w:tcPr>
          <w:p w:rsidR="006D667A" w:rsidRPr="000F7E57" w:rsidRDefault="006D667A" w:rsidP="00EC0635">
            <w:pPr>
              <w:spacing w:line="240" w:lineRule="auto"/>
              <w:ind w:firstLineChars="0" w:firstLine="0"/>
              <w:jc w:val="center"/>
              <w:rPr>
                <w:rFonts w:ascii="宋体" w:eastAsia="宋体" w:hAnsi="宋体" w:cs="宋体"/>
                <w:color w:val="000000"/>
                <w:kern w:val="0"/>
                <w:szCs w:val="24"/>
              </w:rPr>
            </w:pPr>
            <w:r w:rsidRPr="000F7E57">
              <w:rPr>
                <w:rFonts w:ascii="宋体" w:eastAsia="宋体" w:hAnsi="宋体" w:cs="宋体" w:hint="eastAsia"/>
                <w:color w:val="000000"/>
                <w:kern w:val="0"/>
                <w:szCs w:val="24"/>
              </w:rPr>
              <w:t>单位</w:t>
            </w:r>
          </w:p>
        </w:tc>
        <w:tc>
          <w:tcPr>
            <w:tcW w:w="251" w:type="pct"/>
            <w:vAlign w:val="center"/>
          </w:tcPr>
          <w:p w:rsidR="006D667A" w:rsidRPr="000F7E57" w:rsidRDefault="006D667A" w:rsidP="00EC0635">
            <w:pPr>
              <w:spacing w:line="240" w:lineRule="auto"/>
              <w:ind w:firstLineChars="0" w:firstLine="0"/>
              <w:jc w:val="center"/>
              <w:rPr>
                <w:rFonts w:ascii="宋体" w:eastAsia="宋体" w:hAnsi="宋体" w:cs="宋体"/>
                <w:color w:val="000000"/>
                <w:kern w:val="0"/>
                <w:szCs w:val="24"/>
              </w:rPr>
            </w:pPr>
            <w:r w:rsidRPr="000F7E57">
              <w:rPr>
                <w:rFonts w:ascii="宋体" w:eastAsia="宋体" w:hAnsi="宋体" w:cs="宋体" w:hint="eastAsia"/>
                <w:color w:val="000000"/>
                <w:kern w:val="0"/>
                <w:szCs w:val="24"/>
              </w:rPr>
              <w:t>数量</w:t>
            </w:r>
          </w:p>
        </w:tc>
        <w:tc>
          <w:tcPr>
            <w:tcW w:w="683" w:type="pct"/>
            <w:vAlign w:val="center"/>
          </w:tcPr>
          <w:p w:rsidR="006D667A" w:rsidRPr="000F7E57" w:rsidRDefault="006D667A" w:rsidP="00EC0635">
            <w:pPr>
              <w:spacing w:line="240" w:lineRule="auto"/>
              <w:ind w:firstLineChars="0" w:firstLine="0"/>
              <w:jc w:val="center"/>
              <w:rPr>
                <w:rFonts w:eastAsia="宋体" w:cs="Times New Roman"/>
                <w:szCs w:val="24"/>
              </w:rPr>
            </w:pPr>
            <w:r w:rsidRPr="000F7E57">
              <w:rPr>
                <w:rFonts w:eastAsia="宋体" w:cs="Times New Roman"/>
                <w:szCs w:val="24"/>
              </w:rPr>
              <w:t>单价</w:t>
            </w:r>
          </w:p>
        </w:tc>
        <w:tc>
          <w:tcPr>
            <w:tcW w:w="686" w:type="pct"/>
            <w:vAlign w:val="center"/>
          </w:tcPr>
          <w:p w:rsidR="006D667A" w:rsidRPr="000F7E57" w:rsidRDefault="006D667A" w:rsidP="00EC0635">
            <w:pPr>
              <w:spacing w:line="240" w:lineRule="auto"/>
              <w:ind w:firstLineChars="0" w:firstLine="0"/>
              <w:jc w:val="center"/>
              <w:rPr>
                <w:rFonts w:eastAsia="宋体" w:cs="Times New Roman"/>
                <w:szCs w:val="24"/>
              </w:rPr>
            </w:pPr>
            <w:r w:rsidRPr="000F7E57">
              <w:rPr>
                <w:rFonts w:eastAsia="宋体" w:cs="Times New Roman"/>
                <w:szCs w:val="24"/>
              </w:rPr>
              <w:t>总价</w:t>
            </w:r>
          </w:p>
        </w:tc>
        <w:tc>
          <w:tcPr>
            <w:tcW w:w="544" w:type="pct"/>
            <w:vAlign w:val="center"/>
          </w:tcPr>
          <w:p w:rsidR="006D667A" w:rsidRPr="000F7E57" w:rsidRDefault="006D667A" w:rsidP="00EC0635">
            <w:pPr>
              <w:spacing w:line="240" w:lineRule="auto"/>
              <w:ind w:firstLineChars="0" w:firstLine="0"/>
              <w:jc w:val="center"/>
              <w:rPr>
                <w:rFonts w:eastAsia="宋体" w:cs="Times New Roman"/>
                <w:szCs w:val="24"/>
              </w:rPr>
            </w:pPr>
            <w:r w:rsidRPr="000F7E57">
              <w:rPr>
                <w:rFonts w:eastAsia="宋体" w:cs="Calibri" w:hint="eastAsia"/>
                <w:color w:val="000000"/>
                <w:szCs w:val="24"/>
              </w:rPr>
              <w:t>产地及厂家</w:t>
            </w:r>
          </w:p>
        </w:tc>
      </w:tr>
      <w:tr w:rsidR="006D667A" w:rsidRPr="000F7E57" w:rsidTr="00EC0635">
        <w:trPr>
          <w:trHeight w:val="1947"/>
        </w:trPr>
        <w:tc>
          <w:tcPr>
            <w:tcW w:w="247" w:type="pct"/>
            <w:vAlign w:val="center"/>
          </w:tcPr>
          <w:p w:rsidR="006D667A" w:rsidRPr="000F7E57" w:rsidRDefault="006D667A" w:rsidP="00EC0635">
            <w:pPr>
              <w:widowControl/>
              <w:numPr>
                <w:ilvl w:val="0"/>
                <w:numId w:val="2"/>
              </w:numPr>
              <w:spacing w:line="240" w:lineRule="auto"/>
              <w:ind w:firstLineChars="0"/>
              <w:jc w:val="center"/>
              <w:rPr>
                <w:rFonts w:ascii="宋体" w:eastAsia="宋体" w:hAnsi="宋体" w:cs="宋体"/>
                <w:kern w:val="0"/>
                <w:sz w:val="21"/>
                <w:szCs w:val="21"/>
              </w:rPr>
            </w:pPr>
          </w:p>
        </w:tc>
        <w:tc>
          <w:tcPr>
            <w:tcW w:w="247" w:type="pct"/>
            <w:shd w:val="clear" w:color="auto" w:fill="auto"/>
            <w:vAlign w:val="center"/>
          </w:tcPr>
          <w:p w:rsidR="006D667A" w:rsidRPr="000F7E57" w:rsidRDefault="006D667A" w:rsidP="00EC0635">
            <w:pPr>
              <w:widowControl/>
              <w:spacing w:line="240" w:lineRule="auto"/>
              <w:ind w:firstLineChars="0" w:firstLine="0"/>
              <w:jc w:val="center"/>
              <w:rPr>
                <w:rFonts w:ascii="宋体" w:eastAsia="宋体" w:hAnsi="宋体" w:cs="宋体"/>
                <w:color w:val="000000"/>
                <w:kern w:val="0"/>
                <w:sz w:val="21"/>
                <w:szCs w:val="21"/>
              </w:rPr>
            </w:pPr>
            <w:r w:rsidRPr="000F7E57">
              <w:rPr>
                <w:rFonts w:ascii="宋体" w:eastAsia="宋体" w:hAnsi="宋体" w:cs="宋体"/>
                <w:color w:val="000000"/>
                <w:kern w:val="0"/>
                <w:sz w:val="21"/>
                <w:szCs w:val="21"/>
              </w:rPr>
              <w:t>数据建设</w:t>
            </w:r>
          </w:p>
        </w:tc>
        <w:tc>
          <w:tcPr>
            <w:tcW w:w="506" w:type="pct"/>
            <w:vAlign w:val="center"/>
          </w:tcPr>
          <w:p w:rsidR="006D667A" w:rsidRPr="000F7E57" w:rsidRDefault="006D667A" w:rsidP="00EC0635">
            <w:pPr>
              <w:spacing w:line="240" w:lineRule="auto"/>
              <w:ind w:firstLineChars="0" w:firstLine="0"/>
              <w:jc w:val="center"/>
              <w:rPr>
                <w:rFonts w:eastAsia="宋体" w:cs="Times New Roman"/>
                <w:sz w:val="21"/>
                <w:szCs w:val="21"/>
              </w:rPr>
            </w:pPr>
            <w:r w:rsidRPr="000F7E57">
              <w:rPr>
                <w:rFonts w:eastAsia="宋体" w:cs="Times New Roman" w:hint="eastAsia"/>
                <w:color w:val="000000"/>
                <w:sz w:val="21"/>
                <w:szCs w:val="21"/>
              </w:rPr>
              <w:t>方正</w:t>
            </w:r>
            <w:r w:rsidRPr="000F7E57">
              <w:rPr>
                <w:rFonts w:eastAsia="宋体" w:cs="Times New Roman" w:hint="eastAsia"/>
                <w:color w:val="000000"/>
                <w:sz w:val="21"/>
                <w:szCs w:val="21"/>
              </w:rPr>
              <w:t>PGIS2.0</w:t>
            </w:r>
          </w:p>
        </w:tc>
        <w:tc>
          <w:tcPr>
            <w:tcW w:w="1584" w:type="pct"/>
            <w:shd w:val="clear" w:color="auto" w:fill="auto"/>
          </w:tcPr>
          <w:p w:rsidR="006D667A" w:rsidRPr="000F7E57" w:rsidRDefault="006D667A" w:rsidP="00EC0635">
            <w:pPr>
              <w:widowControl/>
              <w:spacing w:line="240" w:lineRule="auto"/>
              <w:ind w:firstLineChars="0" w:firstLine="0"/>
              <w:rPr>
                <w:rFonts w:eastAsia="宋体" w:cs="Times New Roman"/>
                <w:color w:val="000000"/>
                <w:kern w:val="0"/>
                <w:sz w:val="21"/>
                <w:szCs w:val="21"/>
              </w:rPr>
            </w:pPr>
            <w:r w:rsidRPr="000F7E57">
              <w:rPr>
                <w:rFonts w:eastAsia="宋体" w:cs="Times New Roman" w:hint="eastAsia"/>
                <w:b/>
                <w:color w:val="000000"/>
                <w:sz w:val="21"/>
                <w:szCs w:val="21"/>
              </w:rPr>
              <w:t>1</w:t>
            </w:r>
            <w:r w:rsidRPr="000F7E57">
              <w:rPr>
                <w:rFonts w:eastAsia="宋体" w:cs="Times New Roman" w:hint="eastAsia"/>
                <w:b/>
                <w:color w:val="000000"/>
                <w:sz w:val="21"/>
                <w:szCs w:val="21"/>
              </w:rPr>
              <w:t>、基础地理信息库：</w:t>
            </w:r>
            <w:r w:rsidRPr="000F7E57">
              <w:rPr>
                <w:rFonts w:eastAsia="宋体" w:cs="Times New Roman" w:hint="eastAsia"/>
                <w:color w:val="000000"/>
                <w:sz w:val="21"/>
                <w:szCs w:val="21"/>
              </w:rPr>
              <w:t>对从测绘、规划、国土等部门新获取的基础矢量地理信息整理、加工、入库。数据满足公安标准《</w:t>
            </w:r>
            <w:r w:rsidRPr="000F7E57">
              <w:rPr>
                <w:rFonts w:eastAsia="宋体" w:cs="Times New Roman" w:hint="eastAsia"/>
                <w:color w:val="000000"/>
                <w:sz w:val="21"/>
                <w:szCs w:val="21"/>
              </w:rPr>
              <w:t>GA/T 629</w:t>
            </w:r>
            <w:r w:rsidRPr="000F7E57">
              <w:rPr>
                <w:rFonts w:eastAsia="宋体" w:cs="Times New Roman" w:hint="eastAsia"/>
                <w:color w:val="000000"/>
                <w:sz w:val="21"/>
                <w:szCs w:val="21"/>
              </w:rPr>
              <w:t>警用地理信息基础地图选用技术要求》，建成本地的矢量基础地理信息库。矢量电子地图数据包括水系、居民地及设施、境界与政区、交通、管线、植被与土质，以及各类信息的名称注记等；影像地图包括航天遥感影像和航空摄影影像等，要求为彩色模式。</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b/>
                <w:color w:val="000000"/>
                <w:sz w:val="21"/>
                <w:szCs w:val="21"/>
              </w:rPr>
              <w:t>2</w:t>
            </w:r>
            <w:r w:rsidRPr="000F7E57">
              <w:rPr>
                <w:rFonts w:eastAsia="宋体" w:cs="Times New Roman" w:hint="eastAsia"/>
                <w:b/>
                <w:color w:val="000000"/>
                <w:sz w:val="21"/>
                <w:szCs w:val="21"/>
              </w:rPr>
              <w:t>、警用公共地理信息库：</w:t>
            </w:r>
            <w:r w:rsidRPr="000F7E57">
              <w:rPr>
                <w:rFonts w:eastAsia="宋体" w:cs="Times New Roman" w:hint="eastAsia"/>
                <w:color w:val="000000"/>
                <w:sz w:val="21"/>
                <w:szCs w:val="21"/>
              </w:rPr>
              <w:t>公安辖区采集更新，按照当前最新的公安机关组织架构完成公安辖区采集更新，形成和实际相符的辖区数据，包括市局辖区、分县局辖区、派出所辖区和警务责任区辖区等。</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b/>
                <w:color w:val="000000"/>
                <w:sz w:val="21"/>
                <w:szCs w:val="21"/>
              </w:rPr>
              <w:t>3</w:t>
            </w:r>
            <w:r w:rsidRPr="000F7E57">
              <w:rPr>
                <w:rFonts w:eastAsia="宋体" w:cs="Times New Roman" w:hint="eastAsia"/>
                <w:b/>
                <w:color w:val="000000"/>
                <w:sz w:val="21"/>
                <w:szCs w:val="21"/>
              </w:rPr>
              <w:t>、业务专用地理信息库：</w:t>
            </w:r>
            <w:r w:rsidRPr="000F7E57">
              <w:rPr>
                <w:rFonts w:eastAsia="宋体" w:cs="Times New Roman" w:hint="eastAsia"/>
                <w:color w:val="000000"/>
                <w:sz w:val="21"/>
                <w:szCs w:val="21"/>
              </w:rPr>
              <w:t>业务专用地理信息库规划、建库、采集。调研业务警种地理信息数据应用需求，按照“谁主管、谁负责”原则，将业务专用地理信息的采集、更新维护的责任和要求，明确落实到具体的警种、部门，并建立相应审核、监督、考核机制，确保数据的准确性和现势性。至少涵盖如下警种：刑侦、治安、交警、出入境、消防、网安、技</w:t>
            </w:r>
            <w:proofErr w:type="gramStart"/>
            <w:r w:rsidRPr="000F7E57">
              <w:rPr>
                <w:rFonts w:eastAsia="宋体" w:cs="Times New Roman" w:hint="eastAsia"/>
                <w:color w:val="000000"/>
                <w:sz w:val="21"/>
                <w:szCs w:val="21"/>
              </w:rPr>
              <w:t>侦</w:t>
            </w:r>
            <w:proofErr w:type="gramEnd"/>
            <w:r w:rsidRPr="000F7E57">
              <w:rPr>
                <w:rFonts w:eastAsia="宋体" w:cs="Times New Roman" w:hint="eastAsia"/>
                <w:color w:val="000000"/>
                <w:sz w:val="21"/>
                <w:szCs w:val="21"/>
              </w:rPr>
              <w:t>、科信、指挥中心、情报中心等。符合公安标准</w:t>
            </w:r>
            <w:r w:rsidRPr="000F7E57">
              <w:rPr>
                <w:rFonts w:eastAsia="宋体" w:cs="Times New Roman" w:hint="eastAsia"/>
                <w:color w:val="000000"/>
                <w:sz w:val="21"/>
                <w:szCs w:val="21"/>
              </w:rPr>
              <w:lastRenderedPageBreak/>
              <w:t>《</w:t>
            </w:r>
            <w:r w:rsidRPr="000F7E57">
              <w:rPr>
                <w:rFonts w:eastAsia="宋体" w:cs="Times New Roman" w:hint="eastAsia"/>
                <w:color w:val="000000"/>
                <w:sz w:val="21"/>
                <w:szCs w:val="21"/>
              </w:rPr>
              <w:t xml:space="preserve">GA/T 627 </w:t>
            </w:r>
            <w:r w:rsidRPr="000F7E57">
              <w:rPr>
                <w:rFonts w:eastAsia="宋体" w:cs="Times New Roman" w:hint="eastAsia"/>
                <w:color w:val="000000"/>
                <w:sz w:val="21"/>
                <w:szCs w:val="21"/>
              </w:rPr>
              <w:t>警用地理信息数据采集与更新规范》，建成本地业务专用地理信息库。</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b/>
                <w:color w:val="000000"/>
                <w:sz w:val="21"/>
                <w:szCs w:val="21"/>
              </w:rPr>
              <w:t>4</w:t>
            </w:r>
            <w:r w:rsidRPr="000F7E57">
              <w:rPr>
                <w:rFonts w:eastAsia="宋体" w:cs="Times New Roman" w:hint="eastAsia"/>
                <w:b/>
                <w:color w:val="000000"/>
                <w:sz w:val="21"/>
                <w:szCs w:val="21"/>
              </w:rPr>
              <w:t>、标准地址空间数据库：</w:t>
            </w:r>
            <w:r w:rsidRPr="000F7E57">
              <w:rPr>
                <w:rFonts w:eastAsia="宋体" w:cs="Times New Roman" w:hint="eastAsia"/>
                <w:color w:val="000000"/>
                <w:sz w:val="21"/>
                <w:szCs w:val="21"/>
              </w:rPr>
              <w:t>对已有</w:t>
            </w:r>
            <w:r w:rsidRPr="000F7E57">
              <w:rPr>
                <w:rFonts w:eastAsia="宋体" w:cs="Times New Roman" w:hint="eastAsia"/>
                <w:color w:val="000000"/>
                <w:sz w:val="21"/>
                <w:szCs w:val="21"/>
              </w:rPr>
              <w:t>140</w:t>
            </w:r>
            <w:r w:rsidRPr="000F7E57">
              <w:rPr>
                <w:rFonts w:eastAsia="宋体" w:cs="Times New Roman" w:hint="eastAsia"/>
                <w:color w:val="000000"/>
                <w:sz w:val="21"/>
                <w:szCs w:val="21"/>
              </w:rPr>
              <w:t>余万条标准地址进行标准化清洗，根据公安部统一的地址标准与规范，对本地现有各类地址数据资源进行标准化整理与改造。对行政区划、街路巷、小区（自然村）等地址元素数据进行梳理、审核、处理完善，使之成为许昌标准地址的规范化描述的基础；参照《警用地理信息地址组合及编码规范》标准，梳理和分析许昌地址的统一、完善的构成规则；结合地址元素梳理成果、许昌地址规则，将已有业务系统中的建筑物门牌地址数据进行梳理、关联、完善，并导入到标准地址库中。</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业务地理关联信息包含以下内容：业务管理的人员（或对象），如重点人口信息等所在地信息；业务管理的案</w:t>
            </w:r>
            <w:r w:rsidRPr="000F7E57">
              <w:rPr>
                <w:rFonts w:eastAsia="宋体" w:cs="Times New Roman" w:hint="eastAsia"/>
                <w:color w:val="000000"/>
                <w:sz w:val="21"/>
                <w:szCs w:val="21"/>
              </w:rPr>
              <w:t>(</w:t>
            </w:r>
            <w:r w:rsidRPr="000F7E57">
              <w:rPr>
                <w:rFonts w:eastAsia="宋体" w:cs="Times New Roman" w:hint="eastAsia"/>
                <w:color w:val="000000"/>
                <w:sz w:val="21"/>
                <w:szCs w:val="21"/>
              </w:rPr>
              <w:t>事</w:t>
            </w:r>
            <w:r w:rsidRPr="000F7E57">
              <w:rPr>
                <w:rFonts w:eastAsia="宋体" w:cs="Times New Roman" w:hint="eastAsia"/>
                <w:color w:val="000000"/>
                <w:sz w:val="21"/>
                <w:szCs w:val="21"/>
              </w:rPr>
              <w:t>)</w:t>
            </w:r>
            <w:r w:rsidRPr="000F7E57">
              <w:rPr>
                <w:rFonts w:eastAsia="宋体" w:cs="Times New Roman" w:hint="eastAsia"/>
                <w:color w:val="000000"/>
                <w:sz w:val="21"/>
                <w:szCs w:val="21"/>
              </w:rPr>
              <w:t>件，如刑事与行政案件发生地信息；业务管理的物品，如物品的存放点、发生案件时丢失的物品等信息；业务管理的部门或机构，如涉案、</w:t>
            </w:r>
            <w:proofErr w:type="gramStart"/>
            <w:r w:rsidRPr="000F7E57">
              <w:rPr>
                <w:rFonts w:eastAsia="宋体" w:cs="Times New Roman" w:hint="eastAsia"/>
                <w:color w:val="000000"/>
                <w:sz w:val="21"/>
                <w:szCs w:val="21"/>
              </w:rPr>
              <w:t>涉爆等</w:t>
            </w:r>
            <w:proofErr w:type="gramEnd"/>
            <w:r w:rsidRPr="000F7E57">
              <w:rPr>
                <w:rFonts w:eastAsia="宋体" w:cs="Times New Roman" w:hint="eastAsia"/>
                <w:color w:val="000000"/>
                <w:sz w:val="21"/>
                <w:szCs w:val="21"/>
              </w:rPr>
              <w:t>单位信息。分为人员、案事件、物品、机构四种业务关联类型。从本级业务数据库中提取关键业务标识码、地址信息等关键字段，通过地址匹配、采集标注等手段建立与地理空间位置的关联。按照</w:t>
            </w:r>
            <w:r w:rsidRPr="000F7E57">
              <w:rPr>
                <w:rFonts w:eastAsia="宋体" w:cs="Times New Roman" w:hint="eastAsia"/>
                <w:color w:val="000000"/>
                <w:sz w:val="21"/>
                <w:szCs w:val="21"/>
              </w:rPr>
              <w:lastRenderedPageBreak/>
              <w:t>“谁主管、谁负责”原则，将业务地理关联信息的采集、更新维护的责任和要求，明确落实到具体的警种、部门，并建立相应审核、监督、考核机制，确保数据的准确性和现势性。符合公安标准《</w:t>
            </w:r>
            <w:r w:rsidRPr="000F7E57">
              <w:rPr>
                <w:rFonts w:eastAsia="宋体" w:cs="Times New Roman" w:hint="eastAsia"/>
                <w:color w:val="000000"/>
                <w:sz w:val="21"/>
                <w:szCs w:val="21"/>
              </w:rPr>
              <w:t xml:space="preserve">GA/T 627 </w:t>
            </w:r>
            <w:r w:rsidRPr="000F7E57">
              <w:rPr>
                <w:rFonts w:eastAsia="宋体" w:cs="Times New Roman" w:hint="eastAsia"/>
                <w:color w:val="000000"/>
                <w:sz w:val="21"/>
                <w:szCs w:val="21"/>
              </w:rPr>
              <w:t>警用地理信息数据采集与更新规范》，建成本地业务地理关联数据库。</w:t>
            </w:r>
          </w:p>
          <w:p w:rsidR="006D667A" w:rsidRPr="000F7E57" w:rsidRDefault="006D667A" w:rsidP="00EC0635">
            <w:pPr>
              <w:spacing w:line="240" w:lineRule="auto"/>
              <w:ind w:firstLineChars="0" w:firstLine="0"/>
              <w:rPr>
                <w:rFonts w:eastAsia="宋体" w:cs="Times New Roman"/>
                <w:color w:val="000000"/>
                <w:kern w:val="0"/>
                <w:sz w:val="21"/>
                <w:szCs w:val="21"/>
              </w:rPr>
            </w:pPr>
            <w:r w:rsidRPr="000F7E57">
              <w:rPr>
                <w:rFonts w:eastAsia="宋体" w:cs="Times New Roman" w:hint="eastAsia"/>
                <w:b/>
                <w:color w:val="000000"/>
                <w:sz w:val="21"/>
                <w:szCs w:val="21"/>
              </w:rPr>
              <w:t>5</w:t>
            </w:r>
            <w:r w:rsidRPr="000F7E57">
              <w:rPr>
                <w:rFonts w:eastAsia="宋体" w:cs="Times New Roman" w:hint="eastAsia"/>
                <w:b/>
                <w:color w:val="000000"/>
                <w:sz w:val="21"/>
                <w:szCs w:val="21"/>
              </w:rPr>
              <w:t>、历史归档数据迁移：</w:t>
            </w:r>
            <w:r w:rsidRPr="000F7E57">
              <w:rPr>
                <w:rFonts w:eastAsia="宋体" w:cs="Times New Roman" w:hint="eastAsia"/>
                <w:color w:val="000000"/>
                <w:sz w:val="21"/>
                <w:szCs w:val="21"/>
              </w:rPr>
              <w:t>对前期</w:t>
            </w:r>
            <w:r w:rsidRPr="000F7E57">
              <w:rPr>
                <w:rFonts w:eastAsia="宋体" w:cs="Calibri"/>
                <w:color w:val="000000"/>
                <w:sz w:val="21"/>
                <w:szCs w:val="21"/>
              </w:rPr>
              <w:t>PGIS</w:t>
            </w:r>
            <w:r w:rsidRPr="000F7E57">
              <w:rPr>
                <w:rFonts w:eastAsia="宋体" w:cs="Times New Roman" w:hint="eastAsia"/>
                <w:color w:val="000000"/>
                <w:sz w:val="21"/>
                <w:szCs w:val="21"/>
              </w:rPr>
              <w:t>建设积累的各类数据进行整理分析，</w:t>
            </w:r>
            <w:proofErr w:type="gramStart"/>
            <w:r w:rsidRPr="000F7E57">
              <w:rPr>
                <w:rFonts w:eastAsia="宋体" w:cs="Times New Roman" w:hint="eastAsia"/>
                <w:color w:val="000000"/>
                <w:sz w:val="21"/>
                <w:szCs w:val="21"/>
              </w:rPr>
              <w:t>建立图层数据</w:t>
            </w:r>
            <w:proofErr w:type="gramEnd"/>
            <w:r w:rsidRPr="000F7E57">
              <w:rPr>
                <w:rFonts w:eastAsia="宋体" w:cs="Times New Roman" w:hint="eastAsia"/>
                <w:color w:val="000000"/>
                <w:sz w:val="21"/>
                <w:szCs w:val="21"/>
              </w:rPr>
              <w:t>资源目录，完善元数据说明，迁移到最新数据库环境</w:t>
            </w:r>
          </w:p>
        </w:tc>
        <w:tc>
          <w:tcPr>
            <w:tcW w:w="251" w:type="pct"/>
            <w:vAlign w:val="center"/>
          </w:tcPr>
          <w:p w:rsidR="006D667A" w:rsidRPr="000F7E57" w:rsidRDefault="006D667A" w:rsidP="00EC0635">
            <w:pPr>
              <w:spacing w:line="240" w:lineRule="auto"/>
              <w:ind w:firstLineChars="0" w:firstLine="0"/>
              <w:jc w:val="center"/>
              <w:rPr>
                <w:rFonts w:eastAsia="宋体" w:cs="Calibri"/>
                <w:color w:val="000000"/>
                <w:sz w:val="21"/>
                <w:szCs w:val="21"/>
              </w:rPr>
            </w:pPr>
            <w:r w:rsidRPr="000F7E57">
              <w:rPr>
                <w:rFonts w:eastAsia="宋体" w:cs="Calibri"/>
                <w:color w:val="000000"/>
                <w:sz w:val="21"/>
                <w:szCs w:val="21"/>
              </w:rPr>
              <w:lastRenderedPageBreak/>
              <w:t>套</w:t>
            </w:r>
          </w:p>
        </w:tc>
        <w:tc>
          <w:tcPr>
            <w:tcW w:w="251" w:type="pct"/>
            <w:vAlign w:val="center"/>
          </w:tcPr>
          <w:p w:rsidR="006D667A" w:rsidRPr="000F7E57" w:rsidRDefault="006D667A" w:rsidP="00EC0635">
            <w:pPr>
              <w:spacing w:line="240" w:lineRule="auto"/>
              <w:ind w:firstLineChars="0" w:firstLine="0"/>
              <w:jc w:val="center"/>
              <w:rPr>
                <w:rFonts w:eastAsia="宋体" w:cs="Calibri"/>
                <w:color w:val="000000"/>
                <w:sz w:val="21"/>
                <w:szCs w:val="21"/>
              </w:rPr>
            </w:pPr>
            <w:r w:rsidRPr="000F7E57">
              <w:rPr>
                <w:rFonts w:eastAsia="宋体" w:cs="Calibri" w:hint="eastAsia"/>
                <w:color w:val="000000"/>
                <w:sz w:val="21"/>
                <w:szCs w:val="21"/>
              </w:rPr>
              <w:t>1</w:t>
            </w:r>
          </w:p>
        </w:tc>
        <w:tc>
          <w:tcPr>
            <w:tcW w:w="683" w:type="pct"/>
            <w:vAlign w:val="center"/>
          </w:tcPr>
          <w:p w:rsidR="006D667A" w:rsidRPr="000F7E57" w:rsidRDefault="006D667A" w:rsidP="00EC0635">
            <w:pPr>
              <w:spacing w:line="240" w:lineRule="auto"/>
              <w:ind w:firstLineChars="0" w:firstLine="0"/>
              <w:jc w:val="center"/>
              <w:rPr>
                <w:rFonts w:eastAsia="宋体" w:cs="Times New Roman"/>
                <w:sz w:val="21"/>
                <w:szCs w:val="21"/>
              </w:rPr>
            </w:pPr>
            <w:r w:rsidRPr="000F7E57">
              <w:rPr>
                <w:rFonts w:eastAsia="宋体" w:cs="Times New Roman" w:hint="eastAsia"/>
                <w:sz w:val="21"/>
                <w:szCs w:val="21"/>
              </w:rPr>
              <w:t>200000.00</w:t>
            </w:r>
            <w:r w:rsidRPr="000F7E57">
              <w:rPr>
                <w:rFonts w:eastAsia="宋体" w:cs="Times New Roman" w:hint="eastAsia"/>
                <w:sz w:val="21"/>
                <w:szCs w:val="21"/>
              </w:rPr>
              <w:t>元</w:t>
            </w:r>
          </w:p>
        </w:tc>
        <w:tc>
          <w:tcPr>
            <w:tcW w:w="686" w:type="pct"/>
            <w:vAlign w:val="center"/>
          </w:tcPr>
          <w:p w:rsidR="006D667A" w:rsidRPr="000F7E57" w:rsidRDefault="006D667A" w:rsidP="00EC0635">
            <w:pPr>
              <w:spacing w:line="240" w:lineRule="auto"/>
              <w:ind w:firstLineChars="0" w:firstLine="0"/>
              <w:jc w:val="center"/>
              <w:rPr>
                <w:rFonts w:eastAsia="宋体" w:cs="Times New Roman"/>
                <w:sz w:val="21"/>
                <w:szCs w:val="21"/>
              </w:rPr>
            </w:pPr>
            <w:r w:rsidRPr="000F7E57">
              <w:rPr>
                <w:rFonts w:eastAsia="宋体" w:cs="Times New Roman" w:hint="eastAsia"/>
                <w:sz w:val="21"/>
                <w:szCs w:val="21"/>
              </w:rPr>
              <w:t>200000.00</w:t>
            </w:r>
            <w:r w:rsidRPr="000F7E57">
              <w:rPr>
                <w:rFonts w:eastAsia="宋体" w:cs="Times New Roman" w:hint="eastAsia"/>
                <w:sz w:val="21"/>
                <w:szCs w:val="21"/>
              </w:rPr>
              <w:t>元</w:t>
            </w:r>
          </w:p>
        </w:tc>
        <w:tc>
          <w:tcPr>
            <w:tcW w:w="544" w:type="pct"/>
            <w:vAlign w:val="center"/>
          </w:tcPr>
          <w:p w:rsidR="006D667A" w:rsidRPr="000F7E57" w:rsidRDefault="006D667A" w:rsidP="00EC0635">
            <w:pPr>
              <w:spacing w:line="240" w:lineRule="auto"/>
              <w:ind w:firstLineChars="0" w:firstLine="0"/>
              <w:jc w:val="center"/>
              <w:rPr>
                <w:rFonts w:eastAsia="宋体" w:cs="Times New Roman"/>
                <w:sz w:val="21"/>
                <w:szCs w:val="21"/>
              </w:rPr>
            </w:pPr>
            <w:r w:rsidRPr="000F7E57">
              <w:rPr>
                <w:rFonts w:eastAsia="宋体" w:cs="Calibri" w:hint="eastAsia"/>
                <w:color w:val="000000"/>
                <w:sz w:val="21"/>
                <w:szCs w:val="21"/>
              </w:rPr>
              <w:t>北京市海淀区、方正国际软件（北京）有限公司</w:t>
            </w:r>
          </w:p>
        </w:tc>
      </w:tr>
      <w:tr w:rsidR="006D667A" w:rsidRPr="000F7E57" w:rsidTr="00EC0635">
        <w:trPr>
          <w:trHeight w:val="1488"/>
        </w:trPr>
        <w:tc>
          <w:tcPr>
            <w:tcW w:w="247" w:type="pct"/>
            <w:vAlign w:val="center"/>
          </w:tcPr>
          <w:p w:rsidR="006D667A" w:rsidRPr="000F7E57" w:rsidRDefault="006D667A" w:rsidP="00EC0635">
            <w:pPr>
              <w:widowControl/>
              <w:numPr>
                <w:ilvl w:val="0"/>
                <w:numId w:val="2"/>
              </w:numPr>
              <w:spacing w:line="240" w:lineRule="auto"/>
              <w:ind w:firstLineChars="0"/>
              <w:jc w:val="center"/>
              <w:rPr>
                <w:rFonts w:ascii="宋体" w:eastAsia="宋体" w:hAnsi="宋体" w:cs="宋体"/>
                <w:kern w:val="0"/>
                <w:sz w:val="21"/>
                <w:szCs w:val="21"/>
              </w:rPr>
            </w:pPr>
          </w:p>
        </w:tc>
        <w:tc>
          <w:tcPr>
            <w:tcW w:w="247" w:type="pct"/>
            <w:shd w:val="clear" w:color="auto" w:fill="auto"/>
            <w:vAlign w:val="center"/>
          </w:tcPr>
          <w:p w:rsidR="006D667A" w:rsidRPr="000F7E57" w:rsidRDefault="006D667A" w:rsidP="00EC0635">
            <w:pPr>
              <w:widowControl/>
              <w:spacing w:line="240" w:lineRule="auto"/>
              <w:ind w:firstLineChars="0" w:firstLine="0"/>
              <w:jc w:val="center"/>
              <w:rPr>
                <w:rFonts w:ascii="宋体" w:eastAsia="宋体" w:hAnsi="宋体" w:cs="宋体"/>
                <w:color w:val="000000"/>
                <w:kern w:val="0"/>
                <w:sz w:val="21"/>
                <w:szCs w:val="21"/>
              </w:rPr>
            </w:pPr>
            <w:r w:rsidRPr="000F7E57">
              <w:rPr>
                <w:rFonts w:ascii="宋体" w:eastAsia="宋体" w:hAnsi="宋体" w:cs="宋体"/>
                <w:color w:val="000000"/>
                <w:kern w:val="0"/>
                <w:sz w:val="21"/>
                <w:szCs w:val="21"/>
              </w:rPr>
              <w:t>地图建设</w:t>
            </w:r>
          </w:p>
        </w:tc>
        <w:tc>
          <w:tcPr>
            <w:tcW w:w="506" w:type="pct"/>
            <w:vAlign w:val="center"/>
          </w:tcPr>
          <w:p w:rsidR="006D667A" w:rsidRPr="000F7E57" w:rsidRDefault="006D667A" w:rsidP="00EC0635">
            <w:pPr>
              <w:spacing w:line="240" w:lineRule="auto"/>
              <w:ind w:firstLineChars="0" w:firstLine="0"/>
              <w:jc w:val="center"/>
              <w:rPr>
                <w:rFonts w:eastAsia="宋体" w:cs="Times New Roman"/>
                <w:sz w:val="21"/>
                <w:szCs w:val="21"/>
              </w:rPr>
            </w:pPr>
            <w:r w:rsidRPr="000F7E57">
              <w:rPr>
                <w:rFonts w:eastAsia="宋体" w:cs="Times New Roman" w:hint="eastAsia"/>
                <w:color w:val="000000"/>
                <w:sz w:val="21"/>
                <w:szCs w:val="21"/>
              </w:rPr>
              <w:t>方正</w:t>
            </w:r>
            <w:r w:rsidRPr="000F7E57">
              <w:rPr>
                <w:rFonts w:eastAsia="宋体" w:cs="Times New Roman" w:hint="eastAsia"/>
                <w:color w:val="000000"/>
                <w:sz w:val="21"/>
                <w:szCs w:val="21"/>
              </w:rPr>
              <w:t>PGIS2.0</w:t>
            </w:r>
          </w:p>
        </w:tc>
        <w:tc>
          <w:tcPr>
            <w:tcW w:w="1584" w:type="pct"/>
            <w:shd w:val="clear" w:color="auto" w:fill="auto"/>
          </w:tcPr>
          <w:p w:rsidR="006D667A" w:rsidRPr="000F7E57" w:rsidRDefault="006D667A" w:rsidP="00EC0635">
            <w:pPr>
              <w:spacing w:line="240" w:lineRule="auto"/>
              <w:ind w:firstLineChars="0" w:firstLine="0"/>
              <w:rPr>
                <w:rFonts w:eastAsia="宋体" w:cs="Times New Roman"/>
                <w:b/>
                <w:color w:val="000000"/>
                <w:sz w:val="21"/>
                <w:szCs w:val="21"/>
              </w:rPr>
            </w:pPr>
            <w:r w:rsidRPr="000F7E57">
              <w:rPr>
                <w:rFonts w:eastAsia="宋体" w:cs="Times New Roman" w:hint="eastAsia"/>
                <w:b/>
                <w:color w:val="000000"/>
                <w:sz w:val="21"/>
                <w:szCs w:val="21"/>
              </w:rPr>
              <w:t>一、天地图部署：</w:t>
            </w:r>
            <w:r w:rsidRPr="000F7E57">
              <w:rPr>
                <w:rFonts w:eastAsia="宋体" w:cs="Times New Roman" w:hint="eastAsia"/>
                <w:color w:val="000000"/>
                <w:sz w:val="21"/>
                <w:szCs w:val="21"/>
              </w:rPr>
              <w:t>部署</w:t>
            </w:r>
            <w:r w:rsidRPr="000F7E57">
              <w:rPr>
                <w:rFonts w:eastAsia="宋体" w:cs="Times New Roman" w:hint="eastAsia"/>
                <w:color w:val="000000"/>
                <w:sz w:val="21"/>
                <w:szCs w:val="21"/>
              </w:rPr>
              <w:t>PGIS</w:t>
            </w:r>
            <w:r w:rsidRPr="000F7E57">
              <w:rPr>
                <w:rFonts w:eastAsia="宋体" w:cs="Times New Roman" w:hint="eastAsia"/>
                <w:color w:val="000000"/>
                <w:sz w:val="21"/>
                <w:szCs w:val="21"/>
              </w:rPr>
              <w:t>平台天地图版升级包，和天地</w:t>
            </w:r>
            <w:proofErr w:type="gramStart"/>
            <w:r w:rsidRPr="000F7E57">
              <w:rPr>
                <w:rFonts w:eastAsia="宋体" w:cs="Times New Roman" w:hint="eastAsia"/>
                <w:color w:val="000000"/>
                <w:sz w:val="21"/>
                <w:szCs w:val="21"/>
              </w:rPr>
              <w:t>图主管</w:t>
            </w:r>
            <w:proofErr w:type="gramEnd"/>
            <w:r w:rsidRPr="000F7E57">
              <w:rPr>
                <w:rFonts w:eastAsia="宋体" w:cs="Times New Roman" w:hint="eastAsia"/>
                <w:color w:val="000000"/>
                <w:sz w:val="21"/>
                <w:szCs w:val="21"/>
              </w:rPr>
              <w:t>部门建立数据共享机制，确定天地图对接技术路线。实施《关于开展警用地理信息基础平台与地理信息公共服务平台（天地图）对接的通知公科信传发〔</w:t>
            </w:r>
            <w:r w:rsidRPr="000F7E57">
              <w:rPr>
                <w:rFonts w:eastAsia="宋体" w:cs="Times New Roman" w:hint="eastAsia"/>
                <w:color w:val="000000"/>
                <w:sz w:val="21"/>
                <w:szCs w:val="21"/>
              </w:rPr>
              <w:t>2014</w:t>
            </w:r>
            <w:r w:rsidRPr="000F7E57">
              <w:rPr>
                <w:rFonts w:eastAsia="宋体" w:cs="Times New Roman" w:hint="eastAsia"/>
                <w:color w:val="000000"/>
                <w:sz w:val="21"/>
                <w:szCs w:val="21"/>
              </w:rPr>
              <w:t>〕</w:t>
            </w:r>
            <w:r w:rsidRPr="000F7E57">
              <w:rPr>
                <w:rFonts w:eastAsia="宋体" w:cs="Times New Roman" w:hint="eastAsia"/>
                <w:color w:val="000000"/>
                <w:sz w:val="21"/>
                <w:szCs w:val="21"/>
              </w:rPr>
              <w:t>189</w:t>
            </w:r>
            <w:r w:rsidRPr="000F7E57">
              <w:rPr>
                <w:rFonts w:eastAsia="宋体" w:cs="Times New Roman" w:hint="eastAsia"/>
                <w:color w:val="000000"/>
                <w:sz w:val="21"/>
                <w:szCs w:val="21"/>
              </w:rPr>
              <w:t>号》通知的要求，实现公安网内对天地</w:t>
            </w:r>
            <w:proofErr w:type="gramStart"/>
            <w:r w:rsidRPr="000F7E57">
              <w:rPr>
                <w:rFonts w:eastAsia="宋体" w:cs="Times New Roman" w:hint="eastAsia"/>
                <w:color w:val="000000"/>
                <w:sz w:val="21"/>
                <w:szCs w:val="21"/>
              </w:rPr>
              <w:t>图数据</w:t>
            </w:r>
            <w:proofErr w:type="gramEnd"/>
            <w:r w:rsidRPr="000F7E57">
              <w:rPr>
                <w:rFonts w:eastAsia="宋体" w:cs="Times New Roman" w:hint="eastAsia"/>
                <w:color w:val="000000"/>
                <w:sz w:val="21"/>
                <w:szCs w:val="21"/>
              </w:rPr>
              <w:t>和地图资源的调用。</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b/>
                <w:color w:val="000000"/>
                <w:sz w:val="21"/>
                <w:szCs w:val="21"/>
              </w:rPr>
              <w:t>二、互联网实时地图部署：</w:t>
            </w:r>
            <w:r w:rsidRPr="000F7E57">
              <w:rPr>
                <w:rFonts w:eastAsia="宋体" w:cs="Times New Roman" w:hint="eastAsia"/>
                <w:color w:val="000000"/>
                <w:sz w:val="21"/>
                <w:szCs w:val="21"/>
              </w:rPr>
              <w:t>公安网内部署一套互联网地图服务引擎，对互联网地图服务引擎进行坐标纠偏，含各类</w:t>
            </w:r>
            <w:r w:rsidRPr="000F7E57">
              <w:rPr>
                <w:rFonts w:eastAsia="宋体" w:cs="Times New Roman" w:hint="eastAsia"/>
                <w:color w:val="000000"/>
                <w:sz w:val="21"/>
                <w:szCs w:val="21"/>
              </w:rPr>
              <w:t>POI</w:t>
            </w:r>
            <w:r w:rsidRPr="000F7E57">
              <w:rPr>
                <w:rFonts w:eastAsia="宋体" w:cs="Times New Roman" w:hint="eastAsia"/>
                <w:color w:val="000000"/>
                <w:sz w:val="21"/>
                <w:szCs w:val="21"/>
              </w:rPr>
              <w:t>兴趣点，改造</w:t>
            </w:r>
            <w:r w:rsidRPr="000F7E57">
              <w:rPr>
                <w:rFonts w:eastAsia="宋体" w:cs="Times New Roman" w:hint="eastAsia"/>
                <w:color w:val="000000"/>
                <w:sz w:val="21"/>
                <w:szCs w:val="21"/>
              </w:rPr>
              <w:t>PGIS</w:t>
            </w:r>
            <w:r w:rsidRPr="000F7E57">
              <w:rPr>
                <w:rFonts w:eastAsia="宋体" w:cs="Times New Roman" w:hint="eastAsia"/>
                <w:color w:val="000000"/>
                <w:sz w:val="21"/>
                <w:szCs w:val="21"/>
              </w:rPr>
              <w:t>图片服务引擎客户端，将互联网地图整合为</w:t>
            </w:r>
            <w:r w:rsidRPr="000F7E57">
              <w:rPr>
                <w:rFonts w:eastAsia="宋体" w:cs="Times New Roman" w:hint="eastAsia"/>
                <w:color w:val="000000"/>
                <w:sz w:val="21"/>
                <w:szCs w:val="21"/>
              </w:rPr>
              <w:t>PGIS</w:t>
            </w:r>
            <w:r w:rsidRPr="000F7E57">
              <w:rPr>
                <w:rFonts w:eastAsia="宋体" w:cs="Times New Roman" w:hint="eastAsia"/>
                <w:color w:val="000000"/>
                <w:sz w:val="21"/>
                <w:szCs w:val="21"/>
              </w:rPr>
              <w:t>平台一类地图资源，丰富地图信息表达，满足数据现势性要求</w:t>
            </w:r>
            <w:r w:rsidRPr="000F7E57">
              <w:rPr>
                <w:rFonts w:eastAsia="宋体" w:cs="Times New Roman" w:hint="eastAsia"/>
                <w:color w:val="000000"/>
                <w:sz w:val="21"/>
                <w:szCs w:val="21"/>
              </w:rPr>
              <w:t>,</w:t>
            </w:r>
            <w:r w:rsidRPr="000F7E57">
              <w:rPr>
                <w:rFonts w:eastAsia="宋体" w:cs="Times New Roman" w:hint="eastAsia"/>
                <w:color w:val="000000"/>
                <w:sz w:val="21"/>
                <w:szCs w:val="21"/>
              </w:rPr>
              <w:t>主要功能如下：</w:t>
            </w:r>
          </w:p>
          <w:p w:rsidR="006D667A" w:rsidRPr="000F7E57" w:rsidRDefault="006D667A" w:rsidP="00EC0635">
            <w:pPr>
              <w:spacing w:line="240" w:lineRule="auto"/>
              <w:ind w:firstLineChars="0" w:firstLine="0"/>
              <w:rPr>
                <w:rFonts w:eastAsia="宋体" w:cs="Times New Roman"/>
                <w:b/>
                <w:color w:val="000000"/>
                <w:sz w:val="21"/>
                <w:szCs w:val="21"/>
              </w:rPr>
            </w:pPr>
            <w:r w:rsidRPr="000F7E57">
              <w:rPr>
                <w:rFonts w:eastAsia="宋体" w:cs="Times New Roman" w:hint="eastAsia"/>
                <w:b/>
                <w:color w:val="000000"/>
                <w:sz w:val="21"/>
                <w:szCs w:val="21"/>
              </w:rPr>
              <w:t>（</w:t>
            </w:r>
            <w:r w:rsidRPr="000F7E57">
              <w:rPr>
                <w:rFonts w:eastAsia="宋体" w:cs="Times New Roman" w:hint="eastAsia"/>
                <w:b/>
                <w:color w:val="000000"/>
                <w:sz w:val="21"/>
                <w:szCs w:val="21"/>
              </w:rPr>
              <w:t>1</w:t>
            </w:r>
            <w:r w:rsidRPr="000F7E57">
              <w:rPr>
                <w:rFonts w:eastAsia="宋体" w:cs="Times New Roman" w:hint="eastAsia"/>
                <w:b/>
                <w:color w:val="000000"/>
                <w:sz w:val="21"/>
                <w:szCs w:val="21"/>
              </w:rPr>
              <w:t>）总体要求：</w:t>
            </w:r>
          </w:p>
          <w:p w:rsidR="006D667A" w:rsidRPr="000F7E57" w:rsidRDefault="006D667A" w:rsidP="00EC0635">
            <w:pPr>
              <w:spacing w:line="240" w:lineRule="auto"/>
              <w:ind w:firstLineChars="50" w:firstLine="105"/>
              <w:rPr>
                <w:rFonts w:eastAsia="宋体" w:cs="Times New Roman"/>
                <w:color w:val="000000"/>
                <w:sz w:val="21"/>
                <w:szCs w:val="21"/>
              </w:rPr>
            </w:pPr>
            <w:r w:rsidRPr="000F7E57">
              <w:rPr>
                <w:rFonts w:eastAsia="宋体" w:cs="Times New Roman" w:hint="eastAsia"/>
                <w:color w:val="000000"/>
                <w:sz w:val="21"/>
                <w:szCs w:val="21"/>
              </w:rPr>
              <w:t>地图渲染服务引擎</w:t>
            </w:r>
            <w:proofErr w:type="gramStart"/>
            <w:r w:rsidRPr="000F7E57">
              <w:rPr>
                <w:rFonts w:eastAsia="宋体" w:cs="Times New Roman" w:hint="eastAsia"/>
                <w:color w:val="000000"/>
                <w:sz w:val="21"/>
                <w:szCs w:val="21"/>
              </w:rPr>
              <w:t>需支持</w:t>
            </w:r>
            <w:proofErr w:type="gramEnd"/>
            <w:r w:rsidRPr="000F7E57">
              <w:rPr>
                <w:rFonts w:eastAsia="宋体" w:cs="Times New Roman" w:hint="eastAsia"/>
                <w:color w:val="000000"/>
                <w:sz w:val="21"/>
                <w:szCs w:val="21"/>
              </w:rPr>
              <w:lastRenderedPageBreak/>
              <w:t>负载均衡，支持大并发访问，平台具备成熟性与稳定性，开放性与通用性；地图渲染能力：需具备地图渲染的能、力，保证应用系统地图展示效果美观；路况服务匹配能力：需具备互联网路况服务匹配能力，保证互联网路况信息与本次采购的地图数据精准匹配；平台</w:t>
            </w:r>
            <w:r w:rsidRPr="000F7E57">
              <w:rPr>
                <w:rFonts w:eastAsia="宋体" w:cs="Times New Roman" w:hint="eastAsia"/>
                <w:color w:val="000000"/>
                <w:sz w:val="21"/>
                <w:szCs w:val="21"/>
              </w:rPr>
              <w:t>WEB</w:t>
            </w:r>
            <w:r w:rsidRPr="000F7E57">
              <w:rPr>
                <w:rFonts w:eastAsia="宋体" w:cs="Times New Roman" w:hint="eastAsia"/>
                <w:color w:val="000000"/>
                <w:sz w:val="21"/>
                <w:szCs w:val="21"/>
              </w:rPr>
              <w:t>端：支持</w:t>
            </w:r>
            <w:r w:rsidRPr="000F7E57">
              <w:rPr>
                <w:rFonts w:eastAsia="宋体" w:cs="Times New Roman" w:hint="eastAsia"/>
                <w:color w:val="000000"/>
                <w:sz w:val="21"/>
                <w:szCs w:val="21"/>
              </w:rPr>
              <w:t>IE</w:t>
            </w:r>
            <w:r w:rsidRPr="000F7E57">
              <w:rPr>
                <w:rFonts w:eastAsia="宋体" w:cs="Times New Roman" w:hint="eastAsia"/>
                <w:color w:val="000000"/>
                <w:sz w:val="21"/>
                <w:szCs w:val="21"/>
              </w:rPr>
              <w:t>、</w:t>
            </w:r>
            <w:proofErr w:type="spellStart"/>
            <w:r w:rsidRPr="000F7E57">
              <w:rPr>
                <w:rFonts w:eastAsia="宋体" w:cs="Times New Roman" w:hint="eastAsia"/>
                <w:color w:val="000000"/>
                <w:sz w:val="21"/>
                <w:szCs w:val="21"/>
              </w:rPr>
              <w:t>FireFox</w:t>
            </w:r>
            <w:proofErr w:type="spellEnd"/>
            <w:r w:rsidRPr="000F7E57">
              <w:rPr>
                <w:rFonts w:eastAsia="宋体" w:cs="Times New Roman" w:hint="eastAsia"/>
                <w:color w:val="000000"/>
                <w:sz w:val="21"/>
                <w:szCs w:val="21"/>
              </w:rPr>
              <w:t>、</w:t>
            </w:r>
            <w:r w:rsidRPr="000F7E57">
              <w:rPr>
                <w:rFonts w:eastAsia="宋体" w:cs="Times New Roman" w:hint="eastAsia"/>
                <w:color w:val="000000"/>
                <w:sz w:val="21"/>
                <w:szCs w:val="21"/>
              </w:rPr>
              <w:t>chrome</w:t>
            </w:r>
            <w:r w:rsidRPr="000F7E57">
              <w:rPr>
                <w:rFonts w:eastAsia="宋体" w:cs="Times New Roman" w:hint="eastAsia"/>
                <w:color w:val="000000"/>
                <w:sz w:val="21"/>
                <w:szCs w:val="21"/>
              </w:rPr>
              <w:t>等浏览器；移动端：支持</w:t>
            </w:r>
            <w:proofErr w:type="spellStart"/>
            <w:r w:rsidRPr="000F7E57">
              <w:rPr>
                <w:rFonts w:eastAsia="宋体" w:cs="Times New Roman" w:hint="eastAsia"/>
                <w:color w:val="000000"/>
                <w:sz w:val="21"/>
                <w:szCs w:val="21"/>
              </w:rPr>
              <w:t>iphone</w:t>
            </w:r>
            <w:proofErr w:type="spellEnd"/>
            <w:r w:rsidRPr="000F7E57">
              <w:rPr>
                <w:rFonts w:eastAsia="宋体" w:cs="Times New Roman" w:hint="eastAsia"/>
                <w:color w:val="000000"/>
                <w:sz w:val="21"/>
                <w:szCs w:val="21"/>
              </w:rPr>
              <w:t>和</w:t>
            </w:r>
            <w:proofErr w:type="spellStart"/>
            <w:r w:rsidRPr="000F7E57">
              <w:rPr>
                <w:rFonts w:eastAsia="宋体" w:cs="Times New Roman" w:hint="eastAsia"/>
                <w:color w:val="000000"/>
                <w:sz w:val="21"/>
                <w:szCs w:val="21"/>
              </w:rPr>
              <w:t>Andriond</w:t>
            </w:r>
            <w:proofErr w:type="spellEnd"/>
            <w:r w:rsidRPr="000F7E57">
              <w:rPr>
                <w:rFonts w:eastAsia="宋体" w:cs="Times New Roman" w:hint="eastAsia"/>
                <w:color w:val="000000"/>
                <w:sz w:val="21"/>
                <w:szCs w:val="21"/>
              </w:rPr>
              <w:t>；移动</w:t>
            </w:r>
            <w:proofErr w:type="gramStart"/>
            <w:r w:rsidRPr="000F7E57">
              <w:rPr>
                <w:rFonts w:eastAsia="宋体" w:cs="Times New Roman" w:hint="eastAsia"/>
                <w:color w:val="000000"/>
                <w:sz w:val="21"/>
                <w:szCs w:val="21"/>
              </w:rPr>
              <w:t>端支持</w:t>
            </w:r>
            <w:proofErr w:type="gramEnd"/>
            <w:r w:rsidRPr="000F7E57">
              <w:rPr>
                <w:rFonts w:eastAsia="宋体" w:cs="Times New Roman" w:hint="eastAsia"/>
                <w:color w:val="000000"/>
                <w:sz w:val="21"/>
                <w:szCs w:val="21"/>
              </w:rPr>
              <w:t>离线地图包。引擎支持海量数据的存储与访问；系统无故障连续工作时间：</w:t>
            </w:r>
            <w:r w:rsidRPr="000F7E57">
              <w:rPr>
                <w:rFonts w:eastAsia="宋体" w:cs="Times New Roman" w:hint="eastAsia"/>
                <w:color w:val="000000"/>
                <w:sz w:val="21"/>
                <w:szCs w:val="21"/>
              </w:rPr>
              <w:t>MTBF&gt;1</w:t>
            </w:r>
            <w:r w:rsidRPr="000F7E57">
              <w:rPr>
                <w:rFonts w:eastAsia="宋体" w:cs="Times New Roman" w:hint="eastAsia"/>
                <w:color w:val="000000"/>
                <w:sz w:val="21"/>
                <w:szCs w:val="21"/>
              </w:rPr>
              <w:t>万小时；地图</w:t>
            </w:r>
            <w:r w:rsidRPr="000F7E57">
              <w:rPr>
                <w:rFonts w:eastAsia="宋体" w:cs="Times New Roman"/>
                <w:color w:val="000000"/>
                <w:sz w:val="21"/>
                <w:szCs w:val="21"/>
              </w:rPr>
              <w:t>绘制</w:t>
            </w:r>
            <w:r w:rsidRPr="000F7E57">
              <w:rPr>
                <w:rFonts w:eastAsia="宋体" w:cs="Times New Roman" w:hint="eastAsia"/>
                <w:color w:val="000000"/>
                <w:sz w:val="21"/>
                <w:szCs w:val="21"/>
              </w:rPr>
              <w:t>：≤</w:t>
            </w:r>
            <w:r w:rsidRPr="000F7E57">
              <w:rPr>
                <w:rFonts w:eastAsia="宋体" w:cs="Times New Roman"/>
                <w:color w:val="000000"/>
                <w:sz w:val="21"/>
                <w:szCs w:val="21"/>
              </w:rPr>
              <w:t>200</w:t>
            </w:r>
            <w:r w:rsidRPr="000F7E57">
              <w:rPr>
                <w:rFonts w:eastAsia="宋体" w:cs="Times New Roman" w:hint="eastAsia"/>
                <w:color w:val="000000"/>
                <w:sz w:val="21"/>
                <w:szCs w:val="21"/>
              </w:rPr>
              <w:t>毫秒；</w:t>
            </w:r>
            <w:r w:rsidRPr="000F7E57">
              <w:rPr>
                <w:rFonts w:eastAsia="宋体" w:cs="Times New Roman" w:hint="eastAsia"/>
                <w:color w:val="000000"/>
                <w:sz w:val="21"/>
                <w:szCs w:val="21"/>
              </w:rPr>
              <w:t>POI</w:t>
            </w:r>
            <w:r w:rsidRPr="000F7E57">
              <w:rPr>
                <w:rFonts w:eastAsia="宋体" w:cs="Times New Roman" w:hint="eastAsia"/>
                <w:color w:val="000000"/>
                <w:sz w:val="21"/>
                <w:szCs w:val="21"/>
              </w:rPr>
              <w:t>信息</w:t>
            </w:r>
            <w:r w:rsidRPr="000F7E57">
              <w:rPr>
                <w:rFonts w:eastAsia="宋体" w:cs="Times New Roman"/>
                <w:color w:val="000000"/>
                <w:sz w:val="21"/>
                <w:szCs w:val="21"/>
              </w:rPr>
              <w:t>查询</w:t>
            </w:r>
            <w:r w:rsidRPr="000F7E57">
              <w:rPr>
                <w:rFonts w:eastAsia="宋体" w:cs="Times New Roman" w:hint="eastAsia"/>
                <w:color w:val="000000"/>
                <w:sz w:val="21"/>
                <w:szCs w:val="21"/>
              </w:rPr>
              <w:t>：≤</w:t>
            </w:r>
            <w:r w:rsidRPr="000F7E57">
              <w:rPr>
                <w:rFonts w:eastAsia="宋体" w:cs="Times New Roman"/>
                <w:color w:val="000000"/>
                <w:sz w:val="21"/>
                <w:szCs w:val="21"/>
              </w:rPr>
              <w:t>20</w:t>
            </w:r>
            <w:r w:rsidRPr="000F7E57">
              <w:rPr>
                <w:rFonts w:eastAsia="宋体" w:cs="Times New Roman" w:hint="eastAsia"/>
                <w:color w:val="000000"/>
                <w:sz w:val="21"/>
                <w:szCs w:val="21"/>
              </w:rPr>
              <w:t>毫秒；逆地理</w:t>
            </w:r>
            <w:r w:rsidRPr="000F7E57">
              <w:rPr>
                <w:rFonts w:eastAsia="宋体" w:cs="Times New Roman"/>
                <w:color w:val="000000"/>
                <w:sz w:val="21"/>
                <w:szCs w:val="21"/>
              </w:rPr>
              <w:t>编码</w:t>
            </w:r>
            <w:r w:rsidRPr="000F7E57">
              <w:rPr>
                <w:rFonts w:eastAsia="宋体" w:cs="Times New Roman" w:hint="eastAsia"/>
                <w:color w:val="000000"/>
                <w:sz w:val="21"/>
                <w:szCs w:val="21"/>
              </w:rPr>
              <w:t>：≤</w:t>
            </w:r>
            <w:r w:rsidRPr="000F7E57">
              <w:rPr>
                <w:rFonts w:eastAsia="宋体" w:cs="Times New Roman" w:hint="eastAsia"/>
                <w:color w:val="000000"/>
                <w:sz w:val="21"/>
                <w:szCs w:val="21"/>
              </w:rPr>
              <w:t>80</w:t>
            </w:r>
            <w:r w:rsidRPr="000F7E57">
              <w:rPr>
                <w:rFonts w:eastAsia="宋体" w:cs="Times New Roman" w:hint="eastAsia"/>
                <w:color w:val="000000"/>
                <w:sz w:val="21"/>
                <w:szCs w:val="21"/>
              </w:rPr>
              <w:t>毫秒；周边</w:t>
            </w:r>
            <w:r w:rsidRPr="000F7E57">
              <w:rPr>
                <w:rFonts w:eastAsia="宋体" w:cs="Times New Roman"/>
                <w:color w:val="000000"/>
                <w:sz w:val="21"/>
                <w:szCs w:val="21"/>
              </w:rPr>
              <w:t>搜索</w:t>
            </w:r>
            <w:r w:rsidRPr="000F7E57">
              <w:rPr>
                <w:rFonts w:eastAsia="宋体" w:cs="Times New Roman" w:hint="eastAsia"/>
                <w:color w:val="000000"/>
                <w:sz w:val="21"/>
                <w:szCs w:val="21"/>
              </w:rPr>
              <w:t>：≤</w:t>
            </w:r>
            <w:r w:rsidRPr="000F7E57">
              <w:rPr>
                <w:rFonts w:eastAsia="宋体" w:cs="Times New Roman" w:hint="eastAsia"/>
                <w:color w:val="000000"/>
                <w:sz w:val="21"/>
                <w:szCs w:val="21"/>
              </w:rPr>
              <w:t>135</w:t>
            </w:r>
            <w:r w:rsidRPr="000F7E57">
              <w:rPr>
                <w:rFonts w:eastAsia="宋体" w:cs="Times New Roman" w:hint="eastAsia"/>
                <w:color w:val="000000"/>
                <w:sz w:val="21"/>
                <w:szCs w:val="21"/>
              </w:rPr>
              <w:t>毫秒</w:t>
            </w:r>
            <w:r w:rsidRPr="000F7E57">
              <w:rPr>
                <w:rFonts w:eastAsia="宋体" w:cs="Times New Roman"/>
                <w:color w:val="000000"/>
                <w:sz w:val="21"/>
                <w:szCs w:val="21"/>
              </w:rPr>
              <w:t>；</w:t>
            </w:r>
            <w:r w:rsidRPr="000F7E57">
              <w:rPr>
                <w:rFonts w:eastAsia="宋体" w:cs="Times New Roman" w:hint="eastAsia"/>
                <w:color w:val="000000"/>
                <w:sz w:val="21"/>
                <w:szCs w:val="21"/>
              </w:rPr>
              <w:t>路径</w:t>
            </w:r>
            <w:r w:rsidRPr="000F7E57">
              <w:rPr>
                <w:rFonts w:eastAsia="宋体" w:cs="Times New Roman"/>
                <w:color w:val="000000"/>
                <w:sz w:val="21"/>
                <w:szCs w:val="21"/>
              </w:rPr>
              <w:t>规划</w:t>
            </w:r>
            <w:r w:rsidRPr="000F7E57">
              <w:rPr>
                <w:rFonts w:eastAsia="宋体" w:cs="Times New Roman" w:hint="eastAsia"/>
                <w:color w:val="000000"/>
                <w:sz w:val="21"/>
                <w:szCs w:val="21"/>
              </w:rPr>
              <w:t>：≤</w:t>
            </w:r>
            <w:r w:rsidRPr="000F7E57">
              <w:rPr>
                <w:rFonts w:eastAsia="宋体" w:cs="Times New Roman"/>
                <w:color w:val="000000"/>
                <w:sz w:val="21"/>
                <w:szCs w:val="21"/>
              </w:rPr>
              <w:t>150</w:t>
            </w:r>
            <w:r w:rsidRPr="000F7E57">
              <w:rPr>
                <w:rFonts w:eastAsia="宋体" w:cs="Times New Roman" w:hint="eastAsia"/>
                <w:color w:val="000000"/>
                <w:sz w:val="21"/>
                <w:szCs w:val="21"/>
              </w:rPr>
              <w:t>毫秒</w:t>
            </w:r>
            <w:r w:rsidRPr="000F7E57">
              <w:rPr>
                <w:rFonts w:eastAsia="宋体" w:cs="Times New Roman"/>
                <w:color w:val="000000"/>
                <w:sz w:val="21"/>
                <w:szCs w:val="21"/>
              </w:rPr>
              <w:t>。</w:t>
            </w:r>
          </w:p>
          <w:p w:rsidR="006D667A" w:rsidRPr="000F7E57" w:rsidRDefault="006D667A" w:rsidP="00EC0635">
            <w:pPr>
              <w:spacing w:line="240" w:lineRule="auto"/>
              <w:ind w:firstLineChars="0" w:firstLine="0"/>
              <w:rPr>
                <w:rFonts w:eastAsia="宋体" w:cs="Times New Roman"/>
                <w:b/>
                <w:color w:val="000000"/>
                <w:sz w:val="21"/>
                <w:szCs w:val="21"/>
              </w:rPr>
            </w:pPr>
            <w:r w:rsidRPr="000F7E57">
              <w:rPr>
                <w:rFonts w:eastAsia="宋体" w:cs="Times New Roman" w:hint="eastAsia"/>
                <w:b/>
                <w:color w:val="000000"/>
                <w:sz w:val="21"/>
                <w:szCs w:val="21"/>
              </w:rPr>
              <w:t>（</w:t>
            </w:r>
            <w:r w:rsidRPr="000F7E57">
              <w:rPr>
                <w:rFonts w:eastAsia="宋体" w:cs="Times New Roman" w:hint="eastAsia"/>
                <w:b/>
                <w:color w:val="000000"/>
                <w:sz w:val="21"/>
                <w:szCs w:val="21"/>
              </w:rPr>
              <w:t>2</w:t>
            </w:r>
            <w:r w:rsidRPr="000F7E57">
              <w:rPr>
                <w:rFonts w:eastAsia="宋体" w:cs="Times New Roman" w:hint="eastAsia"/>
                <w:b/>
                <w:color w:val="000000"/>
                <w:sz w:val="21"/>
                <w:szCs w:val="21"/>
              </w:rPr>
              <w:t>）功能</w:t>
            </w:r>
            <w:r w:rsidRPr="000F7E57">
              <w:rPr>
                <w:rFonts w:eastAsia="宋体" w:cs="Times New Roman"/>
                <w:b/>
                <w:color w:val="000000"/>
                <w:sz w:val="21"/>
                <w:szCs w:val="21"/>
              </w:rPr>
              <w:t>要求</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可视化</w:t>
            </w:r>
            <w:r w:rsidRPr="000F7E57">
              <w:rPr>
                <w:rFonts w:eastAsia="宋体" w:cs="Times New Roman"/>
                <w:color w:val="000000"/>
                <w:sz w:val="21"/>
                <w:szCs w:val="21"/>
              </w:rPr>
              <w:t>展现服务</w:t>
            </w:r>
            <w:r w:rsidRPr="000F7E57">
              <w:rPr>
                <w:rFonts w:eastAsia="宋体" w:cs="Times New Roman" w:hint="eastAsia"/>
                <w:color w:val="000000"/>
                <w:sz w:val="21"/>
                <w:szCs w:val="21"/>
              </w:rPr>
              <w:t>：可通过</w:t>
            </w:r>
            <w:r w:rsidRPr="000F7E57">
              <w:rPr>
                <w:rFonts w:eastAsia="宋体" w:cs="Times New Roman" w:hint="eastAsia"/>
                <w:color w:val="000000"/>
                <w:sz w:val="21"/>
                <w:szCs w:val="21"/>
              </w:rPr>
              <w:t>Web</w:t>
            </w:r>
            <w:r w:rsidRPr="000F7E57">
              <w:rPr>
                <w:rFonts w:eastAsia="宋体" w:cs="Times New Roman" w:hint="eastAsia"/>
                <w:color w:val="000000"/>
                <w:sz w:val="21"/>
                <w:szCs w:val="21"/>
              </w:rPr>
              <w:t>浏览器端或移动客户端查看地图，并进行地图的相关操作。主要包括图层级的地图展示（地图、自定义数据叠加展示）、交互操作（放大、缩小、拖动、定位等）、覆盖物属性设置</w:t>
            </w:r>
            <w:r w:rsidRPr="000F7E57">
              <w:rPr>
                <w:rFonts w:eastAsia="宋体" w:cs="Times New Roman" w:hint="eastAsia"/>
                <w:color w:val="000000"/>
                <w:sz w:val="21"/>
                <w:szCs w:val="21"/>
              </w:rPr>
              <w:t>&amp;</w:t>
            </w:r>
            <w:r w:rsidRPr="000F7E57">
              <w:rPr>
                <w:rFonts w:eastAsia="宋体" w:cs="Times New Roman" w:hint="eastAsia"/>
                <w:color w:val="000000"/>
                <w:sz w:val="21"/>
                <w:szCs w:val="21"/>
              </w:rPr>
              <w:t>获取（添加覆盖物、绘制覆盖物、移动覆盖物）、测距、点选和地图打印等基本操作功能；关键字搜索</w:t>
            </w:r>
            <w:r w:rsidRPr="000F7E57">
              <w:rPr>
                <w:rFonts w:eastAsia="宋体" w:cs="Times New Roman"/>
                <w:color w:val="000000"/>
                <w:sz w:val="21"/>
                <w:szCs w:val="21"/>
              </w:rPr>
              <w:t>服务：提供针对各种</w:t>
            </w:r>
            <w:r w:rsidRPr="000F7E57">
              <w:rPr>
                <w:rFonts w:eastAsia="宋体" w:cs="Times New Roman"/>
                <w:color w:val="000000"/>
                <w:sz w:val="21"/>
                <w:szCs w:val="21"/>
              </w:rPr>
              <w:t>POI</w:t>
            </w:r>
            <w:r w:rsidRPr="000F7E57">
              <w:rPr>
                <w:rFonts w:eastAsia="宋体" w:cs="Times New Roman"/>
                <w:color w:val="000000"/>
                <w:sz w:val="21"/>
                <w:szCs w:val="21"/>
              </w:rPr>
              <w:t>数据的检索</w:t>
            </w:r>
            <w:r w:rsidRPr="000F7E57">
              <w:rPr>
                <w:rFonts w:eastAsia="宋体" w:cs="Times New Roman" w:hint="eastAsia"/>
                <w:color w:val="000000"/>
                <w:sz w:val="21"/>
                <w:szCs w:val="21"/>
              </w:rPr>
              <w:t>，</w:t>
            </w:r>
            <w:r w:rsidRPr="000F7E57">
              <w:rPr>
                <w:rFonts w:eastAsia="宋体" w:cs="Times New Roman"/>
                <w:color w:val="000000"/>
                <w:sz w:val="21"/>
                <w:szCs w:val="21"/>
              </w:rPr>
              <w:t>具备输入提示功能；</w:t>
            </w:r>
            <w:r w:rsidRPr="000F7E57">
              <w:rPr>
                <w:rFonts w:eastAsia="宋体" w:cs="Times New Roman" w:hint="eastAsia"/>
                <w:color w:val="000000"/>
                <w:sz w:val="21"/>
                <w:szCs w:val="21"/>
              </w:rPr>
              <w:t>路口</w:t>
            </w:r>
            <w:r w:rsidRPr="000F7E57">
              <w:rPr>
                <w:rFonts w:eastAsia="宋体" w:cs="Times New Roman" w:hint="eastAsia"/>
                <w:color w:val="000000"/>
                <w:sz w:val="21"/>
                <w:szCs w:val="21"/>
              </w:rPr>
              <w:t>/</w:t>
            </w:r>
            <w:r w:rsidRPr="000F7E57">
              <w:rPr>
                <w:rFonts w:eastAsia="宋体" w:cs="Times New Roman" w:hint="eastAsia"/>
                <w:color w:val="000000"/>
                <w:sz w:val="21"/>
                <w:szCs w:val="21"/>
              </w:rPr>
              <w:t>路段</w:t>
            </w:r>
            <w:r w:rsidRPr="000F7E57">
              <w:rPr>
                <w:rFonts w:eastAsia="宋体" w:cs="Times New Roman"/>
                <w:color w:val="000000"/>
                <w:sz w:val="21"/>
                <w:szCs w:val="21"/>
              </w:rPr>
              <w:t>服务：提供地图的路口及路段</w:t>
            </w:r>
            <w:r w:rsidRPr="000F7E57">
              <w:rPr>
                <w:rFonts w:eastAsia="宋体" w:cs="Times New Roman" w:hint="eastAsia"/>
                <w:color w:val="000000"/>
                <w:sz w:val="21"/>
                <w:szCs w:val="21"/>
              </w:rPr>
              <w:t>空间</w:t>
            </w:r>
            <w:r w:rsidRPr="000F7E57">
              <w:rPr>
                <w:rFonts w:eastAsia="宋体" w:cs="Times New Roman"/>
                <w:color w:val="000000"/>
                <w:sz w:val="21"/>
                <w:szCs w:val="21"/>
              </w:rPr>
              <w:t>搜索及信息展示服务；</w:t>
            </w:r>
            <w:r w:rsidRPr="000F7E57">
              <w:rPr>
                <w:rFonts w:eastAsia="宋体" w:cs="Times New Roman" w:hint="eastAsia"/>
                <w:color w:val="000000"/>
                <w:sz w:val="21"/>
                <w:szCs w:val="21"/>
              </w:rPr>
              <w:t>地理</w:t>
            </w:r>
            <w:r w:rsidRPr="000F7E57">
              <w:rPr>
                <w:rFonts w:eastAsia="宋体" w:cs="Times New Roman" w:hint="eastAsia"/>
                <w:color w:val="000000"/>
                <w:sz w:val="21"/>
                <w:szCs w:val="21"/>
              </w:rPr>
              <w:t>/</w:t>
            </w:r>
            <w:r w:rsidRPr="000F7E57">
              <w:rPr>
                <w:rFonts w:eastAsia="宋体" w:cs="Times New Roman" w:hint="eastAsia"/>
                <w:color w:val="000000"/>
                <w:sz w:val="21"/>
                <w:szCs w:val="21"/>
              </w:rPr>
              <w:t>逆</w:t>
            </w:r>
            <w:r w:rsidRPr="000F7E57">
              <w:rPr>
                <w:rFonts w:eastAsia="宋体" w:cs="Times New Roman"/>
                <w:color w:val="000000"/>
                <w:sz w:val="21"/>
                <w:szCs w:val="21"/>
              </w:rPr>
              <w:t>地理编码：</w:t>
            </w:r>
            <w:r w:rsidRPr="000F7E57">
              <w:rPr>
                <w:rFonts w:eastAsia="宋体" w:cs="Times New Roman" w:hint="eastAsia"/>
                <w:color w:val="000000"/>
                <w:sz w:val="21"/>
                <w:szCs w:val="21"/>
              </w:rPr>
              <w:t>把地址描述转换为</w:t>
            </w:r>
            <w:r w:rsidRPr="000F7E57">
              <w:rPr>
                <w:rFonts w:eastAsia="宋体" w:cs="Times New Roman" w:hint="eastAsia"/>
                <w:color w:val="000000"/>
                <w:sz w:val="21"/>
                <w:szCs w:val="21"/>
              </w:rPr>
              <w:lastRenderedPageBreak/>
              <w:t>地理坐标</w:t>
            </w:r>
            <w:r w:rsidRPr="000F7E57">
              <w:rPr>
                <w:rFonts w:eastAsia="宋体" w:cs="Times New Roman" w:hint="eastAsia"/>
                <w:color w:val="000000"/>
                <w:sz w:val="21"/>
                <w:szCs w:val="21"/>
              </w:rPr>
              <w:t>/</w:t>
            </w:r>
            <w:r w:rsidRPr="000F7E57">
              <w:rPr>
                <w:rFonts w:eastAsia="宋体" w:cs="Times New Roman" w:hint="eastAsia"/>
                <w:color w:val="000000"/>
                <w:sz w:val="21"/>
                <w:szCs w:val="21"/>
              </w:rPr>
              <w:t>把地理坐标转换为地址描述；</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路径</w:t>
            </w:r>
            <w:r w:rsidRPr="000F7E57">
              <w:rPr>
                <w:rFonts w:eastAsia="宋体" w:cs="Times New Roman"/>
                <w:color w:val="000000"/>
                <w:sz w:val="21"/>
                <w:szCs w:val="21"/>
              </w:rPr>
              <w:t>规划服务：</w:t>
            </w:r>
            <w:r w:rsidRPr="000F7E57">
              <w:rPr>
                <w:rFonts w:eastAsia="宋体" w:cs="Times New Roman" w:hint="eastAsia"/>
                <w:color w:val="000000"/>
                <w:sz w:val="21"/>
                <w:szCs w:val="21"/>
              </w:rPr>
              <w:t>提供</w:t>
            </w:r>
            <w:r w:rsidRPr="000F7E57">
              <w:rPr>
                <w:rFonts w:eastAsia="宋体" w:cs="Times New Roman"/>
                <w:color w:val="000000"/>
                <w:sz w:val="21"/>
                <w:szCs w:val="21"/>
              </w:rPr>
              <w:t>多种出行方式的路径规划服务；</w:t>
            </w:r>
            <w:r w:rsidRPr="000F7E57">
              <w:rPr>
                <w:rFonts w:eastAsia="宋体" w:cs="Times New Roman" w:hint="eastAsia"/>
                <w:color w:val="000000"/>
                <w:sz w:val="21"/>
                <w:szCs w:val="21"/>
              </w:rPr>
              <w:t>交通</w:t>
            </w:r>
            <w:r w:rsidRPr="000F7E57">
              <w:rPr>
                <w:rFonts w:eastAsia="宋体" w:cs="Times New Roman"/>
                <w:color w:val="000000"/>
                <w:sz w:val="21"/>
                <w:szCs w:val="21"/>
              </w:rPr>
              <w:t>专题图</w:t>
            </w:r>
            <w:proofErr w:type="gramStart"/>
            <w:r w:rsidRPr="000F7E57">
              <w:rPr>
                <w:rFonts w:eastAsia="宋体" w:cs="Times New Roman"/>
                <w:color w:val="000000"/>
                <w:sz w:val="21"/>
                <w:szCs w:val="21"/>
              </w:rPr>
              <w:t>层叠加</w:t>
            </w:r>
            <w:proofErr w:type="gramEnd"/>
            <w:r w:rsidRPr="000F7E57">
              <w:rPr>
                <w:rFonts w:eastAsia="宋体" w:cs="Times New Roman" w:hint="eastAsia"/>
                <w:color w:val="000000"/>
                <w:sz w:val="21"/>
                <w:szCs w:val="21"/>
              </w:rPr>
              <w:t>服务</w:t>
            </w:r>
            <w:r w:rsidRPr="000F7E57">
              <w:rPr>
                <w:rFonts w:eastAsia="宋体" w:cs="Times New Roman"/>
                <w:color w:val="000000"/>
                <w:sz w:val="21"/>
                <w:szCs w:val="21"/>
              </w:rPr>
              <w:t>：</w:t>
            </w:r>
            <w:r w:rsidRPr="000F7E57">
              <w:rPr>
                <w:rFonts w:eastAsia="宋体" w:cs="Times New Roman" w:hint="eastAsia"/>
                <w:color w:val="000000"/>
                <w:sz w:val="21"/>
                <w:szCs w:val="21"/>
              </w:rPr>
              <w:t>信息标注</w:t>
            </w:r>
            <w:r w:rsidRPr="000F7E57">
              <w:rPr>
                <w:rFonts w:eastAsia="宋体" w:cs="Times New Roman"/>
                <w:color w:val="000000"/>
                <w:sz w:val="21"/>
                <w:szCs w:val="21"/>
              </w:rPr>
              <w:t>服务：</w:t>
            </w:r>
            <w:r w:rsidRPr="000F7E57">
              <w:rPr>
                <w:rFonts w:eastAsia="宋体" w:cs="Times New Roman" w:hint="eastAsia"/>
                <w:color w:val="000000"/>
                <w:sz w:val="21"/>
                <w:szCs w:val="21"/>
              </w:rPr>
              <w:t>基于地图的标注功能，并且具备开放接口供其他系统调用；轨迹</w:t>
            </w:r>
            <w:r w:rsidRPr="000F7E57">
              <w:rPr>
                <w:rFonts w:eastAsia="宋体" w:cs="Times New Roman"/>
                <w:color w:val="000000"/>
                <w:sz w:val="21"/>
                <w:szCs w:val="21"/>
              </w:rPr>
              <w:t>纠偏：提供</w:t>
            </w:r>
            <w:r w:rsidRPr="000F7E57">
              <w:rPr>
                <w:rFonts w:eastAsia="宋体" w:cs="Times New Roman" w:hint="eastAsia"/>
                <w:color w:val="000000"/>
                <w:sz w:val="21"/>
                <w:szCs w:val="21"/>
              </w:rPr>
              <w:t>把车辆</w:t>
            </w:r>
            <w:r w:rsidRPr="000F7E57">
              <w:rPr>
                <w:rFonts w:eastAsia="宋体" w:cs="Times New Roman"/>
                <w:color w:val="000000"/>
                <w:sz w:val="21"/>
                <w:szCs w:val="21"/>
              </w:rPr>
              <w:t>的</w:t>
            </w:r>
            <w:r w:rsidRPr="000F7E57">
              <w:rPr>
                <w:rFonts w:eastAsia="宋体" w:cs="Times New Roman" w:hint="eastAsia"/>
                <w:color w:val="000000"/>
                <w:sz w:val="21"/>
                <w:szCs w:val="21"/>
              </w:rPr>
              <w:t>轨迹点</w:t>
            </w:r>
            <w:r w:rsidRPr="000F7E57">
              <w:rPr>
                <w:rFonts w:eastAsia="宋体" w:cs="Times New Roman"/>
                <w:color w:val="000000"/>
                <w:sz w:val="21"/>
                <w:szCs w:val="21"/>
              </w:rPr>
              <w:t>纠正到道路上</w:t>
            </w:r>
            <w:r w:rsidRPr="000F7E57">
              <w:rPr>
                <w:rFonts w:eastAsia="宋体" w:cs="Times New Roman" w:hint="eastAsia"/>
                <w:color w:val="000000"/>
                <w:sz w:val="21"/>
                <w:szCs w:val="21"/>
              </w:rPr>
              <w:t>；点聚合</w:t>
            </w:r>
            <w:r w:rsidRPr="000F7E57">
              <w:rPr>
                <w:rFonts w:eastAsia="宋体" w:cs="Times New Roman"/>
                <w:color w:val="000000"/>
                <w:sz w:val="21"/>
                <w:szCs w:val="21"/>
              </w:rPr>
              <w:t>服务：</w:t>
            </w:r>
            <w:r w:rsidRPr="000F7E57">
              <w:rPr>
                <w:rFonts w:eastAsia="宋体" w:cs="Times New Roman" w:hint="eastAsia"/>
                <w:color w:val="000000"/>
                <w:sz w:val="21"/>
                <w:szCs w:val="21"/>
              </w:rPr>
              <w:t>提供点显示时的聚合服务；栅格</w:t>
            </w:r>
            <w:r w:rsidRPr="000F7E57">
              <w:rPr>
                <w:rFonts w:eastAsia="宋体" w:cs="Times New Roman"/>
                <w:color w:val="000000"/>
                <w:sz w:val="21"/>
                <w:szCs w:val="21"/>
              </w:rPr>
              <w:t>取图服务：</w:t>
            </w:r>
            <w:r w:rsidRPr="000F7E57">
              <w:rPr>
                <w:rFonts w:eastAsia="宋体" w:cs="Times New Roman" w:hint="eastAsia"/>
                <w:color w:val="000000"/>
                <w:sz w:val="21"/>
                <w:szCs w:val="21"/>
              </w:rPr>
              <w:t>提供栅格切片地图的访问方式；坐标</w:t>
            </w:r>
            <w:r w:rsidRPr="000F7E57">
              <w:rPr>
                <w:rFonts w:eastAsia="宋体" w:cs="Times New Roman"/>
                <w:color w:val="000000"/>
                <w:sz w:val="21"/>
                <w:szCs w:val="21"/>
              </w:rPr>
              <w:t>处理服务：提供</w:t>
            </w:r>
            <w:r w:rsidRPr="000F7E57">
              <w:rPr>
                <w:rFonts w:eastAsia="宋体" w:cs="Times New Roman" w:hint="eastAsia"/>
                <w:color w:val="000000"/>
                <w:sz w:val="21"/>
                <w:szCs w:val="21"/>
              </w:rPr>
              <w:t>坐标</w:t>
            </w:r>
            <w:r w:rsidRPr="000F7E57">
              <w:rPr>
                <w:rFonts w:eastAsia="宋体" w:cs="Times New Roman"/>
                <w:color w:val="000000"/>
                <w:sz w:val="21"/>
                <w:szCs w:val="21"/>
              </w:rPr>
              <w:t>的转换处理；</w:t>
            </w:r>
            <w:r w:rsidRPr="000F7E57">
              <w:rPr>
                <w:rFonts w:eastAsia="宋体" w:cs="Times New Roman" w:hint="eastAsia"/>
                <w:color w:val="000000"/>
                <w:sz w:val="21"/>
                <w:szCs w:val="21"/>
              </w:rPr>
              <w:t>海量</w:t>
            </w:r>
            <w:r w:rsidRPr="000F7E57">
              <w:rPr>
                <w:rFonts w:eastAsia="宋体" w:cs="Times New Roman"/>
                <w:color w:val="000000"/>
                <w:sz w:val="21"/>
                <w:szCs w:val="21"/>
              </w:rPr>
              <w:t>数据渲染：</w:t>
            </w:r>
            <w:r w:rsidRPr="000F7E57">
              <w:rPr>
                <w:rFonts w:eastAsia="宋体" w:cs="Times New Roman" w:hint="eastAsia"/>
                <w:color w:val="000000"/>
                <w:sz w:val="21"/>
                <w:szCs w:val="21"/>
              </w:rPr>
              <w:t>提供</w:t>
            </w:r>
            <w:r w:rsidRPr="000F7E57">
              <w:rPr>
                <w:rFonts w:eastAsia="宋体" w:cs="Times New Roman"/>
                <w:color w:val="000000"/>
                <w:sz w:val="21"/>
                <w:szCs w:val="21"/>
              </w:rPr>
              <w:t>海量</w:t>
            </w:r>
            <w:proofErr w:type="gramStart"/>
            <w:r w:rsidRPr="000F7E57">
              <w:rPr>
                <w:rFonts w:eastAsia="宋体" w:cs="Times New Roman"/>
                <w:color w:val="000000"/>
                <w:sz w:val="21"/>
                <w:szCs w:val="21"/>
              </w:rPr>
              <w:t>点数据</w:t>
            </w:r>
            <w:proofErr w:type="gramEnd"/>
            <w:r w:rsidRPr="000F7E57">
              <w:rPr>
                <w:rFonts w:eastAsia="宋体" w:cs="Times New Roman"/>
                <w:color w:val="000000"/>
                <w:sz w:val="21"/>
                <w:szCs w:val="21"/>
              </w:rPr>
              <w:t>的动态渲染；</w:t>
            </w:r>
            <w:r w:rsidRPr="000F7E57">
              <w:rPr>
                <w:rFonts w:eastAsia="宋体" w:cs="Times New Roman" w:hint="eastAsia"/>
                <w:color w:val="000000"/>
                <w:sz w:val="21"/>
                <w:szCs w:val="21"/>
              </w:rPr>
              <w:t>路况渲染</w:t>
            </w:r>
            <w:r w:rsidRPr="000F7E57">
              <w:rPr>
                <w:rFonts w:eastAsia="宋体" w:cs="Times New Roman"/>
                <w:color w:val="000000"/>
                <w:sz w:val="21"/>
                <w:szCs w:val="21"/>
              </w:rPr>
              <w:t>服务</w:t>
            </w:r>
            <w:r w:rsidRPr="000F7E57">
              <w:rPr>
                <w:rFonts w:eastAsia="宋体" w:cs="Times New Roman" w:hint="eastAsia"/>
                <w:color w:val="000000"/>
                <w:sz w:val="21"/>
                <w:szCs w:val="21"/>
              </w:rPr>
              <w:t>：将</w:t>
            </w:r>
            <w:r w:rsidRPr="000F7E57">
              <w:rPr>
                <w:rFonts w:eastAsia="宋体" w:cs="Times New Roman"/>
                <w:color w:val="000000"/>
                <w:sz w:val="21"/>
                <w:szCs w:val="21"/>
              </w:rPr>
              <w:t>采集到的互联网实时路况数据，实时渲染到地图上</w:t>
            </w:r>
            <w:r w:rsidRPr="000F7E57">
              <w:rPr>
                <w:rFonts w:eastAsia="宋体" w:cs="Times New Roman" w:hint="eastAsia"/>
                <w:color w:val="000000"/>
                <w:sz w:val="21"/>
                <w:szCs w:val="21"/>
              </w:rPr>
              <w:t>。</w:t>
            </w:r>
            <w:r w:rsidRPr="000F7E57">
              <w:rPr>
                <w:rFonts w:eastAsia="宋体" w:cs="Times New Roman" w:hint="eastAsia"/>
                <w:color w:val="000000"/>
                <w:sz w:val="21"/>
                <w:szCs w:val="21"/>
              </w:rPr>
              <w:t>PGIS</w:t>
            </w:r>
            <w:r w:rsidRPr="000F7E57">
              <w:rPr>
                <w:rFonts w:eastAsia="宋体" w:cs="Times New Roman" w:hint="eastAsia"/>
                <w:color w:val="000000"/>
                <w:sz w:val="21"/>
                <w:szCs w:val="21"/>
              </w:rPr>
              <w:t>对接接口：</w:t>
            </w:r>
            <w:proofErr w:type="gramStart"/>
            <w:r w:rsidRPr="000F7E57">
              <w:rPr>
                <w:rFonts w:eastAsia="宋体" w:cs="Times New Roman" w:hint="eastAsia"/>
                <w:color w:val="000000"/>
                <w:sz w:val="21"/>
                <w:szCs w:val="21"/>
              </w:rPr>
              <w:t>地理信息系统需能提供</w:t>
            </w:r>
            <w:proofErr w:type="gramEnd"/>
            <w:r w:rsidRPr="000F7E57">
              <w:rPr>
                <w:rFonts w:eastAsia="宋体" w:cs="Times New Roman" w:hint="eastAsia"/>
                <w:color w:val="000000"/>
                <w:sz w:val="21"/>
                <w:szCs w:val="21"/>
              </w:rPr>
              <w:t>地图瓦片及实时路况瓦片给</w:t>
            </w:r>
            <w:r w:rsidRPr="000F7E57">
              <w:rPr>
                <w:rFonts w:eastAsia="宋体" w:cs="Times New Roman" w:hint="eastAsia"/>
                <w:color w:val="000000"/>
                <w:sz w:val="21"/>
                <w:szCs w:val="21"/>
              </w:rPr>
              <w:t>PGIS</w:t>
            </w:r>
            <w:r w:rsidRPr="000F7E57">
              <w:rPr>
                <w:rFonts w:eastAsia="宋体" w:cs="Times New Roman" w:hint="eastAsia"/>
                <w:color w:val="000000"/>
                <w:sz w:val="21"/>
                <w:szCs w:val="21"/>
              </w:rPr>
              <w:t>调用，并实现坐标精确对应。</w:t>
            </w:r>
          </w:p>
          <w:p w:rsidR="006D667A" w:rsidRPr="000F7E57" w:rsidRDefault="006D667A" w:rsidP="00EC0635">
            <w:pPr>
              <w:spacing w:line="240" w:lineRule="auto"/>
              <w:ind w:firstLineChars="0" w:firstLine="0"/>
              <w:rPr>
                <w:rFonts w:eastAsia="宋体" w:cs="Times New Roman"/>
                <w:b/>
                <w:color w:val="000000"/>
                <w:sz w:val="21"/>
                <w:szCs w:val="21"/>
              </w:rPr>
            </w:pPr>
            <w:r w:rsidRPr="000F7E57">
              <w:rPr>
                <w:rFonts w:eastAsia="宋体" w:cs="Times New Roman" w:hint="eastAsia"/>
                <w:b/>
                <w:color w:val="000000"/>
                <w:sz w:val="21"/>
                <w:szCs w:val="21"/>
              </w:rPr>
              <w:t>（</w:t>
            </w:r>
            <w:r w:rsidRPr="000F7E57">
              <w:rPr>
                <w:rFonts w:eastAsia="宋体" w:cs="Times New Roman" w:hint="eastAsia"/>
                <w:b/>
                <w:color w:val="000000"/>
                <w:sz w:val="21"/>
                <w:szCs w:val="21"/>
              </w:rPr>
              <w:t>3</w:t>
            </w:r>
            <w:r w:rsidRPr="000F7E57">
              <w:rPr>
                <w:rFonts w:eastAsia="宋体" w:cs="Times New Roman" w:hint="eastAsia"/>
                <w:b/>
                <w:color w:val="000000"/>
                <w:sz w:val="21"/>
                <w:szCs w:val="21"/>
              </w:rPr>
              <w:t>）</w:t>
            </w:r>
            <w:r w:rsidRPr="000F7E57">
              <w:rPr>
                <w:rFonts w:eastAsia="宋体" w:cs="Times New Roman"/>
                <w:b/>
                <w:color w:val="000000"/>
                <w:sz w:val="21"/>
                <w:szCs w:val="21"/>
              </w:rPr>
              <w:t>地图数据</w:t>
            </w:r>
            <w:r w:rsidRPr="000F7E57">
              <w:rPr>
                <w:rFonts w:eastAsia="宋体" w:cs="Times New Roman" w:hint="eastAsia"/>
                <w:b/>
                <w:color w:val="000000"/>
                <w:sz w:val="21"/>
                <w:szCs w:val="21"/>
              </w:rPr>
              <w:t>采集</w:t>
            </w:r>
            <w:r w:rsidRPr="000F7E57">
              <w:rPr>
                <w:rFonts w:eastAsia="宋体" w:cs="Times New Roman"/>
                <w:b/>
                <w:color w:val="000000"/>
                <w:sz w:val="21"/>
                <w:szCs w:val="21"/>
              </w:rPr>
              <w:t>要求</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需要</w:t>
            </w:r>
            <w:r w:rsidRPr="000F7E57">
              <w:rPr>
                <w:rFonts w:eastAsia="宋体" w:cs="Times New Roman"/>
                <w:color w:val="000000"/>
                <w:sz w:val="21"/>
                <w:szCs w:val="21"/>
              </w:rPr>
              <w:t>完成</w:t>
            </w:r>
            <w:r w:rsidRPr="000F7E57">
              <w:rPr>
                <w:rFonts w:eastAsia="宋体" w:cs="Times New Roman" w:hint="eastAsia"/>
                <w:color w:val="000000"/>
                <w:sz w:val="21"/>
                <w:szCs w:val="21"/>
              </w:rPr>
              <w:t>地图</w:t>
            </w:r>
            <w:r w:rsidRPr="000F7E57">
              <w:rPr>
                <w:rFonts w:eastAsia="宋体" w:cs="Times New Roman"/>
                <w:color w:val="000000"/>
                <w:sz w:val="21"/>
                <w:szCs w:val="21"/>
              </w:rPr>
              <w:t>数据采集，要</w:t>
            </w:r>
            <w:r w:rsidRPr="000F7E57">
              <w:rPr>
                <w:rFonts w:eastAsia="宋体" w:cs="Times New Roman" w:hint="eastAsia"/>
                <w:color w:val="000000"/>
                <w:sz w:val="21"/>
                <w:szCs w:val="21"/>
              </w:rPr>
              <w:t>采集</w:t>
            </w:r>
            <w:r w:rsidRPr="000F7E57">
              <w:rPr>
                <w:rFonts w:eastAsia="宋体" w:cs="Times New Roman"/>
                <w:color w:val="000000"/>
                <w:sz w:val="21"/>
                <w:szCs w:val="21"/>
              </w:rPr>
              <w:t>的数据有</w:t>
            </w:r>
            <w:r w:rsidRPr="000F7E57">
              <w:rPr>
                <w:rFonts w:eastAsia="宋体" w:cs="Times New Roman" w:hint="eastAsia"/>
                <w:color w:val="000000"/>
                <w:sz w:val="21"/>
                <w:szCs w:val="21"/>
              </w:rPr>
              <w:t>互联网</w:t>
            </w:r>
            <w:r w:rsidRPr="000F7E57">
              <w:rPr>
                <w:rFonts w:eastAsia="宋体" w:cs="Times New Roman"/>
                <w:color w:val="000000"/>
                <w:sz w:val="21"/>
                <w:szCs w:val="21"/>
              </w:rPr>
              <w:t>实时</w:t>
            </w:r>
            <w:r w:rsidRPr="000F7E57">
              <w:rPr>
                <w:rFonts w:eastAsia="宋体" w:cs="Times New Roman" w:hint="eastAsia"/>
                <w:color w:val="000000"/>
                <w:sz w:val="21"/>
                <w:szCs w:val="21"/>
              </w:rPr>
              <w:t>交通</w:t>
            </w:r>
            <w:r w:rsidRPr="000F7E57">
              <w:rPr>
                <w:rFonts w:eastAsia="宋体" w:cs="Times New Roman"/>
                <w:color w:val="000000"/>
                <w:sz w:val="21"/>
                <w:szCs w:val="21"/>
              </w:rPr>
              <w:t>数据、基础地理信息数据</w:t>
            </w:r>
            <w:r w:rsidRPr="000F7E57">
              <w:rPr>
                <w:rFonts w:eastAsia="宋体" w:cs="Times New Roman" w:hint="eastAsia"/>
                <w:color w:val="000000"/>
                <w:sz w:val="21"/>
                <w:szCs w:val="21"/>
              </w:rPr>
              <w:t>。</w:t>
            </w:r>
          </w:p>
          <w:p w:rsidR="006D667A" w:rsidRPr="000F7E57" w:rsidRDefault="006D667A" w:rsidP="00EC0635">
            <w:pPr>
              <w:spacing w:line="240" w:lineRule="auto"/>
              <w:ind w:firstLineChars="0" w:firstLine="0"/>
              <w:rPr>
                <w:rFonts w:eastAsia="宋体" w:cs="Times New Roman"/>
                <w:b/>
                <w:color w:val="000000"/>
                <w:sz w:val="21"/>
                <w:szCs w:val="21"/>
              </w:rPr>
            </w:pPr>
            <w:r w:rsidRPr="000F7E57">
              <w:rPr>
                <w:rFonts w:eastAsia="宋体" w:cs="Times New Roman" w:hint="eastAsia"/>
                <w:b/>
                <w:color w:val="000000"/>
                <w:sz w:val="21"/>
                <w:szCs w:val="21"/>
              </w:rPr>
              <w:t>（</w:t>
            </w:r>
            <w:r w:rsidRPr="000F7E57">
              <w:rPr>
                <w:rFonts w:eastAsia="宋体" w:cs="Times New Roman" w:hint="eastAsia"/>
                <w:b/>
                <w:color w:val="000000"/>
                <w:sz w:val="21"/>
                <w:szCs w:val="21"/>
              </w:rPr>
              <w:t>4</w:t>
            </w:r>
            <w:r w:rsidRPr="000F7E57">
              <w:rPr>
                <w:rFonts w:eastAsia="宋体" w:cs="Times New Roman" w:hint="eastAsia"/>
                <w:b/>
                <w:color w:val="000000"/>
                <w:sz w:val="21"/>
                <w:szCs w:val="21"/>
              </w:rPr>
              <w:t>）</w:t>
            </w:r>
            <w:r w:rsidRPr="000F7E57">
              <w:rPr>
                <w:rFonts w:eastAsia="宋体" w:cs="Times New Roman"/>
                <w:b/>
                <w:color w:val="000000"/>
                <w:sz w:val="21"/>
                <w:szCs w:val="21"/>
              </w:rPr>
              <w:t>互联网实时交通数据采集要求</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实时路况数据的更新频率：≤</w:t>
            </w:r>
            <w:r w:rsidRPr="000F7E57">
              <w:rPr>
                <w:rFonts w:eastAsia="宋体" w:cs="Times New Roman" w:hint="eastAsia"/>
                <w:color w:val="000000"/>
                <w:sz w:val="21"/>
                <w:szCs w:val="21"/>
              </w:rPr>
              <w:t>2</w:t>
            </w:r>
            <w:r w:rsidRPr="000F7E57">
              <w:rPr>
                <w:rFonts w:eastAsia="宋体" w:cs="Times New Roman" w:hint="eastAsia"/>
                <w:color w:val="000000"/>
                <w:sz w:val="21"/>
                <w:szCs w:val="21"/>
              </w:rPr>
              <w:t>分钟；</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数据来源：互联网实时交通</w:t>
            </w:r>
            <w:r w:rsidRPr="000F7E57">
              <w:rPr>
                <w:rFonts w:eastAsia="宋体" w:cs="Times New Roman"/>
                <w:color w:val="000000"/>
                <w:sz w:val="21"/>
                <w:szCs w:val="21"/>
              </w:rPr>
              <w:t>数据需采用</w:t>
            </w:r>
            <w:r w:rsidRPr="000F7E57">
              <w:rPr>
                <w:rFonts w:eastAsia="宋体" w:cs="Times New Roman" w:hint="eastAsia"/>
                <w:color w:val="000000"/>
                <w:sz w:val="21"/>
                <w:szCs w:val="21"/>
              </w:rPr>
              <w:t>权威</w:t>
            </w:r>
            <w:r w:rsidRPr="000F7E57">
              <w:rPr>
                <w:rFonts w:eastAsia="宋体" w:cs="Times New Roman"/>
                <w:color w:val="000000"/>
                <w:sz w:val="21"/>
                <w:szCs w:val="21"/>
              </w:rPr>
              <w:t>互联网地图运营商</w:t>
            </w:r>
            <w:r w:rsidRPr="000F7E57">
              <w:rPr>
                <w:rFonts w:eastAsia="宋体" w:cs="Times New Roman" w:hint="eastAsia"/>
                <w:color w:val="000000"/>
                <w:sz w:val="21"/>
                <w:szCs w:val="21"/>
              </w:rPr>
              <w:t>（高德</w:t>
            </w:r>
            <w:r w:rsidRPr="000F7E57">
              <w:rPr>
                <w:rFonts w:eastAsia="宋体" w:cs="Times New Roman"/>
                <w:color w:val="000000"/>
                <w:sz w:val="21"/>
                <w:szCs w:val="21"/>
              </w:rPr>
              <w:t>、百度、</w:t>
            </w:r>
            <w:proofErr w:type="gramStart"/>
            <w:r w:rsidRPr="000F7E57">
              <w:rPr>
                <w:rFonts w:eastAsia="宋体" w:cs="Times New Roman"/>
                <w:color w:val="000000"/>
                <w:sz w:val="21"/>
                <w:szCs w:val="21"/>
              </w:rPr>
              <w:t>腾讯</w:t>
            </w:r>
            <w:r w:rsidRPr="000F7E57">
              <w:rPr>
                <w:rFonts w:eastAsia="宋体" w:cs="Times New Roman" w:hint="eastAsia"/>
                <w:color w:val="000000"/>
                <w:sz w:val="21"/>
                <w:szCs w:val="21"/>
              </w:rPr>
              <w:t>等</w:t>
            </w:r>
            <w:proofErr w:type="gramEnd"/>
            <w:r w:rsidRPr="000F7E57">
              <w:rPr>
                <w:rFonts w:eastAsia="宋体" w:cs="Times New Roman"/>
                <w:color w:val="000000"/>
                <w:sz w:val="21"/>
                <w:szCs w:val="21"/>
              </w:rPr>
              <w:t>）提供的互联网实时交通数据</w:t>
            </w:r>
            <w:r w:rsidRPr="000F7E57">
              <w:rPr>
                <w:rFonts w:eastAsia="宋体" w:cs="Times New Roman" w:hint="eastAsia"/>
                <w:color w:val="000000"/>
                <w:sz w:val="21"/>
                <w:szCs w:val="21"/>
              </w:rPr>
              <w:t>。</w:t>
            </w:r>
          </w:p>
          <w:p w:rsidR="006D667A" w:rsidRPr="000F7E57" w:rsidRDefault="006D667A" w:rsidP="00EC0635">
            <w:pPr>
              <w:spacing w:line="240" w:lineRule="auto"/>
              <w:ind w:firstLineChars="0" w:firstLine="0"/>
              <w:rPr>
                <w:rFonts w:eastAsia="宋体" w:cs="Times New Roman"/>
                <w:b/>
                <w:color w:val="000000"/>
                <w:sz w:val="21"/>
                <w:szCs w:val="21"/>
              </w:rPr>
            </w:pPr>
            <w:r w:rsidRPr="000F7E57">
              <w:rPr>
                <w:rFonts w:eastAsia="宋体" w:cs="Times New Roman" w:hint="eastAsia"/>
                <w:b/>
                <w:color w:val="000000"/>
                <w:sz w:val="21"/>
                <w:szCs w:val="21"/>
              </w:rPr>
              <w:t>（</w:t>
            </w:r>
            <w:r w:rsidRPr="000F7E57">
              <w:rPr>
                <w:rFonts w:eastAsia="宋体" w:cs="Times New Roman" w:hint="eastAsia"/>
                <w:b/>
                <w:color w:val="000000"/>
                <w:sz w:val="21"/>
                <w:szCs w:val="21"/>
              </w:rPr>
              <w:t>5</w:t>
            </w:r>
            <w:r w:rsidRPr="000F7E57">
              <w:rPr>
                <w:rFonts w:eastAsia="宋体" w:cs="Times New Roman" w:hint="eastAsia"/>
                <w:b/>
                <w:color w:val="000000"/>
                <w:sz w:val="21"/>
                <w:szCs w:val="21"/>
              </w:rPr>
              <w:t>）</w:t>
            </w:r>
            <w:r w:rsidRPr="000F7E57">
              <w:rPr>
                <w:rFonts w:eastAsia="宋体" w:cs="Times New Roman"/>
                <w:b/>
                <w:color w:val="000000"/>
                <w:sz w:val="21"/>
                <w:szCs w:val="21"/>
              </w:rPr>
              <w:t>基础地理数据要求</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数据来源要求：地图数据必须为符合国家相关法规的正版地图数据。数据来源为</w:t>
            </w:r>
            <w:r w:rsidRPr="000F7E57">
              <w:rPr>
                <w:rFonts w:eastAsia="宋体" w:cs="Times New Roman" w:hint="eastAsia"/>
                <w:color w:val="000000"/>
                <w:sz w:val="21"/>
                <w:szCs w:val="21"/>
              </w:rPr>
              <w:lastRenderedPageBreak/>
              <w:t>具有甲级导航电子地图测绘资质的公司，可提供稳定的数据更新服务。</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color w:val="000000"/>
                <w:sz w:val="21"/>
                <w:szCs w:val="21"/>
              </w:rPr>
              <w:t>数据覆盖范围：</w:t>
            </w:r>
            <w:r w:rsidRPr="000F7E57">
              <w:rPr>
                <w:rFonts w:eastAsia="宋体" w:cs="Times New Roman" w:hint="eastAsia"/>
                <w:color w:val="000000"/>
                <w:sz w:val="21"/>
                <w:szCs w:val="21"/>
              </w:rPr>
              <w:t>许昌全市</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数据规格：矢量数据格式：</w:t>
            </w:r>
            <w:proofErr w:type="spellStart"/>
            <w:r w:rsidRPr="000F7E57">
              <w:rPr>
                <w:rFonts w:eastAsia="宋体" w:cs="Times New Roman" w:hint="eastAsia"/>
                <w:color w:val="000000"/>
                <w:sz w:val="21"/>
                <w:szCs w:val="21"/>
              </w:rPr>
              <w:t>shp</w:t>
            </w:r>
            <w:proofErr w:type="spellEnd"/>
            <w:r w:rsidRPr="000F7E57">
              <w:rPr>
                <w:rFonts w:eastAsia="宋体" w:cs="Times New Roman" w:hint="eastAsia"/>
                <w:color w:val="000000"/>
                <w:sz w:val="21"/>
                <w:szCs w:val="21"/>
              </w:rPr>
              <w:t>文件</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坐标系：</w:t>
            </w:r>
            <w:r w:rsidRPr="000F7E57">
              <w:rPr>
                <w:rFonts w:eastAsia="宋体" w:cs="Times New Roman" w:hint="eastAsia"/>
                <w:color w:val="000000"/>
                <w:sz w:val="21"/>
                <w:szCs w:val="21"/>
              </w:rPr>
              <w:t>WGS84</w:t>
            </w:r>
            <w:r w:rsidRPr="000F7E57">
              <w:rPr>
                <w:rFonts w:eastAsia="宋体" w:cs="Times New Roman" w:hint="eastAsia"/>
                <w:color w:val="000000"/>
                <w:sz w:val="21"/>
                <w:szCs w:val="21"/>
              </w:rPr>
              <w:t>坐标系</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color w:val="000000"/>
                <w:sz w:val="21"/>
                <w:szCs w:val="21"/>
              </w:rPr>
              <w:t>数据比例尺：建成区参考比例尺</w:t>
            </w:r>
            <w:r w:rsidRPr="000F7E57">
              <w:rPr>
                <w:rFonts w:eastAsia="宋体" w:cs="Times New Roman"/>
                <w:color w:val="000000"/>
                <w:sz w:val="21"/>
                <w:szCs w:val="21"/>
              </w:rPr>
              <w:t>1</w:t>
            </w:r>
            <w:r w:rsidRPr="000F7E57">
              <w:rPr>
                <w:rFonts w:eastAsia="宋体" w:cs="Times New Roman" w:hint="eastAsia"/>
                <w:color w:val="000000"/>
                <w:sz w:val="21"/>
                <w:szCs w:val="21"/>
              </w:rPr>
              <w:t>:</w:t>
            </w:r>
            <w:r w:rsidRPr="000F7E57">
              <w:rPr>
                <w:rFonts w:eastAsia="宋体" w:cs="Times New Roman"/>
                <w:color w:val="000000"/>
                <w:sz w:val="21"/>
                <w:szCs w:val="21"/>
              </w:rPr>
              <w:t>2000</w:t>
            </w:r>
            <w:r w:rsidRPr="000F7E57">
              <w:rPr>
                <w:rFonts w:eastAsia="宋体" w:cs="Times New Roman" w:hint="eastAsia"/>
                <w:color w:val="000000"/>
                <w:sz w:val="21"/>
                <w:szCs w:val="21"/>
              </w:rPr>
              <w:t>，全辖区参考</w:t>
            </w:r>
            <w:r w:rsidRPr="000F7E57">
              <w:rPr>
                <w:rFonts w:eastAsia="宋体" w:cs="Times New Roman" w:hint="eastAsia"/>
                <w:color w:val="000000"/>
                <w:sz w:val="21"/>
                <w:szCs w:val="21"/>
              </w:rPr>
              <w:t>1:5</w:t>
            </w:r>
            <w:r w:rsidRPr="000F7E57">
              <w:rPr>
                <w:rFonts w:eastAsia="宋体" w:cs="Times New Roman" w:hint="eastAsia"/>
                <w:color w:val="000000"/>
                <w:sz w:val="21"/>
                <w:szCs w:val="21"/>
              </w:rPr>
              <w:t>万</w:t>
            </w:r>
            <w:r w:rsidRPr="000F7E57">
              <w:rPr>
                <w:rFonts w:eastAsia="宋体" w:cs="Times New Roman"/>
                <w:color w:val="000000"/>
                <w:sz w:val="21"/>
                <w:szCs w:val="21"/>
              </w:rPr>
              <w:t>；</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数据时效性：最近半年以内生产的矢量电子地图数据；</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矢量电子地图数据精度误差符合国家相关规定；</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地物要素须按要求分层提供，且须保证属性信息完整、准确；</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矢量电子地图数据接边其图形平滑自然，几何位置在限差之内，属性一致；</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各种地物要素完整，无遗漏或多余、重复现象；</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各要素间拓扑关系正确；</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地物要素取舍合理，符合标准要求；</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线段相交或相接，无悬挂或过头现象；</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连续地物保持连续，无错误的伪节点现象；</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所有的建筑物标注、各地物属性表中名称、地名及</w:t>
            </w:r>
            <w:r w:rsidRPr="000F7E57">
              <w:rPr>
                <w:rFonts w:eastAsia="宋体" w:cs="Times New Roman" w:hint="eastAsia"/>
                <w:color w:val="000000"/>
                <w:sz w:val="21"/>
                <w:szCs w:val="21"/>
              </w:rPr>
              <w:t>POI</w:t>
            </w:r>
            <w:r w:rsidRPr="000F7E57">
              <w:rPr>
                <w:rFonts w:eastAsia="宋体" w:cs="Times New Roman" w:hint="eastAsia"/>
                <w:color w:val="000000"/>
                <w:sz w:val="21"/>
                <w:szCs w:val="21"/>
              </w:rPr>
              <w:t>点的标注均应使用标准名称，不能使用简称；</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提交的成果数据应为经过全面质量检查的合格成果，包括：数据规范性检查、数据属性检查、数据现势性检查、数据精度检查等；</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提交的成果数据现势性必须符合要求、精度较高，数据严密性好，属性信息完</w:t>
            </w:r>
            <w:r w:rsidRPr="000F7E57">
              <w:rPr>
                <w:rFonts w:eastAsia="宋体" w:cs="Times New Roman" w:hint="eastAsia"/>
                <w:color w:val="000000"/>
                <w:sz w:val="21"/>
                <w:szCs w:val="21"/>
              </w:rPr>
              <w:lastRenderedPageBreak/>
              <w:t>整、数据分层合理，地物表述清楚等特点。</w:t>
            </w:r>
          </w:p>
          <w:p w:rsidR="006D667A" w:rsidRPr="000F7E57" w:rsidRDefault="006D667A" w:rsidP="00EC0635">
            <w:pPr>
              <w:spacing w:line="240" w:lineRule="auto"/>
              <w:ind w:firstLineChars="0" w:firstLine="0"/>
              <w:rPr>
                <w:rFonts w:eastAsia="宋体" w:cs="Times New Roman"/>
                <w:b/>
                <w:color w:val="000000"/>
                <w:sz w:val="21"/>
                <w:szCs w:val="21"/>
              </w:rPr>
            </w:pPr>
            <w:r w:rsidRPr="000F7E57">
              <w:rPr>
                <w:rFonts w:eastAsia="宋体" w:cs="Times New Roman" w:hint="eastAsia"/>
                <w:b/>
                <w:color w:val="000000"/>
                <w:sz w:val="21"/>
                <w:szCs w:val="21"/>
              </w:rPr>
              <w:t>三、互联网实时路况对接：</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将互联网上的实时路况信息以文件打包方式通过安全接入平台以一定频率摆渡到公安网，进行坐标纠偏，叠加到</w:t>
            </w:r>
            <w:r w:rsidRPr="000F7E57">
              <w:rPr>
                <w:rFonts w:eastAsia="宋体" w:cs="Times New Roman" w:hint="eastAsia"/>
                <w:color w:val="000000"/>
                <w:sz w:val="21"/>
                <w:szCs w:val="21"/>
              </w:rPr>
              <w:t>PGIS</w:t>
            </w:r>
            <w:r w:rsidRPr="000F7E57">
              <w:rPr>
                <w:rFonts w:eastAsia="宋体" w:cs="Times New Roman" w:hint="eastAsia"/>
                <w:color w:val="000000"/>
                <w:sz w:val="21"/>
                <w:szCs w:val="21"/>
              </w:rPr>
              <w:t>地图上，为指挥中心、交警等公安业务提供支撑。</w:t>
            </w:r>
          </w:p>
          <w:p w:rsidR="006D667A" w:rsidRPr="000F7E57" w:rsidRDefault="006D667A" w:rsidP="00EC0635">
            <w:pPr>
              <w:spacing w:line="240" w:lineRule="auto"/>
              <w:ind w:firstLineChars="0" w:firstLine="0"/>
              <w:rPr>
                <w:rFonts w:eastAsia="宋体" w:cs="Times New Roman"/>
                <w:b/>
                <w:color w:val="000000"/>
                <w:sz w:val="21"/>
                <w:szCs w:val="21"/>
              </w:rPr>
            </w:pPr>
            <w:r w:rsidRPr="000F7E57">
              <w:rPr>
                <w:rFonts w:eastAsia="宋体" w:cs="Times New Roman" w:hint="eastAsia"/>
                <w:b/>
                <w:color w:val="000000"/>
                <w:sz w:val="21"/>
                <w:szCs w:val="21"/>
              </w:rPr>
              <w:t>总体技术要求：</w:t>
            </w:r>
          </w:p>
          <w:p w:rsidR="006D667A" w:rsidRPr="000F7E57" w:rsidRDefault="006D667A" w:rsidP="00EC0635">
            <w:pPr>
              <w:spacing w:line="240" w:lineRule="auto"/>
              <w:ind w:firstLineChars="100" w:firstLine="210"/>
              <w:rPr>
                <w:rFonts w:eastAsia="宋体" w:cs="Times New Roman"/>
                <w:color w:val="000000"/>
                <w:sz w:val="21"/>
                <w:szCs w:val="21"/>
              </w:rPr>
            </w:pPr>
            <w:r w:rsidRPr="000F7E57">
              <w:rPr>
                <w:rFonts w:eastAsia="宋体" w:cs="Times New Roman" w:hint="eastAsia"/>
                <w:color w:val="000000"/>
                <w:sz w:val="21"/>
                <w:szCs w:val="21"/>
              </w:rPr>
              <w:t>平台</w:t>
            </w:r>
            <w:r w:rsidRPr="000F7E57">
              <w:rPr>
                <w:rFonts w:eastAsia="宋体" w:cs="Times New Roman" w:hint="eastAsia"/>
                <w:color w:val="000000"/>
                <w:sz w:val="21"/>
                <w:szCs w:val="21"/>
              </w:rPr>
              <w:t>WEB</w:t>
            </w:r>
            <w:r w:rsidRPr="000F7E57">
              <w:rPr>
                <w:rFonts w:eastAsia="宋体" w:cs="Times New Roman" w:hint="eastAsia"/>
                <w:color w:val="000000"/>
                <w:sz w:val="21"/>
                <w:szCs w:val="21"/>
              </w:rPr>
              <w:t>端：支持</w:t>
            </w:r>
            <w:r w:rsidRPr="000F7E57">
              <w:rPr>
                <w:rFonts w:eastAsia="宋体" w:cs="Times New Roman" w:hint="eastAsia"/>
                <w:color w:val="000000"/>
                <w:sz w:val="21"/>
                <w:szCs w:val="21"/>
              </w:rPr>
              <w:t>IE</w:t>
            </w:r>
            <w:r w:rsidRPr="000F7E57">
              <w:rPr>
                <w:rFonts w:eastAsia="宋体" w:cs="Times New Roman" w:hint="eastAsia"/>
                <w:color w:val="000000"/>
                <w:sz w:val="21"/>
                <w:szCs w:val="21"/>
              </w:rPr>
              <w:t>、</w:t>
            </w:r>
            <w:proofErr w:type="spellStart"/>
            <w:r w:rsidRPr="000F7E57">
              <w:rPr>
                <w:rFonts w:eastAsia="宋体" w:cs="Times New Roman" w:hint="eastAsia"/>
                <w:color w:val="000000"/>
                <w:sz w:val="21"/>
                <w:szCs w:val="21"/>
              </w:rPr>
              <w:t>FireFox</w:t>
            </w:r>
            <w:proofErr w:type="spellEnd"/>
            <w:r w:rsidRPr="000F7E57">
              <w:rPr>
                <w:rFonts w:eastAsia="宋体" w:cs="Times New Roman" w:hint="eastAsia"/>
                <w:color w:val="000000"/>
                <w:sz w:val="21"/>
                <w:szCs w:val="21"/>
              </w:rPr>
              <w:t>、</w:t>
            </w:r>
            <w:r w:rsidRPr="000F7E57">
              <w:rPr>
                <w:rFonts w:eastAsia="宋体" w:cs="Times New Roman" w:hint="eastAsia"/>
                <w:color w:val="000000"/>
                <w:sz w:val="21"/>
                <w:szCs w:val="21"/>
              </w:rPr>
              <w:t>chrome</w:t>
            </w:r>
            <w:r w:rsidRPr="000F7E57">
              <w:rPr>
                <w:rFonts w:eastAsia="宋体" w:cs="Times New Roman" w:hint="eastAsia"/>
                <w:color w:val="000000"/>
                <w:sz w:val="21"/>
                <w:szCs w:val="21"/>
              </w:rPr>
              <w:t>等浏览器；移动端：支持</w:t>
            </w:r>
            <w:proofErr w:type="spellStart"/>
            <w:r w:rsidRPr="000F7E57">
              <w:rPr>
                <w:rFonts w:eastAsia="宋体" w:cs="Times New Roman" w:hint="eastAsia"/>
                <w:color w:val="000000"/>
                <w:sz w:val="21"/>
                <w:szCs w:val="21"/>
              </w:rPr>
              <w:t>iphone</w:t>
            </w:r>
            <w:proofErr w:type="spellEnd"/>
            <w:r w:rsidRPr="000F7E57">
              <w:rPr>
                <w:rFonts w:eastAsia="宋体" w:cs="Times New Roman" w:hint="eastAsia"/>
                <w:color w:val="000000"/>
                <w:sz w:val="21"/>
                <w:szCs w:val="21"/>
              </w:rPr>
              <w:t>和</w:t>
            </w:r>
            <w:proofErr w:type="spellStart"/>
            <w:r w:rsidRPr="000F7E57">
              <w:rPr>
                <w:rFonts w:eastAsia="宋体" w:cs="Times New Roman" w:hint="eastAsia"/>
                <w:color w:val="000000"/>
                <w:sz w:val="21"/>
                <w:szCs w:val="21"/>
              </w:rPr>
              <w:t>Andriond</w:t>
            </w:r>
            <w:proofErr w:type="spellEnd"/>
            <w:r w:rsidRPr="000F7E57">
              <w:rPr>
                <w:rFonts w:eastAsia="宋体" w:cs="Times New Roman" w:hint="eastAsia"/>
                <w:color w:val="000000"/>
                <w:sz w:val="21"/>
                <w:szCs w:val="21"/>
              </w:rPr>
              <w:t>；移动</w:t>
            </w:r>
            <w:proofErr w:type="gramStart"/>
            <w:r w:rsidRPr="000F7E57">
              <w:rPr>
                <w:rFonts w:eastAsia="宋体" w:cs="Times New Roman" w:hint="eastAsia"/>
                <w:color w:val="000000"/>
                <w:sz w:val="21"/>
                <w:szCs w:val="21"/>
              </w:rPr>
              <w:t>端支持</w:t>
            </w:r>
            <w:proofErr w:type="gramEnd"/>
            <w:r w:rsidRPr="000F7E57">
              <w:rPr>
                <w:rFonts w:eastAsia="宋体" w:cs="Times New Roman" w:hint="eastAsia"/>
                <w:color w:val="000000"/>
                <w:sz w:val="21"/>
                <w:szCs w:val="21"/>
              </w:rPr>
              <w:t>离线地图包。具备把事件数据输出到外网的应用界面，建立互联网数据和交管数据交换的通道的能力。支持海量路况数据的存储与访问；路况数据的更新频率：≤</w:t>
            </w:r>
            <w:r w:rsidRPr="000F7E57">
              <w:rPr>
                <w:rFonts w:eastAsia="宋体" w:cs="Times New Roman" w:hint="eastAsia"/>
                <w:color w:val="000000"/>
                <w:sz w:val="21"/>
                <w:szCs w:val="21"/>
              </w:rPr>
              <w:t>2</w:t>
            </w:r>
            <w:r w:rsidRPr="000F7E57">
              <w:rPr>
                <w:rFonts w:eastAsia="宋体" w:cs="Times New Roman" w:hint="eastAsia"/>
                <w:color w:val="000000"/>
                <w:sz w:val="21"/>
                <w:szCs w:val="21"/>
              </w:rPr>
              <w:t>分钟；异常拥堵的更新频率：</w:t>
            </w:r>
            <w:r w:rsidRPr="000F7E57">
              <w:rPr>
                <w:rFonts w:eastAsia="宋体" w:cs="Times New Roman" w:hint="eastAsia"/>
                <w:color w:val="000000"/>
                <w:sz w:val="21"/>
                <w:szCs w:val="21"/>
              </w:rPr>
              <w:t>2</w:t>
            </w:r>
            <w:r w:rsidRPr="000F7E57">
              <w:rPr>
                <w:rFonts w:eastAsia="宋体" w:cs="Times New Roman" w:hint="eastAsia"/>
                <w:color w:val="000000"/>
                <w:sz w:val="21"/>
                <w:szCs w:val="21"/>
              </w:rPr>
              <w:t>分钟；互联网事故数据的更新频率：</w:t>
            </w:r>
            <w:r w:rsidRPr="000F7E57">
              <w:rPr>
                <w:rFonts w:eastAsia="宋体" w:cs="Times New Roman" w:hint="eastAsia"/>
                <w:color w:val="000000"/>
                <w:sz w:val="21"/>
                <w:szCs w:val="21"/>
              </w:rPr>
              <w:t>2</w:t>
            </w:r>
            <w:r w:rsidRPr="000F7E57">
              <w:rPr>
                <w:rFonts w:eastAsia="宋体" w:cs="Times New Roman" w:hint="eastAsia"/>
                <w:color w:val="000000"/>
                <w:sz w:val="21"/>
                <w:szCs w:val="21"/>
              </w:rPr>
              <w:t>分钟；路况渲染：≤</w:t>
            </w:r>
            <w:r w:rsidRPr="000F7E57">
              <w:rPr>
                <w:rFonts w:eastAsia="宋体" w:cs="Times New Roman" w:hint="eastAsia"/>
                <w:color w:val="000000"/>
                <w:sz w:val="21"/>
                <w:szCs w:val="21"/>
              </w:rPr>
              <w:t>30</w:t>
            </w:r>
            <w:r w:rsidRPr="000F7E57">
              <w:rPr>
                <w:rFonts w:eastAsia="宋体" w:cs="Times New Roman" w:hint="eastAsia"/>
                <w:color w:val="000000"/>
                <w:sz w:val="21"/>
                <w:szCs w:val="21"/>
              </w:rPr>
              <w:t>秒；一般查询：≤</w:t>
            </w:r>
            <w:r w:rsidRPr="000F7E57">
              <w:rPr>
                <w:rFonts w:eastAsia="宋体" w:cs="Times New Roman" w:hint="eastAsia"/>
                <w:color w:val="000000"/>
                <w:sz w:val="21"/>
                <w:szCs w:val="21"/>
              </w:rPr>
              <w:t>2</w:t>
            </w:r>
            <w:r w:rsidRPr="000F7E57">
              <w:rPr>
                <w:rFonts w:eastAsia="宋体" w:cs="Times New Roman" w:hint="eastAsia"/>
                <w:color w:val="000000"/>
                <w:sz w:val="21"/>
                <w:szCs w:val="21"/>
              </w:rPr>
              <w:t>秒；系统无故障连续工作时间：</w:t>
            </w:r>
            <w:r w:rsidRPr="000F7E57">
              <w:rPr>
                <w:rFonts w:eastAsia="宋体" w:cs="Times New Roman" w:hint="eastAsia"/>
                <w:color w:val="000000"/>
                <w:sz w:val="21"/>
                <w:szCs w:val="21"/>
              </w:rPr>
              <w:t>MTBF&gt;2000</w:t>
            </w:r>
            <w:r w:rsidRPr="000F7E57">
              <w:rPr>
                <w:rFonts w:eastAsia="宋体" w:cs="Times New Roman" w:hint="eastAsia"/>
                <w:color w:val="000000"/>
                <w:sz w:val="21"/>
                <w:szCs w:val="21"/>
              </w:rPr>
              <w:t>小时。</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b/>
                <w:color w:val="000000"/>
                <w:sz w:val="21"/>
                <w:szCs w:val="21"/>
              </w:rPr>
              <w:t>（</w:t>
            </w:r>
            <w:r w:rsidRPr="000F7E57">
              <w:rPr>
                <w:rFonts w:eastAsia="宋体" w:cs="Times New Roman" w:hint="eastAsia"/>
                <w:b/>
                <w:color w:val="000000"/>
                <w:sz w:val="21"/>
                <w:szCs w:val="21"/>
              </w:rPr>
              <w:t>1</w:t>
            </w:r>
            <w:r w:rsidRPr="000F7E57">
              <w:rPr>
                <w:rFonts w:eastAsia="宋体" w:cs="Times New Roman" w:hint="eastAsia"/>
                <w:b/>
                <w:color w:val="000000"/>
                <w:sz w:val="21"/>
                <w:szCs w:val="21"/>
              </w:rPr>
              <w:t>）全市实时交通概况：</w:t>
            </w:r>
            <w:r w:rsidRPr="000F7E57">
              <w:rPr>
                <w:rFonts w:eastAsia="宋体" w:cs="Times New Roman" w:hint="eastAsia"/>
                <w:color w:val="000000"/>
                <w:sz w:val="21"/>
                <w:szCs w:val="21"/>
              </w:rPr>
              <w:t>在地图上叠加显示许昌全市</w:t>
            </w:r>
            <w:proofErr w:type="gramStart"/>
            <w:r w:rsidRPr="000F7E57">
              <w:rPr>
                <w:rFonts w:eastAsia="宋体" w:cs="Times New Roman"/>
                <w:color w:val="000000"/>
                <w:sz w:val="21"/>
                <w:szCs w:val="21"/>
              </w:rPr>
              <w:t>域</w:t>
            </w:r>
            <w:r w:rsidRPr="000F7E57">
              <w:rPr>
                <w:rFonts w:eastAsia="宋体" w:cs="Times New Roman" w:hint="eastAsia"/>
                <w:color w:val="000000"/>
                <w:sz w:val="21"/>
                <w:szCs w:val="21"/>
              </w:rPr>
              <w:t>所有</w:t>
            </w:r>
            <w:proofErr w:type="gramEnd"/>
            <w:r w:rsidRPr="000F7E57">
              <w:rPr>
                <w:rFonts w:eastAsia="宋体" w:cs="Times New Roman"/>
                <w:color w:val="000000"/>
                <w:sz w:val="21"/>
                <w:szCs w:val="21"/>
              </w:rPr>
              <w:t>道路的</w:t>
            </w:r>
            <w:r w:rsidRPr="000F7E57">
              <w:rPr>
                <w:rFonts w:eastAsia="宋体" w:cs="Times New Roman" w:hint="eastAsia"/>
                <w:color w:val="000000"/>
                <w:sz w:val="21"/>
                <w:szCs w:val="21"/>
              </w:rPr>
              <w:t>实时互联网路况信息（包括</w:t>
            </w:r>
            <w:r w:rsidRPr="000F7E57">
              <w:rPr>
                <w:rFonts w:eastAsia="宋体" w:cs="Times New Roman"/>
                <w:color w:val="000000"/>
                <w:sz w:val="21"/>
                <w:szCs w:val="21"/>
              </w:rPr>
              <w:t>高速、</w:t>
            </w:r>
            <w:r w:rsidRPr="000F7E57">
              <w:rPr>
                <w:rFonts w:eastAsia="宋体" w:cs="Times New Roman" w:hint="eastAsia"/>
                <w:color w:val="000000"/>
                <w:sz w:val="21"/>
                <w:szCs w:val="21"/>
              </w:rPr>
              <w:t>国道</w:t>
            </w:r>
            <w:r w:rsidRPr="000F7E57">
              <w:rPr>
                <w:rFonts w:eastAsia="宋体" w:cs="Times New Roman"/>
                <w:color w:val="000000"/>
                <w:sz w:val="21"/>
                <w:szCs w:val="21"/>
              </w:rPr>
              <w:t>、省道</w:t>
            </w:r>
            <w:r w:rsidRPr="000F7E57">
              <w:rPr>
                <w:rFonts w:eastAsia="宋体" w:cs="Times New Roman" w:hint="eastAsia"/>
                <w:color w:val="000000"/>
                <w:sz w:val="21"/>
                <w:szCs w:val="21"/>
              </w:rPr>
              <w:t>、城市</w:t>
            </w:r>
            <w:r w:rsidRPr="000F7E57">
              <w:rPr>
                <w:rFonts w:eastAsia="宋体" w:cs="Times New Roman"/>
                <w:color w:val="000000"/>
                <w:sz w:val="21"/>
                <w:szCs w:val="21"/>
              </w:rPr>
              <w:t>快速路、主</w:t>
            </w:r>
            <w:r w:rsidRPr="000F7E57">
              <w:rPr>
                <w:rFonts w:eastAsia="宋体" w:cs="Times New Roman" w:hint="eastAsia"/>
                <w:color w:val="000000"/>
                <w:sz w:val="21"/>
                <w:szCs w:val="21"/>
              </w:rPr>
              <w:t>要</w:t>
            </w:r>
            <w:r w:rsidRPr="000F7E57">
              <w:rPr>
                <w:rFonts w:eastAsia="宋体" w:cs="Times New Roman"/>
                <w:color w:val="000000"/>
                <w:sz w:val="21"/>
                <w:szCs w:val="21"/>
              </w:rPr>
              <w:t>道</w:t>
            </w:r>
            <w:r w:rsidRPr="000F7E57">
              <w:rPr>
                <w:rFonts w:eastAsia="宋体" w:cs="Times New Roman" w:hint="eastAsia"/>
                <w:color w:val="000000"/>
                <w:sz w:val="21"/>
                <w:szCs w:val="21"/>
              </w:rPr>
              <w:t>路</w:t>
            </w:r>
            <w:r w:rsidRPr="000F7E57">
              <w:rPr>
                <w:rFonts w:eastAsia="宋体" w:cs="Times New Roman"/>
                <w:color w:val="000000"/>
                <w:sz w:val="21"/>
                <w:szCs w:val="21"/>
              </w:rPr>
              <w:t>、</w:t>
            </w:r>
            <w:r w:rsidRPr="000F7E57">
              <w:rPr>
                <w:rFonts w:eastAsia="宋体" w:cs="Times New Roman" w:hint="eastAsia"/>
                <w:color w:val="000000"/>
                <w:sz w:val="21"/>
                <w:szCs w:val="21"/>
              </w:rPr>
              <w:t>次要</w:t>
            </w:r>
            <w:r w:rsidRPr="000F7E57">
              <w:rPr>
                <w:rFonts w:eastAsia="宋体" w:cs="Times New Roman"/>
                <w:color w:val="000000"/>
                <w:sz w:val="21"/>
                <w:szCs w:val="21"/>
              </w:rPr>
              <w:t>道路</w:t>
            </w:r>
            <w:r w:rsidRPr="000F7E57">
              <w:rPr>
                <w:rFonts w:eastAsia="宋体" w:cs="Times New Roman" w:hint="eastAsia"/>
                <w:color w:val="000000"/>
                <w:sz w:val="21"/>
                <w:szCs w:val="21"/>
              </w:rPr>
              <w:t>，</w:t>
            </w:r>
            <w:r w:rsidRPr="000F7E57">
              <w:rPr>
                <w:rFonts w:eastAsia="宋体" w:cs="Times New Roman"/>
                <w:color w:val="000000"/>
                <w:sz w:val="21"/>
                <w:szCs w:val="21"/>
              </w:rPr>
              <w:t>要求每隔</w:t>
            </w:r>
            <w:r w:rsidRPr="000F7E57">
              <w:rPr>
                <w:rFonts w:eastAsia="宋体" w:cs="Times New Roman" w:hint="eastAsia"/>
                <w:color w:val="000000"/>
                <w:sz w:val="21"/>
                <w:szCs w:val="21"/>
              </w:rPr>
              <w:t>2</w:t>
            </w:r>
            <w:r w:rsidRPr="000F7E57">
              <w:rPr>
                <w:rFonts w:eastAsia="宋体" w:cs="Times New Roman" w:hint="eastAsia"/>
                <w:color w:val="000000"/>
                <w:sz w:val="21"/>
                <w:szCs w:val="21"/>
              </w:rPr>
              <w:t>分钟</w:t>
            </w:r>
            <w:r w:rsidRPr="000F7E57">
              <w:rPr>
                <w:rFonts w:eastAsia="宋体" w:cs="Times New Roman"/>
                <w:color w:val="000000"/>
                <w:sz w:val="21"/>
                <w:szCs w:val="21"/>
              </w:rPr>
              <w:t>更新一次</w:t>
            </w:r>
            <w:r w:rsidRPr="000F7E57">
              <w:rPr>
                <w:rFonts w:eastAsia="宋体" w:cs="Times New Roman" w:hint="eastAsia"/>
                <w:color w:val="000000"/>
                <w:sz w:val="21"/>
                <w:szCs w:val="21"/>
              </w:rPr>
              <w:t>）；在</w:t>
            </w:r>
            <w:r w:rsidRPr="000F7E57">
              <w:rPr>
                <w:rFonts w:eastAsia="宋体" w:cs="Times New Roman"/>
                <w:color w:val="000000"/>
                <w:sz w:val="21"/>
                <w:szCs w:val="21"/>
              </w:rPr>
              <w:t>地图显示全市</w:t>
            </w:r>
            <w:proofErr w:type="gramStart"/>
            <w:r w:rsidRPr="000F7E57">
              <w:rPr>
                <w:rFonts w:eastAsia="宋体" w:cs="Times New Roman"/>
                <w:color w:val="000000"/>
                <w:sz w:val="21"/>
                <w:szCs w:val="21"/>
              </w:rPr>
              <w:t>域</w:t>
            </w:r>
            <w:r w:rsidRPr="000F7E57">
              <w:rPr>
                <w:rFonts w:eastAsia="宋体" w:cs="Times New Roman" w:hint="eastAsia"/>
                <w:color w:val="000000"/>
                <w:sz w:val="21"/>
                <w:szCs w:val="21"/>
              </w:rPr>
              <w:t>道路</w:t>
            </w:r>
            <w:proofErr w:type="gramEnd"/>
            <w:r w:rsidRPr="000F7E57">
              <w:rPr>
                <w:rFonts w:eastAsia="宋体" w:cs="Times New Roman" w:hint="eastAsia"/>
                <w:color w:val="000000"/>
                <w:sz w:val="21"/>
                <w:szCs w:val="21"/>
              </w:rPr>
              <w:t>交通</w:t>
            </w:r>
            <w:r w:rsidRPr="000F7E57">
              <w:rPr>
                <w:rFonts w:eastAsia="宋体" w:cs="Times New Roman"/>
                <w:color w:val="000000"/>
                <w:sz w:val="21"/>
                <w:szCs w:val="21"/>
              </w:rPr>
              <w:t>指数</w:t>
            </w:r>
            <w:r w:rsidRPr="000F7E57">
              <w:rPr>
                <w:rFonts w:eastAsia="宋体" w:cs="Times New Roman" w:hint="eastAsia"/>
                <w:color w:val="000000"/>
                <w:sz w:val="21"/>
                <w:szCs w:val="21"/>
              </w:rPr>
              <w:t>TOP5</w:t>
            </w:r>
            <w:r w:rsidRPr="000F7E57">
              <w:rPr>
                <w:rFonts w:eastAsia="宋体" w:cs="Times New Roman" w:hint="eastAsia"/>
                <w:color w:val="000000"/>
                <w:sz w:val="21"/>
                <w:szCs w:val="21"/>
              </w:rPr>
              <w:t>排名；在</w:t>
            </w:r>
            <w:r w:rsidRPr="000F7E57">
              <w:rPr>
                <w:rFonts w:eastAsia="宋体" w:cs="Times New Roman"/>
                <w:color w:val="000000"/>
                <w:sz w:val="21"/>
                <w:szCs w:val="21"/>
              </w:rPr>
              <w:t>地图显示全市域</w:t>
            </w:r>
            <w:r w:rsidRPr="000F7E57">
              <w:rPr>
                <w:rFonts w:eastAsia="宋体" w:cs="Times New Roman" w:hint="eastAsia"/>
                <w:color w:val="000000"/>
                <w:sz w:val="21"/>
                <w:szCs w:val="21"/>
              </w:rPr>
              <w:t>行政区交通</w:t>
            </w:r>
            <w:r w:rsidRPr="000F7E57">
              <w:rPr>
                <w:rFonts w:eastAsia="宋体" w:cs="Times New Roman"/>
                <w:color w:val="000000"/>
                <w:sz w:val="21"/>
                <w:szCs w:val="21"/>
              </w:rPr>
              <w:t>指数</w:t>
            </w:r>
            <w:r w:rsidRPr="000F7E57">
              <w:rPr>
                <w:rFonts w:eastAsia="宋体" w:cs="Times New Roman" w:hint="eastAsia"/>
                <w:color w:val="000000"/>
                <w:sz w:val="21"/>
                <w:szCs w:val="21"/>
              </w:rPr>
              <w:t>TOP5</w:t>
            </w:r>
            <w:r w:rsidRPr="000F7E57">
              <w:rPr>
                <w:rFonts w:eastAsia="宋体" w:cs="Times New Roman" w:hint="eastAsia"/>
                <w:color w:val="000000"/>
                <w:sz w:val="21"/>
                <w:szCs w:val="21"/>
              </w:rPr>
              <w:t>排名；对许昌</w:t>
            </w:r>
            <w:r w:rsidRPr="000F7E57">
              <w:rPr>
                <w:rFonts w:eastAsia="宋体" w:cs="Times New Roman"/>
                <w:color w:val="000000"/>
                <w:sz w:val="21"/>
                <w:szCs w:val="21"/>
              </w:rPr>
              <w:t>市</w:t>
            </w:r>
            <w:r w:rsidRPr="000F7E57">
              <w:rPr>
                <w:rFonts w:eastAsia="宋体" w:cs="Times New Roman" w:hint="eastAsia"/>
                <w:color w:val="000000"/>
                <w:sz w:val="21"/>
                <w:szCs w:val="21"/>
              </w:rPr>
              <w:t>的</w:t>
            </w:r>
            <w:r w:rsidRPr="000F7E57">
              <w:rPr>
                <w:rFonts w:eastAsia="宋体" w:cs="Times New Roman"/>
                <w:color w:val="000000"/>
                <w:sz w:val="21"/>
                <w:szCs w:val="21"/>
              </w:rPr>
              <w:t>高速、</w:t>
            </w:r>
            <w:r w:rsidRPr="000F7E57">
              <w:rPr>
                <w:rFonts w:eastAsia="宋体" w:cs="Times New Roman" w:hint="eastAsia"/>
                <w:color w:val="000000"/>
                <w:sz w:val="21"/>
                <w:szCs w:val="21"/>
              </w:rPr>
              <w:t>国道</w:t>
            </w:r>
            <w:r w:rsidRPr="000F7E57">
              <w:rPr>
                <w:rFonts w:eastAsia="宋体" w:cs="Times New Roman"/>
                <w:color w:val="000000"/>
                <w:sz w:val="21"/>
                <w:szCs w:val="21"/>
              </w:rPr>
              <w:t>、省道</w:t>
            </w:r>
            <w:r w:rsidRPr="000F7E57">
              <w:rPr>
                <w:rFonts w:eastAsia="宋体" w:cs="Times New Roman" w:hint="eastAsia"/>
                <w:color w:val="000000"/>
                <w:sz w:val="21"/>
                <w:szCs w:val="21"/>
              </w:rPr>
              <w:t>、城市</w:t>
            </w:r>
            <w:r w:rsidRPr="000F7E57">
              <w:rPr>
                <w:rFonts w:eastAsia="宋体" w:cs="Times New Roman"/>
                <w:color w:val="000000"/>
                <w:sz w:val="21"/>
                <w:szCs w:val="21"/>
              </w:rPr>
              <w:t>快速路、主</w:t>
            </w:r>
            <w:r w:rsidRPr="000F7E57">
              <w:rPr>
                <w:rFonts w:eastAsia="宋体" w:cs="Times New Roman" w:hint="eastAsia"/>
                <w:color w:val="000000"/>
                <w:sz w:val="21"/>
                <w:szCs w:val="21"/>
              </w:rPr>
              <w:t>要</w:t>
            </w:r>
            <w:r w:rsidRPr="000F7E57">
              <w:rPr>
                <w:rFonts w:eastAsia="宋体" w:cs="Times New Roman"/>
                <w:color w:val="000000"/>
                <w:sz w:val="21"/>
                <w:szCs w:val="21"/>
              </w:rPr>
              <w:t>道</w:t>
            </w:r>
            <w:r w:rsidRPr="000F7E57">
              <w:rPr>
                <w:rFonts w:eastAsia="宋体" w:cs="Times New Roman" w:hint="eastAsia"/>
                <w:color w:val="000000"/>
                <w:sz w:val="21"/>
                <w:szCs w:val="21"/>
              </w:rPr>
              <w:t>路</w:t>
            </w:r>
            <w:r w:rsidRPr="000F7E57">
              <w:rPr>
                <w:rFonts w:eastAsia="宋体" w:cs="Times New Roman"/>
                <w:color w:val="000000"/>
                <w:sz w:val="21"/>
                <w:szCs w:val="21"/>
              </w:rPr>
              <w:t>、</w:t>
            </w:r>
            <w:r w:rsidRPr="000F7E57">
              <w:rPr>
                <w:rFonts w:eastAsia="宋体" w:cs="Times New Roman" w:hint="eastAsia"/>
                <w:color w:val="000000"/>
                <w:sz w:val="21"/>
                <w:szCs w:val="21"/>
              </w:rPr>
              <w:t>次要</w:t>
            </w:r>
            <w:r w:rsidRPr="000F7E57">
              <w:rPr>
                <w:rFonts w:eastAsia="宋体" w:cs="Times New Roman"/>
                <w:color w:val="000000"/>
                <w:sz w:val="21"/>
                <w:szCs w:val="21"/>
              </w:rPr>
              <w:t>道路</w:t>
            </w:r>
            <w:r w:rsidRPr="000F7E57">
              <w:rPr>
                <w:rFonts w:eastAsia="宋体" w:cs="Times New Roman" w:hint="eastAsia"/>
                <w:color w:val="000000"/>
                <w:sz w:val="21"/>
                <w:szCs w:val="21"/>
              </w:rPr>
              <w:t>提供专门的显示服务。</w:t>
            </w:r>
          </w:p>
          <w:p w:rsidR="006D667A" w:rsidRPr="000F7E57" w:rsidRDefault="006D667A" w:rsidP="00EC0635">
            <w:pPr>
              <w:spacing w:line="240" w:lineRule="auto"/>
              <w:ind w:firstLineChars="0" w:firstLine="0"/>
              <w:rPr>
                <w:rFonts w:eastAsia="宋体" w:cs="Times New Roman"/>
                <w:b/>
                <w:color w:val="000000"/>
                <w:sz w:val="21"/>
                <w:szCs w:val="21"/>
              </w:rPr>
            </w:pPr>
            <w:r w:rsidRPr="000F7E57">
              <w:rPr>
                <w:rFonts w:eastAsia="宋体" w:cs="Times New Roman" w:hint="eastAsia"/>
                <w:b/>
                <w:color w:val="000000"/>
                <w:sz w:val="21"/>
                <w:szCs w:val="21"/>
              </w:rPr>
              <w:lastRenderedPageBreak/>
              <w:t>（</w:t>
            </w:r>
            <w:r w:rsidRPr="000F7E57">
              <w:rPr>
                <w:rFonts w:eastAsia="宋体" w:cs="Times New Roman" w:hint="eastAsia"/>
                <w:b/>
                <w:color w:val="000000"/>
                <w:sz w:val="21"/>
                <w:szCs w:val="21"/>
              </w:rPr>
              <w:t>2</w:t>
            </w:r>
            <w:r w:rsidRPr="000F7E57">
              <w:rPr>
                <w:rFonts w:eastAsia="宋体" w:cs="Times New Roman" w:hint="eastAsia"/>
                <w:b/>
                <w:color w:val="000000"/>
                <w:sz w:val="21"/>
                <w:szCs w:val="21"/>
              </w:rPr>
              <w:t>）异常拥堵分析：</w:t>
            </w:r>
            <w:r w:rsidRPr="000F7E57">
              <w:rPr>
                <w:rFonts w:eastAsia="宋体" w:cs="Times New Roman" w:hint="eastAsia"/>
                <w:color w:val="000000"/>
                <w:sz w:val="21"/>
                <w:szCs w:val="21"/>
              </w:rPr>
              <w:t>基于</w:t>
            </w:r>
            <w:r w:rsidRPr="000F7E57">
              <w:rPr>
                <w:rFonts w:eastAsia="宋体" w:cs="Times New Roman"/>
                <w:color w:val="000000"/>
                <w:sz w:val="21"/>
                <w:szCs w:val="21"/>
              </w:rPr>
              <w:t>实时路况数据</w:t>
            </w:r>
            <w:r w:rsidRPr="000F7E57">
              <w:rPr>
                <w:rFonts w:eastAsia="宋体" w:cs="Times New Roman" w:hint="eastAsia"/>
                <w:color w:val="000000"/>
                <w:sz w:val="21"/>
                <w:szCs w:val="21"/>
              </w:rPr>
              <w:t>分析许昌</w:t>
            </w:r>
            <w:r w:rsidRPr="000F7E57">
              <w:rPr>
                <w:rFonts w:eastAsia="宋体" w:cs="Times New Roman"/>
                <w:color w:val="000000"/>
                <w:sz w:val="21"/>
                <w:szCs w:val="21"/>
              </w:rPr>
              <w:t>市</w:t>
            </w:r>
            <w:r w:rsidRPr="000F7E57">
              <w:rPr>
                <w:rFonts w:eastAsia="宋体" w:cs="Times New Roman" w:hint="eastAsia"/>
                <w:color w:val="000000"/>
                <w:sz w:val="21"/>
                <w:szCs w:val="21"/>
              </w:rPr>
              <w:t>异常的拥堵道路，生成</w:t>
            </w:r>
            <w:r w:rsidRPr="000F7E57">
              <w:rPr>
                <w:rFonts w:eastAsia="宋体" w:cs="Times New Roman"/>
                <w:color w:val="000000"/>
                <w:sz w:val="21"/>
                <w:szCs w:val="21"/>
              </w:rPr>
              <w:t>异常拥堵道路</w:t>
            </w:r>
            <w:r w:rsidRPr="000F7E57">
              <w:rPr>
                <w:rFonts w:eastAsia="宋体" w:cs="Times New Roman" w:hint="eastAsia"/>
                <w:color w:val="000000"/>
                <w:sz w:val="21"/>
                <w:szCs w:val="21"/>
              </w:rPr>
              <w:t>列表</w:t>
            </w:r>
            <w:r w:rsidRPr="000F7E57">
              <w:rPr>
                <w:rFonts w:eastAsia="宋体" w:cs="Times New Roman"/>
                <w:color w:val="000000"/>
                <w:sz w:val="21"/>
                <w:szCs w:val="21"/>
              </w:rPr>
              <w:t>，</w:t>
            </w:r>
            <w:r w:rsidRPr="000F7E57">
              <w:rPr>
                <w:rFonts w:eastAsia="宋体" w:cs="Times New Roman" w:hint="eastAsia"/>
                <w:color w:val="000000"/>
                <w:sz w:val="21"/>
                <w:szCs w:val="21"/>
              </w:rPr>
              <w:t>在</w:t>
            </w:r>
            <w:r w:rsidRPr="000F7E57">
              <w:rPr>
                <w:rFonts w:eastAsia="宋体" w:cs="Times New Roman"/>
                <w:color w:val="000000"/>
                <w:sz w:val="21"/>
                <w:szCs w:val="21"/>
              </w:rPr>
              <w:t>地图显示拥堵</w:t>
            </w:r>
            <w:r w:rsidRPr="000F7E57">
              <w:rPr>
                <w:rFonts w:eastAsia="宋体" w:cs="Times New Roman" w:hint="eastAsia"/>
                <w:color w:val="000000"/>
                <w:sz w:val="21"/>
                <w:szCs w:val="21"/>
              </w:rPr>
              <w:t>路段，包括</w:t>
            </w:r>
            <w:r w:rsidRPr="000F7E57">
              <w:rPr>
                <w:rFonts w:eastAsia="宋体" w:cs="Times New Roman"/>
                <w:color w:val="000000"/>
                <w:sz w:val="21"/>
                <w:szCs w:val="21"/>
              </w:rPr>
              <w:t>拥堵路段长度、拥堵路段</w:t>
            </w:r>
            <w:r w:rsidRPr="000F7E57">
              <w:rPr>
                <w:rFonts w:eastAsia="宋体" w:cs="Times New Roman" w:hint="eastAsia"/>
                <w:color w:val="000000"/>
                <w:sz w:val="21"/>
                <w:szCs w:val="21"/>
              </w:rPr>
              <w:t>起点</w:t>
            </w:r>
            <w:r w:rsidRPr="000F7E57">
              <w:rPr>
                <w:rFonts w:eastAsia="宋体" w:cs="Times New Roman"/>
                <w:color w:val="000000"/>
                <w:sz w:val="21"/>
                <w:szCs w:val="21"/>
              </w:rPr>
              <w:t>和终点、</w:t>
            </w:r>
            <w:r w:rsidRPr="000F7E57">
              <w:rPr>
                <w:rFonts w:eastAsia="宋体" w:cs="Times New Roman" w:hint="eastAsia"/>
                <w:color w:val="000000"/>
                <w:sz w:val="21"/>
                <w:szCs w:val="21"/>
              </w:rPr>
              <w:t>车流</w:t>
            </w:r>
            <w:r w:rsidRPr="000F7E57">
              <w:rPr>
                <w:rFonts w:eastAsia="宋体" w:cs="Times New Roman"/>
                <w:color w:val="000000"/>
                <w:sz w:val="21"/>
                <w:szCs w:val="21"/>
              </w:rPr>
              <w:t>速度、</w:t>
            </w:r>
            <w:r w:rsidRPr="000F7E57">
              <w:rPr>
                <w:rFonts w:eastAsia="宋体" w:cs="Times New Roman" w:hint="eastAsia"/>
                <w:color w:val="000000"/>
                <w:sz w:val="21"/>
                <w:szCs w:val="21"/>
              </w:rPr>
              <w:t>拥堵</w:t>
            </w:r>
            <w:r w:rsidRPr="000F7E57">
              <w:rPr>
                <w:rFonts w:eastAsia="宋体" w:cs="Times New Roman"/>
                <w:color w:val="000000"/>
                <w:sz w:val="21"/>
                <w:szCs w:val="21"/>
              </w:rPr>
              <w:t>发生时间和持续时间</w:t>
            </w:r>
            <w:r w:rsidRPr="000F7E57">
              <w:rPr>
                <w:rFonts w:eastAsia="宋体" w:cs="Times New Roman" w:hint="eastAsia"/>
                <w:color w:val="000000"/>
                <w:sz w:val="21"/>
                <w:szCs w:val="21"/>
              </w:rPr>
              <w:t>等</w:t>
            </w:r>
            <w:r w:rsidRPr="000F7E57">
              <w:rPr>
                <w:rFonts w:eastAsia="宋体" w:cs="Times New Roman"/>
                <w:color w:val="000000"/>
                <w:sz w:val="21"/>
                <w:szCs w:val="21"/>
              </w:rPr>
              <w:t>信息</w:t>
            </w:r>
            <w:r w:rsidRPr="000F7E57">
              <w:rPr>
                <w:rFonts w:eastAsia="宋体" w:cs="Times New Roman" w:hint="eastAsia"/>
                <w:color w:val="000000"/>
                <w:sz w:val="21"/>
                <w:szCs w:val="21"/>
              </w:rPr>
              <w:t>，</w:t>
            </w:r>
            <w:r w:rsidRPr="000F7E57">
              <w:rPr>
                <w:rFonts w:eastAsia="宋体" w:cs="Times New Roman"/>
                <w:color w:val="000000"/>
                <w:sz w:val="21"/>
                <w:szCs w:val="21"/>
              </w:rPr>
              <w:t>并</w:t>
            </w:r>
            <w:proofErr w:type="gramStart"/>
            <w:r w:rsidRPr="000F7E57">
              <w:rPr>
                <w:rFonts w:eastAsia="宋体" w:cs="Times New Roman" w:hint="eastAsia"/>
                <w:color w:val="000000"/>
                <w:sz w:val="21"/>
                <w:szCs w:val="21"/>
              </w:rPr>
              <w:t>需</w:t>
            </w:r>
            <w:r w:rsidRPr="000F7E57">
              <w:rPr>
                <w:rFonts w:eastAsia="宋体" w:cs="Times New Roman"/>
                <w:color w:val="000000"/>
                <w:sz w:val="21"/>
                <w:szCs w:val="21"/>
              </w:rPr>
              <w:t>支持</w:t>
            </w:r>
            <w:proofErr w:type="gramEnd"/>
            <w:r w:rsidRPr="000F7E57">
              <w:rPr>
                <w:rFonts w:eastAsia="宋体" w:cs="Times New Roman"/>
                <w:color w:val="000000"/>
                <w:sz w:val="21"/>
                <w:szCs w:val="21"/>
              </w:rPr>
              <w:t>拥堵</w:t>
            </w:r>
            <w:r w:rsidRPr="000F7E57">
              <w:rPr>
                <w:rFonts w:eastAsia="宋体" w:cs="Times New Roman" w:hint="eastAsia"/>
                <w:color w:val="000000"/>
                <w:sz w:val="21"/>
                <w:szCs w:val="21"/>
              </w:rPr>
              <w:t>事件</w:t>
            </w:r>
            <w:r w:rsidRPr="000F7E57">
              <w:rPr>
                <w:rFonts w:eastAsia="宋体" w:cs="Times New Roman"/>
                <w:color w:val="000000"/>
                <w:sz w:val="21"/>
                <w:szCs w:val="21"/>
              </w:rPr>
              <w:t>回放，处理结果反馈等功能</w:t>
            </w:r>
            <w:r w:rsidRPr="000F7E57">
              <w:rPr>
                <w:rFonts w:eastAsia="宋体" w:cs="Times New Roman" w:hint="eastAsia"/>
                <w:color w:val="000000"/>
                <w:sz w:val="21"/>
                <w:szCs w:val="21"/>
              </w:rPr>
              <w:t>；需具备每隔</w:t>
            </w:r>
            <w:r w:rsidRPr="000F7E57">
              <w:rPr>
                <w:rFonts w:eastAsia="宋体" w:cs="Times New Roman" w:hint="eastAsia"/>
                <w:color w:val="000000"/>
                <w:sz w:val="21"/>
                <w:szCs w:val="21"/>
              </w:rPr>
              <w:t>5</w:t>
            </w:r>
            <w:r w:rsidRPr="000F7E57">
              <w:rPr>
                <w:rFonts w:eastAsia="宋体" w:cs="Times New Roman" w:hint="eastAsia"/>
                <w:color w:val="000000"/>
                <w:sz w:val="21"/>
                <w:szCs w:val="21"/>
              </w:rPr>
              <w:t>分钟</w:t>
            </w:r>
            <w:r w:rsidRPr="000F7E57">
              <w:rPr>
                <w:rFonts w:eastAsia="宋体" w:cs="Times New Roman"/>
                <w:color w:val="000000"/>
                <w:sz w:val="21"/>
                <w:szCs w:val="21"/>
              </w:rPr>
              <w:t>的</w:t>
            </w:r>
            <w:r w:rsidRPr="000F7E57">
              <w:rPr>
                <w:rFonts w:eastAsia="宋体" w:cs="Times New Roman" w:hint="eastAsia"/>
                <w:color w:val="000000"/>
                <w:sz w:val="21"/>
                <w:szCs w:val="21"/>
              </w:rPr>
              <w:t>异常</w:t>
            </w:r>
            <w:r w:rsidRPr="000F7E57">
              <w:rPr>
                <w:rFonts w:eastAsia="宋体" w:cs="Times New Roman"/>
                <w:color w:val="000000"/>
                <w:sz w:val="21"/>
                <w:szCs w:val="21"/>
              </w:rPr>
              <w:t>拥堵</w:t>
            </w:r>
            <w:r w:rsidRPr="000F7E57">
              <w:rPr>
                <w:rFonts w:eastAsia="宋体" w:cs="Times New Roman" w:hint="eastAsia"/>
                <w:color w:val="000000"/>
                <w:sz w:val="21"/>
                <w:szCs w:val="21"/>
              </w:rPr>
              <w:t>道路报警</w:t>
            </w:r>
            <w:r w:rsidRPr="000F7E57">
              <w:rPr>
                <w:rFonts w:eastAsia="宋体" w:cs="Times New Roman"/>
                <w:color w:val="000000"/>
                <w:sz w:val="21"/>
                <w:szCs w:val="21"/>
              </w:rPr>
              <w:t>功能</w:t>
            </w:r>
            <w:r w:rsidRPr="000F7E57">
              <w:rPr>
                <w:rFonts w:eastAsia="宋体" w:cs="Times New Roman" w:hint="eastAsia"/>
                <w:color w:val="000000"/>
                <w:sz w:val="21"/>
                <w:szCs w:val="21"/>
              </w:rPr>
              <w:t>。</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ascii="宋体" w:eastAsia="宋体" w:hAnsi="宋体" w:cs="宋体" w:hint="eastAsia"/>
                <w:b/>
                <w:bCs/>
                <w:kern w:val="0"/>
                <w:sz w:val="21"/>
                <w:szCs w:val="21"/>
              </w:rPr>
              <w:t>（3）常规拥堵分析：</w:t>
            </w:r>
            <w:r w:rsidRPr="000F7E57">
              <w:rPr>
                <w:rFonts w:eastAsia="宋体" w:cs="Times New Roman" w:hint="eastAsia"/>
                <w:sz w:val="21"/>
                <w:szCs w:val="21"/>
              </w:rPr>
              <w:t>基于</w:t>
            </w:r>
            <w:r w:rsidRPr="000F7E57">
              <w:rPr>
                <w:rFonts w:eastAsia="宋体" w:cs="Times New Roman"/>
                <w:sz w:val="21"/>
                <w:szCs w:val="21"/>
              </w:rPr>
              <w:t>路况数据分析得到</w:t>
            </w:r>
            <w:r w:rsidRPr="000F7E57">
              <w:rPr>
                <w:rFonts w:eastAsia="宋体" w:cs="Times New Roman" w:hint="eastAsia"/>
                <w:sz w:val="21"/>
                <w:szCs w:val="21"/>
              </w:rPr>
              <w:t>许昌</w:t>
            </w:r>
            <w:r w:rsidRPr="000F7E57">
              <w:rPr>
                <w:rFonts w:eastAsia="宋体" w:cs="Times New Roman"/>
                <w:sz w:val="21"/>
                <w:szCs w:val="21"/>
              </w:rPr>
              <w:t>市常规拥堵道路，</w:t>
            </w:r>
            <w:r w:rsidRPr="000F7E57">
              <w:rPr>
                <w:rFonts w:eastAsia="宋体" w:cs="Times New Roman" w:hint="eastAsia"/>
                <w:sz w:val="21"/>
                <w:szCs w:val="21"/>
              </w:rPr>
              <w:t>生成</w:t>
            </w:r>
            <w:r w:rsidRPr="000F7E57">
              <w:rPr>
                <w:rFonts w:eastAsia="宋体" w:cs="Times New Roman"/>
                <w:sz w:val="21"/>
                <w:szCs w:val="21"/>
              </w:rPr>
              <w:t>常规拥堵道路列表，在地图显示拥堵路段</w:t>
            </w:r>
            <w:r w:rsidRPr="000F7E57">
              <w:rPr>
                <w:rFonts w:eastAsia="宋体" w:cs="Times New Roman" w:hint="eastAsia"/>
                <w:sz w:val="21"/>
                <w:szCs w:val="21"/>
              </w:rPr>
              <w:t>，包括</w:t>
            </w:r>
            <w:r w:rsidRPr="000F7E57">
              <w:rPr>
                <w:rFonts w:eastAsia="宋体" w:cs="Times New Roman"/>
                <w:sz w:val="21"/>
                <w:szCs w:val="21"/>
              </w:rPr>
              <w:t>拥堵路段长度、拥堵路段</w:t>
            </w:r>
            <w:r w:rsidRPr="000F7E57">
              <w:rPr>
                <w:rFonts w:eastAsia="宋体" w:cs="Times New Roman" w:hint="eastAsia"/>
                <w:sz w:val="21"/>
                <w:szCs w:val="21"/>
              </w:rPr>
              <w:t>起点</w:t>
            </w:r>
            <w:r w:rsidRPr="000F7E57">
              <w:rPr>
                <w:rFonts w:eastAsia="宋体" w:cs="Times New Roman"/>
                <w:sz w:val="21"/>
                <w:szCs w:val="21"/>
              </w:rPr>
              <w:t>和终点、</w:t>
            </w:r>
            <w:r w:rsidRPr="000F7E57">
              <w:rPr>
                <w:rFonts w:eastAsia="宋体" w:cs="Times New Roman" w:hint="eastAsia"/>
                <w:sz w:val="21"/>
                <w:szCs w:val="21"/>
              </w:rPr>
              <w:t>车流</w:t>
            </w:r>
            <w:r w:rsidRPr="000F7E57">
              <w:rPr>
                <w:rFonts w:eastAsia="宋体" w:cs="Times New Roman"/>
                <w:sz w:val="21"/>
                <w:szCs w:val="21"/>
              </w:rPr>
              <w:t>速度、</w:t>
            </w:r>
            <w:r w:rsidRPr="000F7E57">
              <w:rPr>
                <w:rFonts w:eastAsia="宋体" w:cs="Times New Roman" w:hint="eastAsia"/>
                <w:sz w:val="21"/>
                <w:szCs w:val="21"/>
              </w:rPr>
              <w:t>拥堵</w:t>
            </w:r>
            <w:r w:rsidRPr="000F7E57">
              <w:rPr>
                <w:rFonts w:eastAsia="宋体" w:cs="Times New Roman"/>
                <w:sz w:val="21"/>
                <w:szCs w:val="21"/>
              </w:rPr>
              <w:t>发生时间和持续时间</w:t>
            </w:r>
            <w:r w:rsidRPr="000F7E57">
              <w:rPr>
                <w:rFonts w:eastAsia="宋体" w:cs="Times New Roman" w:hint="eastAsia"/>
                <w:sz w:val="21"/>
                <w:szCs w:val="21"/>
              </w:rPr>
              <w:t>等</w:t>
            </w:r>
            <w:r w:rsidRPr="000F7E57">
              <w:rPr>
                <w:rFonts w:eastAsia="宋体" w:cs="Times New Roman"/>
                <w:sz w:val="21"/>
                <w:szCs w:val="21"/>
              </w:rPr>
              <w:t>信息</w:t>
            </w:r>
            <w:r w:rsidRPr="000F7E57">
              <w:rPr>
                <w:rFonts w:eastAsia="宋体" w:cs="Times New Roman" w:hint="eastAsia"/>
                <w:sz w:val="21"/>
                <w:szCs w:val="21"/>
              </w:rPr>
              <w:t>，</w:t>
            </w:r>
            <w:r w:rsidRPr="000F7E57">
              <w:rPr>
                <w:rFonts w:eastAsia="宋体" w:cs="Times New Roman"/>
                <w:sz w:val="21"/>
                <w:szCs w:val="21"/>
              </w:rPr>
              <w:t>并</w:t>
            </w:r>
            <w:proofErr w:type="gramStart"/>
            <w:r w:rsidRPr="000F7E57">
              <w:rPr>
                <w:rFonts w:eastAsia="宋体" w:cs="Times New Roman" w:hint="eastAsia"/>
                <w:sz w:val="21"/>
                <w:szCs w:val="21"/>
              </w:rPr>
              <w:t>需</w:t>
            </w:r>
            <w:r w:rsidRPr="000F7E57">
              <w:rPr>
                <w:rFonts w:eastAsia="宋体" w:cs="Times New Roman"/>
                <w:sz w:val="21"/>
                <w:szCs w:val="21"/>
              </w:rPr>
              <w:t>支持</w:t>
            </w:r>
            <w:proofErr w:type="gramEnd"/>
            <w:r w:rsidRPr="000F7E57">
              <w:rPr>
                <w:rFonts w:eastAsia="宋体" w:cs="Times New Roman"/>
                <w:sz w:val="21"/>
                <w:szCs w:val="21"/>
              </w:rPr>
              <w:t>拥堵</w:t>
            </w:r>
            <w:r w:rsidRPr="000F7E57">
              <w:rPr>
                <w:rFonts w:eastAsia="宋体" w:cs="Times New Roman" w:hint="eastAsia"/>
                <w:sz w:val="21"/>
                <w:szCs w:val="21"/>
              </w:rPr>
              <w:t>事件</w:t>
            </w:r>
            <w:r w:rsidRPr="000F7E57">
              <w:rPr>
                <w:rFonts w:eastAsia="宋体" w:cs="Times New Roman"/>
                <w:sz w:val="21"/>
                <w:szCs w:val="21"/>
              </w:rPr>
              <w:t>回放，处理结果反馈等功能</w:t>
            </w:r>
            <w:r w:rsidRPr="000F7E57">
              <w:rPr>
                <w:rFonts w:eastAsia="宋体" w:cs="Times New Roman" w:hint="eastAsia"/>
                <w:sz w:val="21"/>
                <w:szCs w:val="21"/>
              </w:rPr>
              <w:t>。</w:t>
            </w:r>
          </w:p>
          <w:p w:rsidR="006D667A" w:rsidRPr="000F7E57" w:rsidRDefault="006D667A" w:rsidP="00EC0635">
            <w:pPr>
              <w:spacing w:line="240" w:lineRule="auto"/>
              <w:ind w:firstLineChars="0" w:firstLine="0"/>
              <w:rPr>
                <w:rFonts w:ascii="宋体" w:eastAsia="宋体" w:hAnsi="宋体" w:cs="宋体"/>
                <w:bCs/>
                <w:kern w:val="0"/>
                <w:sz w:val="21"/>
                <w:szCs w:val="21"/>
              </w:rPr>
            </w:pPr>
            <w:r w:rsidRPr="000F7E57">
              <w:rPr>
                <w:rFonts w:ascii="宋体" w:eastAsia="宋体" w:hAnsi="宋体" w:cs="宋体" w:hint="eastAsia"/>
                <w:b/>
                <w:bCs/>
                <w:kern w:val="0"/>
                <w:sz w:val="21"/>
                <w:szCs w:val="21"/>
              </w:rPr>
              <w:t>（4）交通事件展示：</w:t>
            </w:r>
            <w:r w:rsidRPr="000F7E57">
              <w:rPr>
                <w:rFonts w:ascii="宋体" w:eastAsia="宋体" w:hAnsi="宋体" w:cs="宋体" w:hint="eastAsia"/>
                <w:bCs/>
                <w:kern w:val="0"/>
                <w:sz w:val="21"/>
                <w:szCs w:val="21"/>
              </w:rPr>
              <w:t>在</w:t>
            </w:r>
            <w:r w:rsidRPr="000F7E57">
              <w:rPr>
                <w:rFonts w:ascii="宋体" w:eastAsia="宋体" w:hAnsi="宋体" w:cs="宋体"/>
                <w:bCs/>
                <w:kern w:val="0"/>
                <w:sz w:val="21"/>
                <w:szCs w:val="21"/>
              </w:rPr>
              <w:t>地图上叠加显示全市域实时的互联网交通事件信息（</w:t>
            </w:r>
            <w:r w:rsidRPr="000F7E57">
              <w:rPr>
                <w:rFonts w:ascii="宋体" w:eastAsia="宋体" w:hAnsi="宋体" w:cs="宋体" w:hint="eastAsia"/>
                <w:bCs/>
                <w:kern w:val="0"/>
                <w:sz w:val="21"/>
                <w:szCs w:val="21"/>
              </w:rPr>
              <w:t>包括事故类</w:t>
            </w:r>
            <w:r w:rsidRPr="000F7E57">
              <w:rPr>
                <w:rFonts w:ascii="宋体" w:eastAsia="宋体" w:hAnsi="宋体" w:cs="宋体"/>
                <w:bCs/>
                <w:kern w:val="0"/>
                <w:sz w:val="21"/>
                <w:szCs w:val="21"/>
              </w:rPr>
              <w:t>、</w:t>
            </w:r>
            <w:r w:rsidRPr="000F7E57">
              <w:rPr>
                <w:rFonts w:ascii="宋体" w:eastAsia="宋体" w:hAnsi="宋体" w:cs="宋体" w:hint="eastAsia"/>
                <w:bCs/>
                <w:kern w:val="0"/>
                <w:sz w:val="21"/>
                <w:szCs w:val="21"/>
              </w:rPr>
              <w:t>施工</w:t>
            </w:r>
            <w:r w:rsidRPr="000F7E57">
              <w:rPr>
                <w:rFonts w:ascii="宋体" w:eastAsia="宋体" w:hAnsi="宋体" w:cs="宋体"/>
                <w:bCs/>
                <w:kern w:val="0"/>
                <w:sz w:val="21"/>
                <w:szCs w:val="21"/>
              </w:rPr>
              <w:t>类、管制类、</w:t>
            </w:r>
            <w:r w:rsidRPr="000F7E57">
              <w:rPr>
                <w:rFonts w:ascii="宋体" w:eastAsia="宋体" w:hAnsi="宋体" w:cs="宋体" w:hint="eastAsia"/>
                <w:bCs/>
                <w:kern w:val="0"/>
                <w:sz w:val="21"/>
                <w:szCs w:val="21"/>
              </w:rPr>
              <w:t>关闭类</w:t>
            </w:r>
            <w:r w:rsidRPr="000F7E57">
              <w:rPr>
                <w:rFonts w:ascii="宋体" w:eastAsia="宋体" w:hAnsi="宋体" w:cs="宋体"/>
                <w:bCs/>
                <w:kern w:val="0"/>
                <w:sz w:val="21"/>
                <w:szCs w:val="21"/>
              </w:rPr>
              <w:t>）</w:t>
            </w:r>
            <w:r w:rsidRPr="000F7E57">
              <w:rPr>
                <w:rFonts w:ascii="宋体" w:eastAsia="宋体" w:hAnsi="宋体" w:cs="宋体" w:hint="eastAsia"/>
                <w:bCs/>
                <w:kern w:val="0"/>
                <w:sz w:val="21"/>
                <w:szCs w:val="21"/>
              </w:rPr>
              <w:t>；在</w:t>
            </w:r>
            <w:r w:rsidRPr="000F7E57">
              <w:rPr>
                <w:rFonts w:ascii="宋体" w:eastAsia="宋体" w:hAnsi="宋体" w:cs="宋体"/>
                <w:bCs/>
                <w:kern w:val="0"/>
                <w:sz w:val="21"/>
                <w:szCs w:val="21"/>
              </w:rPr>
              <w:t>地图上显示</w:t>
            </w:r>
            <w:r w:rsidRPr="000F7E57">
              <w:rPr>
                <w:rFonts w:ascii="宋体" w:eastAsia="宋体" w:hAnsi="宋体" w:cs="宋体" w:hint="eastAsia"/>
                <w:bCs/>
                <w:kern w:val="0"/>
                <w:sz w:val="21"/>
                <w:szCs w:val="21"/>
              </w:rPr>
              <w:t>交通</w:t>
            </w:r>
            <w:r w:rsidRPr="000F7E57">
              <w:rPr>
                <w:rFonts w:ascii="宋体" w:eastAsia="宋体" w:hAnsi="宋体" w:cs="宋体"/>
                <w:bCs/>
                <w:kern w:val="0"/>
                <w:sz w:val="21"/>
                <w:szCs w:val="21"/>
              </w:rPr>
              <w:t>事件的详细信息</w:t>
            </w:r>
            <w:r w:rsidRPr="000F7E57">
              <w:rPr>
                <w:rFonts w:ascii="宋体" w:eastAsia="宋体" w:hAnsi="宋体" w:cs="宋体" w:hint="eastAsia"/>
                <w:bCs/>
                <w:kern w:val="0"/>
                <w:sz w:val="21"/>
                <w:szCs w:val="21"/>
              </w:rPr>
              <w:t>、开始</w:t>
            </w:r>
            <w:r w:rsidRPr="000F7E57">
              <w:rPr>
                <w:rFonts w:ascii="宋体" w:eastAsia="宋体" w:hAnsi="宋体" w:cs="宋体"/>
                <w:bCs/>
                <w:kern w:val="0"/>
                <w:sz w:val="21"/>
                <w:szCs w:val="21"/>
              </w:rPr>
              <w:t>时间</w:t>
            </w:r>
            <w:r w:rsidRPr="000F7E57">
              <w:rPr>
                <w:rFonts w:ascii="宋体" w:eastAsia="宋体" w:hAnsi="宋体" w:cs="宋体" w:hint="eastAsia"/>
                <w:bCs/>
                <w:kern w:val="0"/>
                <w:sz w:val="21"/>
                <w:szCs w:val="21"/>
              </w:rPr>
              <w:t>。</w:t>
            </w:r>
          </w:p>
          <w:p w:rsidR="006D667A" w:rsidRPr="000F7E57" w:rsidRDefault="006D667A" w:rsidP="00EC0635">
            <w:pPr>
              <w:spacing w:line="240" w:lineRule="auto"/>
              <w:ind w:firstLineChars="0" w:firstLine="0"/>
              <w:rPr>
                <w:rFonts w:ascii="宋体" w:eastAsia="宋体" w:hAnsi="宋体" w:cs="Times New Roman"/>
                <w:sz w:val="21"/>
                <w:szCs w:val="21"/>
              </w:rPr>
            </w:pPr>
            <w:r w:rsidRPr="000F7E57">
              <w:rPr>
                <w:rFonts w:ascii="宋体" w:eastAsia="宋体" w:hAnsi="宋体" w:cs="宋体" w:hint="eastAsia"/>
                <w:b/>
                <w:bCs/>
                <w:kern w:val="0"/>
                <w:sz w:val="21"/>
                <w:szCs w:val="21"/>
              </w:rPr>
              <w:t>（5）交通事件发布：</w:t>
            </w:r>
            <w:r w:rsidRPr="000F7E57">
              <w:rPr>
                <w:rFonts w:ascii="宋体" w:eastAsia="宋体" w:hAnsi="宋体" w:cs="Times New Roman" w:hint="eastAsia"/>
                <w:sz w:val="21"/>
                <w:szCs w:val="21"/>
              </w:rPr>
              <w:t>系统</w:t>
            </w:r>
            <w:proofErr w:type="gramStart"/>
            <w:r w:rsidRPr="000F7E57">
              <w:rPr>
                <w:rFonts w:ascii="宋体" w:eastAsia="宋体" w:hAnsi="宋体" w:cs="Times New Roman" w:hint="eastAsia"/>
                <w:sz w:val="21"/>
                <w:szCs w:val="21"/>
              </w:rPr>
              <w:t>需支持</w:t>
            </w:r>
            <w:proofErr w:type="gramEnd"/>
            <w:r w:rsidRPr="000F7E57">
              <w:rPr>
                <w:rFonts w:ascii="宋体" w:eastAsia="宋体" w:hAnsi="宋体" w:cs="Times New Roman"/>
                <w:sz w:val="21"/>
                <w:szCs w:val="21"/>
              </w:rPr>
              <w:t>交通事件发布功能</w:t>
            </w:r>
            <w:r w:rsidRPr="000F7E57">
              <w:rPr>
                <w:rFonts w:ascii="宋体" w:eastAsia="宋体" w:hAnsi="宋体" w:cs="Times New Roman" w:hint="eastAsia"/>
                <w:sz w:val="21"/>
                <w:szCs w:val="21"/>
              </w:rPr>
              <w:t>，系统提供事件录入界面，在事件录入时需要指定事件的类型、起止时间和事件位置（可通过地图点选许昌</w:t>
            </w:r>
            <w:r w:rsidRPr="000F7E57">
              <w:rPr>
                <w:rFonts w:ascii="宋体" w:eastAsia="宋体" w:hAnsi="宋体" w:cs="Times New Roman"/>
                <w:sz w:val="21"/>
                <w:szCs w:val="21"/>
              </w:rPr>
              <w:t>市域内任意道路</w:t>
            </w:r>
            <w:r w:rsidRPr="000F7E57">
              <w:rPr>
                <w:rFonts w:ascii="宋体" w:eastAsia="宋体" w:hAnsi="宋体" w:cs="Times New Roman" w:hint="eastAsia"/>
                <w:sz w:val="21"/>
                <w:szCs w:val="21"/>
              </w:rPr>
              <w:t>，</w:t>
            </w:r>
            <w:r w:rsidRPr="000F7E57">
              <w:rPr>
                <w:rFonts w:ascii="宋体" w:eastAsia="宋体" w:hAnsi="宋体" w:cs="Times New Roman"/>
                <w:sz w:val="21"/>
                <w:szCs w:val="21"/>
              </w:rPr>
              <w:t>给出起点和终点</w:t>
            </w:r>
            <w:r w:rsidRPr="000F7E57">
              <w:rPr>
                <w:rFonts w:ascii="宋体" w:eastAsia="宋体" w:hAnsi="宋体" w:cs="Times New Roman" w:hint="eastAsia"/>
                <w:sz w:val="21"/>
                <w:szCs w:val="21"/>
              </w:rPr>
              <w:t>，</w:t>
            </w:r>
            <w:r w:rsidRPr="000F7E57">
              <w:rPr>
                <w:rFonts w:ascii="宋体" w:eastAsia="宋体" w:hAnsi="宋体" w:cs="Times New Roman"/>
                <w:sz w:val="21"/>
                <w:szCs w:val="21"/>
              </w:rPr>
              <w:t>并</w:t>
            </w:r>
            <w:proofErr w:type="gramStart"/>
            <w:r w:rsidRPr="000F7E57">
              <w:rPr>
                <w:rFonts w:ascii="宋体" w:eastAsia="宋体" w:hAnsi="宋体" w:cs="Times New Roman"/>
                <w:sz w:val="21"/>
                <w:szCs w:val="21"/>
              </w:rPr>
              <w:t>描述受</w:t>
            </w:r>
            <w:proofErr w:type="gramEnd"/>
            <w:r w:rsidRPr="000F7E57">
              <w:rPr>
                <w:rFonts w:ascii="宋体" w:eastAsia="宋体" w:hAnsi="宋体" w:cs="Times New Roman"/>
                <w:sz w:val="21"/>
                <w:szCs w:val="21"/>
              </w:rPr>
              <w:t>影响路段的轨迹</w:t>
            </w:r>
            <w:r w:rsidRPr="000F7E57">
              <w:rPr>
                <w:rFonts w:ascii="宋体" w:eastAsia="宋体" w:hAnsi="宋体" w:cs="Times New Roman" w:hint="eastAsia"/>
                <w:sz w:val="21"/>
                <w:szCs w:val="21"/>
              </w:rPr>
              <w:t>）。</w:t>
            </w:r>
          </w:p>
          <w:p w:rsidR="006D667A" w:rsidRPr="000F7E57" w:rsidRDefault="006D667A" w:rsidP="00EC0635">
            <w:pPr>
              <w:spacing w:line="240" w:lineRule="auto"/>
              <w:ind w:firstLineChars="0" w:firstLine="0"/>
              <w:rPr>
                <w:rFonts w:ascii="宋体" w:eastAsia="宋体" w:hAnsi="宋体" w:cs="宋体"/>
                <w:bCs/>
                <w:kern w:val="0"/>
                <w:sz w:val="21"/>
                <w:szCs w:val="21"/>
              </w:rPr>
            </w:pPr>
            <w:r w:rsidRPr="000F7E57">
              <w:rPr>
                <w:rFonts w:ascii="宋体" w:eastAsia="宋体" w:hAnsi="宋体" w:cs="宋体" w:hint="eastAsia"/>
                <w:b/>
                <w:bCs/>
                <w:kern w:val="0"/>
                <w:sz w:val="21"/>
                <w:szCs w:val="21"/>
              </w:rPr>
              <w:t>（6）交通</w:t>
            </w:r>
            <w:proofErr w:type="gramStart"/>
            <w:r w:rsidRPr="000F7E57">
              <w:rPr>
                <w:rFonts w:ascii="宋体" w:eastAsia="宋体" w:hAnsi="宋体" w:cs="宋体" w:hint="eastAsia"/>
                <w:b/>
                <w:bCs/>
                <w:kern w:val="0"/>
                <w:sz w:val="21"/>
                <w:szCs w:val="21"/>
              </w:rPr>
              <w:t>研</w:t>
            </w:r>
            <w:proofErr w:type="gramEnd"/>
            <w:r w:rsidRPr="000F7E57">
              <w:rPr>
                <w:rFonts w:ascii="宋体" w:eastAsia="宋体" w:hAnsi="宋体" w:cs="宋体" w:hint="eastAsia"/>
                <w:b/>
                <w:bCs/>
                <w:kern w:val="0"/>
                <w:sz w:val="21"/>
                <w:szCs w:val="21"/>
              </w:rPr>
              <w:t>判分析：</w:t>
            </w:r>
            <w:r w:rsidRPr="000F7E57">
              <w:rPr>
                <w:rFonts w:ascii="宋体" w:eastAsia="宋体" w:hAnsi="宋体" w:cs="宋体" w:hint="eastAsia"/>
                <w:bCs/>
                <w:kern w:val="0"/>
                <w:sz w:val="21"/>
                <w:szCs w:val="21"/>
              </w:rPr>
              <w:t>道路</w:t>
            </w:r>
            <w:proofErr w:type="gramStart"/>
            <w:r w:rsidRPr="000F7E57">
              <w:rPr>
                <w:rFonts w:ascii="宋体" w:eastAsia="宋体" w:hAnsi="宋体" w:cs="宋体"/>
                <w:bCs/>
                <w:kern w:val="0"/>
                <w:sz w:val="21"/>
                <w:szCs w:val="21"/>
              </w:rPr>
              <w:t>研</w:t>
            </w:r>
            <w:proofErr w:type="gramEnd"/>
            <w:r w:rsidRPr="000F7E57">
              <w:rPr>
                <w:rFonts w:ascii="宋体" w:eastAsia="宋体" w:hAnsi="宋体" w:cs="宋体"/>
                <w:bCs/>
                <w:kern w:val="0"/>
                <w:sz w:val="21"/>
                <w:szCs w:val="21"/>
              </w:rPr>
              <w:t>判，</w:t>
            </w:r>
            <w:r w:rsidRPr="000F7E57">
              <w:rPr>
                <w:rFonts w:ascii="宋体" w:eastAsia="宋体" w:hAnsi="宋体" w:cs="宋体" w:hint="eastAsia"/>
                <w:bCs/>
                <w:kern w:val="0"/>
                <w:sz w:val="21"/>
                <w:szCs w:val="21"/>
              </w:rPr>
              <w:t>对许昌</w:t>
            </w:r>
            <w:r w:rsidRPr="000F7E57">
              <w:rPr>
                <w:rFonts w:ascii="宋体" w:eastAsia="宋体" w:hAnsi="宋体" w:cs="宋体"/>
                <w:bCs/>
                <w:kern w:val="0"/>
                <w:sz w:val="21"/>
                <w:szCs w:val="21"/>
              </w:rPr>
              <w:t>市区内的道路</w:t>
            </w:r>
            <w:r w:rsidRPr="000F7E57">
              <w:rPr>
                <w:rFonts w:ascii="宋体" w:eastAsia="宋体" w:hAnsi="宋体" w:cs="宋体" w:hint="eastAsia"/>
                <w:bCs/>
                <w:kern w:val="0"/>
                <w:sz w:val="21"/>
                <w:szCs w:val="21"/>
              </w:rPr>
              <w:t>根据不同时间段</w:t>
            </w:r>
            <w:r w:rsidRPr="000F7E57">
              <w:rPr>
                <w:rFonts w:ascii="宋体" w:eastAsia="宋体" w:hAnsi="宋体" w:cs="宋体"/>
                <w:bCs/>
                <w:kern w:val="0"/>
                <w:sz w:val="21"/>
                <w:szCs w:val="21"/>
              </w:rPr>
              <w:t>（</w:t>
            </w:r>
            <w:r w:rsidRPr="000F7E57">
              <w:rPr>
                <w:rFonts w:ascii="宋体" w:eastAsia="宋体" w:hAnsi="宋体" w:cs="宋体" w:hint="eastAsia"/>
                <w:bCs/>
                <w:kern w:val="0"/>
                <w:sz w:val="21"/>
                <w:szCs w:val="21"/>
              </w:rPr>
              <w:t>实时</w:t>
            </w:r>
            <w:r w:rsidRPr="000F7E57">
              <w:rPr>
                <w:rFonts w:ascii="宋体" w:eastAsia="宋体" w:hAnsi="宋体" w:cs="宋体"/>
                <w:bCs/>
                <w:kern w:val="0"/>
                <w:sz w:val="21"/>
                <w:szCs w:val="21"/>
              </w:rPr>
              <w:t>、</w:t>
            </w:r>
            <w:r w:rsidRPr="000F7E57">
              <w:rPr>
                <w:rFonts w:ascii="宋体" w:eastAsia="宋体" w:hAnsi="宋体" w:cs="宋体" w:hint="eastAsia"/>
                <w:bCs/>
                <w:kern w:val="0"/>
                <w:sz w:val="21"/>
                <w:szCs w:val="21"/>
              </w:rPr>
              <w:t>周</w:t>
            </w:r>
            <w:r w:rsidRPr="000F7E57">
              <w:rPr>
                <w:rFonts w:ascii="宋体" w:eastAsia="宋体" w:hAnsi="宋体" w:cs="宋体"/>
                <w:bCs/>
                <w:kern w:val="0"/>
                <w:sz w:val="21"/>
                <w:szCs w:val="21"/>
              </w:rPr>
              <w:t>、</w:t>
            </w:r>
            <w:r w:rsidRPr="000F7E57">
              <w:rPr>
                <w:rFonts w:ascii="宋体" w:eastAsia="宋体" w:hAnsi="宋体" w:cs="宋体"/>
                <w:bCs/>
                <w:kern w:val="0"/>
                <w:sz w:val="21"/>
                <w:szCs w:val="21"/>
              </w:rPr>
              <w:lastRenderedPageBreak/>
              <w:t>月）</w:t>
            </w:r>
            <w:r w:rsidRPr="000F7E57">
              <w:rPr>
                <w:rFonts w:ascii="宋体" w:eastAsia="宋体" w:hAnsi="宋体" w:cs="宋体" w:hint="eastAsia"/>
                <w:bCs/>
                <w:kern w:val="0"/>
                <w:sz w:val="21"/>
                <w:szCs w:val="21"/>
              </w:rPr>
              <w:t>的</w:t>
            </w:r>
            <w:r w:rsidRPr="000F7E57">
              <w:rPr>
                <w:rFonts w:ascii="宋体" w:eastAsia="宋体" w:hAnsi="宋体" w:cs="宋体"/>
                <w:bCs/>
                <w:kern w:val="0"/>
                <w:sz w:val="21"/>
                <w:szCs w:val="21"/>
              </w:rPr>
              <w:t>交通指数进行排名，并</w:t>
            </w:r>
            <w:r w:rsidRPr="000F7E57">
              <w:rPr>
                <w:rFonts w:ascii="宋体" w:eastAsia="宋体" w:hAnsi="宋体" w:cs="宋体" w:hint="eastAsia"/>
                <w:bCs/>
                <w:kern w:val="0"/>
                <w:sz w:val="21"/>
                <w:szCs w:val="21"/>
              </w:rPr>
              <w:t>根据</w:t>
            </w:r>
            <w:r w:rsidRPr="000F7E57">
              <w:rPr>
                <w:rFonts w:ascii="宋体" w:eastAsia="宋体" w:hAnsi="宋体" w:cs="宋体"/>
                <w:bCs/>
                <w:kern w:val="0"/>
                <w:sz w:val="21"/>
                <w:szCs w:val="21"/>
              </w:rPr>
              <w:t>道路</w:t>
            </w:r>
            <w:r w:rsidRPr="000F7E57">
              <w:rPr>
                <w:rFonts w:ascii="宋体" w:eastAsia="宋体" w:hAnsi="宋体" w:cs="宋体" w:hint="eastAsia"/>
                <w:bCs/>
                <w:kern w:val="0"/>
                <w:sz w:val="21"/>
                <w:szCs w:val="21"/>
              </w:rPr>
              <w:t>交通</w:t>
            </w:r>
            <w:r w:rsidRPr="000F7E57">
              <w:rPr>
                <w:rFonts w:ascii="宋体" w:eastAsia="宋体" w:hAnsi="宋体" w:cs="宋体"/>
                <w:bCs/>
                <w:kern w:val="0"/>
                <w:sz w:val="21"/>
                <w:szCs w:val="21"/>
              </w:rPr>
              <w:t>指数数据</w:t>
            </w:r>
            <w:r w:rsidRPr="000F7E57">
              <w:rPr>
                <w:rFonts w:ascii="宋体" w:eastAsia="宋体" w:hAnsi="宋体" w:cs="宋体" w:hint="eastAsia"/>
                <w:bCs/>
                <w:kern w:val="0"/>
                <w:sz w:val="21"/>
                <w:szCs w:val="21"/>
              </w:rPr>
              <w:t>分</w:t>
            </w:r>
            <w:r w:rsidRPr="000F7E57">
              <w:rPr>
                <w:rFonts w:ascii="宋体" w:eastAsia="宋体" w:hAnsi="宋体" w:cs="宋体"/>
                <w:bCs/>
                <w:kern w:val="0"/>
                <w:sz w:val="21"/>
                <w:szCs w:val="21"/>
              </w:rPr>
              <w:t>时段（</w:t>
            </w:r>
            <w:r w:rsidRPr="000F7E57">
              <w:rPr>
                <w:rFonts w:ascii="宋体" w:eastAsia="宋体" w:hAnsi="宋体" w:cs="宋体" w:hint="eastAsia"/>
                <w:bCs/>
                <w:kern w:val="0"/>
                <w:sz w:val="21"/>
                <w:szCs w:val="21"/>
              </w:rPr>
              <w:t>日</w:t>
            </w:r>
            <w:r w:rsidRPr="000F7E57">
              <w:rPr>
                <w:rFonts w:ascii="宋体" w:eastAsia="宋体" w:hAnsi="宋体" w:cs="宋体"/>
                <w:bCs/>
                <w:kern w:val="0"/>
                <w:sz w:val="21"/>
                <w:szCs w:val="21"/>
              </w:rPr>
              <w:t>、</w:t>
            </w:r>
            <w:r w:rsidRPr="000F7E57">
              <w:rPr>
                <w:rFonts w:ascii="宋体" w:eastAsia="宋体" w:hAnsi="宋体" w:cs="宋体" w:hint="eastAsia"/>
                <w:bCs/>
                <w:kern w:val="0"/>
                <w:sz w:val="21"/>
                <w:szCs w:val="21"/>
              </w:rPr>
              <w:t>月</w:t>
            </w:r>
            <w:r w:rsidRPr="000F7E57">
              <w:rPr>
                <w:rFonts w:ascii="宋体" w:eastAsia="宋体" w:hAnsi="宋体" w:cs="宋体"/>
                <w:bCs/>
                <w:kern w:val="0"/>
                <w:sz w:val="21"/>
                <w:szCs w:val="21"/>
              </w:rPr>
              <w:t>）</w:t>
            </w:r>
            <w:r w:rsidRPr="000F7E57">
              <w:rPr>
                <w:rFonts w:ascii="宋体" w:eastAsia="宋体" w:hAnsi="宋体" w:cs="宋体" w:hint="eastAsia"/>
                <w:bCs/>
                <w:kern w:val="0"/>
                <w:sz w:val="21"/>
                <w:szCs w:val="21"/>
              </w:rPr>
              <w:t>进行</w:t>
            </w:r>
            <w:proofErr w:type="gramStart"/>
            <w:r w:rsidRPr="000F7E57">
              <w:rPr>
                <w:rFonts w:ascii="宋体" w:eastAsia="宋体" w:hAnsi="宋体" w:cs="宋体" w:hint="eastAsia"/>
                <w:bCs/>
                <w:kern w:val="0"/>
                <w:sz w:val="21"/>
                <w:szCs w:val="21"/>
              </w:rPr>
              <w:t>研</w:t>
            </w:r>
            <w:proofErr w:type="gramEnd"/>
            <w:r w:rsidRPr="000F7E57">
              <w:rPr>
                <w:rFonts w:ascii="宋体" w:eastAsia="宋体" w:hAnsi="宋体" w:cs="宋体" w:hint="eastAsia"/>
                <w:bCs/>
                <w:kern w:val="0"/>
                <w:sz w:val="21"/>
                <w:szCs w:val="21"/>
              </w:rPr>
              <w:t>判分析。区域</w:t>
            </w:r>
            <w:proofErr w:type="gramStart"/>
            <w:r w:rsidRPr="000F7E57">
              <w:rPr>
                <w:rFonts w:ascii="宋体" w:eastAsia="宋体" w:hAnsi="宋体" w:cs="宋体"/>
                <w:bCs/>
                <w:kern w:val="0"/>
                <w:sz w:val="21"/>
                <w:szCs w:val="21"/>
              </w:rPr>
              <w:t>研</w:t>
            </w:r>
            <w:proofErr w:type="gramEnd"/>
            <w:r w:rsidRPr="000F7E57">
              <w:rPr>
                <w:rFonts w:ascii="宋体" w:eastAsia="宋体" w:hAnsi="宋体" w:cs="宋体"/>
                <w:bCs/>
                <w:kern w:val="0"/>
                <w:sz w:val="21"/>
                <w:szCs w:val="21"/>
              </w:rPr>
              <w:t>判，</w:t>
            </w:r>
            <w:r w:rsidRPr="000F7E57">
              <w:rPr>
                <w:rFonts w:ascii="宋体" w:eastAsia="宋体" w:hAnsi="宋体" w:cs="宋体" w:hint="eastAsia"/>
                <w:bCs/>
                <w:kern w:val="0"/>
                <w:sz w:val="21"/>
                <w:szCs w:val="21"/>
              </w:rPr>
              <w:t>对许昌区域</w:t>
            </w:r>
            <w:r w:rsidRPr="000F7E57">
              <w:rPr>
                <w:rFonts w:ascii="宋体" w:eastAsia="宋体" w:hAnsi="宋体" w:cs="宋体"/>
                <w:bCs/>
                <w:kern w:val="0"/>
                <w:sz w:val="21"/>
                <w:szCs w:val="21"/>
              </w:rPr>
              <w:t>交通</w:t>
            </w:r>
            <w:r w:rsidRPr="000F7E57">
              <w:rPr>
                <w:rFonts w:ascii="宋体" w:eastAsia="宋体" w:hAnsi="宋体" w:cs="宋体" w:hint="eastAsia"/>
                <w:bCs/>
                <w:kern w:val="0"/>
                <w:sz w:val="21"/>
                <w:szCs w:val="21"/>
              </w:rPr>
              <w:t>（行政区//商圈）根据不同时间段</w:t>
            </w:r>
            <w:r w:rsidRPr="000F7E57">
              <w:rPr>
                <w:rFonts w:ascii="宋体" w:eastAsia="宋体" w:hAnsi="宋体" w:cs="宋体"/>
                <w:bCs/>
                <w:kern w:val="0"/>
                <w:sz w:val="21"/>
                <w:szCs w:val="21"/>
              </w:rPr>
              <w:t>（</w:t>
            </w:r>
            <w:r w:rsidRPr="000F7E57">
              <w:rPr>
                <w:rFonts w:ascii="宋体" w:eastAsia="宋体" w:hAnsi="宋体" w:cs="宋体" w:hint="eastAsia"/>
                <w:bCs/>
                <w:kern w:val="0"/>
                <w:sz w:val="21"/>
                <w:szCs w:val="21"/>
              </w:rPr>
              <w:t>实时</w:t>
            </w:r>
            <w:r w:rsidRPr="000F7E57">
              <w:rPr>
                <w:rFonts w:ascii="宋体" w:eastAsia="宋体" w:hAnsi="宋体" w:cs="宋体"/>
                <w:bCs/>
                <w:kern w:val="0"/>
                <w:sz w:val="21"/>
                <w:szCs w:val="21"/>
              </w:rPr>
              <w:t>、</w:t>
            </w:r>
            <w:r w:rsidRPr="000F7E57">
              <w:rPr>
                <w:rFonts w:ascii="宋体" w:eastAsia="宋体" w:hAnsi="宋体" w:cs="宋体" w:hint="eastAsia"/>
                <w:bCs/>
                <w:kern w:val="0"/>
                <w:sz w:val="21"/>
                <w:szCs w:val="21"/>
              </w:rPr>
              <w:t>周</w:t>
            </w:r>
            <w:r w:rsidRPr="000F7E57">
              <w:rPr>
                <w:rFonts w:ascii="宋体" w:eastAsia="宋体" w:hAnsi="宋体" w:cs="宋体"/>
                <w:bCs/>
                <w:kern w:val="0"/>
                <w:sz w:val="21"/>
                <w:szCs w:val="21"/>
              </w:rPr>
              <w:t>、月）</w:t>
            </w:r>
            <w:r w:rsidRPr="000F7E57">
              <w:rPr>
                <w:rFonts w:ascii="宋体" w:eastAsia="宋体" w:hAnsi="宋体" w:cs="宋体" w:hint="eastAsia"/>
                <w:bCs/>
                <w:kern w:val="0"/>
                <w:sz w:val="21"/>
                <w:szCs w:val="21"/>
              </w:rPr>
              <w:t>的</w:t>
            </w:r>
            <w:r w:rsidRPr="000F7E57">
              <w:rPr>
                <w:rFonts w:ascii="宋体" w:eastAsia="宋体" w:hAnsi="宋体" w:cs="宋体"/>
                <w:bCs/>
                <w:kern w:val="0"/>
                <w:sz w:val="21"/>
                <w:szCs w:val="21"/>
              </w:rPr>
              <w:t>交通指数进行排名，并</w:t>
            </w:r>
            <w:r w:rsidRPr="000F7E57">
              <w:rPr>
                <w:rFonts w:ascii="宋体" w:eastAsia="宋体" w:hAnsi="宋体" w:cs="宋体" w:hint="eastAsia"/>
                <w:bCs/>
                <w:kern w:val="0"/>
                <w:sz w:val="21"/>
                <w:szCs w:val="21"/>
              </w:rPr>
              <w:t>根据区域交通</w:t>
            </w:r>
            <w:r w:rsidRPr="000F7E57">
              <w:rPr>
                <w:rFonts w:ascii="宋体" w:eastAsia="宋体" w:hAnsi="宋体" w:cs="宋体"/>
                <w:bCs/>
                <w:kern w:val="0"/>
                <w:sz w:val="21"/>
                <w:szCs w:val="21"/>
              </w:rPr>
              <w:t>指数数据</w:t>
            </w:r>
            <w:r w:rsidRPr="000F7E57">
              <w:rPr>
                <w:rFonts w:ascii="宋体" w:eastAsia="宋体" w:hAnsi="宋体" w:cs="宋体" w:hint="eastAsia"/>
                <w:bCs/>
                <w:kern w:val="0"/>
                <w:sz w:val="21"/>
                <w:szCs w:val="21"/>
              </w:rPr>
              <w:t>分</w:t>
            </w:r>
            <w:r w:rsidRPr="000F7E57">
              <w:rPr>
                <w:rFonts w:ascii="宋体" w:eastAsia="宋体" w:hAnsi="宋体" w:cs="宋体"/>
                <w:bCs/>
                <w:kern w:val="0"/>
                <w:sz w:val="21"/>
                <w:szCs w:val="21"/>
              </w:rPr>
              <w:t>时段（</w:t>
            </w:r>
            <w:r w:rsidRPr="000F7E57">
              <w:rPr>
                <w:rFonts w:ascii="宋体" w:eastAsia="宋体" w:hAnsi="宋体" w:cs="宋体" w:hint="eastAsia"/>
                <w:bCs/>
                <w:kern w:val="0"/>
                <w:sz w:val="21"/>
                <w:szCs w:val="21"/>
              </w:rPr>
              <w:t>日</w:t>
            </w:r>
            <w:r w:rsidRPr="000F7E57">
              <w:rPr>
                <w:rFonts w:ascii="宋体" w:eastAsia="宋体" w:hAnsi="宋体" w:cs="宋体"/>
                <w:bCs/>
                <w:kern w:val="0"/>
                <w:sz w:val="21"/>
                <w:szCs w:val="21"/>
              </w:rPr>
              <w:t>、</w:t>
            </w:r>
            <w:r w:rsidRPr="000F7E57">
              <w:rPr>
                <w:rFonts w:ascii="宋体" w:eastAsia="宋体" w:hAnsi="宋体" w:cs="宋体" w:hint="eastAsia"/>
                <w:bCs/>
                <w:kern w:val="0"/>
                <w:sz w:val="21"/>
                <w:szCs w:val="21"/>
              </w:rPr>
              <w:t>月</w:t>
            </w:r>
            <w:r w:rsidRPr="000F7E57">
              <w:rPr>
                <w:rFonts w:ascii="宋体" w:eastAsia="宋体" w:hAnsi="宋体" w:cs="宋体"/>
                <w:bCs/>
                <w:kern w:val="0"/>
                <w:sz w:val="21"/>
                <w:szCs w:val="21"/>
              </w:rPr>
              <w:t>）</w:t>
            </w:r>
            <w:r w:rsidRPr="000F7E57">
              <w:rPr>
                <w:rFonts w:ascii="宋体" w:eastAsia="宋体" w:hAnsi="宋体" w:cs="宋体" w:hint="eastAsia"/>
                <w:bCs/>
                <w:kern w:val="0"/>
                <w:sz w:val="21"/>
                <w:szCs w:val="21"/>
              </w:rPr>
              <w:t>进行</w:t>
            </w:r>
            <w:proofErr w:type="gramStart"/>
            <w:r w:rsidRPr="000F7E57">
              <w:rPr>
                <w:rFonts w:ascii="宋体" w:eastAsia="宋体" w:hAnsi="宋体" w:cs="宋体" w:hint="eastAsia"/>
                <w:bCs/>
                <w:kern w:val="0"/>
                <w:sz w:val="21"/>
                <w:szCs w:val="21"/>
              </w:rPr>
              <w:t>研</w:t>
            </w:r>
            <w:proofErr w:type="gramEnd"/>
            <w:r w:rsidRPr="000F7E57">
              <w:rPr>
                <w:rFonts w:ascii="宋体" w:eastAsia="宋体" w:hAnsi="宋体" w:cs="宋体" w:hint="eastAsia"/>
                <w:bCs/>
                <w:kern w:val="0"/>
                <w:sz w:val="21"/>
                <w:szCs w:val="21"/>
              </w:rPr>
              <w:t>判分析。</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ascii="宋体" w:eastAsia="宋体" w:hAnsi="宋体" w:cs="Times New Roman" w:hint="eastAsia"/>
                <w:b/>
                <w:bCs/>
                <w:kern w:val="0"/>
                <w:sz w:val="21"/>
                <w:szCs w:val="21"/>
              </w:rPr>
              <w:t>（7）</w:t>
            </w:r>
            <w:r w:rsidRPr="000F7E57">
              <w:rPr>
                <w:rFonts w:ascii="宋体" w:eastAsia="宋体" w:hAnsi="宋体" w:cs="宋体" w:hint="eastAsia"/>
                <w:b/>
                <w:bCs/>
                <w:kern w:val="0"/>
                <w:sz w:val="21"/>
                <w:szCs w:val="21"/>
              </w:rPr>
              <w:t>交通报告：</w:t>
            </w:r>
            <w:r w:rsidRPr="000F7E57">
              <w:rPr>
                <w:rFonts w:eastAsia="宋体" w:cs="Times New Roman" w:hint="eastAsia"/>
                <w:color w:val="000000"/>
                <w:sz w:val="21"/>
                <w:szCs w:val="21"/>
              </w:rPr>
              <w:t>基于许昌</w:t>
            </w:r>
            <w:r w:rsidRPr="000F7E57">
              <w:rPr>
                <w:rFonts w:eastAsia="宋体" w:cs="Times New Roman"/>
                <w:color w:val="000000"/>
                <w:sz w:val="21"/>
                <w:szCs w:val="21"/>
              </w:rPr>
              <w:t>市海量的</w:t>
            </w:r>
            <w:r w:rsidRPr="000F7E57">
              <w:rPr>
                <w:rFonts w:eastAsia="宋体" w:cs="Times New Roman" w:hint="eastAsia"/>
                <w:color w:val="000000"/>
                <w:sz w:val="21"/>
                <w:szCs w:val="21"/>
              </w:rPr>
              <w:t>实时交通出行</w:t>
            </w:r>
            <w:r w:rsidRPr="000F7E57">
              <w:rPr>
                <w:rFonts w:eastAsia="宋体" w:cs="Times New Roman"/>
                <w:color w:val="000000"/>
                <w:sz w:val="21"/>
                <w:szCs w:val="21"/>
              </w:rPr>
              <w:t>数据，</w:t>
            </w:r>
            <w:r w:rsidRPr="000F7E57">
              <w:rPr>
                <w:rFonts w:eastAsia="宋体" w:cs="Times New Roman" w:hint="eastAsia"/>
                <w:color w:val="000000"/>
                <w:sz w:val="21"/>
                <w:szCs w:val="21"/>
              </w:rPr>
              <w:t>通过</w:t>
            </w:r>
            <w:r w:rsidRPr="000F7E57">
              <w:rPr>
                <w:rFonts w:eastAsia="宋体" w:cs="Times New Roman"/>
                <w:color w:val="000000"/>
                <w:sz w:val="21"/>
                <w:szCs w:val="21"/>
              </w:rPr>
              <w:t>大数据挖掘计算</w:t>
            </w:r>
            <w:r w:rsidRPr="000F7E57">
              <w:rPr>
                <w:rFonts w:eastAsia="宋体" w:cs="Times New Roman" w:hint="eastAsia"/>
                <w:color w:val="000000"/>
                <w:sz w:val="21"/>
                <w:szCs w:val="21"/>
              </w:rPr>
              <w:t>得出，</w:t>
            </w:r>
            <w:r w:rsidRPr="000F7E57">
              <w:rPr>
                <w:rFonts w:eastAsia="宋体" w:cs="Times New Roman"/>
                <w:color w:val="000000"/>
                <w:sz w:val="21"/>
                <w:szCs w:val="21"/>
              </w:rPr>
              <w:t>采用</w:t>
            </w:r>
            <w:r w:rsidRPr="000F7E57">
              <w:rPr>
                <w:rFonts w:eastAsia="宋体" w:cs="Times New Roman"/>
                <w:color w:val="000000"/>
                <w:sz w:val="21"/>
                <w:szCs w:val="21"/>
              </w:rPr>
              <w:t>“</w:t>
            </w:r>
            <w:r w:rsidRPr="000F7E57">
              <w:rPr>
                <w:rFonts w:eastAsia="宋体" w:cs="Times New Roman" w:hint="eastAsia"/>
                <w:color w:val="000000"/>
                <w:sz w:val="21"/>
                <w:szCs w:val="21"/>
              </w:rPr>
              <w:t>交通拥堵</w:t>
            </w:r>
            <w:r w:rsidRPr="000F7E57">
              <w:rPr>
                <w:rFonts w:eastAsia="宋体" w:cs="Times New Roman"/>
                <w:color w:val="000000"/>
                <w:sz w:val="21"/>
                <w:szCs w:val="21"/>
              </w:rPr>
              <w:t>指数</w:t>
            </w:r>
            <w:r w:rsidRPr="000F7E57">
              <w:rPr>
                <w:rFonts w:eastAsia="宋体" w:cs="Times New Roman"/>
                <w:color w:val="000000"/>
                <w:sz w:val="21"/>
                <w:szCs w:val="21"/>
              </w:rPr>
              <w:t>”</w:t>
            </w:r>
            <w:proofErr w:type="gramStart"/>
            <w:r w:rsidRPr="000F7E57">
              <w:rPr>
                <w:rFonts w:eastAsia="宋体" w:cs="Times New Roman" w:hint="eastAsia"/>
                <w:color w:val="000000"/>
                <w:sz w:val="21"/>
                <w:szCs w:val="21"/>
              </w:rPr>
              <w:t>做为</w:t>
            </w:r>
            <w:proofErr w:type="gramEnd"/>
            <w:r w:rsidRPr="000F7E57">
              <w:rPr>
                <w:rFonts w:eastAsia="宋体" w:cs="Times New Roman"/>
                <w:color w:val="000000"/>
                <w:sz w:val="21"/>
                <w:szCs w:val="21"/>
              </w:rPr>
              <w:t>城市</w:t>
            </w:r>
            <w:r w:rsidRPr="000F7E57">
              <w:rPr>
                <w:rFonts w:eastAsia="宋体" w:cs="Times New Roman" w:hint="eastAsia"/>
                <w:color w:val="000000"/>
                <w:sz w:val="21"/>
                <w:szCs w:val="21"/>
              </w:rPr>
              <w:t>拥堵</w:t>
            </w:r>
            <w:r w:rsidRPr="000F7E57">
              <w:rPr>
                <w:rFonts w:eastAsia="宋体" w:cs="Times New Roman"/>
                <w:color w:val="000000"/>
                <w:sz w:val="21"/>
                <w:szCs w:val="21"/>
              </w:rPr>
              <w:t>指数的</w:t>
            </w:r>
            <w:r w:rsidRPr="000F7E57">
              <w:rPr>
                <w:rFonts w:eastAsia="宋体" w:cs="Times New Roman" w:hint="eastAsia"/>
                <w:color w:val="000000"/>
                <w:sz w:val="21"/>
                <w:szCs w:val="21"/>
              </w:rPr>
              <w:t>基本</w:t>
            </w:r>
            <w:r w:rsidRPr="000F7E57">
              <w:rPr>
                <w:rFonts w:eastAsia="宋体" w:cs="Times New Roman"/>
                <w:color w:val="000000"/>
                <w:sz w:val="21"/>
                <w:szCs w:val="21"/>
              </w:rPr>
              <w:t>评价指标</w:t>
            </w:r>
            <w:r w:rsidRPr="000F7E57">
              <w:rPr>
                <w:rFonts w:eastAsia="宋体" w:cs="Times New Roman" w:hint="eastAsia"/>
                <w:color w:val="000000"/>
                <w:sz w:val="21"/>
                <w:szCs w:val="21"/>
              </w:rPr>
              <w:t>，通过</w:t>
            </w:r>
            <w:r w:rsidRPr="000F7E57">
              <w:rPr>
                <w:rFonts w:eastAsia="宋体" w:cs="Times New Roman"/>
                <w:color w:val="000000"/>
                <w:sz w:val="21"/>
                <w:szCs w:val="21"/>
              </w:rPr>
              <w:t>算法</w:t>
            </w:r>
            <w:r w:rsidRPr="000F7E57">
              <w:rPr>
                <w:rFonts w:eastAsia="宋体" w:cs="Times New Roman" w:hint="eastAsia"/>
                <w:color w:val="000000"/>
                <w:sz w:val="21"/>
                <w:szCs w:val="21"/>
              </w:rPr>
              <w:t>与理论保证</w:t>
            </w:r>
            <w:r w:rsidRPr="000F7E57">
              <w:rPr>
                <w:rFonts w:eastAsia="宋体" w:cs="Times New Roman"/>
                <w:color w:val="000000"/>
                <w:sz w:val="21"/>
                <w:szCs w:val="21"/>
              </w:rPr>
              <w:t>其合理性</w:t>
            </w:r>
            <w:r w:rsidRPr="000F7E57">
              <w:rPr>
                <w:rFonts w:eastAsia="宋体" w:cs="Times New Roman" w:hint="eastAsia"/>
                <w:color w:val="000000"/>
                <w:sz w:val="21"/>
                <w:szCs w:val="21"/>
              </w:rPr>
              <w:t>与科学性。从多维</w:t>
            </w:r>
            <w:proofErr w:type="gramStart"/>
            <w:r w:rsidRPr="000F7E57">
              <w:rPr>
                <w:rFonts w:eastAsia="宋体" w:cs="Times New Roman" w:hint="eastAsia"/>
                <w:color w:val="000000"/>
                <w:sz w:val="21"/>
                <w:szCs w:val="21"/>
              </w:rPr>
              <w:t>度反映</w:t>
            </w:r>
            <w:proofErr w:type="gramEnd"/>
            <w:r w:rsidRPr="000F7E57">
              <w:rPr>
                <w:rFonts w:eastAsia="宋体" w:cs="Times New Roman"/>
                <w:color w:val="000000"/>
                <w:sz w:val="21"/>
                <w:szCs w:val="21"/>
              </w:rPr>
              <w:t>城市的交通状况</w:t>
            </w:r>
            <w:r w:rsidRPr="000F7E57">
              <w:rPr>
                <w:rFonts w:eastAsia="宋体" w:cs="Times New Roman" w:hint="eastAsia"/>
                <w:color w:val="000000"/>
                <w:sz w:val="21"/>
                <w:szCs w:val="21"/>
              </w:rPr>
              <w:t>。交通</w:t>
            </w:r>
            <w:r w:rsidRPr="000F7E57">
              <w:rPr>
                <w:rFonts w:eastAsia="宋体" w:cs="Times New Roman"/>
                <w:color w:val="000000"/>
                <w:sz w:val="21"/>
                <w:szCs w:val="21"/>
              </w:rPr>
              <w:t>报告</w:t>
            </w:r>
            <w:proofErr w:type="gramStart"/>
            <w:r w:rsidRPr="000F7E57">
              <w:rPr>
                <w:rFonts w:eastAsia="宋体" w:cs="Times New Roman" w:hint="eastAsia"/>
                <w:color w:val="000000"/>
                <w:sz w:val="21"/>
                <w:szCs w:val="21"/>
              </w:rPr>
              <w:t>需</w:t>
            </w:r>
            <w:r w:rsidRPr="000F7E57">
              <w:rPr>
                <w:rFonts w:eastAsia="宋体" w:cs="Times New Roman"/>
                <w:color w:val="000000"/>
                <w:sz w:val="21"/>
                <w:szCs w:val="21"/>
              </w:rPr>
              <w:t>支持</w:t>
            </w:r>
            <w:proofErr w:type="gramEnd"/>
            <w:r w:rsidRPr="000F7E57">
              <w:rPr>
                <w:rFonts w:eastAsia="宋体" w:cs="Times New Roman"/>
                <w:color w:val="000000"/>
                <w:sz w:val="21"/>
                <w:szCs w:val="21"/>
              </w:rPr>
              <w:t>实时数据</w:t>
            </w:r>
            <w:r w:rsidRPr="000F7E57">
              <w:rPr>
                <w:rFonts w:eastAsia="宋体" w:cs="Times New Roman" w:hint="eastAsia"/>
                <w:color w:val="000000"/>
                <w:sz w:val="21"/>
                <w:szCs w:val="21"/>
              </w:rPr>
              <w:t>展现</w:t>
            </w:r>
            <w:r w:rsidRPr="000F7E57">
              <w:rPr>
                <w:rFonts w:eastAsia="宋体" w:cs="Times New Roman"/>
                <w:color w:val="000000"/>
                <w:sz w:val="21"/>
                <w:szCs w:val="21"/>
              </w:rPr>
              <w:t>（</w:t>
            </w:r>
            <w:r w:rsidRPr="000F7E57">
              <w:rPr>
                <w:rFonts w:eastAsia="宋体" w:cs="Times New Roman" w:hint="eastAsia"/>
                <w:color w:val="000000"/>
                <w:sz w:val="21"/>
                <w:szCs w:val="21"/>
              </w:rPr>
              <w:t>每</w:t>
            </w:r>
            <w:r w:rsidRPr="000F7E57">
              <w:rPr>
                <w:rFonts w:eastAsia="宋体" w:cs="Times New Roman" w:hint="eastAsia"/>
                <w:color w:val="000000"/>
                <w:sz w:val="21"/>
                <w:szCs w:val="21"/>
              </w:rPr>
              <w:t>5</w:t>
            </w:r>
            <w:r w:rsidRPr="000F7E57">
              <w:rPr>
                <w:rFonts w:eastAsia="宋体" w:cs="Times New Roman" w:hint="eastAsia"/>
                <w:color w:val="000000"/>
                <w:sz w:val="21"/>
                <w:szCs w:val="21"/>
              </w:rPr>
              <w:t>分钟</w:t>
            </w:r>
            <w:r w:rsidRPr="000F7E57">
              <w:rPr>
                <w:rFonts w:eastAsia="宋体" w:cs="Times New Roman"/>
                <w:color w:val="000000"/>
                <w:sz w:val="21"/>
                <w:szCs w:val="21"/>
              </w:rPr>
              <w:t>更新一次）</w:t>
            </w:r>
            <w:r w:rsidRPr="000F7E57">
              <w:rPr>
                <w:rFonts w:eastAsia="宋体" w:cs="Times New Roman" w:hint="eastAsia"/>
                <w:color w:val="000000"/>
                <w:sz w:val="21"/>
                <w:szCs w:val="21"/>
              </w:rPr>
              <w:t>，</w:t>
            </w:r>
            <w:r w:rsidRPr="000F7E57">
              <w:rPr>
                <w:rFonts w:eastAsia="宋体" w:cs="Times New Roman"/>
                <w:color w:val="000000"/>
                <w:sz w:val="21"/>
                <w:szCs w:val="21"/>
              </w:rPr>
              <w:t>实时展示</w:t>
            </w:r>
            <w:r w:rsidRPr="000F7E57">
              <w:rPr>
                <w:rFonts w:eastAsia="宋体" w:cs="Times New Roman" w:hint="eastAsia"/>
                <w:color w:val="000000"/>
                <w:sz w:val="21"/>
                <w:szCs w:val="21"/>
              </w:rPr>
              <w:t>许昌</w:t>
            </w:r>
            <w:r w:rsidRPr="000F7E57">
              <w:rPr>
                <w:rFonts w:eastAsia="宋体" w:cs="Times New Roman"/>
                <w:color w:val="000000"/>
                <w:sz w:val="21"/>
                <w:szCs w:val="21"/>
              </w:rPr>
              <w:t>市交通</w:t>
            </w:r>
            <w:r w:rsidRPr="000F7E57">
              <w:rPr>
                <w:rFonts w:eastAsia="宋体" w:cs="Times New Roman" w:hint="eastAsia"/>
                <w:color w:val="000000"/>
                <w:sz w:val="21"/>
                <w:szCs w:val="21"/>
              </w:rPr>
              <w:t>延时</w:t>
            </w:r>
            <w:r w:rsidRPr="000F7E57">
              <w:rPr>
                <w:rFonts w:eastAsia="宋体" w:cs="Times New Roman"/>
                <w:color w:val="000000"/>
                <w:sz w:val="21"/>
                <w:szCs w:val="21"/>
              </w:rPr>
              <w:t>指数，区域</w:t>
            </w:r>
            <w:r w:rsidRPr="000F7E57">
              <w:rPr>
                <w:rFonts w:eastAsia="宋体" w:cs="Times New Roman" w:hint="eastAsia"/>
                <w:color w:val="000000"/>
                <w:sz w:val="21"/>
                <w:szCs w:val="21"/>
              </w:rPr>
              <w:t>、</w:t>
            </w:r>
            <w:r w:rsidRPr="000F7E57">
              <w:rPr>
                <w:rFonts w:eastAsia="宋体" w:cs="Times New Roman"/>
                <w:color w:val="000000"/>
                <w:sz w:val="21"/>
                <w:szCs w:val="21"/>
              </w:rPr>
              <w:t>商圈</w:t>
            </w:r>
            <w:r w:rsidRPr="000F7E57">
              <w:rPr>
                <w:rFonts w:eastAsia="宋体" w:cs="Times New Roman" w:hint="eastAsia"/>
                <w:color w:val="000000"/>
                <w:sz w:val="21"/>
                <w:szCs w:val="21"/>
              </w:rPr>
              <w:t>、道路（分成</w:t>
            </w:r>
            <w:r w:rsidRPr="000F7E57">
              <w:rPr>
                <w:rFonts w:eastAsia="宋体" w:cs="Times New Roman"/>
                <w:color w:val="000000"/>
                <w:sz w:val="21"/>
                <w:szCs w:val="21"/>
              </w:rPr>
              <w:t>全部道路、</w:t>
            </w:r>
            <w:r w:rsidRPr="000F7E57">
              <w:rPr>
                <w:rFonts w:eastAsia="宋体" w:cs="Times New Roman" w:hint="eastAsia"/>
                <w:color w:val="000000"/>
                <w:sz w:val="21"/>
                <w:szCs w:val="21"/>
              </w:rPr>
              <w:t>高速</w:t>
            </w:r>
            <w:r w:rsidRPr="000F7E57">
              <w:rPr>
                <w:rFonts w:eastAsia="宋体" w:cs="Times New Roman"/>
                <w:color w:val="000000"/>
                <w:sz w:val="21"/>
                <w:szCs w:val="21"/>
              </w:rPr>
              <w:t>公路、普通道路</w:t>
            </w:r>
            <w:r w:rsidRPr="000F7E57">
              <w:rPr>
                <w:rFonts w:eastAsia="宋体" w:cs="Times New Roman" w:hint="eastAsia"/>
                <w:color w:val="000000"/>
                <w:sz w:val="21"/>
                <w:szCs w:val="21"/>
              </w:rPr>
              <w:t>）</w:t>
            </w:r>
            <w:r w:rsidRPr="000F7E57">
              <w:rPr>
                <w:rFonts w:eastAsia="宋体" w:cs="Times New Roman"/>
                <w:color w:val="000000"/>
                <w:sz w:val="21"/>
                <w:szCs w:val="21"/>
              </w:rPr>
              <w:t>的拥堵指数排名</w:t>
            </w:r>
            <w:r w:rsidRPr="000F7E57">
              <w:rPr>
                <w:rFonts w:eastAsia="宋体" w:cs="Times New Roman" w:hint="eastAsia"/>
                <w:color w:val="000000"/>
                <w:sz w:val="21"/>
                <w:szCs w:val="21"/>
              </w:rPr>
              <w:t>。交通</w:t>
            </w:r>
            <w:r w:rsidRPr="000F7E57">
              <w:rPr>
                <w:rFonts w:eastAsia="宋体" w:cs="Times New Roman"/>
                <w:color w:val="000000"/>
                <w:sz w:val="21"/>
                <w:szCs w:val="21"/>
              </w:rPr>
              <w:t>报告</w:t>
            </w:r>
            <w:r w:rsidRPr="000F7E57">
              <w:rPr>
                <w:rFonts w:eastAsia="宋体" w:cs="Times New Roman" w:hint="eastAsia"/>
                <w:color w:val="000000"/>
                <w:sz w:val="21"/>
                <w:szCs w:val="21"/>
              </w:rPr>
              <w:t>同时</w:t>
            </w:r>
            <w:r w:rsidRPr="000F7E57">
              <w:rPr>
                <w:rFonts w:eastAsia="宋体" w:cs="Times New Roman"/>
                <w:color w:val="000000"/>
                <w:sz w:val="21"/>
                <w:szCs w:val="21"/>
              </w:rPr>
              <w:t>需要</w:t>
            </w:r>
            <w:r w:rsidRPr="000F7E57">
              <w:rPr>
                <w:rFonts w:eastAsia="宋体" w:cs="Times New Roman" w:hint="eastAsia"/>
                <w:color w:val="000000"/>
                <w:sz w:val="21"/>
                <w:szCs w:val="21"/>
              </w:rPr>
              <w:t>支持</w:t>
            </w:r>
            <w:r w:rsidRPr="000F7E57">
              <w:rPr>
                <w:rFonts w:eastAsia="宋体" w:cs="Times New Roman"/>
                <w:color w:val="000000"/>
                <w:sz w:val="21"/>
                <w:szCs w:val="21"/>
              </w:rPr>
              <w:t>历史数据</w:t>
            </w:r>
            <w:r w:rsidRPr="000F7E57">
              <w:rPr>
                <w:rFonts w:eastAsia="宋体" w:cs="Times New Roman" w:hint="eastAsia"/>
                <w:color w:val="000000"/>
                <w:sz w:val="21"/>
                <w:szCs w:val="21"/>
              </w:rPr>
              <w:t>展现</w:t>
            </w:r>
            <w:r w:rsidRPr="000F7E57">
              <w:rPr>
                <w:rFonts w:eastAsia="宋体" w:cs="Times New Roman"/>
                <w:color w:val="000000"/>
                <w:sz w:val="21"/>
                <w:szCs w:val="21"/>
              </w:rPr>
              <w:t>，</w:t>
            </w:r>
            <w:r w:rsidRPr="000F7E57">
              <w:rPr>
                <w:rFonts w:eastAsia="宋体" w:cs="Times New Roman" w:hint="eastAsia"/>
                <w:color w:val="000000"/>
                <w:sz w:val="21"/>
                <w:szCs w:val="21"/>
              </w:rPr>
              <w:t>展现季度高峰交通拥堵</w:t>
            </w:r>
            <w:r w:rsidRPr="000F7E57">
              <w:rPr>
                <w:rFonts w:eastAsia="宋体" w:cs="Times New Roman"/>
                <w:color w:val="000000"/>
                <w:sz w:val="21"/>
                <w:szCs w:val="21"/>
              </w:rPr>
              <w:t>指数</w:t>
            </w:r>
            <w:r w:rsidRPr="000F7E57">
              <w:rPr>
                <w:rFonts w:eastAsia="宋体" w:cs="Times New Roman" w:hint="eastAsia"/>
                <w:color w:val="000000"/>
                <w:sz w:val="21"/>
                <w:szCs w:val="21"/>
              </w:rPr>
              <w:t>图及季度</w:t>
            </w:r>
            <w:r w:rsidRPr="000F7E57">
              <w:rPr>
                <w:rFonts w:eastAsia="宋体" w:cs="Times New Roman"/>
                <w:color w:val="000000"/>
                <w:sz w:val="21"/>
                <w:szCs w:val="21"/>
              </w:rPr>
              <w:t>日均拥堵指数</w:t>
            </w:r>
            <w:r w:rsidRPr="000F7E57">
              <w:rPr>
                <w:rFonts w:eastAsia="宋体" w:cs="Times New Roman" w:hint="eastAsia"/>
                <w:color w:val="000000"/>
                <w:sz w:val="21"/>
                <w:szCs w:val="21"/>
              </w:rPr>
              <w:t>曲线</w:t>
            </w:r>
            <w:r w:rsidRPr="000F7E57">
              <w:rPr>
                <w:rFonts w:eastAsia="宋体" w:cs="Times New Roman"/>
                <w:color w:val="000000"/>
                <w:sz w:val="21"/>
                <w:szCs w:val="21"/>
              </w:rPr>
              <w:t>图。</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ascii="宋体" w:eastAsia="宋体" w:hAnsi="宋体" w:cs="宋体" w:hint="eastAsia"/>
                <w:b/>
                <w:bCs/>
                <w:kern w:val="0"/>
                <w:sz w:val="21"/>
                <w:szCs w:val="21"/>
              </w:rPr>
              <w:t>（8）全国实时拥堵排名</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能够接收互联网实时交通数据，并进行解析从中分解出互联网实时</w:t>
            </w:r>
            <w:r w:rsidRPr="000F7E57">
              <w:rPr>
                <w:rFonts w:eastAsia="宋体" w:cs="Times New Roman"/>
                <w:color w:val="000000"/>
                <w:sz w:val="21"/>
                <w:szCs w:val="21"/>
              </w:rPr>
              <w:t>路况、</w:t>
            </w:r>
            <w:r w:rsidRPr="000F7E57">
              <w:rPr>
                <w:rFonts w:eastAsia="宋体" w:cs="Times New Roman" w:hint="eastAsia"/>
                <w:color w:val="000000"/>
                <w:sz w:val="21"/>
                <w:szCs w:val="21"/>
              </w:rPr>
              <w:t>事故数据、事件数据等信息；</w:t>
            </w:r>
            <w:proofErr w:type="gramStart"/>
            <w:r w:rsidRPr="000F7E57">
              <w:rPr>
                <w:rFonts w:eastAsia="宋体" w:cs="Times New Roman" w:hint="eastAsia"/>
                <w:color w:val="000000"/>
                <w:sz w:val="21"/>
                <w:szCs w:val="21"/>
              </w:rPr>
              <w:t>需支持</w:t>
            </w:r>
            <w:proofErr w:type="gramEnd"/>
            <w:r w:rsidRPr="000F7E57">
              <w:rPr>
                <w:rFonts w:eastAsia="宋体" w:cs="Times New Roman" w:hint="eastAsia"/>
                <w:color w:val="000000"/>
                <w:sz w:val="21"/>
                <w:szCs w:val="21"/>
              </w:rPr>
              <w:t>负载均衡，支持大并发访问，平台具备成熟性与稳定性，开放性与通用性；</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b/>
                <w:color w:val="000000"/>
                <w:sz w:val="21"/>
                <w:szCs w:val="21"/>
              </w:rPr>
              <w:t>四、互联网地图服务接口对接：</w:t>
            </w:r>
            <w:r w:rsidRPr="000F7E57">
              <w:rPr>
                <w:rFonts w:eastAsia="宋体" w:cs="Times New Roman" w:hint="eastAsia"/>
                <w:color w:val="000000"/>
                <w:sz w:val="21"/>
                <w:szCs w:val="21"/>
              </w:rPr>
              <w:t>根据应用需求，提供互联网地图服务接口如搜索、输入提示、路线规划、三级行政区划查询等，为业务应</w:t>
            </w:r>
            <w:r w:rsidRPr="000F7E57">
              <w:rPr>
                <w:rFonts w:eastAsia="宋体" w:cs="Times New Roman" w:hint="eastAsia"/>
                <w:color w:val="000000"/>
                <w:sz w:val="21"/>
                <w:szCs w:val="21"/>
              </w:rPr>
              <w:lastRenderedPageBreak/>
              <w:t>用二次开发提供对接支持</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b/>
                <w:color w:val="000000"/>
                <w:sz w:val="21"/>
                <w:szCs w:val="21"/>
              </w:rPr>
              <w:t>五、互联网移动地图对接：</w:t>
            </w:r>
            <w:r w:rsidRPr="000F7E57">
              <w:rPr>
                <w:rFonts w:eastAsia="宋体" w:cs="Times New Roman" w:hint="eastAsia"/>
                <w:color w:val="000000"/>
                <w:sz w:val="21"/>
                <w:szCs w:val="21"/>
              </w:rPr>
              <w:t>根据移动端应用需求，提供移动地图引擎，为移动业务应用二次开发提供对接支持</w:t>
            </w:r>
          </w:p>
        </w:tc>
        <w:tc>
          <w:tcPr>
            <w:tcW w:w="251" w:type="pct"/>
            <w:vAlign w:val="center"/>
          </w:tcPr>
          <w:p w:rsidR="006D667A" w:rsidRPr="000F7E57" w:rsidRDefault="006D667A" w:rsidP="00EC0635">
            <w:pPr>
              <w:spacing w:line="240" w:lineRule="auto"/>
              <w:ind w:firstLineChars="0" w:firstLine="0"/>
              <w:jc w:val="center"/>
              <w:rPr>
                <w:rFonts w:eastAsia="宋体" w:cs="Calibri"/>
                <w:color w:val="000000"/>
                <w:sz w:val="21"/>
                <w:szCs w:val="21"/>
              </w:rPr>
            </w:pPr>
            <w:r w:rsidRPr="000F7E57">
              <w:rPr>
                <w:rFonts w:eastAsia="宋体" w:cs="Calibri"/>
                <w:color w:val="000000"/>
                <w:sz w:val="21"/>
                <w:szCs w:val="21"/>
              </w:rPr>
              <w:lastRenderedPageBreak/>
              <w:t>套</w:t>
            </w:r>
          </w:p>
        </w:tc>
        <w:tc>
          <w:tcPr>
            <w:tcW w:w="251" w:type="pct"/>
            <w:vAlign w:val="center"/>
          </w:tcPr>
          <w:p w:rsidR="006D667A" w:rsidRPr="000F7E57" w:rsidRDefault="006D667A" w:rsidP="00EC0635">
            <w:pPr>
              <w:spacing w:line="240" w:lineRule="auto"/>
              <w:ind w:firstLineChars="0" w:firstLine="0"/>
              <w:jc w:val="center"/>
              <w:rPr>
                <w:rFonts w:eastAsia="宋体" w:cs="Calibri"/>
                <w:color w:val="000000"/>
                <w:sz w:val="21"/>
                <w:szCs w:val="21"/>
              </w:rPr>
            </w:pPr>
            <w:r w:rsidRPr="000F7E57">
              <w:rPr>
                <w:rFonts w:eastAsia="宋体" w:cs="Calibri" w:hint="eastAsia"/>
                <w:color w:val="000000"/>
                <w:sz w:val="21"/>
                <w:szCs w:val="21"/>
              </w:rPr>
              <w:t>1</w:t>
            </w:r>
          </w:p>
        </w:tc>
        <w:tc>
          <w:tcPr>
            <w:tcW w:w="683" w:type="pct"/>
            <w:vAlign w:val="center"/>
          </w:tcPr>
          <w:p w:rsidR="006D667A" w:rsidRPr="000F7E57" w:rsidRDefault="006D667A" w:rsidP="00EC0635">
            <w:pPr>
              <w:spacing w:line="240" w:lineRule="auto"/>
              <w:ind w:firstLineChars="0" w:firstLine="0"/>
              <w:jc w:val="center"/>
              <w:rPr>
                <w:rFonts w:eastAsia="宋体" w:cs="Times New Roman"/>
                <w:sz w:val="21"/>
                <w:szCs w:val="21"/>
              </w:rPr>
            </w:pPr>
            <w:r w:rsidRPr="000F7E57">
              <w:rPr>
                <w:rFonts w:eastAsia="宋体" w:cs="Times New Roman" w:hint="eastAsia"/>
                <w:sz w:val="21"/>
                <w:szCs w:val="21"/>
              </w:rPr>
              <w:t>560000.00</w:t>
            </w:r>
            <w:r w:rsidRPr="000F7E57">
              <w:rPr>
                <w:rFonts w:eastAsia="宋体" w:cs="Times New Roman" w:hint="eastAsia"/>
                <w:sz w:val="21"/>
                <w:szCs w:val="21"/>
              </w:rPr>
              <w:t>元</w:t>
            </w:r>
          </w:p>
        </w:tc>
        <w:tc>
          <w:tcPr>
            <w:tcW w:w="686" w:type="pct"/>
            <w:vAlign w:val="center"/>
          </w:tcPr>
          <w:p w:rsidR="006D667A" w:rsidRPr="000F7E57" w:rsidRDefault="006D667A" w:rsidP="00EC0635">
            <w:pPr>
              <w:spacing w:line="240" w:lineRule="auto"/>
              <w:ind w:firstLineChars="0" w:firstLine="0"/>
              <w:jc w:val="center"/>
              <w:rPr>
                <w:rFonts w:eastAsia="宋体" w:cs="Times New Roman"/>
                <w:sz w:val="21"/>
                <w:szCs w:val="21"/>
              </w:rPr>
            </w:pPr>
            <w:r w:rsidRPr="000F7E57">
              <w:rPr>
                <w:rFonts w:eastAsia="宋体" w:cs="Times New Roman" w:hint="eastAsia"/>
                <w:sz w:val="21"/>
                <w:szCs w:val="21"/>
              </w:rPr>
              <w:t>560000.00</w:t>
            </w:r>
            <w:r w:rsidRPr="000F7E57">
              <w:rPr>
                <w:rFonts w:eastAsia="宋体" w:cs="Times New Roman" w:hint="eastAsia"/>
                <w:sz w:val="21"/>
                <w:szCs w:val="21"/>
              </w:rPr>
              <w:t>元</w:t>
            </w:r>
          </w:p>
        </w:tc>
        <w:tc>
          <w:tcPr>
            <w:tcW w:w="544" w:type="pct"/>
            <w:vAlign w:val="center"/>
          </w:tcPr>
          <w:p w:rsidR="006D667A" w:rsidRPr="000F7E57" w:rsidRDefault="006D667A" w:rsidP="00EC0635">
            <w:pPr>
              <w:spacing w:line="240" w:lineRule="auto"/>
              <w:ind w:firstLineChars="0" w:firstLine="0"/>
              <w:jc w:val="center"/>
              <w:rPr>
                <w:rFonts w:eastAsia="宋体" w:cs="Times New Roman"/>
                <w:sz w:val="21"/>
                <w:szCs w:val="21"/>
              </w:rPr>
            </w:pPr>
            <w:r w:rsidRPr="000F7E57">
              <w:rPr>
                <w:rFonts w:eastAsia="宋体" w:cs="Calibri" w:hint="eastAsia"/>
                <w:color w:val="000000"/>
                <w:sz w:val="21"/>
                <w:szCs w:val="21"/>
              </w:rPr>
              <w:t>北京市海淀区、方正国际软件（北京）有限公司</w:t>
            </w:r>
          </w:p>
        </w:tc>
      </w:tr>
      <w:tr w:rsidR="006D667A" w:rsidRPr="000F7E57" w:rsidTr="00EC0635">
        <w:trPr>
          <w:trHeight w:val="634"/>
        </w:trPr>
        <w:tc>
          <w:tcPr>
            <w:tcW w:w="247" w:type="pct"/>
            <w:vAlign w:val="center"/>
          </w:tcPr>
          <w:p w:rsidR="006D667A" w:rsidRPr="000F7E57" w:rsidRDefault="006D667A" w:rsidP="00EC0635">
            <w:pPr>
              <w:widowControl/>
              <w:numPr>
                <w:ilvl w:val="0"/>
                <w:numId w:val="2"/>
              </w:numPr>
              <w:spacing w:line="240" w:lineRule="auto"/>
              <w:ind w:firstLineChars="0"/>
              <w:jc w:val="center"/>
              <w:rPr>
                <w:rFonts w:ascii="Calibri" w:eastAsia="宋体" w:hAnsi="Calibri" w:cs="Times New Roman"/>
                <w:color w:val="000000"/>
                <w:sz w:val="21"/>
                <w:szCs w:val="21"/>
              </w:rPr>
            </w:pPr>
          </w:p>
        </w:tc>
        <w:tc>
          <w:tcPr>
            <w:tcW w:w="247" w:type="pct"/>
            <w:shd w:val="clear" w:color="auto" w:fill="auto"/>
            <w:vAlign w:val="center"/>
          </w:tcPr>
          <w:p w:rsidR="006D667A" w:rsidRPr="000F7E57" w:rsidRDefault="006D667A" w:rsidP="00EC0635">
            <w:pPr>
              <w:widowControl/>
              <w:spacing w:line="240" w:lineRule="auto"/>
              <w:ind w:firstLineChars="0" w:firstLine="0"/>
              <w:jc w:val="center"/>
              <w:rPr>
                <w:rFonts w:eastAsia="宋体" w:cs="Times New Roman"/>
                <w:color w:val="000000"/>
                <w:sz w:val="21"/>
                <w:szCs w:val="21"/>
              </w:rPr>
            </w:pPr>
            <w:r w:rsidRPr="000F7E57">
              <w:rPr>
                <w:rFonts w:eastAsia="宋体" w:cs="Times New Roman"/>
                <w:color w:val="000000"/>
                <w:sz w:val="21"/>
                <w:szCs w:val="21"/>
              </w:rPr>
              <w:t>门户系统</w:t>
            </w:r>
          </w:p>
        </w:tc>
        <w:tc>
          <w:tcPr>
            <w:tcW w:w="506" w:type="pct"/>
            <w:vAlign w:val="center"/>
          </w:tcPr>
          <w:p w:rsidR="006D667A" w:rsidRPr="000F7E57" w:rsidRDefault="006D667A" w:rsidP="00EC0635">
            <w:pPr>
              <w:spacing w:line="240" w:lineRule="auto"/>
              <w:ind w:firstLineChars="0" w:firstLine="0"/>
              <w:jc w:val="center"/>
              <w:rPr>
                <w:rFonts w:eastAsia="宋体" w:cs="Times New Roman"/>
                <w:sz w:val="21"/>
                <w:szCs w:val="21"/>
              </w:rPr>
            </w:pPr>
            <w:r w:rsidRPr="000F7E57">
              <w:rPr>
                <w:rFonts w:eastAsia="宋体" w:cs="Times New Roman" w:hint="eastAsia"/>
                <w:color w:val="000000"/>
                <w:sz w:val="21"/>
                <w:szCs w:val="21"/>
              </w:rPr>
              <w:t>方正</w:t>
            </w:r>
            <w:r w:rsidRPr="000F7E57">
              <w:rPr>
                <w:rFonts w:eastAsia="宋体" w:cs="Times New Roman" w:hint="eastAsia"/>
                <w:color w:val="000000"/>
                <w:sz w:val="21"/>
                <w:szCs w:val="21"/>
              </w:rPr>
              <w:t>PGIS2.0</w:t>
            </w:r>
          </w:p>
        </w:tc>
        <w:tc>
          <w:tcPr>
            <w:tcW w:w="1584" w:type="pct"/>
            <w:shd w:val="clear" w:color="auto" w:fill="auto"/>
          </w:tcPr>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sz w:val="21"/>
                <w:szCs w:val="21"/>
              </w:rPr>
              <w:t>门户系统：</w:t>
            </w:r>
            <w:r w:rsidRPr="000F7E57">
              <w:rPr>
                <w:rFonts w:eastAsia="宋体" w:cs="Times New Roman" w:hint="eastAsia"/>
                <w:color w:val="000000"/>
                <w:sz w:val="21"/>
                <w:szCs w:val="21"/>
              </w:rPr>
              <w:t>借鉴互联网地图服务网站模式，通过综合地理信息搜索功能，结合地址匹配、全文检索、海量信息查询、关联查询等</w:t>
            </w:r>
            <w:r w:rsidRPr="000F7E57">
              <w:rPr>
                <w:rFonts w:eastAsia="宋体" w:cs="Times New Roman" w:hint="eastAsia"/>
                <w:color w:val="000000"/>
                <w:sz w:val="21"/>
                <w:szCs w:val="21"/>
              </w:rPr>
              <w:t>PGIS</w:t>
            </w:r>
            <w:r w:rsidRPr="000F7E57">
              <w:rPr>
                <w:rFonts w:eastAsia="宋体" w:cs="Times New Roman" w:hint="eastAsia"/>
                <w:color w:val="000000"/>
                <w:sz w:val="21"/>
                <w:szCs w:val="21"/>
              </w:rPr>
              <w:t>服务接口，开发可视化的统一地图信息入口</w:t>
            </w:r>
            <w:proofErr w:type="gramStart"/>
            <w:r w:rsidRPr="000F7E57">
              <w:rPr>
                <w:rFonts w:eastAsia="宋体" w:cs="Times New Roman" w:hint="eastAsia"/>
                <w:color w:val="000000"/>
                <w:sz w:val="21"/>
                <w:szCs w:val="21"/>
              </w:rPr>
              <w:t>—公安图搜</w:t>
            </w:r>
            <w:proofErr w:type="gramEnd"/>
            <w:r w:rsidRPr="000F7E57">
              <w:rPr>
                <w:rFonts w:eastAsia="宋体" w:cs="Times New Roman" w:hint="eastAsia"/>
                <w:color w:val="000000"/>
                <w:sz w:val="21"/>
                <w:szCs w:val="21"/>
              </w:rPr>
              <w:t>门户，面向全部警务人员，提供方便、易用、实用、高性能的地图功能服务，将门户打造成民警了解、熟悉</w:t>
            </w:r>
            <w:r w:rsidRPr="000F7E57">
              <w:rPr>
                <w:rFonts w:eastAsia="宋体" w:cs="Times New Roman" w:hint="eastAsia"/>
                <w:color w:val="000000"/>
                <w:sz w:val="21"/>
                <w:szCs w:val="21"/>
              </w:rPr>
              <w:t>PGIS</w:t>
            </w:r>
            <w:r w:rsidRPr="000F7E57">
              <w:rPr>
                <w:rFonts w:eastAsia="宋体" w:cs="Times New Roman" w:hint="eastAsia"/>
                <w:color w:val="000000"/>
                <w:sz w:val="21"/>
                <w:szCs w:val="21"/>
              </w:rPr>
              <w:t>的窗口，培养民警将地理信息技术和业务工作结合的空间化思维。具体功能模块如下：</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b/>
                <w:color w:val="000000"/>
                <w:sz w:val="21"/>
                <w:szCs w:val="21"/>
              </w:rPr>
              <w:t>1</w:t>
            </w:r>
            <w:r w:rsidRPr="000F7E57">
              <w:rPr>
                <w:rFonts w:eastAsia="宋体" w:cs="Times New Roman" w:hint="eastAsia"/>
                <w:b/>
                <w:color w:val="000000"/>
                <w:sz w:val="21"/>
                <w:szCs w:val="21"/>
              </w:rPr>
              <w:t>、综合搜索</w:t>
            </w:r>
            <w:r w:rsidRPr="000F7E57">
              <w:rPr>
                <w:rFonts w:eastAsia="宋体" w:cs="Times New Roman" w:hint="eastAsia"/>
                <w:color w:val="000000"/>
                <w:sz w:val="21"/>
                <w:szCs w:val="21"/>
              </w:rPr>
              <w:t>提供基于关键字、词的海量数据全局快速搜索定位能力。可直接输入关键字、词，进行全文搜索，系统将返回与搜索关键词对应的相关信息查询结果。也可选择提示框内与关键字相关的提示数据，如果有你关注的关键词选择后，点击搜索。</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b/>
                <w:color w:val="000000"/>
                <w:sz w:val="21"/>
                <w:szCs w:val="21"/>
              </w:rPr>
              <w:t>2</w:t>
            </w:r>
            <w:r w:rsidRPr="000F7E57">
              <w:rPr>
                <w:rFonts w:eastAsia="宋体" w:cs="Times New Roman" w:hint="eastAsia"/>
                <w:b/>
                <w:color w:val="000000"/>
                <w:sz w:val="21"/>
                <w:szCs w:val="21"/>
              </w:rPr>
              <w:t>、搜索关键字提示：</w:t>
            </w:r>
            <w:r w:rsidRPr="000F7E57">
              <w:rPr>
                <w:rFonts w:eastAsia="宋体" w:cs="Times New Roman" w:hint="eastAsia"/>
                <w:color w:val="000000"/>
                <w:sz w:val="21"/>
                <w:szCs w:val="21"/>
              </w:rPr>
              <w:t>搜索时，根据输入的汉字拼音实时提示和该文字匹配的搜索关键字</w:t>
            </w:r>
            <w:r w:rsidRPr="000F7E57">
              <w:rPr>
                <w:rFonts w:eastAsia="宋体" w:cs="Times New Roman" w:hint="eastAsia"/>
                <w:color w:val="000000"/>
                <w:sz w:val="21"/>
                <w:szCs w:val="21"/>
              </w:rPr>
              <w:t>/</w:t>
            </w:r>
            <w:r w:rsidRPr="000F7E57">
              <w:rPr>
                <w:rFonts w:eastAsia="宋体" w:cs="Times New Roman" w:hint="eastAsia"/>
                <w:color w:val="000000"/>
                <w:sz w:val="21"/>
                <w:szCs w:val="21"/>
              </w:rPr>
              <w:t>词。搜索时，根据输入的文字实时提示和该文字匹配的搜索关键字</w:t>
            </w:r>
            <w:r w:rsidRPr="000F7E57">
              <w:rPr>
                <w:rFonts w:eastAsia="宋体" w:cs="Times New Roman" w:hint="eastAsia"/>
                <w:color w:val="000000"/>
                <w:sz w:val="21"/>
                <w:szCs w:val="21"/>
              </w:rPr>
              <w:t>/</w:t>
            </w:r>
            <w:r w:rsidRPr="000F7E57">
              <w:rPr>
                <w:rFonts w:eastAsia="宋体" w:cs="Times New Roman" w:hint="eastAsia"/>
                <w:color w:val="000000"/>
                <w:sz w:val="21"/>
                <w:szCs w:val="21"/>
              </w:rPr>
              <w:t>词。地址搜索时，根据输入的文字实时提示和该文字匹配的标准地址关键字</w:t>
            </w:r>
            <w:r w:rsidRPr="000F7E57">
              <w:rPr>
                <w:rFonts w:eastAsia="宋体" w:cs="Times New Roman" w:hint="eastAsia"/>
                <w:color w:val="000000"/>
                <w:sz w:val="21"/>
                <w:szCs w:val="21"/>
              </w:rPr>
              <w:t>/</w:t>
            </w:r>
            <w:r w:rsidRPr="000F7E57">
              <w:rPr>
                <w:rFonts w:eastAsia="宋体" w:cs="Times New Roman" w:hint="eastAsia"/>
                <w:color w:val="000000"/>
                <w:sz w:val="21"/>
                <w:szCs w:val="21"/>
              </w:rPr>
              <w:t>词。</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b/>
                <w:color w:val="000000"/>
                <w:sz w:val="21"/>
                <w:szCs w:val="21"/>
              </w:rPr>
              <w:lastRenderedPageBreak/>
              <w:t>3</w:t>
            </w:r>
            <w:r w:rsidRPr="000F7E57">
              <w:rPr>
                <w:rFonts w:eastAsia="宋体" w:cs="Times New Roman" w:hint="eastAsia"/>
                <w:b/>
                <w:color w:val="000000"/>
                <w:sz w:val="21"/>
                <w:szCs w:val="21"/>
              </w:rPr>
              <w:t>、警务专题搜索</w:t>
            </w:r>
            <w:r w:rsidRPr="000F7E57">
              <w:rPr>
                <w:rFonts w:eastAsia="宋体" w:cs="Times New Roman" w:hint="eastAsia"/>
                <w:color w:val="000000"/>
                <w:sz w:val="21"/>
                <w:szCs w:val="21"/>
              </w:rPr>
              <w:t>将用户关注的警务信息，如案件、卡口、视频、网吧、旅馆等整合成查询专题，提供基于该专题的快速信息检索和多类型结果叠加显示。</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b/>
                <w:color w:val="000000"/>
                <w:sz w:val="21"/>
                <w:szCs w:val="21"/>
              </w:rPr>
              <w:t>4</w:t>
            </w:r>
            <w:r w:rsidRPr="000F7E57">
              <w:rPr>
                <w:rFonts w:eastAsia="宋体" w:cs="Times New Roman" w:hint="eastAsia"/>
                <w:b/>
                <w:color w:val="000000"/>
                <w:sz w:val="21"/>
                <w:szCs w:val="21"/>
              </w:rPr>
              <w:t>、可视化展现</w:t>
            </w:r>
            <w:r w:rsidRPr="000F7E57">
              <w:rPr>
                <w:rFonts w:eastAsia="宋体" w:cs="Times New Roman" w:hint="eastAsia"/>
                <w:color w:val="000000"/>
                <w:sz w:val="21"/>
                <w:szCs w:val="21"/>
              </w:rPr>
              <w:t>针对海量数据的检索结果展示（须基于我局现有大数据平台获取数据），系统提供查询结果的热点地图展示效果，并能提供良好的交互效果。针对海量数据的检索结果，系统提供一定的级别范围内查询结果的聚合展示效果。</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b/>
                <w:color w:val="000000"/>
                <w:sz w:val="21"/>
                <w:szCs w:val="21"/>
              </w:rPr>
              <w:t>5</w:t>
            </w:r>
            <w:r w:rsidRPr="000F7E57">
              <w:rPr>
                <w:rFonts w:eastAsia="宋体" w:cs="Times New Roman" w:hint="eastAsia"/>
                <w:b/>
                <w:color w:val="000000"/>
                <w:sz w:val="21"/>
                <w:szCs w:val="21"/>
              </w:rPr>
              <w:t>、视野内搜索</w:t>
            </w:r>
            <w:r w:rsidRPr="000F7E57">
              <w:rPr>
                <w:rFonts w:eastAsia="宋体" w:cs="Times New Roman" w:hint="eastAsia"/>
                <w:color w:val="000000"/>
                <w:sz w:val="21"/>
                <w:szCs w:val="21"/>
              </w:rPr>
              <w:t>确认视野搜索后，搜索展示结果为</w:t>
            </w:r>
            <w:proofErr w:type="gramStart"/>
            <w:r w:rsidRPr="000F7E57">
              <w:rPr>
                <w:rFonts w:eastAsia="宋体" w:cs="Times New Roman" w:hint="eastAsia"/>
                <w:color w:val="000000"/>
                <w:sz w:val="21"/>
                <w:szCs w:val="21"/>
              </w:rPr>
              <w:t>为</w:t>
            </w:r>
            <w:proofErr w:type="gramEnd"/>
            <w:r w:rsidRPr="000F7E57">
              <w:rPr>
                <w:rFonts w:eastAsia="宋体" w:cs="Times New Roman" w:hint="eastAsia"/>
                <w:color w:val="000000"/>
                <w:sz w:val="21"/>
                <w:szCs w:val="21"/>
              </w:rPr>
              <w:t>当前视野范围内全部数据，不包含视野范围外数据，不包括范围外数据。</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b/>
                <w:color w:val="000000"/>
                <w:sz w:val="21"/>
                <w:szCs w:val="21"/>
              </w:rPr>
              <w:t>6</w:t>
            </w:r>
            <w:r w:rsidRPr="000F7E57">
              <w:rPr>
                <w:rFonts w:eastAsia="宋体" w:cs="Times New Roman" w:hint="eastAsia"/>
                <w:b/>
                <w:color w:val="000000"/>
                <w:sz w:val="21"/>
                <w:szCs w:val="21"/>
              </w:rPr>
              <w:t>、周边搜索</w:t>
            </w:r>
            <w:r w:rsidRPr="000F7E57">
              <w:rPr>
                <w:rFonts w:eastAsia="宋体" w:cs="Times New Roman" w:hint="eastAsia"/>
                <w:color w:val="000000"/>
                <w:sz w:val="21"/>
                <w:szCs w:val="21"/>
              </w:rPr>
              <w:t>提供对查询结果的周边检索功能，能够快速找到查询结构周边关注的信息，并且提供快速的周边距离拖拽与修改。</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b/>
                <w:color w:val="000000"/>
                <w:sz w:val="21"/>
                <w:szCs w:val="21"/>
              </w:rPr>
              <w:t>7</w:t>
            </w:r>
            <w:r w:rsidRPr="000F7E57">
              <w:rPr>
                <w:rFonts w:eastAsia="宋体" w:cs="Times New Roman" w:hint="eastAsia"/>
                <w:b/>
                <w:color w:val="000000"/>
                <w:sz w:val="21"/>
                <w:szCs w:val="21"/>
              </w:rPr>
              <w:t>、辖区定位</w:t>
            </w:r>
            <w:r w:rsidRPr="000F7E57">
              <w:rPr>
                <w:rFonts w:eastAsia="宋体" w:cs="Times New Roman" w:hint="eastAsia"/>
                <w:color w:val="000000"/>
                <w:sz w:val="21"/>
                <w:szCs w:val="21"/>
              </w:rPr>
              <w:t>根据地图级别自动显示</w:t>
            </w:r>
            <w:r w:rsidRPr="000F7E57">
              <w:rPr>
                <w:rFonts w:eastAsia="宋体" w:cs="Times New Roman" w:hint="eastAsia"/>
                <w:color w:val="000000"/>
                <w:sz w:val="21"/>
                <w:szCs w:val="21"/>
              </w:rPr>
              <w:t>/</w:t>
            </w:r>
            <w:r w:rsidRPr="000F7E57">
              <w:rPr>
                <w:rFonts w:eastAsia="宋体" w:cs="Times New Roman" w:hint="eastAsia"/>
                <w:color w:val="000000"/>
                <w:sz w:val="21"/>
                <w:szCs w:val="21"/>
              </w:rPr>
              <w:t>定位你所在区域名称，并能选择辖区进行准确定位，系统初始化时，系统将根据您的</w:t>
            </w:r>
            <w:r w:rsidRPr="000F7E57">
              <w:rPr>
                <w:rFonts w:eastAsia="宋体" w:cs="Times New Roman" w:hint="eastAsia"/>
                <w:color w:val="000000"/>
                <w:sz w:val="21"/>
                <w:szCs w:val="21"/>
              </w:rPr>
              <w:t>IP</w:t>
            </w:r>
            <w:r w:rsidRPr="000F7E57">
              <w:rPr>
                <w:rFonts w:eastAsia="宋体" w:cs="Times New Roman" w:hint="eastAsia"/>
                <w:color w:val="000000"/>
                <w:sz w:val="21"/>
                <w:szCs w:val="21"/>
              </w:rPr>
              <w:t>自动检测您所在辖区，并且在地图移动时，根据地图中心点的坐标自动进行辖区定位匹配，始终显示所在警务辖区。并且提供辖区拼音首字母搜索，和拼音单字首字母，汉字模糊搜索辖区信息，然后定位的功能。</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b/>
                <w:color w:val="000000"/>
                <w:sz w:val="21"/>
                <w:szCs w:val="21"/>
              </w:rPr>
              <w:t>8</w:t>
            </w:r>
            <w:r w:rsidRPr="000F7E57">
              <w:rPr>
                <w:rFonts w:eastAsia="宋体" w:cs="Times New Roman" w:hint="eastAsia"/>
                <w:b/>
                <w:color w:val="000000"/>
                <w:sz w:val="21"/>
                <w:szCs w:val="21"/>
              </w:rPr>
              <w:t>、地图打印</w:t>
            </w:r>
            <w:r w:rsidRPr="000F7E57">
              <w:rPr>
                <w:rFonts w:eastAsia="宋体" w:cs="Times New Roman" w:hint="eastAsia"/>
                <w:color w:val="000000"/>
                <w:sz w:val="21"/>
                <w:szCs w:val="21"/>
              </w:rPr>
              <w:t>提供任意地图以及叠加要素的打印输出能力，能够连接打印机直接</w:t>
            </w:r>
            <w:r w:rsidRPr="000F7E57">
              <w:rPr>
                <w:rFonts w:eastAsia="宋体" w:cs="Times New Roman" w:hint="eastAsia"/>
                <w:color w:val="000000"/>
                <w:sz w:val="21"/>
                <w:szCs w:val="21"/>
              </w:rPr>
              <w:lastRenderedPageBreak/>
              <w:t>打印输出或者输出为图片文件。</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b/>
                <w:color w:val="000000"/>
                <w:sz w:val="21"/>
                <w:szCs w:val="21"/>
              </w:rPr>
              <w:t>9</w:t>
            </w:r>
            <w:r w:rsidRPr="000F7E57">
              <w:rPr>
                <w:rFonts w:eastAsia="宋体" w:cs="Times New Roman" w:hint="eastAsia"/>
                <w:b/>
                <w:color w:val="000000"/>
                <w:sz w:val="21"/>
                <w:szCs w:val="21"/>
              </w:rPr>
              <w:t>、收藏标注</w:t>
            </w:r>
            <w:r w:rsidRPr="000F7E57">
              <w:rPr>
                <w:rFonts w:eastAsia="宋体" w:cs="Times New Roman" w:hint="eastAsia"/>
                <w:color w:val="000000"/>
                <w:sz w:val="21"/>
                <w:szCs w:val="21"/>
              </w:rPr>
              <w:t>对用户感兴趣的区域，提供基于点、线、面的自定义标注与收藏功能。用户能够对感兴趣的区域（点、线、面）进行自定义绘制并输入标题和文字说明；并且能够对已标注的信息进行收藏，方便下次登陆后快速找到该信息。</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b/>
                <w:color w:val="000000"/>
                <w:sz w:val="21"/>
                <w:szCs w:val="21"/>
              </w:rPr>
              <w:t>10</w:t>
            </w:r>
            <w:r w:rsidRPr="000F7E57">
              <w:rPr>
                <w:rFonts w:eastAsia="宋体" w:cs="Times New Roman" w:hint="eastAsia"/>
                <w:b/>
                <w:color w:val="000000"/>
                <w:sz w:val="21"/>
                <w:szCs w:val="21"/>
              </w:rPr>
              <w:t>、纠错</w:t>
            </w:r>
            <w:r w:rsidRPr="000F7E57">
              <w:rPr>
                <w:rFonts w:eastAsia="宋体" w:cs="Times New Roman" w:hint="eastAsia"/>
                <w:color w:val="000000"/>
                <w:sz w:val="21"/>
                <w:szCs w:val="21"/>
              </w:rPr>
              <w:t>在浏览地图和数据检索过程中，如果发现地物位置、名称等不正确的信息，系统提供纠错能力。用户在线提交纠错信息后，系统管理员进行审核确认，并将确认情况反馈给提交用户。如果确实有错误，则进行数据修改，纠错信息只有提交人可见。</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b/>
                <w:color w:val="000000"/>
                <w:sz w:val="21"/>
                <w:szCs w:val="21"/>
              </w:rPr>
              <w:t>11</w:t>
            </w:r>
            <w:r w:rsidRPr="000F7E57">
              <w:rPr>
                <w:rFonts w:eastAsia="宋体" w:cs="Times New Roman" w:hint="eastAsia"/>
                <w:b/>
                <w:color w:val="000000"/>
                <w:sz w:val="21"/>
                <w:szCs w:val="21"/>
              </w:rPr>
              <w:t>、地图操作工具</w:t>
            </w:r>
            <w:r w:rsidRPr="000F7E57">
              <w:rPr>
                <w:rFonts w:eastAsia="宋体" w:cs="Times New Roman" w:hint="eastAsia"/>
                <w:color w:val="000000"/>
                <w:sz w:val="21"/>
                <w:szCs w:val="21"/>
              </w:rPr>
              <w:t>提供一系列对地图进行操作的基本工具，包括：放大、缩小、清除，测面积，测长度，全图，全屏等。</w:t>
            </w:r>
          </w:p>
        </w:tc>
        <w:tc>
          <w:tcPr>
            <w:tcW w:w="251" w:type="pct"/>
            <w:vAlign w:val="center"/>
          </w:tcPr>
          <w:p w:rsidR="006D667A" w:rsidRPr="000F7E57" w:rsidRDefault="006D667A" w:rsidP="00EC0635">
            <w:pPr>
              <w:spacing w:line="240" w:lineRule="auto"/>
              <w:ind w:firstLineChars="0" w:firstLine="0"/>
              <w:jc w:val="center"/>
              <w:rPr>
                <w:rFonts w:eastAsia="宋体" w:cs="Calibri"/>
                <w:color w:val="000000"/>
                <w:sz w:val="21"/>
                <w:szCs w:val="21"/>
              </w:rPr>
            </w:pPr>
            <w:r w:rsidRPr="000F7E57">
              <w:rPr>
                <w:rFonts w:eastAsia="宋体" w:cs="Calibri"/>
                <w:color w:val="000000"/>
                <w:sz w:val="21"/>
                <w:szCs w:val="21"/>
              </w:rPr>
              <w:lastRenderedPageBreak/>
              <w:t>套</w:t>
            </w:r>
          </w:p>
        </w:tc>
        <w:tc>
          <w:tcPr>
            <w:tcW w:w="251" w:type="pct"/>
            <w:vAlign w:val="center"/>
          </w:tcPr>
          <w:p w:rsidR="006D667A" w:rsidRPr="000F7E57" w:rsidRDefault="006D667A" w:rsidP="00EC0635">
            <w:pPr>
              <w:spacing w:line="240" w:lineRule="auto"/>
              <w:ind w:firstLineChars="0" w:firstLine="0"/>
              <w:jc w:val="center"/>
              <w:rPr>
                <w:rFonts w:eastAsia="宋体" w:cs="Calibri"/>
                <w:color w:val="000000"/>
                <w:sz w:val="21"/>
                <w:szCs w:val="21"/>
              </w:rPr>
            </w:pPr>
            <w:r w:rsidRPr="000F7E57">
              <w:rPr>
                <w:rFonts w:eastAsia="宋体" w:cs="Calibri" w:hint="eastAsia"/>
                <w:color w:val="000000"/>
                <w:sz w:val="21"/>
                <w:szCs w:val="21"/>
              </w:rPr>
              <w:t>1</w:t>
            </w:r>
          </w:p>
        </w:tc>
        <w:tc>
          <w:tcPr>
            <w:tcW w:w="683" w:type="pct"/>
            <w:vAlign w:val="center"/>
          </w:tcPr>
          <w:p w:rsidR="006D667A" w:rsidRPr="000F7E57" w:rsidRDefault="006D667A" w:rsidP="00EC0635">
            <w:pPr>
              <w:spacing w:line="240" w:lineRule="auto"/>
              <w:ind w:firstLineChars="0" w:firstLine="0"/>
              <w:jc w:val="center"/>
              <w:rPr>
                <w:rFonts w:eastAsia="宋体" w:cs="Times New Roman"/>
                <w:sz w:val="21"/>
                <w:szCs w:val="21"/>
              </w:rPr>
            </w:pPr>
            <w:r w:rsidRPr="000F7E57">
              <w:rPr>
                <w:rFonts w:eastAsia="宋体" w:cs="Times New Roman" w:hint="eastAsia"/>
                <w:sz w:val="21"/>
                <w:szCs w:val="21"/>
              </w:rPr>
              <w:t>80000.00</w:t>
            </w:r>
            <w:r w:rsidRPr="000F7E57">
              <w:rPr>
                <w:rFonts w:eastAsia="宋体" w:cs="Times New Roman" w:hint="eastAsia"/>
                <w:sz w:val="21"/>
                <w:szCs w:val="21"/>
              </w:rPr>
              <w:t>元</w:t>
            </w:r>
          </w:p>
        </w:tc>
        <w:tc>
          <w:tcPr>
            <w:tcW w:w="686" w:type="pct"/>
            <w:vAlign w:val="center"/>
          </w:tcPr>
          <w:p w:rsidR="006D667A" w:rsidRPr="000F7E57" w:rsidRDefault="006D667A" w:rsidP="00EC0635">
            <w:pPr>
              <w:spacing w:line="240" w:lineRule="auto"/>
              <w:ind w:firstLineChars="0" w:firstLine="0"/>
              <w:jc w:val="center"/>
              <w:rPr>
                <w:rFonts w:eastAsia="宋体" w:cs="Times New Roman"/>
                <w:sz w:val="21"/>
                <w:szCs w:val="21"/>
              </w:rPr>
            </w:pPr>
            <w:r w:rsidRPr="000F7E57">
              <w:rPr>
                <w:rFonts w:eastAsia="宋体" w:cs="Times New Roman" w:hint="eastAsia"/>
                <w:sz w:val="21"/>
                <w:szCs w:val="21"/>
              </w:rPr>
              <w:t>80000.00</w:t>
            </w:r>
            <w:r w:rsidRPr="000F7E57">
              <w:rPr>
                <w:rFonts w:eastAsia="宋体" w:cs="Times New Roman" w:hint="eastAsia"/>
                <w:sz w:val="21"/>
                <w:szCs w:val="21"/>
              </w:rPr>
              <w:t>元</w:t>
            </w:r>
          </w:p>
        </w:tc>
        <w:tc>
          <w:tcPr>
            <w:tcW w:w="544" w:type="pct"/>
            <w:vAlign w:val="center"/>
          </w:tcPr>
          <w:p w:rsidR="006D667A" w:rsidRPr="000F7E57" w:rsidRDefault="006D667A" w:rsidP="00EC0635">
            <w:pPr>
              <w:spacing w:line="240" w:lineRule="auto"/>
              <w:ind w:firstLineChars="0" w:firstLine="0"/>
              <w:jc w:val="center"/>
              <w:rPr>
                <w:rFonts w:eastAsia="宋体" w:cs="Times New Roman"/>
                <w:sz w:val="21"/>
                <w:szCs w:val="21"/>
              </w:rPr>
            </w:pPr>
            <w:r w:rsidRPr="000F7E57">
              <w:rPr>
                <w:rFonts w:eastAsia="宋体" w:cs="Calibri" w:hint="eastAsia"/>
                <w:color w:val="000000"/>
                <w:sz w:val="21"/>
                <w:szCs w:val="21"/>
              </w:rPr>
              <w:t>北京市海淀区、方正国际软件（北京）有限公司</w:t>
            </w:r>
          </w:p>
        </w:tc>
      </w:tr>
      <w:tr w:rsidR="006D667A" w:rsidRPr="000F7E57" w:rsidTr="00EC0635">
        <w:trPr>
          <w:trHeight w:val="2055"/>
        </w:trPr>
        <w:tc>
          <w:tcPr>
            <w:tcW w:w="247" w:type="pct"/>
            <w:vAlign w:val="center"/>
          </w:tcPr>
          <w:p w:rsidR="006D667A" w:rsidRPr="000F7E57" w:rsidRDefault="006D667A" w:rsidP="00EC0635">
            <w:pPr>
              <w:widowControl/>
              <w:numPr>
                <w:ilvl w:val="0"/>
                <w:numId w:val="2"/>
              </w:numPr>
              <w:spacing w:line="240" w:lineRule="auto"/>
              <w:ind w:firstLineChars="0"/>
              <w:jc w:val="center"/>
              <w:rPr>
                <w:rFonts w:ascii="Calibri" w:eastAsia="宋体" w:hAnsi="Calibri" w:cs="Times New Roman"/>
                <w:color w:val="000000"/>
                <w:sz w:val="21"/>
                <w:szCs w:val="21"/>
              </w:rPr>
            </w:pPr>
          </w:p>
        </w:tc>
        <w:tc>
          <w:tcPr>
            <w:tcW w:w="247" w:type="pct"/>
            <w:shd w:val="clear" w:color="auto" w:fill="auto"/>
            <w:vAlign w:val="center"/>
          </w:tcPr>
          <w:p w:rsidR="006D667A" w:rsidRPr="000F7E57" w:rsidRDefault="006D667A" w:rsidP="00EC0635">
            <w:pPr>
              <w:widowControl/>
              <w:spacing w:line="240" w:lineRule="auto"/>
              <w:ind w:firstLineChars="0" w:firstLine="0"/>
              <w:jc w:val="center"/>
              <w:rPr>
                <w:rFonts w:eastAsia="宋体" w:cs="Times New Roman"/>
                <w:color w:val="000000"/>
                <w:sz w:val="21"/>
                <w:szCs w:val="21"/>
              </w:rPr>
            </w:pPr>
            <w:r w:rsidRPr="000F7E57">
              <w:rPr>
                <w:rFonts w:eastAsia="宋体" w:cs="Times New Roman"/>
                <w:color w:val="000000"/>
                <w:sz w:val="21"/>
                <w:szCs w:val="21"/>
              </w:rPr>
              <w:t>地图开放平台</w:t>
            </w:r>
          </w:p>
        </w:tc>
        <w:tc>
          <w:tcPr>
            <w:tcW w:w="506" w:type="pct"/>
            <w:vAlign w:val="center"/>
          </w:tcPr>
          <w:p w:rsidR="006D667A" w:rsidRPr="000F7E57" w:rsidRDefault="006D667A" w:rsidP="00EC0635">
            <w:pPr>
              <w:spacing w:line="240" w:lineRule="auto"/>
              <w:ind w:firstLineChars="0" w:firstLine="0"/>
              <w:jc w:val="center"/>
              <w:rPr>
                <w:rFonts w:eastAsia="宋体" w:cs="Times New Roman"/>
                <w:sz w:val="21"/>
                <w:szCs w:val="21"/>
              </w:rPr>
            </w:pPr>
            <w:r w:rsidRPr="000F7E57">
              <w:rPr>
                <w:rFonts w:eastAsia="宋体" w:cs="Times New Roman" w:hint="eastAsia"/>
                <w:color w:val="000000"/>
                <w:sz w:val="21"/>
                <w:szCs w:val="21"/>
              </w:rPr>
              <w:t>方正</w:t>
            </w:r>
            <w:r w:rsidRPr="000F7E57">
              <w:rPr>
                <w:rFonts w:eastAsia="宋体" w:cs="Times New Roman" w:hint="eastAsia"/>
                <w:color w:val="000000"/>
                <w:sz w:val="21"/>
                <w:szCs w:val="21"/>
              </w:rPr>
              <w:t>PGIS2.0</w:t>
            </w:r>
          </w:p>
        </w:tc>
        <w:tc>
          <w:tcPr>
            <w:tcW w:w="1584" w:type="pct"/>
            <w:shd w:val="clear" w:color="auto" w:fill="auto"/>
          </w:tcPr>
          <w:p w:rsidR="006D667A" w:rsidRPr="000F7E57" w:rsidRDefault="006D667A" w:rsidP="00EC0635">
            <w:pPr>
              <w:spacing w:line="240" w:lineRule="auto"/>
              <w:ind w:firstLineChars="0" w:firstLine="0"/>
              <w:rPr>
                <w:rFonts w:ascii="宋体" w:eastAsia="宋体" w:hAnsi="宋体" w:cs="宋体"/>
                <w:color w:val="000000"/>
                <w:sz w:val="21"/>
                <w:szCs w:val="21"/>
              </w:rPr>
            </w:pPr>
            <w:r w:rsidRPr="000F7E57">
              <w:rPr>
                <w:rFonts w:eastAsia="宋体" w:cs="Calibri"/>
                <w:color w:val="000000"/>
                <w:sz w:val="21"/>
                <w:szCs w:val="21"/>
              </w:rPr>
              <w:t>HTML5</w:t>
            </w:r>
            <w:r w:rsidRPr="000F7E57">
              <w:rPr>
                <w:rFonts w:eastAsia="宋体" w:cs="Calibri" w:hint="eastAsia"/>
                <w:color w:val="000000"/>
                <w:sz w:val="21"/>
                <w:szCs w:val="21"/>
              </w:rPr>
              <w:t>地图</w:t>
            </w:r>
            <w:r w:rsidRPr="000F7E57">
              <w:rPr>
                <w:rFonts w:eastAsia="宋体" w:cs="Calibri"/>
                <w:color w:val="000000"/>
                <w:sz w:val="21"/>
                <w:szCs w:val="21"/>
              </w:rPr>
              <w:t>API</w:t>
            </w:r>
            <w:r w:rsidRPr="000F7E57">
              <w:rPr>
                <w:rFonts w:eastAsia="宋体" w:cs="Calibri" w:hint="eastAsia"/>
                <w:color w:val="000000"/>
                <w:sz w:val="21"/>
                <w:szCs w:val="21"/>
              </w:rPr>
              <w:t>：</w:t>
            </w:r>
            <w:r w:rsidRPr="000F7E57">
              <w:rPr>
                <w:rFonts w:eastAsia="宋体" w:cs="Times New Roman" w:hint="eastAsia"/>
                <w:color w:val="000000"/>
                <w:sz w:val="21"/>
                <w:szCs w:val="21"/>
              </w:rPr>
              <w:t>地图</w:t>
            </w:r>
            <w:r w:rsidRPr="000F7E57">
              <w:rPr>
                <w:rFonts w:eastAsia="宋体" w:cs="Calibri"/>
                <w:color w:val="000000"/>
                <w:sz w:val="21"/>
                <w:szCs w:val="21"/>
              </w:rPr>
              <w:t>HTML5</w:t>
            </w:r>
            <w:r w:rsidRPr="000F7E57">
              <w:rPr>
                <w:rFonts w:eastAsia="宋体" w:cs="Times New Roman" w:hint="eastAsia"/>
                <w:color w:val="000000"/>
                <w:sz w:val="21"/>
                <w:szCs w:val="21"/>
              </w:rPr>
              <w:t>客户端在兼容</w:t>
            </w:r>
            <w:r w:rsidRPr="000F7E57">
              <w:rPr>
                <w:rFonts w:eastAsia="宋体" w:cs="Calibri"/>
                <w:color w:val="000000"/>
                <w:sz w:val="21"/>
                <w:szCs w:val="21"/>
              </w:rPr>
              <w:t>PGIS</w:t>
            </w:r>
            <w:r w:rsidRPr="000F7E57">
              <w:rPr>
                <w:rFonts w:eastAsia="宋体" w:cs="Times New Roman" w:hint="eastAsia"/>
                <w:color w:val="000000"/>
                <w:sz w:val="21"/>
                <w:szCs w:val="21"/>
              </w:rPr>
              <w:t>原</w:t>
            </w:r>
            <w:r w:rsidRPr="000F7E57">
              <w:rPr>
                <w:rFonts w:eastAsia="宋体" w:cs="Calibri"/>
                <w:color w:val="000000"/>
                <w:sz w:val="21"/>
                <w:szCs w:val="21"/>
              </w:rPr>
              <w:t>JS</w:t>
            </w:r>
            <w:r w:rsidRPr="000F7E57">
              <w:rPr>
                <w:rFonts w:eastAsia="宋体" w:cs="Times New Roman" w:hint="eastAsia"/>
                <w:color w:val="000000"/>
                <w:sz w:val="21"/>
                <w:szCs w:val="21"/>
              </w:rPr>
              <w:t>客户端二次开发接口的基础上，针对海量地理信息数据量大、种类多等问题，借助目前</w:t>
            </w:r>
            <w:r w:rsidRPr="000F7E57">
              <w:rPr>
                <w:rFonts w:eastAsia="宋体" w:cs="Calibri"/>
                <w:color w:val="000000"/>
                <w:sz w:val="21"/>
                <w:szCs w:val="21"/>
              </w:rPr>
              <w:t>Web</w:t>
            </w:r>
            <w:r w:rsidRPr="000F7E57">
              <w:rPr>
                <w:rFonts w:eastAsia="宋体" w:cs="Times New Roman" w:hint="eastAsia"/>
                <w:color w:val="000000"/>
                <w:sz w:val="21"/>
                <w:szCs w:val="21"/>
              </w:rPr>
              <w:t>领先技术——</w:t>
            </w:r>
            <w:r w:rsidRPr="000F7E57">
              <w:rPr>
                <w:rFonts w:eastAsia="宋体" w:cs="Calibri"/>
                <w:color w:val="000000"/>
                <w:sz w:val="21"/>
                <w:szCs w:val="21"/>
              </w:rPr>
              <w:t>HTML5</w:t>
            </w:r>
            <w:r w:rsidRPr="000F7E57">
              <w:rPr>
                <w:rFonts w:eastAsia="宋体" w:cs="Times New Roman" w:hint="eastAsia"/>
                <w:color w:val="000000"/>
                <w:sz w:val="21"/>
                <w:szCs w:val="21"/>
              </w:rPr>
              <w:t>、</w:t>
            </w:r>
            <w:r w:rsidRPr="000F7E57">
              <w:rPr>
                <w:rFonts w:eastAsia="宋体" w:cs="Calibri"/>
                <w:color w:val="000000"/>
                <w:sz w:val="21"/>
                <w:szCs w:val="21"/>
              </w:rPr>
              <w:t>CSS3</w:t>
            </w:r>
            <w:r w:rsidRPr="000F7E57">
              <w:rPr>
                <w:rFonts w:eastAsia="宋体" w:cs="Times New Roman" w:hint="eastAsia"/>
                <w:color w:val="000000"/>
                <w:sz w:val="21"/>
                <w:szCs w:val="21"/>
              </w:rPr>
              <w:t>，对原</w:t>
            </w:r>
            <w:r w:rsidRPr="000F7E57">
              <w:rPr>
                <w:rFonts w:eastAsia="宋体" w:cs="Calibri"/>
                <w:color w:val="000000"/>
                <w:sz w:val="21"/>
                <w:szCs w:val="21"/>
              </w:rPr>
              <w:t>JS</w:t>
            </w:r>
            <w:r w:rsidRPr="000F7E57">
              <w:rPr>
                <w:rFonts w:eastAsia="宋体" w:cs="Times New Roman" w:hint="eastAsia"/>
                <w:color w:val="000000"/>
                <w:sz w:val="21"/>
                <w:szCs w:val="21"/>
              </w:rPr>
              <w:t>客户端进行了体系结构的重构。基于</w:t>
            </w:r>
            <w:r w:rsidRPr="000F7E57">
              <w:rPr>
                <w:rFonts w:eastAsia="宋体" w:cs="Calibri"/>
                <w:color w:val="000000"/>
                <w:sz w:val="21"/>
                <w:szCs w:val="21"/>
              </w:rPr>
              <w:t>HTML5</w:t>
            </w:r>
            <w:r w:rsidRPr="000F7E57">
              <w:rPr>
                <w:rFonts w:eastAsia="宋体" w:cs="Times New Roman" w:hint="eastAsia"/>
                <w:color w:val="000000"/>
                <w:sz w:val="21"/>
                <w:szCs w:val="21"/>
              </w:rPr>
              <w:t>的</w:t>
            </w:r>
            <w:r w:rsidRPr="000F7E57">
              <w:rPr>
                <w:rFonts w:eastAsia="宋体" w:cs="Calibri"/>
                <w:color w:val="000000"/>
                <w:sz w:val="21"/>
                <w:szCs w:val="21"/>
              </w:rPr>
              <w:t>Canvas</w:t>
            </w:r>
            <w:r w:rsidRPr="000F7E57">
              <w:rPr>
                <w:rFonts w:eastAsia="宋体" w:cs="Times New Roman" w:hint="eastAsia"/>
                <w:color w:val="000000"/>
                <w:sz w:val="21"/>
                <w:szCs w:val="21"/>
              </w:rPr>
              <w:t>画布可以实现更加快速的画布渲染，提高用户交互感；基于</w:t>
            </w:r>
            <w:r w:rsidRPr="000F7E57">
              <w:rPr>
                <w:rFonts w:eastAsia="宋体" w:cs="Calibri"/>
                <w:color w:val="000000"/>
                <w:sz w:val="21"/>
                <w:szCs w:val="21"/>
              </w:rPr>
              <w:t>CSS3</w:t>
            </w:r>
            <w:r w:rsidRPr="000F7E57">
              <w:rPr>
                <w:rFonts w:eastAsia="宋体" w:cs="Times New Roman" w:hint="eastAsia"/>
                <w:color w:val="000000"/>
                <w:sz w:val="21"/>
                <w:szCs w:val="21"/>
              </w:rPr>
              <w:t>技术，地图客户端融入动画效果，进一步提高用户的地图操作感；基于</w:t>
            </w:r>
            <w:proofErr w:type="spellStart"/>
            <w:r w:rsidRPr="000F7E57">
              <w:rPr>
                <w:rFonts w:eastAsia="宋体" w:cs="Calibri"/>
                <w:color w:val="000000"/>
                <w:sz w:val="21"/>
                <w:szCs w:val="21"/>
              </w:rPr>
              <w:t>WebSocket</w:t>
            </w:r>
            <w:proofErr w:type="spellEnd"/>
            <w:r w:rsidRPr="000F7E57">
              <w:rPr>
                <w:rFonts w:eastAsia="宋体" w:cs="Times New Roman" w:hint="eastAsia"/>
                <w:color w:val="000000"/>
                <w:sz w:val="21"/>
                <w:szCs w:val="21"/>
              </w:rPr>
              <w:t>实现</w:t>
            </w:r>
            <w:r w:rsidRPr="000F7E57">
              <w:rPr>
                <w:rFonts w:eastAsia="宋体" w:cs="Times New Roman" w:hint="eastAsia"/>
                <w:color w:val="000000"/>
                <w:sz w:val="21"/>
                <w:szCs w:val="21"/>
              </w:rPr>
              <w:lastRenderedPageBreak/>
              <w:t>实时的数据加载，能够实现如桌面</w:t>
            </w:r>
            <w:proofErr w:type="gramStart"/>
            <w:r w:rsidRPr="000F7E57">
              <w:rPr>
                <w:rFonts w:eastAsia="宋体" w:cs="Times New Roman" w:hint="eastAsia"/>
                <w:color w:val="000000"/>
                <w:sz w:val="21"/>
                <w:szCs w:val="21"/>
              </w:rPr>
              <w:t>端产品</w:t>
            </w:r>
            <w:proofErr w:type="gramEnd"/>
            <w:r w:rsidRPr="000F7E57">
              <w:rPr>
                <w:rFonts w:eastAsia="宋体" w:cs="Times New Roman" w:hint="eastAsia"/>
                <w:color w:val="000000"/>
                <w:sz w:val="21"/>
                <w:szCs w:val="21"/>
              </w:rPr>
              <w:t>一样的实时展示功能。此外，</w:t>
            </w:r>
            <w:r w:rsidRPr="000F7E57">
              <w:rPr>
                <w:rFonts w:eastAsia="宋体" w:cs="Calibri"/>
                <w:color w:val="000000"/>
                <w:sz w:val="21"/>
                <w:szCs w:val="21"/>
              </w:rPr>
              <w:t>HTML5</w:t>
            </w:r>
            <w:r w:rsidRPr="000F7E57">
              <w:rPr>
                <w:rFonts w:eastAsia="宋体" w:cs="Times New Roman" w:hint="eastAsia"/>
                <w:color w:val="000000"/>
                <w:sz w:val="21"/>
                <w:szCs w:val="21"/>
              </w:rPr>
              <w:t>地图客户端支持基于客户端的海量数据可视化展示能力，如热点、热力图、空间聚类等数据可视化技术，满足客户对不同数量级数据的加载展示需求。</w:t>
            </w:r>
          </w:p>
          <w:p w:rsidR="006D667A" w:rsidRPr="000F7E57" w:rsidRDefault="006D667A" w:rsidP="00EC0635">
            <w:pPr>
              <w:spacing w:line="240" w:lineRule="auto"/>
              <w:ind w:firstLineChars="0" w:firstLine="0"/>
              <w:rPr>
                <w:rFonts w:ascii="宋体" w:eastAsia="宋体" w:hAnsi="宋体" w:cs="宋体"/>
                <w:color w:val="000000"/>
                <w:sz w:val="21"/>
                <w:szCs w:val="21"/>
              </w:rPr>
            </w:pPr>
            <w:r w:rsidRPr="000F7E57">
              <w:rPr>
                <w:rFonts w:eastAsia="宋体" w:cs="Calibri"/>
                <w:color w:val="000000"/>
                <w:sz w:val="21"/>
                <w:szCs w:val="21"/>
              </w:rPr>
              <w:t>JS</w:t>
            </w:r>
            <w:r w:rsidRPr="000F7E57">
              <w:rPr>
                <w:rFonts w:eastAsia="宋体" w:cs="Calibri" w:hint="eastAsia"/>
                <w:color w:val="000000"/>
                <w:sz w:val="21"/>
                <w:szCs w:val="21"/>
              </w:rPr>
              <w:t>地图</w:t>
            </w:r>
            <w:r w:rsidRPr="000F7E57">
              <w:rPr>
                <w:rFonts w:eastAsia="宋体" w:cs="Calibri"/>
                <w:color w:val="000000"/>
                <w:sz w:val="21"/>
                <w:szCs w:val="21"/>
              </w:rPr>
              <w:t>API</w:t>
            </w:r>
            <w:r w:rsidRPr="000F7E57">
              <w:rPr>
                <w:rFonts w:eastAsia="宋体" w:cs="Calibri" w:hint="eastAsia"/>
                <w:color w:val="000000"/>
                <w:sz w:val="21"/>
                <w:szCs w:val="21"/>
              </w:rPr>
              <w:t>：</w:t>
            </w:r>
            <w:r w:rsidRPr="000F7E57">
              <w:rPr>
                <w:rFonts w:eastAsia="宋体" w:cs="Times New Roman" w:hint="eastAsia"/>
                <w:color w:val="000000"/>
                <w:sz w:val="21"/>
                <w:szCs w:val="21"/>
              </w:rPr>
              <w:t>对</w:t>
            </w:r>
            <w:r w:rsidRPr="000F7E57">
              <w:rPr>
                <w:rFonts w:eastAsia="宋体" w:cs="Calibri"/>
                <w:color w:val="000000"/>
                <w:sz w:val="21"/>
                <w:szCs w:val="21"/>
              </w:rPr>
              <w:t>PGIS</w:t>
            </w:r>
            <w:r w:rsidRPr="000F7E57">
              <w:rPr>
                <w:rFonts w:eastAsia="宋体" w:cs="Times New Roman" w:hint="eastAsia"/>
                <w:color w:val="000000"/>
                <w:sz w:val="21"/>
                <w:szCs w:val="21"/>
              </w:rPr>
              <w:t>平台原有</w:t>
            </w:r>
            <w:r w:rsidRPr="000F7E57">
              <w:rPr>
                <w:rFonts w:eastAsia="宋体" w:cs="Calibri"/>
                <w:color w:val="000000"/>
                <w:sz w:val="21"/>
                <w:szCs w:val="21"/>
              </w:rPr>
              <w:t>JS</w:t>
            </w:r>
            <w:r w:rsidRPr="000F7E57">
              <w:rPr>
                <w:rFonts w:eastAsia="宋体" w:cs="Times New Roman" w:hint="eastAsia"/>
                <w:color w:val="000000"/>
                <w:sz w:val="21"/>
                <w:szCs w:val="21"/>
              </w:rPr>
              <w:t>客户端</w:t>
            </w:r>
            <w:r w:rsidRPr="000F7E57">
              <w:rPr>
                <w:rFonts w:eastAsia="宋体" w:cs="Calibri"/>
                <w:color w:val="000000"/>
                <w:sz w:val="21"/>
                <w:szCs w:val="21"/>
              </w:rPr>
              <w:t>API</w:t>
            </w:r>
            <w:r w:rsidRPr="000F7E57">
              <w:rPr>
                <w:rFonts w:eastAsia="宋体" w:cs="Times New Roman" w:hint="eastAsia"/>
                <w:color w:val="000000"/>
                <w:sz w:val="21"/>
                <w:szCs w:val="21"/>
              </w:rPr>
              <w:t>进行升级，重点对以下功能进行完善：</w:t>
            </w:r>
            <w:r w:rsidRPr="000F7E57">
              <w:rPr>
                <w:rFonts w:eastAsia="宋体" w:cs="Times New Roman" w:hint="eastAsia"/>
                <w:color w:val="000000"/>
                <w:sz w:val="21"/>
                <w:szCs w:val="21"/>
              </w:rPr>
              <w:br/>
            </w:r>
            <w:r w:rsidRPr="000F7E57">
              <w:rPr>
                <w:rFonts w:eastAsia="宋体" w:cs="Calibri"/>
                <w:color w:val="000000"/>
                <w:sz w:val="21"/>
                <w:szCs w:val="21"/>
              </w:rPr>
              <w:t>1</w:t>
            </w:r>
            <w:r w:rsidRPr="000F7E57">
              <w:rPr>
                <w:rFonts w:eastAsia="宋体" w:cs="Times New Roman" w:hint="eastAsia"/>
                <w:color w:val="000000"/>
                <w:sz w:val="21"/>
                <w:szCs w:val="21"/>
              </w:rPr>
              <w:t>、新增热点地图、热力地图的展现；</w:t>
            </w:r>
            <w:r w:rsidRPr="000F7E57">
              <w:rPr>
                <w:rFonts w:eastAsia="宋体" w:cs="Times New Roman" w:hint="eastAsia"/>
                <w:color w:val="000000"/>
                <w:sz w:val="21"/>
                <w:szCs w:val="21"/>
              </w:rPr>
              <w:br/>
            </w:r>
            <w:r w:rsidRPr="000F7E57">
              <w:rPr>
                <w:rFonts w:eastAsia="宋体" w:cs="Calibri"/>
                <w:color w:val="000000"/>
                <w:sz w:val="21"/>
                <w:szCs w:val="21"/>
              </w:rPr>
              <w:t>2</w:t>
            </w:r>
            <w:r w:rsidRPr="000F7E57">
              <w:rPr>
                <w:rFonts w:eastAsia="宋体" w:cs="Times New Roman" w:hint="eastAsia"/>
                <w:color w:val="000000"/>
                <w:sz w:val="21"/>
                <w:szCs w:val="21"/>
              </w:rPr>
              <w:t>、客户端</w:t>
            </w:r>
            <w:r w:rsidRPr="000F7E57">
              <w:rPr>
                <w:rFonts w:eastAsia="宋体" w:cs="Calibri"/>
                <w:color w:val="000000"/>
                <w:sz w:val="21"/>
                <w:szCs w:val="21"/>
              </w:rPr>
              <w:t>API</w:t>
            </w:r>
            <w:r w:rsidRPr="000F7E57">
              <w:rPr>
                <w:rFonts w:eastAsia="宋体" w:cs="Times New Roman" w:hint="eastAsia"/>
                <w:color w:val="000000"/>
                <w:sz w:val="21"/>
                <w:szCs w:val="21"/>
              </w:rPr>
              <w:t>针对地图级别条、浏览器的兼容性、信息框样式等方面进行改进，提升前端的展现能力及效果；</w:t>
            </w:r>
            <w:r w:rsidRPr="000F7E57">
              <w:rPr>
                <w:rFonts w:eastAsia="宋体" w:cs="Times New Roman" w:hint="eastAsia"/>
                <w:color w:val="000000"/>
                <w:sz w:val="21"/>
                <w:szCs w:val="21"/>
              </w:rPr>
              <w:br/>
            </w:r>
            <w:r w:rsidRPr="000F7E57">
              <w:rPr>
                <w:rFonts w:eastAsia="宋体" w:cs="Calibri"/>
                <w:color w:val="000000"/>
                <w:sz w:val="21"/>
                <w:szCs w:val="21"/>
              </w:rPr>
              <w:t>3</w:t>
            </w:r>
            <w:r w:rsidRPr="000F7E57">
              <w:rPr>
                <w:rFonts w:eastAsia="宋体" w:cs="Times New Roman" w:hint="eastAsia"/>
                <w:color w:val="000000"/>
                <w:sz w:val="21"/>
                <w:szCs w:val="21"/>
              </w:rPr>
              <w:t>、支持新街景服务展示、浏览以及与二维地图的联动展示；</w:t>
            </w:r>
            <w:r w:rsidRPr="000F7E57">
              <w:rPr>
                <w:rFonts w:eastAsia="宋体" w:cs="Times New Roman" w:hint="eastAsia"/>
                <w:color w:val="000000"/>
                <w:sz w:val="21"/>
                <w:szCs w:val="21"/>
              </w:rPr>
              <w:br/>
            </w:r>
            <w:r w:rsidRPr="000F7E57">
              <w:rPr>
                <w:rFonts w:eastAsia="宋体" w:cs="Calibri"/>
                <w:color w:val="000000"/>
                <w:sz w:val="21"/>
                <w:szCs w:val="21"/>
              </w:rPr>
              <w:t>4</w:t>
            </w:r>
            <w:r w:rsidRPr="000F7E57">
              <w:rPr>
                <w:rFonts w:eastAsia="宋体" w:cs="Times New Roman" w:hint="eastAsia"/>
                <w:color w:val="000000"/>
                <w:sz w:val="21"/>
                <w:szCs w:val="21"/>
              </w:rPr>
              <w:t>、对浏览器兼容性的提升；</w:t>
            </w:r>
            <w:r w:rsidRPr="000F7E57">
              <w:rPr>
                <w:rFonts w:eastAsia="宋体" w:cs="Times New Roman" w:hint="eastAsia"/>
                <w:color w:val="000000"/>
                <w:sz w:val="21"/>
                <w:szCs w:val="21"/>
              </w:rPr>
              <w:br/>
            </w:r>
            <w:r w:rsidRPr="000F7E57">
              <w:rPr>
                <w:rFonts w:eastAsia="宋体" w:cs="Calibri"/>
                <w:color w:val="000000"/>
                <w:sz w:val="21"/>
                <w:szCs w:val="21"/>
              </w:rPr>
              <w:t>5</w:t>
            </w:r>
            <w:r w:rsidRPr="000F7E57">
              <w:rPr>
                <w:rFonts w:eastAsia="宋体" w:cs="Times New Roman" w:hint="eastAsia"/>
                <w:color w:val="000000"/>
                <w:sz w:val="21"/>
                <w:szCs w:val="21"/>
              </w:rPr>
              <w:t>、支持</w:t>
            </w:r>
            <w:r w:rsidRPr="000F7E57">
              <w:rPr>
                <w:rFonts w:eastAsia="宋体" w:cs="Calibri"/>
                <w:color w:val="000000"/>
                <w:sz w:val="21"/>
                <w:szCs w:val="21"/>
              </w:rPr>
              <w:t>WMTS</w:t>
            </w:r>
            <w:r w:rsidRPr="000F7E57">
              <w:rPr>
                <w:rFonts w:eastAsia="宋体" w:cs="Times New Roman" w:hint="eastAsia"/>
                <w:color w:val="000000"/>
                <w:sz w:val="21"/>
                <w:szCs w:val="21"/>
              </w:rPr>
              <w:t>服务显示；</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桌面端</w:t>
            </w:r>
            <w:r w:rsidRPr="000F7E57">
              <w:rPr>
                <w:rFonts w:eastAsia="宋体" w:cs="Calibri"/>
                <w:color w:val="000000"/>
                <w:sz w:val="21"/>
                <w:szCs w:val="21"/>
              </w:rPr>
              <w:t>API</w:t>
            </w:r>
            <w:r w:rsidRPr="000F7E57">
              <w:rPr>
                <w:rFonts w:eastAsia="宋体" w:cs="Calibri" w:hint="eastAsia"/>
                <w:color w:val="000000"/>
                <w:sz w:val="21"/>
                <w:szCs w:val="21"/>
              </w:rPr>
              <w:t>：</w:t>
            </w:r>
            <w:r w:rsidRPr="000F7E57">
              <w:rPr>
                <w:rFonts w:eastAsia="宋体" w:cs="Times New Roman" w:hint="eastAsia"/>
                <w:color w:val="000000"/>
                <w:sz w:val="21"/>
                <w:szCs w:val="21"/>
              </w:rPr>
              <w:t>针对某些使用桌面环境的应用系统，提供栅格地图</w:t>
            </w:r>
            <w:r w:rsidRPr="000F7E57">
              <w:rPr>
                <w:rFonts w:eastAsia="宋体" w:cs="Calibri"/>
                <w:color w:val="000000"/>
                <w:sz w:val="21"/>
                <w:szCs w:val="21"/>
              </w:rPr>
              <w:t>com</w:t>
            </w:r>
            <w:r w:rsidRPr="000F7E57">
              <w:rPr>
                <w:rFonts w:eastAsia="宋体" w:cs="Times New Roman" w:hint="eastAsia"/>
                <w:color w:val="000000"/>
                <w:sz w:val="21"/>
                <w:szCs w:val="21"/>
              </w:rPr>
              <w:t>组件，实现</w:t>
            </w:r>
            <w:r w:rsidRPr="000F7E57">
              <w:rPr>
                <w:rFonts w:eastAsia="宋体" w:cs="Calibri"/>
                <w:color w:val="000000"/>
                <w:sz w:val="21"/>
                <w:szCs w:val="21"/>
              </w:rPr>
              <w:t>C/S</w:t>
            </w:r>
            <w:r w:rsidRPr="000F7E57">
              <w:rPr>
                <w:rFonts w:eastAsia="宋体" w:cs="Times New Roman" w:hint="eastAsia"/>
                <w:color w:val="000000"/>
                <w:sz w:val="21"/>
                <w:szCs w:val="21"/>
              </w:rPr>
              <w:t>架构应用系统对地图服务的调用和功能开发。</w:t>
            </w:r>
            <w:r w:rsidRPr="000F7E57">
              <w:rPr>
                <w:rFonts w:eastAsia="宋体" w:cs="Calibri"/>
                <w:color w:val="000000"/>
                <w:sz w:val="21"/>
                <w:szCs w:val="21"/>
              </w:rPr>
              <w:t>COM</w:t>
            </w:r>
            <w:r w:rsidRPr="000F7E57">
              <w:rPr>
                <w:rFonts w:eastAsia="宋体" w:cs="Times New Roman" w:hint="eastAsia"/>
                <w:color w:val="000000"/>
                <w:sz w:val="21"/>
                <w:szCs w:val="21"/>
              </w:rPr>
              <w:t>组件接口划分为下列四个类库：</w:t>
            </w:r>
            <w:r w:rsidRPr="000F7E57">
              <w:rPr>
                <w:rFonts w:eastAsia="宋体" w:cs="Times New Roman" w:hint="eastAsia"/>
                <w:color w:val="000000"/>
                <w:sz w:val="21"/>
                <w:szCs w:val="21"/>
              </w:rPr>
              <w:br/>
            </w:r>
            <w:r w:rsidRPr="000F7E57">
              <w:rPr>
                <w:rFonts w:eastAsia="宋体" w:cs="Calibri"/>
                <w:color w:val="000000"/>
                <w:sz w:val="21"/>
                <w:szCs w:val="21"/>
              </w:rPr>
              <w:t>1</w:t>
            </w:r>
            <w:r w:rsidRPr="000F7E57">
              <w:rPr>
                <w:rFonts w:eastAsia="宋体" w:cs="Times New Roman" w:hint="eastAsia"/>
                <w:color w:val="000000"/>
                <w:sz w:val="21"/>
                <w:szCs w:val="21"/>
              </w:rPr>
              <w:t>、</w:t>
            </w:r>
            <w:proofErr w:type="spellStart"/>
            <w:r w:rsidRPr="000F7E57">
              <w:rPr>
                <w:rFonts w:eastAsia="宋体" w:cs="Calibri"/>
                <w:color w:val="000000"/>
                <w:sz w:val="21"/>
                <w:szCs w:val="21"/>
              </w:rPr>
              <w:t>BaseType</w:t>
            </w:r>
            <w:proofErr w:type="spellEnd"/>
            <w:r w:rsidRPr="000F7E57">
              <w:rPr>
                <w:rFonts w:eastAsia="宋体" w:cs="Times New Roman" w:hint="eastAsia"/>
                <w:color w:val="000000"/>
                <w:sz w:val="21"/>
                <w:szCs w:val="21"/>
              </w:rPr>
              <w:t>：包括对点、线、面基本图元（</w:t>
            </w:r>
            <w:r w:rsidRPr="000F7E57">
              <w:rPr>
                <w:rFonts w:eastAsia="宋体" w:cs="Calibri"/>
                <w:color w:val="000000"/>
                <w:sz w:val="21"/>
                <w:szCs w:val="21"/>
              </w:rPr>
              <w:t>Geometry</w:t>
            </w:r>
            <w:r w:rsidRPr="000F7E57">
              <w:rPr>
                <w:rFonts w:eastAsia="宋体" w:cs="Times New Roman" w:hint="eastAsia"/>
                <w:color w:val="000000"/>
                <w:sz w:val="21"/>
                <w:szCs w:val="21"/>
              </w:rPr>
              <w:t>）及字段的接口定义</w:t>
            </w:r>
            <w:r w:rsidRPr="000F7E57">
              <w:rPr>
                <w:rFonts w:eastAsia="宋体" w:cs="Times New Roman" w:hint="eastAsia"/>
                <w:color w:val="000000"/>
                <w:sz w:val="21"/>
                <w:szCs w:val="21"/>
              </w:rPr>
              <w:br/>
            </w:r>
            <w:r w:rsidRPr="000F7E57">
              <w:rPr>
                <w:rFonts w:eastAsia="宋体" w:cs="Calibri"/>
                <w:color w:val="000000"/>
                <w:sz w:val="21"/>
                <w:szCs w:val="21"/>
              </w:rPr>
              <w:t>2</w:t>
            </w:r>
            <w:r w:rsidRPr="000F7E57">
              <w:rPr>
                <w:rFonts w:eastAsia="宋体" w:cs="Times New Roman" w:hint="eastAsia"/>
                <w:color w:val="000000"/>
                <w:sz w:val="21"/>
                <w:szCs w:val="21"/>
              </w:rPr>
              <w:t>、</w:t>
            </w:r>
            <w:r w:rsidRPr="000F7E57">
              <w:rPr>
                <w:rFonts w:eastAsia="宋体" w:cs="Calibri"/>
                <w:color w:val="000000"/>
                <w:sz w:val="21"/>
                <w:szCs w:val="21"/>
              </w:rPr>
              <w:t>Element</w:t>
            </w:r>
            <w:r w:rsidRPr="000F7E57">
              <w:rPr>
                <w:rFonts w:eastAsia="宋体" w:cs="Times New Roman" w:hint="eastAsia"/>
                <w:color w:val="000000"/>
                <w:sz w:val="21"/>
                <w:szCs w:val="21"/>
              </w:rPr>
              <w:t>：包括对要素（</w:t>
            </w:r>
            <w:r w:rsidRPr="000F7E57">
              <w:rPr>
                <w:rFonts w:eastAsia="宋体" w:cs="Calibri"/>
                <w:color w:val="000000"/>
                <w:sz w:val="21"/>
                <w:szCs w:val="21"/>
              </w:rPr>
              <w:t>Feature</w:t>
            </w:r>
            <w:r w:rsidRPr="000F7E57">
              <w:rPr>
                <w:rFonts w:eastAsia="宋体" w:cs="Times New Roman" w:hint="eastAsia"/>
                <w:color w:val="000000"/>
                <w:sz w:val="21"/>
                <w:szCs w:val="21"/>
              </w:rPr>
              <w:t>）、</w:t>
            </w:r>
            <w:proofErr w:type="gramStart"/>
            <w:r w:rsidRPr="000F7E57">
              <w:rPr>
                <w:rFonts w:eastAsia="宋体" w:cs="Times New Roman" w:hint="eastAsia"/>
                <w:color w:val="000000"/>
                <w:sz w:val="21"/>
                <w:szCs w:val="21"/>
              </w:rPr>
              <w:t>图层及</w:t>
            </w:r>
            <w:proofErr w:type="gramEnd"/>
            <w:r w:rsidRPr="000F7E57">
              <w:rPr>
                <w:rFonts w:eastAsia="宋体" w:cs="Times New Roman" w:hint="eastAsia"/>
                <w:color w:val="000000"/>
                <w:sz w:val="21"/>
                <w:szCs w:val="21"/>
              </w:rPr>
              <w:t>渲染样式等接口定义</w:t>
            </w:r>
            <w:r w:rsidRPr="000F7E57">
              <w:rPr>
                <w:rFonts w:eastAsia="宋体" w:cs="Times New Roman" w:hint="eastAsia"/>
                <w:color w:val="000000"/>
                <w:sz w:val="21"/>
                <w:szCs w:val="21"/>
              </w:rPr>
              <w:br/>
            </w:r>
            <w:r w:rsidRPr="000F7E57">
              <w:rPr>
                <w:rFonts w:eastAsia="宋体" w:cs="Calibri"/>
                <w:color w:val="000000"/>
                <w:sz w:val="21"/>
                <w:szCs w:val="21"/>
              </w:rPr>
              <w:t>3</w:t>
            </w:r>
            <w:r w:rsidRPr="000F7E57">
              <w:rPr>
                <w:rFonts w:eastAsia="宋体" w:cs="Times New Roman" w:hint="eastAsia"/>
                <w:color w:val="000000"/>
                <w:sz w:val="21"/>
                <w:szCs w:val="21"/>
              </w:rPr>
              <w:t>、</w:t>
            </w:r>
            <w:r w:rsidRPr="000F7E57">
              <w:rPr>
                <w:rFonts w:eastAsia="宋体" w:cs="Calibri"/>
                <w:color w:val="000000"/>
                <w:sz w:val="21"/>
                <w:szCs w:val="21"/>
              </w:rPr>
              <w:t>Ctrl</w:t>
            </w:r>
            <w:r w:rsidRPr="000F7E57">
              <w:rPr>
                <w:rFonts w:eastAsia="宋体" w:cs="Times New Roman" w:hint="eastAsia"/>
                <w:color w:val="000000"/>
                <w:sz w:val="21"/>
                <w:szCs w:val="21"/>
              </w:rPr>
              <w:t>：地图组件接口定义及</w:t>
            </w:r>
            <w:r w:rsidRPr="000F7E57">
              <w:rPr>
                <w:rFonts w:eastAsia="宋体" w:cs="Calibri"/>
                <w:color w:val="000000"/>
                <w:sz w:val="21"/>
                <w:szCs w:val="21"/>
              </w:rPr>
              <w:t>Map</w:t>
            </w:r>
            <w:r w:rsidRPr="000F7E57">
              <w:rPr>
                <w:rFonts w:eastAsia="宋体" w:cs="Times New Roman" w:hint="eastAsia"/>
                <w:color w:val="000000"/>
                <w:sz w:val="21"/>
                <w:szCs w:val="21"/>
              </w:rPr>
              <w:t>对象</w:t>
            </w:r>
            <w:r w:rsidRPr="000F7E57">
              <w:rPr>
                <w:rFonts w:eastAsia="宋体" w:cs="Times New Roman" w:hint="eastAsia"/>
                <w:color w:val="000000"/>
                <w:sz w:val="21"/>
                <w:szCs w:val="21"/>
              </w:rPr>
              <w:br/>
            </w:r>
            <w:r w:rsidRPr="000F7E57">
              <w:rPr>
                <w:rFonts w:eastAsia="宋体" w:cs="Calibri"/>
                <w:color w:val="000000"/>
                <w:sz w:val="21"/>
                <w:szCs w:val="21"/>
              </w:rPr>
              <w:t>4</w:t>
            </w:r>
            <w:r w:rsidRPr="000F7E57">
              <w:rPr>
                <w:rFonts w:eastAsia="宋体" w:cs="Times New Roman" w:hint="eastAsia"/>
                <w:color w:val="000000"/>
                <w:sz w:val="21"/>
                <w:szCs w:val="21"/>
              </w:rPr>
              <w:t>、</w:t>
            </w:r>
            <w:r w:rsidRPr="000F7E57">
              <w:rPr>
                <w:rFonts w:eastAsia="宋体" w:cs="Calibri"/>
                <w:color w:val="000000"/>
                <w:sz w:val="21"/>
                <w:szCs w:val="21"/>
              </w:rPr>
              <w:t>Tool</w:t>
            </w:r>
            <w:r w:rsidRPr="000F7E57">
              <w:rPr>
                <w:rFonts w:eastAsia="宋体" w:cs="Times New Roman" w:hint="eastAsia"/>
                <w:color w:val="000000"/>
                <w:sz w:val="21"/>
                <w:szCs w:val="21"/>
              </w:rPr>
              <w:t>：提供系统封装的</w:t>
            </w:r>
            <w:r w:rsidRPr="000F7E57">
              <w:rPr>
                <w:rFonts w:eastAsia="宋体" w:cs="Times New Roman" w:hint="eastAsia"/>
                <w:color w:val="000000"/>
                <w:sz w:val="21"/>
                <w:szCs w:val="21"/>
              </w:rPr>
              <w:lastRenderedPageBreak/>
              <w:t>各种常用工具</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服务接口示例：主要展示平台提供的各类服务列表、示例</w:t>
            </w:r>
            <w:r w:rsidRPr="000F7E57">
              <w:rPr>
                <w:rFonts w:eastAsia="宋体" w:cs="Calibri"/>
                <w:color w:val="000000"/>
                <w:sz w:val="21"/>
                <w:szCs w:val="21"/>
              </w:rPr>
              <w:t>Demo</w:t>
            </w:r>
            <w:r w:rsidRPr="000F7E57">
              <w:rPr>
                <w:rFonts w:eastAsia="宋体" w:cs="Times New Roman" w:hint="eastAsia"/>
                <w:color w:val="000000"/>
                <w:sz w:val="21"/>
                <w:szCs w:val="21"/>
              </w:rPr>
              <w:t>以及二次开发接口等内容，全面展示平台服务能力。在线制图系统：为满足各基层民警快速灵活的制图、打印的需要，平台提供自定义的、灵活组合的快速制图能力，通过预定义的各类制图模板，基于平台提供的数据、自定义数据、标注数据和用户上传的数据，实现“三步成图”的快速制图能力。</w:t>
            </w:r>
          </w:p>
          <w:p w:rsidR="006D667A" w:rsidRPr="000F7E57" w:rsidRDefault="006D667A" w:rsidP="00EC0635">
            <w:pPr>
              <w:spacing w:line="240" w:lineRule="auto"/>
              <w:ind w:firstLineChars="0" w:firstLine="0"/>
              <w:rPr>
                <w:rFonts w:ascii="宋体" w:eastAsia="宋体" w:hAnsi="宋体" w:cs="宋体"/>
                <w:color w:val="000000"/>
                <w:sz w:val="21"/>
                <w:szCs w:val="21"/>
              </w:rPr>
            </w:pPr>
            <w:r w:rsidRPr="000F7E57">
              <w:rPr>
                <w:rFonts w:eastAsia="宋体" w:cs="Times New Roman" w:hint="eastAsia"/>
                <w:color w:val="000000"/>
                <w:sz w:val="21"/>
                <w:szCs w:val="21"/>
              </w:rPr>
              <w:t>坐标拾取工具：基于</w:t>
            </w:r>
            <w:r w:rsidRPr="000F7E57">
              <w:rPr>
                <w:rFonts w:eastAsia="宋体" w:cs="Calibri"/>
                <w:color w:val="000000"/>
                <w:sz w:val="21"/>
                <w:szCs w:val="21"/>
              </w:rPr>
              <w:t>Web</w:t>
            </w:r>
            <w:r w:rsidRPr="000F7E57">
              <w:rPr>
                <w:rFonts w:eastAsia="宋体" w:cs="Times New Roman" w:hint="eastAsia"/>
                <w:color w:val="000000"/>
                <w:sz w:val="21"/>
                <w:szCs w:val="21"/>
              </w:rPr>
              <w:t>地图</w:t>
            </w:r>
            <w:r w:rsidRPr="000F7E57">
              <w:rPr>
                <w:rFonts w:eastAsia="宋体" w:cs="Calibri"/>
                <w:color w:val="000000"/>
                <w:sz w:val="21"/>
                <w:szCs w:val="21"/>
              </w:rPr>
              <w:t>API</w:t>
            </w:r>
            <w:r w:rsidRPr="000F7E57">
              <w:rPr>
                <w:rFonts w:eastAsia="宋体" w:cs="Times New Roman" w:hint="eastAsia"/>
                <w:color w:val="000000"/>
                <w:sz w:val="21"/>
                <w:szCs w:val="21"/>
              </w:rPr>
              <w:t>，实现基于关键字的信息快速检索与定位，提供定位点以及地图上点的经纬度坐标快速获取的能力，并且提供基于地图上坐标点的反向地址匹配功能，实现经纬度坐标与地址位置的关联。</w:t>
            </w:r>
          </w:p>
        </w:tc>
        <w:tc>
          <w:tcPr>
            <w:tcW w:w="251" w:type="pct"/>
            <w:vAlign w:val="center"/>
          </w:tcPr>
          <w:p w:rsidR="006D667A" w:rsidRPr="000F7E57" w:rsidRDefault="006D667A" w:rsidP="00EC0635">
            <w:pPr>
              <w:spacing w:line="240" w:lineRule="auto"/>
              <w:ind w:firstLineChars="0" w:firstLine="0"/>
              <w:jc w:val="center"/>
              <w:rPr>
                <w:rFonts w:eastAsia="宋体" w:cs="Calibri"/>
                <w:color w:val="000000"/>
                <w:sz w:val="21"/>
                <w:szCs w:val="21"/>
              </w:rPr>
            </w:pPr>
            <w:r w:rsidRPr="000F7E57">
              <w:rPr>
                <w:rFonts w:eastAsia="宋体" w:cs="Calibri"/>
                <w:color w:val="000000"/>
                <w:sz w:val="21"/>
                <w:szCs w:val="21"/>
              </w:rPr>
              <w:lastRenderedPageBreak/>
              <w:t>套</w:t>
            </w:r>
          </w:p>
        </w:tc>
        <w:tc>
          <w:tcPr>
            <w:tcW w:w="251" w:type="pct"/>
            <w:vAlign w:val="center"/>
          </w:tcPr>
          <w:p w:rsidR="006D667A" w:rsidRPr="000F7E57" w:rsidRDefault="006D667A" w:rsidP="00EC0635">
            <w:pPr>
              <w:spacing w:line="240" w:lineRule="auto"/>
              <w:ind w:firstLineChars="0" w:firstLine="0"/>
              <w:jc w:val="center"/>
              <w:rPr>
                <w:rFonts w:eastAsia="宋体" w:cs="Calibri"/>
                <w:color w:val="000000"/>
                <w:sz w:val="21"/>
                <w:szCs w:val="21"/>
              </w:rPr>
            </w:pPr>
            <w:r w:rsidRPr="000F7E57">
              <w:rPr>
                <w:rFonts w:eastAsia="宋体" w:cs="Calibri" w:hint="eastAsia"/>
                <w:color w:val="000000"/>
                <w:sz w:val="21"/>
                <w:szCs w:val="21"/>
              </w:rPr>
              <w:t>1</w:t>
            </w:r>
          </w:p>
        </w:tc>
        <w:tc>
          <w:tcPr>
            <w:tcW w:w="683" w:type="pct"/>
            <w:vAlign w:val="center"/>
          </w:tcPr>
          <w:p w:rsidR="006D667A" w:rsidRPr="000F7E57" w:rsidRDefault="006D667A" w:rsidP="00EC0635">
            <w:pPr>
              <w:spacing w:line="240" w:lineRule="auto"/>
              <w:ind w:firstLineChars="0" w:firstLine="0"/>
              <w:jc w:val="center"/>
              <w:rPr>
                <w:rFonts w:eastAsia="宋体" w:cs="Times New Roman"/>
                <w:sz w:val="21"/>
                <w:szCs w:val="21"/>
              </w:rPr>
            </w:pPr>
            <w:r w:rsidRPr="000F7E57">
              <w:rPr>
                <w:rFonts w:eastAsia="宋体" w:cs="Times New Roman" w:hint="eastAsia"/>
                <w:sz w:val="21"/>
                <w:szCs w:val="21"/>
              </w:rPr>
              <w:t>140000.00</w:t>
            </w:r>
            <w:r w:rsidRPr="000F7E57">
              <w:rPr>
                <w:rFonts w:eastAsia="宋体" w:cs="Times New Roman" w:hint="eastAsia"/>
                <w:sz w:val="21"/>
                <w:szCs w:val="21"/>
              </w:rPr>
              <w:t>元</w:t>
            </w:r>
          </w:p>
        </w:tc>
        <w:tc>
          <w:tcPr>
            <w:tcW w:w="686" w:type="pct"/>
            <w:vAlign w:val="center"/>
          </w:tcPr>
          <w:p w:rsidR="006D667A" w:rsidRPr="000F7E57" w:rsidRDefault="006D667A" w:rsidP="00EC0635">
            <w:pPr>
              <w:spacing w:line="240" w:lineRule="auto"/>
              <w:ind w:firstLineChars="0" w:firstLine="0"/>
              <w:jc w:val="center"/>
              <w:rPr>
                <w:rFonts w:eastAsia="宋体" w:cs="Times New Roman"/>
                <w:sz w:val="21"/>
                <w:szCs w:val="21"/>
              </w:rPr>
            </w:pPr>
            <w:r w:rsidRPr="000F7E57">
              <w:rPr>
                <w:rFonts w:eastAsia="宋体" w:cs="Times New Roman" w:hint="eastAsia"/>
                <w:sz w:val="21"/>
                <w:szCs w:val="21"/>
              </w:rPr>
              <w:t>140000.00</w:t>
            </w:r>
            <w:r w:rsidRPr="000F7E57">
              <w:rPr>
                <w:rFonts w:eastAsia="宋体" w:cs="Times New Roman" w:hint="eastAsia"/>
                <w:sz w:val="21"/>
                <w:szCs w:val="21"/>
              </w:rPr>
              <w:t>元</w:t>
            </w:r>
          </w:p>
        </w:tc>
        <w:tc>
          <w:tcPr>
            <w:tcW w:w="544" w:type="pct"/>
            <w:vAlign w:val="center"/>
          </w:tcPr>
          <w:p w:rsidR="006D667A" w:rsidRPr="000F7E57" w:rsidRDefault="006D667A" w:rsidP="00EC0635">
            <w:pPr>
              <w:spacing w:line="240" w:lineRule="auto"/>
              <w:ind w:firstLineChars="0" w:firstLine="0"/>
              <w:jc w:val="center"/>
              <w:rPr>
                <w:rFonts w:eastAsia="宋体" w:cs="Times New Roman"/>
                <w:sz w:val="21"/>
                <w:szCs w:val="21"/>
              </w:rPr>
            </w:pPr>
            <w:r w:rsidRPr="000F7E57">
              <w:rPr>
                <w:rFonts w:eastAsia="宋体" w:cs="Calibri" w:hint="eastAsia"/>
                <w:color w:val="000000"/>
                <w:sz w:val="21"/>
                <w:szCs w:val="21"/>
              </w:rPr>
              <w:t>北京市海淀区、方正国际软件（北京）有限公司</w:t>
            </w:r>
          </w:p>
        </w:tc>
      </w:tr>
      <w:tr w:rsidR="006D667A" w:rsidRPr="000F7E57" w:rsidTr="00EC0635">
        <w:tc>
          <w:tcPr>
            <w:tcW w:w="247" w:type="pct"/>
            <w:vAlign w:val="center"/>
          </w:tcPr>
          <w:p w:rsidR="006D667A" w:rsidRPr="000F7E57" w:rsidRDefault="006D667A" w:rsidP="00EC0635">
            <w:pPr>
              <w:widowControl/>
              <w:numPr>
                <w:ilvl w:val="0"/>
                <w:numId w:val="2"/>
              </w:numPr>
              <w:spacing w:line="240" w:lineRule="auto"/>
              <w:ind w:firstLineChars="0"/>
              <w:jc w:val="center"/>
              <w:rPr>
                <w:rFonts w:ascii="Calibri" w:eastAsia="宋体" w:hAnsi="Calibri" w:cs="Times New Roman"/>
                <w:color w:val="000000"/>
                <w:sz w:val="21"/>
                <w:szCs w:val="21"/>
              </w:rPr>
            </w:pPr>
          </w:p>
        </w:tc>
        <w:tc>
          <w:tcPr>
            <w:tcW w:w="247" w:type="pct"/>
            <w:shd w:val="clear" w:color="auto" w:fill="auto"/>
            <w:vAlign w:val="center"/>
          </w:tcPr>
          <w:p w:rsidR="006D667A" w:rsidRPr="000F7E57" w:rsidRDefault="006D667A" w:rsidP="00EC0635">
            <w:pPr>
              <w:widowControl/>
              <w:spacing w:line="240" w:lineRule="auto"/>
              <w:ind w:firstLineChars="0" w:firstLine="0"/>
              <w:jc w:val="center"/>
              <w:rPr>
                <w:rFonts w:eastAsia="宋体" w:cs="Times New Roman"/>
                <w:color w:val="000000"/>
                <w:sz w:val="21"/>
                <w:szCs w:val="21"/>
              </w:rPr>
            </w:pPr>
            <w:r w:rsidRPr="000F7E57">
              <w:rPr>
                <w:rFonts w:eastAsia="宋体" w:cs="Times New Roman"/>
                <w:color w:val="000000"/>
                <w:sz w:val="21"/>
                <w:szCs w:val="21"/>
              </w:rPr>
              <w:t>特色服务接口集</w:t>
            </w:r>
          </w:p>
        </w:tc>
        <w:tc>
          <w:tcPr>
            <w:tcW w:w="506" w:type="pct"/>
            <w:vAlign w:val="center"/>
          </w:tcPr>
          <w:p w:rsidR="006D667A" w:rsidRPr="000F7E57" w:rsidRDefault="006D667A" w:rsidP="00EC0635">
            <w:pPr>
              <w:spacing w:line="240" w:lineRule="auto"/>
              <w:ind w:firstLineChars="0" w:firstLine="0"/>
              <w:jc w:val="center"/>
              <w:rPr>
                <w:rFonts w:eastAsia="宋体" w:cs="Times New Roman"/>
                <w:sz w:val="21"/>
                <w:szCs w:val="21"/>
              </w:rPr>
            </w:pPr>
            <w:r w:rsidRPr="000F7E57">
              <w:rPr>
                <w:rFonts w:eastAsia="宋体" w:cs="Times New Roman" w:hint="eastAsia"/>
                <w:color w:val="000000"/>
                <w:sz w:val="21"/>
                <w:szCs w:val="21"/>
              </w:rPr>
              <w:t>方正</w:t>
            </w:r>
            <w:r w:rsidRPr="000F7E57">
              <w:rPr>
                <w:rFonts w:eastAsia="宋体" w:cs="Times New Roman" w:hint="eastAsia"/>
                <w:color w:val="000000"/>
                <w:sz w:val="21"/>
                <w:szCs w:val="21"/>
              </w:rPr>
              <w:t>PGIS2.0</w:t>
            </w:r>
          </w:p>
        </w:tc>
        <w:tc>
          <w:tcPr>
            <w:tcW w:w="1584" w:type="pct"/>
            <w:shd w:val="clear" w:color="auto" w:fill="auto"/>
          </w:tcPr>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标准地址引用匹配服务：针对标准地址数据的特定，利用分布式索引系统，构建标准地址引用匹配服务。地址匹配与引用服务系统是由正向地址匹配（地址编码）服务、反向地址匹配（反地址编码、逆向编码）服务、地址全文检索服务、地址引用服务、地址拼音提示服务、地址元素提示服务、地址分析服务等</w:t>
            </w:r>
            <w:r w:rsidRPr="000F7E57">
              <w:rPr>
                <w:rFonts w:eastAsia="宋体" w:cs="Calibri"/>
                <w:color w:val="000000"/>
                <w:sz w:val="21"/>
                <w:szCs w:val="21"/>
              </w:rPr>
              <w:t>7</w:t>
            </w:r>
            <w:r w:rsidRPr="000F7E57">
              <w:rPr>
                <w:rFonts w:eastAsia="宋体" w:cs="Times New Roman" w:hint="eastAsia"/>
                <w:color w:val="000000"/>
                <w:sz w:val="21"/>
                <w:szCs w:val="21"/>
              </w:rPr>
              <w:t>大功能组成的集成式服务系统。</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地图打印服务：针对日益丰富的多种地图打印需求，研发智能地图打印服务，支持任意范围、任意地图级别和</w:t>
            </w:r>
            <w:r w:rsidRPr="000F7E57">
              <w:rPr>
                <w:rFonts w:eastAsia="宋体" w:cs="Times New Roman" w:hint="eastAsia"/>
                <w:color w:val="000000"/>
                <w:sz w:val="21"/>
                <w:szCs w:val="21"/>
              </w:rPr>
              <w:lastRenderedPageBreak/>
              <w:t>任意叠加要素的多种地图打印能力。主要功能特色如下：</w:t>
            </w:r>
            <w:r w:rsidRPr="000F7E57">
              <w:rPr>
                <w:rFonts w:eastAsia="宋体" w:cs="Times New Roman" w:hint="eastAsia"/>
                <w:color w:val="000000"/>
                <w:sz w:val="21"/>
                <w:szCs w:val="21"/>
              </w:rPr>
              <w:t>1</w:t>
            </w:r>
            <w:r w:rsidRPr="000F7E57">
              <w:rPr>
                <w:rFonts w:eastAsia="宋体" w:cs="Times New Roman" w:hint="eastAsia"/>
                <w:color w:val="000000"/>
                <w:sz w:val="21"/>
                <w:szCs w:val="21"/>
              </w:rPr>
              <w:t>、基于</w:t>
            </w:r>
            <w:r w:rsidRPr="000F7E57">
              <w:rPr>
                <w:rFonts w:eastAsia="宋体" w:cs="Times New Roman" w:hint="eastAsia"/>
                <w:color w:val="000000"/>
                <w:sz w:val="21"/>
                <w:szCs w:val="21"/>
              </w:rPr>
              <w:t>Web</w:t>
            </w:r>
            <w:r w:rsidRPr="000F7E57">
              <w:rPr>
                <w:rFonts w:eastAsia="宋体" w:cs="Times New Roman" w:hint="eastAsia"/>
                <w:color w:val="000000"/>
                <w:sz w:val="21"/>
                <w:szCs w:val="21"/>
              </w:rPr>
              <w:t>浏览器的地图打印功能</w:t>
            </w:r>
            <w:r w:rsidRPr="000F7E57">
              <w:rPr>
                <w:rFonts w:eastAsia="宋体" w:cs="Times New Roman" w:hint="eastAsia"/>
                <w:color w:val="000000"/>
                <w:sz w:val="21"/>
                <w:szCs w:val="21"/>
              </w:rPr>
              <w:br/>
              <w:t>2</w:t>
            </w:r>
            <w:r w:rsidRPr="000F7E57">
              <w:rPr>
                <w:rFonts w:eastAsia="宋体" w:cs="Times New Roman" w:hint="eastAsia"/>
                <w:color w:val="000000"/>
                <w:sz w:val="21"/>
                <w:szCs w:val="21"/>
              </w:rPr>
              <w:t>、打印区域随意拖拽设定</w:t>
            </w:r>
            <w:r w:rsidRPr="000F7E57">
              <w:rPr>
                <w:rFonts w:eastAsia="宋体" w:cs="Times New Roman" w:hint="eastAsia"/>
                <w:color w:val="000000"/>
                <w:sz w:val="21"/>
                <w:szCs w:val="21"/>
              </w:rPr>
              <w:t>.3</w:t>
            </w:r>
            <w:r w:rsidRPr="000F7E57">
              <w:rPr>
                <w:rFonts w:eastAsia="宋体" w:cs="Times New Roman" w:hint="eastAsia"/>
                <w:color w:val="000000"/>
                <w:sz w:val="21"/>
                <w:szCs w:val="21"/>
              </w:rPr>
              <w:t>、打印地图级别可随意指定</w:t>
            </w:r>
            <w:r w:rsidRPr="000F7E57">
              <w:rPr>
                <w:rFonts w:eastAsia="宋体" w:cs="Times New Roman" w:hint="eastAsia"/>
                <w:color w:val="000000"/>
                <w:sz w:val="21"/>
                <w:szCs w:val="21"/>
              </w:rPr>
              <w:br/>
              <w:t>4</w:t>
            </w:r>
            <w:r w:rsidRPr="000F7E57">
              <w:rPr>
                <w:rFonts w:eastAsia="宋体" w:cs="Times New Roman" w:hint="eastAsia"/>
                <w:color w:val="000000"/>
                <w:sz w:val="21"/>
                <w:szCs w:val="21"/>
              </w:rPr>
              <w:t>、支持连接各种打印机类型，支持大幅面、高分辨率的打印，或单张居中打印模式</w:t>
            </w:r>
            <w:r w:rsidRPr="000F7E57">
              <w:rPr>
                <w:rFonts w:eastAsia="宋体" w:cs="Times New Roman" w:hint="eastAsia"/>
                <w:color w:val="000000"/>
                <w:sz w:val="21"/>
                <w:szCs w:val="21"/>
              </w:rPr>
              <w:t>5</w:t>
            </w:r>
            <w:r w:rsidRPr="000F7E57">
              <w:rPr>
                <w:rFonts w:eastAsia="宋体" w:cs="Times New Roman" w:hint="eastAsia"/>
                <w:color w:val="000000"/>
                <w:sz w:val="21"/>
                <w:szCs w:val="21"/>
              </w:rPr>
              <w:t>、支持打印分</w:t>
            </w:r>
            <w:proofErr w:type="gramStart"/>
            <w:r w:rsidRPr="000F7E57">
              <w:rPr>
                <w:rFonts w:eastAsia="宋体" w:cs="Times New Roman" w:hint="eastAsia"/>
                <w:color w:val="000000"/>
                <w:sz w:val="21"/>
                <w:szCs w:val="21"/>
              </w:rPr>
              <w:t>页效果</w:t>
            </w:r>
            <w:proofErr w:type="gramEnd"/>
            <w:r w:rsidRPr="000F7E57">
              <w:rPr>
                <w:rFonts w:eastAsia="宋体" w:cs="Times New Roman" w:hint="eastAsia"/>
                <w:color w:val="000000"/>
                <w:sz w:val="21"/>
                <w:szCs w:val="21"/>
              </w:rPr>
              <w:t>的预览与显示</w:t>
            </w:r>
            <w:r w:rsidRPr="000F7E57">
              <w:rPr>
                <w:rFonts w:eastAsia="宋体" w:cs="Times New Roman" w:hint="eastAsia"/>
                <w:color w:val="000000"/>
                <w:sz w:val="21"/>
                <w:szCs w:val="21"/>
              </w:rPr>
              <w:br/>
              <w:t>6</w:t>
            </w:r>
            <w:r w:rsidRPr="000F7E57">
              <w:rPr>
                <w:rFonts w:eastAsia="宋体" w:cs="Times New Roman" w:hint="eastAsia"/>
                <w:color w:val="000000"/>
                <w:sz w:val="21"/>
                <w:szCs w:val="21"/>
              </w:rPr>
              <w:t>、各类地图叠加信息打印能力，包括热区、聚合、任意叠加要素的打印能力。</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实时信息分发服务：实时定位消息服务，接收从专网、互联网、</w:t>
            </w:r>
            <w:r w:rsidRPr="000F7E57">
              <w:rPr>
                <w:rFonts w:eastAsia="宋体" w:cs="Calibri"/>
                <w:color w:val="000000"/>
                <w:sz w:val="21"/>
                <w:szCs w:val="21"/>
              </w:rPr>
              <w:t>4G</w:t>
            </w:r>
            <w:r w:rsidRPr="000F7E57">
              <w:rPr>
                <w:rFonts w:eastAsia="宋体" w:cs="Times New Roman" w:hint="eastAsia"/>
                <w:color w:val="000000"/>
                <w:sz w:val="21"/>
                <w:szCs w:val="21"/>
              </w:rPr>
              <w:t>、卫星通信等网络链路传输过来的各类数据，实现警务位置信息的接入、解析、位置短信存储、分发、转发共享与基于地理围栏规则的位置报警等，同时可提供消息处理流程的可视化展示与管理，实现消息处理的动态配置，满足针对位置消息的各种处理业务需求，为各个业务系统提供位置信息服务。</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实时位置查询服务：服务依托关系型数据库、内存数据库、文件库等多种轨迹实时信息存储策略。对外统一发布基于实时</w:t>
            </w:r>
            <w:r w:rsidRPr="000F7E57">
              <w:rPr>
                <w:rFonts w:eastAsia="宋体" w:cs="Calibri"/>
                <w:color w:val="000000"/>
                <w:sz w:val="21"/>
                <w:szCs w:val="21"/>
              </w:rPr>
              <w:t>HTTP restful</w:t>
            </w:r>
            <w:r w:rsidRPr="000F7E57">
              <w:rPr>
                <w:rFonts w:eastAsia="宋体" w:cs="Times New Roman" w:hint="eastAsia"/>
                <w:color w:val="000000"/>
                <w:sz w:val="21"/>
                <w:szCs w:val="21"/>
              </w:rPr>
              <w:t>风格的实时位置查询服务。</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海量轨迹存储服务：基于分布式文件系统，针对</w:t>
            </w:r>
            <w:r w:rsidRPr="000F7E57">
              <w:rPr>
                <w:rFonts w:eastAsia="宋体" w:cs="Calibri"/>
                <w:color w:val="000000"/>
                <w:sz w:val="21"/>
                <w:szCs w:val="21"/>
              </w:rPr>
              <w:t>GIS</w:t>
            </w:r>
            <w:r w:rsidRPr="000F7E57">
              <w:rPr>
                <w:rFonts w:eastAsia="宋体" w:cs="Times New Roman" w:hint="eastAsia"/>
                <w:color w:val="000000"/>
                <w:sz w:val="21"/>
                <w:szCs w:val="21"/>
              </w:rPr>
              <w:t>的常用数据类型，抽象出：轨迹类、登记类两类数据模型。轨迹类数据适用于</w:t>
            </w:r>
            <w:r w:rsidRPr="000F7E57">
              <w:rPr>
                <w:rFonts w:eastAsia="宋体" w:cs="Calibri"/>
                <w:color w:val="000000"/>
                <w:sz w:val="21"/>
                <w:szCs w:val="21"/>
              </w:rPr>
              <w:t>GPS</w:t>
            </w:r>
            <w:r w:rsidRPr="000F7E57">
              <w:rPr>
                <w:rFonts w:eastAsia="宋体" w:cs="Times New Roman" w:hint="eastAsia"/>
                <w:color w:val="000000"/>
                <w:sz w:val="21"/>
                <w:szCs w:val="21"/>
              </w:rPr>
              <w:t>、北斗等地理位置跟踪</w:t>
            </w:r>
            <w:r w:rsidRPr="000F7E57">
              <w:rPr>
                <w:rFonts w:eastAsia="宋体" w:cs="Times New Roman" w:hint="eastAsia"/>
                <w:color w:val="000000"/>
                <w:sz w:val="21"/>
                <w:szCs w:val="21"/>
              </w:rPr>
              <w:lastRenderedPageBreak/>
              <w:t>设备主动推送的数据，登记类数据适用于卡口的过车数据，或者是旅馆、网吧等的人员入住、上网信息。针对两类不同的数据，导入时自动创建不同的索引，用于以后的查询、分析、统计等。并且对外提供同行分析、多轨分析、统计分析、流量分析、异常分析等海量轨迹数据的分析服务能力。</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设备运行管理系统：设备运行管理系统依托于运维管理系统、定位设备管理服务、实时消息服务系统提供的相关接口、协议，实现位置相关设备信息、位置信息、报警信息、状态信息、通信信息的综合监控，同时针对这些信息，实现数据的分析、展示、挖掘和可视化应用，提供基于位置的综合化管理运维服务。</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数据</w:t>
            </w:r>
            <w:proofErr w:type="gramStart"/>
            <w:r w:rsidRPr="000F7E57">
              <w:rPr>
                <w:rFonts w:eastAsia="宋体" w:cs="Times New Roman" w:hint="eastAsia"/>
                <w:color w:val="000000"/>
                <w:sz w:val="21"/>
                <w:szCs w:val="21"/>
              </w:rPr>
              <w:t>接口级</w:t>
            </w:r>
            <w:proofErr w:type="gramEnd"/>
            <w:r w:rsidRPr="000F7E57">
              <w:rPr>
                <w:rFonts w:eastAsia="宋体" w:cs="Times New Roman" w:hint="eastAsia"/>
                <w:color w:val="000000"/>
                <w:sz w:val="21"/>
                <w:szCs w:val="21"/>
              </w:rPr>
              <w:t>服务：针对各业务警种利用</w:t>
            </w:r>
            <w:r w:rsidRPr="000F7E57">
              <w:rPr>
                <w:rFonts w:eastAsia="宋体" w:cs="Calibri"/>
                <w:color w:val="000000"/>
                <w:sz w:val="21"/>
                <w:szCs w:val="21"/>
              </w:rPr>
              <w:t>PGIS</w:t>
            </w:r>
            <w:r w:rsidRPr="000F7E57">
              <w:rPr>
                <w:rFonts w:eastAsia="宋体" w:cs="Times New Roman" w:hint="eastAsia"/>
                <w:color w:val="000000"/>
                <w:sz w:val="21"/>
                <w:szCs w:val="21"/>
              </w:rPr>
              <w:t>平台进行可视化的需求，但是相关业务数据又不在</w:t>
            </w:r>
            <w:r w:rsidRPr="000F7E57">
              <w:rPr>
                <w:rFonts w:eastAsia="宋体" w:cs="Calibri"/>
                <w:color w:val="000000"/>
                <w:sz w:val="21"/>
                <w:szCs w:val="21"/>
              </w:rPr>
              <w:t>PGIS</w:t>
            </w:r>
            <w:r w:rsidRPr="000F7E57">
              <w:rPr>
                <w:rFonts w:eastAsia="宋体" w:cs="Times New Roman" w:hint="eastAsia"/>
                <w:color w:val="000000"/>
                <w:sz w:val="21"/>
                <w:szCs w:val="21"/>
              </w:rPr>
              <w:t>平台数据库中进行存储管理，平台提供针对性的数据</w:t>
            </w:r>
            <w:proofErr w:type="gramStart"/>
            <w:r w:rsidRPr="000F7E57">
              <w:rPr>
                <w:rFonts w:eastAsia="宋体" w:cs="Times New Roman" w:hint="eastAsia"/>
                <w:color w:val="000000"/>
                <w:sz w:val="21"/>
                <w:szCs w:val="21"/>
              </w:rPr>
              <w:t>接口级</w:t>
            </w:r>
            <w:proofErr w:type="gramEnd"/>
            <w:r w:rsidRPr="000F7E57">
              <w:rPr>
                <w:rFonts w:eastAsia="宋体" w:cs="Times New Roman" w:hint="eastAsia"/>
                <w:color w:val="000000"/>
                <w:sz w:val="21"/>
                <w:szCs w:val="21"/>
              </w:rPr>
              <w:t>组件，各业务警种通过在线服务的方式将需要可视化的数据进行传输，</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Calibri"/>
                <w:color w:val="000000"/>
                <w:sz w:val="21"/>
                <w:szCs w:val="21"/>
              </w:rPr>
              <w:t>PGIS</w:t>
            </w:r>
            <w:r w:rsidRPr="000F7E57">
              <w:rPr>
                <w:rFonts w:eastAsia="宋体" w:cs="Times New Roman" w:hint="eastAsia"/>
                <w:color w:val="000000"/>
                <w:sz w:val="21"/>
                <w:szCs w:val="21"/>
              </w:rPr>
              <w:t>平台接收到数据后进行多种可视化显示，并将可视化结果页面返回给业务警种进行展示。业务警种将对应数据内容以在线服务的方式进行</w:t>
            </w:r>
            <w:r w:rsidRPr="000F7E57">
              <w:rPr>
                <w:rFonts w:eastAsia="宋体" w:cs="Calibri"/>
                <w:color w:val="000000"/>
                <w:sz w:val="21"/>
                <w:szCs w:val="21"/>
              </w:rPr>
              <w:t>POST</w:t>
            </w:r>
            <w:r w:rsidRPr="000F7E57">
              <w:rPr>
                <w:rFonts w:eastAsia="宋体" w:cs="Times New Roman" w:hint="eastAsia"/>
                <w:color w:val="000000"/>
                <w:sz w:val="21"/>
                <w:szCs w:val="21"/>
              </w:rPr>
              <w:t>传输，系统对于图中的每一个点，选择合适的图标，以标题信息作为标注点显示信息，点击</w:t>
            </w:r>
            <w:r w:rsidRPr="000F7E57">
              <w:rPr>
                <w:rFonts w:eastAsia="宋体" w:cs="Times New Roman" w:hint="eastAsia"/>
                <w:color w:val="000000"/>
                <w:sz w:val="21"/>
                <w:szCs w:val="21"/>
              </w:rPr>
              <w:lastRenderedPageBreak/>
              <w:t>后，以气泡方式展现详细信息。</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轨迹展现服务：基于百度开源框架</w:t>
            </w:r>
            <w:proofErr w:type="spellStart"/>
            <w:r w:rsidRPr="000F7E57">
              <w:rPr>
                <w:rFonts w:eastAsia="宋体" w:cs="Calibri"/>
                <w:color w:val="000000"/>
                <w:sz w:val="21"/>
                <w:szCs w:val="21"/>
              </w:rPr>
              <w:t>EChart</w:t>
            </w:r>
            <w:proofErr w:type="spellEnd"/>
            <w:r w:rsidRPr="000F7E57">
              <w:rPr>
                <w:rFonts w:eastAsia="宋体" w:cs="Times New Roman" w:hint="eastAsia"/>
                <w:color w:val="000000"/>
                <w:sz w:val="21"/>
                <w:szCs w:val="21"/>
              </w:rPr>
              <w:t>的轨迹分析组件，应用</w:t>
            </w:r>
            <w:r w:rsidRPr="000F7E57">
              <w:rPr>
                <w:rFonts w:eastAsia="宋体" w:cs="Calibri"/>
                <w:color w:val="000000"/>
                <w:sz w:val="21"/>
                <w:szCs w:val="21"/>
              </w:rPr>
              <w:t>HTML5</w:t>
            </w:r>
            <w:r w:rsidRPr="000F7E57">
              <w:rPr>
                <w:rFonts w:eastAsia="宋体" w:cs="Times New Roman" w:hint="eastAsia"/>
                <w:color w:val="000000"/>
                <w:sz w:val="21"/>
                <w:szCs w:val="21"/>
              </w:rPr>
              <w:t>新特性——帧，来实现动态地渲染矢量数据。基于百度</w:t>
            </w:r>
            <w:proofErr w:type="spellStart"/>
            <w:r w:rsidRPr="000F7E57">
              <w:rPr>
                <w:rFonts w:eastAsia="宋体" w:cs="Calibri"/>
                <w:color w:val="000000"/>
                <w:sz w:val="21"/>
                <w:szCs w:val="21"/>
              </w:rPr>
              <w:t>Echart</w:t>
            </w:r>
            <w:proofErr w:type="spellEnd"/>
            <w:r w:rsidRPr="000F7E57">
              <w:rPr>
                <w:rFonts w:eastAsia="宋体" w:cs="Times New Roman" w:hint="eastAsia"/>
                <w:color w:val="000000"/>
                <w:sz w:val="21"/>
                <w:szCs w:val="21"/>
              </w:rPr>
              <w:t>框架，借鉴迁徙图等形式，打破了传统静态数据的限制，能有效的展现空间数据在时间上的变化轨迹，可应用于所有在时间节点上有变化的空间数据，如车辆监控、人口迁移等等方面。</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聚类服务：海量数据聚类撒点服务是一种解决海量地理信息数据在不同空间尺度下的可视化的技术，能够根据不同的空间尺度，实现不同程度的海量空间数据聚合、撒点展示。将非重点的批量数据进行合并，只渲染少量数据，散开并突出重要信息点，减少了浏览器的负荷，解决了大数据量渲染的性能问题。</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热区服务：空间热区服务是一种宏观展示地理实体对象空间分布特征以及随时间演进发展变化趋势的海量数据可视化技术，它通过对地理实体对象的空间分布状态进行分析，并且结合时间因素，主要对某类地理对象在一段持续时间内的空间演变的过程进行展示。类似百度地图热力图展现各景区人群数量的效果。</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热点服务：热点地图服务为前端兴趣点交互提供基础数据服务，包括热点栅格数</w:t>
            </w:r>
            <w:r w:rsidRPr="000F7E57">
              <w:rPr>
                <w:rFonts w:eastAsia="宋体" w:cs="Times New Roman" w:hint="eastAsia"/>
                <w:color w:val="000000"/>
                <w:sz w:val="21"/>
                <w:szCs w:val="21"/>
              </w:rPr>
              <w:lastRenderedPageBreak/>
              <w:t>据和热点文本数据。根据请求格式不同，返回对应数据。把原始</w:t>
            </w:r>
            <w:r w:rsidRPr="000F7E57">
              <w:rPr>
                <w:rFonts w:eastAsia="宋体" w:cs="Calibri"/>
                <w:color w:val="000000"/>
                <w:sz w:val="21"/>
                <w:szCs w:val="21"/>
              </w:rPr>
              <w:t>POI</w:t>
            </w:r>
            <w:proofErr w:type="gramStart"/>
            <w:r w:rsidRPr="000F7E57">
              <w:rPr>
                <w:rFonts w:eastAsia="宋体" w:cs="Times New Roman" w:hint="eastAsia"/>
                <w:color w:val="000000"/>
                <w:sz w:val="21"/>
                <w:szCs w:val="21"/>
              </w:rPr>
              <w:t>点数据</w:t>
            </w:r>
            <w:proofErr w:type="gramEnd"/>
            <w:r w:rsidRPr="000F7E57">
              <w:rPr>
                <w:rFonts w:eastAsia="宋体" w:cs="Times New Roman" w:hint="eastAsia"/>
                <w:color w:val="000000"/>
                <w:sz w:val="21"/>
                <w:szCs w:val="21"/>
              </w:rPr>
              <w:t>根据网格存储模型，导入到</w:t>
            </w:r>
            <w:proofErr w:type="spellStart"/>
            <w:r w:rsidRPr="000F7E57">
              <w:rPr>
                <w:rFonts w:eastAsia="宋体" w:cs="Calibri"/>
                <w:color w:val="000000"/>
                <w:sz w:val="21"/>
                <w:szCs w:val="21"/>
              </w:rPr>
              <w:t>Redis</w:t>
            </w:r>
            <w:proofErr w:type="spellEnd"/>
            <w:r w:rsidRPr="000F7E57">
              <w:rPr>
                <w:rFonts w:eastAsia="宋体" w:cs="Times New Roman" w:hint="eastAsia"/>
                <w:color w:val="000000"/>
                <w:sz w:val="21"/>
                <w:szCs w:val="21"/>
              </w:rPr>
              <w:t>内存库中，并按照分级存储模式进行数据存储。导入过程中，根据级别、点间距、点密度等方式进行数据抽吸，从而保持数据可视性。同时采用本地磁盘缓存和</w:t>
            </w:r>
            <w:proofErr w:type="spellStart"/>
            <w:r w:rsidRPr="000F7E57">
              <w:rPr>
                <w:rFonts w:eastAsia="宋体" w:cs="Calibri"/>
                <w:color w:val="000000"/>
                <w:sz w:val="21"/>
                <w:szCs w:val="21"/>
              </w:rPr>
              <w:t>Sqlite</w:t>
            </w:r>
            <w:proofErr w:type="spellEnd"/>
            <w:r w:rsidRPr="000F7E57">
              <w:rPr>
                <w:rFonts w:eastAsia="宋体" w:cs="Times New Roman" w:hint="eastAsia"/>
                <w:color w:val="000000"/>
                <w:sz w:val="21"/>
                <w:szCs w:val="21"/>
              </w:rPr>
              <w:t>等多种数据缓存方式，保证服务的高效稳定。</w:t>
            </w:r>
          </w:p>
        </w:tc>
        <w:tc>
          <w:tcPr>
            <w:tcW w:w="251" w:type="pct"/>
            <w:vAlign w:val="center"/>
          </w:tcPr>
          <w:p w:rsidR="006D667A" w:rsidRPr="000F7E57" w:rsidRDefault="006D667A" w:rsidP="00EC0635">
            <w:pPr>
              <w:spacing w:line="240" w:lineRule="auto"/>
              <w:ind w:firstLineChars="0" w:firstLine="0"/>
              <w:jc w:val="center"/>
              <w:rPr>
                <w:rFonts w:eastAsia="宋体" w:cs="Calibri"/>
                <w:color w:val="000000"/>
                <w:sz w:val="21"/>
                <w:szCs w:val="21"/>
              </w:rPr>
            </w:pPr>
            <w:r w:rsidRPr="000F7E57">
              <w:rPr>
                <w:rFonts w:eastAsia="宋体" w:cs="Calibri"/>
                <w:color w:val="000000"/>
                <w:sz w:val="21"/>
                <w:szCs w:val="21"/>
              </w:rPr>
              <w:lastRenderedPageBreak/>
              <w:t>套</w:t>
            </w:r>
          </w:p>
        </w:tc>
        <w:tc>
          <w:tcPr>
            <w:tcW w:w="251" w:type="pct"/>
            <w:vAlign w:val="center"/>
          </w:tcPr>
          <w:p w:rsidR="006D667A" w:rsidRPr="000F7E57" w:rsidRDefault="006D667A" w:rsidP="00EC0635">
            <w:pPr>
              <w:spacing w:line="240" w:lineRule="auto"/>
              <w:ind w:firstLineChars="0" w:firstLine="0"/>
              <w:jc w:val="center"/>
              <w:rPr>
                <w:rFonts w:eastAsia="宋体" w:cs="Calibri"/>
                <w:color w:val="000000"/>
                <w:sz w:val="21"/>
                <w:szCs w:val="21"/>
              </w:rPr>
            </w:pPr>
            <w:r w:rsidRPr="000F7E57">
              <w:rPr>
                <w:rFonts w:eastAsia="宋体" w:cs="Calibri" w:hint="eastAsia"/>
                <w:color w:val="000000"/>
                <w:sz w:val="21"/>
                <w:szCs w:val="21"/>
              </w:rPr>
              <w:t>1</w:t>
            </w:r>
          </w:p>
        </w:tc>
        <w:tc>
          <w:tcPr>
            <w:tcW w:w="683" w:type="pct"/>
            <w:vAlign w:val="center"/>
          </w:tcPr>
          <w:p w:rsidR="006D667A" w:rsidRPr="000F7E57" w:rsidRDefault="006D667A" w:rsidP="00EC0635">
            <w:pPr>
              <w:spacing w:line="240" w:lineRule="auto"/>
              <w:ind w:firstLineChars="0" w:firstLine="0"/>
              <w:jc w:val="center"/>
              <w:rPr>
                <w:rFonts w:eastAsia="宋体" w:cs="Times New Roman"/>
                <w:sz w:val="21"/>
                <w:szCs w:val="21"/>
              </w:rPr>
            </w:pPr>
            <w:r w:rsidRPr="000F7E57">
              <w:rPr>
                <w:rFonts w:eastAsia="宋体" w:cs="Times New Roman" w:hint="eastAsia"/>
                <w:sz w:val="21"/>
                <w:szCs w:val="21"/>
              </w:rPr>
              <w:t>280000.00</w:t>
            </w:r>
            <w:r w:rsidRPr="000F7E57">
              <w:rPr>
                <w:rFonts w:eastAsia="宋体" w:cs="Times New Roman" w:hint="eastAsia"/>
                <w:sz w:val="21"/>
                <w:szCs w:val="21"/>
              </w:rPr>
              <w:t>元</w:t>
            </w:r>
          </w:p>
        </w:tc>
        <w:tc>
          <w:tcPr>
            <w:tcW w:w="686" w:type="pct"/>
            <w:vAlign w:val="center"/>
          </w:tcPr>
          <w:p w:rsidR="006D667A" w:rsidRPr="000F7E57" w:rsidRDefault="006D667A" w:rsidP="00EC0635">
            <w:pPr>
              <w:spacing w:line="240" w:lineRule="auto"/>
              <w:ind w:firstLineChars="0" w:firstLine="0"/>
              <w:jc w:val="center"/>
              <w:rPr>
                <w:rFonts w:eastAsia="宋体" w:cs="Times New Roman"/>
                <w:sz w:val="21"/>
                <w:szCs w:val="21"/>
              </w:rPr>
            </w:pPr>
            <w:r w:rsidRPr="000F7E57">
              <w:rPr>
                <w:rFonts w:eastAsia="宋体" w:cs="Times New Roman" w:hint="eastAsia"/>
                <w:sz w:val="21"/>
                <w:szCs w:val="21"/>
              </w:rPr>
              <w:t>280000.00</w:t>
            </w:r>
            <w:r w:rsidRPr="000F7E57">
              <w:rPr>
                <w:rFonts w:eastAsia="宋体" w:cs="Times New Roman" w:hint="eastAsia"/>
                <w:sz w:val="21"/>
                <w:szCs w:val="21"/>
              </w:rPr>
              <w:t>元</w:t>
            </w:r>
          </w:p>
        </w:tc>
        <w:tc>
          <w:tcPr>
            <w:tcW w:w="544" w:type="pct"/>
            <w:vAlign w:val="center"/>
          </w:tcPr>
          <w:p w:rsidR="006D667A" w:rsidRPr="000F7E57" w:rsidRDefault="006D667A" w:rsidP="00EC0635">
            <w:pPr>
              <w:spacing w:line="240" w:lineRule="auto"/>
              <w:ind w:firstLineChars="0" w:firstLine="0"/>
              <w:jc w:val="center"/>
              <w:rPr>
                <w:rFonts w:eastAsia="宋体" w:cs="Times New Roman"/>
                <w:sz w:val="21"/>
                <w:szCs w:val="21"/>
              </w:rPr>
            </w:pPr>
            <w:r w:rsidRPr="000F7E57">
              <w:rPr>
                <w:rFonts w:eastAsia="宋体" w:cs="Calibri" w:hint="eastAsia"/>
                <w:color w:val="000000"/>
                <w:sz w:val="21"/>
                <w:szCs w:val="21"/>
              </w:rPr>
              <w:t>北京市海淀区、方正国际软件（北京）有限公司</w:t>
            </w:r>
          </w:p>
        </w:tc>
      </w:tr>
      <w:tr w:rsidR="006D667A" w:rsidRPr="000F7E57" w:rsidTr="00EC0635">
        <w:tc>
          <w:tcPr>
            <w:tcW w:w="247" w:type="pct"/>
            <w:vAlign w:val="center"/>
          </w:tcPr>
          <w:p w:rsidR="006D667A" w:rsidRPr="000F7E57" w:rsidRDefault="006D667A" w:rsidP="00EC0635">
            <w:pPr>
              <w:widowControl/>
              <w:numPr>
                <w:ilvl w:val="0"/>
                <w:numId w:val="2"/>
              </w:numPr>
              <w:spacing w:line="240" w:lineRule="auto"/>
              <w:ind w:firstLineChars="0"/>
              <w:jc w:val="center"/>
              <w:rPr>
                <w:rFonts w:ascii="Calibri" w:eastAsia="宋体" w:hAnsi="Calibri" w:cs="Times New Roman"/>
                <w:color w:val="000000"/>
                <w:sz w:val="21"/>
                <w:szCs w:val="21"/>
              </w:rPr>
            </w:pPr>
          </w:p>
        </w:tc>
        <w:tc>
          <w:tcPr>
            <w:tcW w:w="247" w:type="pct"/>
            <w:shd w:val="clear" w:color="auto" w:fill="auto"/>
            <w:vAlign w:val="center"/>
          </w:tcPr>
          <w:p w:rsidR="006D667A" w:rsidRPr="000F7E57" w:rsidRDefault="006D667A" w:rsidP="00EC0635">
            <w:pPr>
              <w:widowControl/>
              <w:spacing w:line="240" w:lineRule="auto"/>
              <w:ind w:firstLineChars="0" w:firstLine="0"/>
              <w:jc w:val="center"/>
              <w:rPr>
                <w:rFonts w:eastAsia="宋体" w:cs="Times New Roman"/>
                <w:color w:val="000000"/>
                <w:sz w:val="21"/>
                <w:szCs w:val="21"/>
              </w:rPr>
            </w:pPr>
            <w:r w:rsidRPr="000F7E57">
              <w:rPr>
                <w:rFonts w:eastAsia="宋体" w:cs="Times New Roman" w:hint="eastAsia"/>
                <w:color w:val="000000"/>
                <w:sz w:val="21"/>
                <w:szCs w:val="21"/>
              </w:rPr>
              <w:t>运</w:t>
            </w:r>
            <w:proofErr w:type="gramStart"/>
            <w:r w:rsidRPr="000F7E57">
              <w:rPr>
                <w:rFonts w:eastAsia="宋体" w:cs="Times New Roman" w:hint="eastAsia"/>
                <w:color w:val="000000"/>
                <w:sz w:val="21"/>
                <w:szCs w:val="21"/>
              </w:rPr>
              <w:t>维管理</w:t>
            </w:r>
            <w:proofErr w:type="gramEnd"/>
            <w:r w:rsidRPr="000F7E57">
              <w:rPr>
                <w:rFonts w:eastAsia="宋体" w:cs="Times New Roman" w:hint="eastAsia"/>
                <w:color w:val="000000"/>
                <w:sz w:val="21"/>
                <w:szCs w:val="21"/>
              </w:rPr>
              <w:t>工具集</w:t>
            </w:r>
          </w:p>
        </w:tc>
        <w:tc>
          <w:tcPr>
            <w:tcW w:w="506" w:type="pct"/>
            <w:vAlign w:val="center"/>
          </w:tcPr>
          <w:p w:rsidR="006D667A" w:rsidRPr="000F7E57" w:rsidRDefault="006D667A" w:rsidP="00EC0635">
            <w:pPr>
              <w:spacing w:line="240" w:lineRule="auto"/>
              <w:ind w:firstLineChars="0" w:firstLine="0"/>
              <w:jc w:val="center"/>
              <w:rPr>
                <w:rFonts w:eastAsia="宋体" w:cs="Times New Roman"/>
                <w:sz w:val="21"/>
                <w:szCs w:val="21"/>
              </w:rPr>
            </w:pPr>
            <w:r w:rsidRPr="000F7E57">
              <w:rPr>
                <w:rFonts w:eastAsia="宋体" w:cs="Times New Roman" w:hint="eastAsia"/>
                <w:color w:val="000000"/>
                <w:sz w:val="21"/>
                <w:szCs w:val="21"/>
              </w:rPr>
              <w:t>方正</w:t>
            </w:r>
            <w:r w:rsidRPr="000F7E57">
              <w:rPr>
                <w:rFonts w:eastAsia="宋体" w:cs="Times New Roman" w:hint="eastAsia"/>
                <w:color w:val="000000"/>
                <w:sz w:val="21"/>
                <w:szCs w:val="21"/>
              </w:rPr>
              <w:t>PGIS2.0</w:t>
            </w:r>
          </w:p>
        </w:tc>
        <w:tc>
          <w:tcPr>
            <w:tcW w:w="1584" w:type="pct"/>
            <w:shd w:val="clear" w:color="auto" w:fill="auto"/>
          </w:tcPr>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运维监控系统：为确保</w:t>
            </w:r>
            <w:r w:rsidRPr="000F7E57">
              <w:rPr>
                <w:rFonts w:eastAsia="宋体" w:cs="Calibri"/>
                <w:color w:val="000000"/>
                <w:sz w:val="21"/>
                <w:szCs w:val="21"/>
              </w:rPr>
              <w:t>PGIS</w:t>
            </w:r>
            <w:r w:rsidRPr="000F7E57">
              <w:rPr>
                <w:rFonts w:eastAsia="宋体" w:cs="Times New Roman" w:hint="eastAsia"/>
                <w:color w:val="000000"/>
                <w:sz w:val="21"/>
                <w:szCs w:val="21"/>
              </w:rPr>
              <w:t>平台整体安全稳定运行，保障系统持久有效运行，系统实现对</w:t>
            </w:r>
            <w:r w:rsidRPr="000F7E57">
              <w:rPr>
                <w:rFonts w:eastAsia="宋体" w:cs="Calibri"/>
                <w:color w:val="000000"/>
                <w:sz w:val="21"/>
                <w:szCs w:val="21"/>
              </w:rPr>
              <w:t>PGIS</w:t>
            </w:r>
            <w:r w:rsidRPr="000F7E57">
              <w:rPr>
                <w:rFonts w:eastAsia="宋体" w:cs="Times New Roman" w:hint="eastAsia"/>
                <w:color w:val="000000"/>
                <w:sz w:val="21"/>
                <w:szCs w:val="21"/>
              </w:rPr>
              <w:t>平台运行的基础软、硬件环境，平台提供的各类服务、应用的全面有效、实时的统一监控，并且提供图形化界面展示，故障报警能力，确保实现平台有效运行监控。提供以下功能：</w:t>
            </w:r>
          </w:p>
          <w:p w:rsidR="006D667A" w:rsidRPr="000F7E57" w:rsidRDefault="006D667A" w:rsidP="00EC0635">
            <w:pPr>
              <w:spacing w:line="240" w:lineRule="auto"/>
              <w:ind w:firstLineChars="0" w:firstLine="0"/>
              <w:rPr>
                <w:rFonts w:eastAsia="宋体" w:cs="Times New Roman"/>
                <w:b/>
                <w:color w:val="000000"/>
                <w:sz w:val="21"/>
                <w:szCs w:val="21"/>
              </w:rPr>
            </w:pPr>
            <w:r w:rsidRPr="000F7E57">
              <w:rPr>
                <w:rFonts w:eastAsia="宋体" w:cs="Times New Roman" w:hint="eastAsia"/>
                <w:b/>
                <w:color w:val="000000"/>
                <w:sz w:val="21"/>
                <w:szCs w:val="21"/>
              </w:rPr>
              <w:t>1.</w:t>
            </w:r>
            <w:r w:rsidRPr="000F7E57">
              <w:rPr>
                <w:rFonts w:eastAsia="宋体" w:cs="Times New Roman" w:hint="eastAsia"/>
                <w:b/>
                <w:color w:val="000000"/>
                <w:sz w:val="21"/>
                <w:szCs w:val="21"/>
              </w:rPr>
              <w:tab/>
            </w:r>
            <w:r w:rsidRPr="000F7E57">
              <w:rPr>
                <w:rFonts w:eastAsia="宋体" w:cs="Times New Roman" w:hint="eastAsia"/>
                <w:b/>
                <w:color w:val="000000"/>
                <w:sz w:val="21"/>
                <w:szCs w:val="21"/>
              </w:rPr>
              <w:t>硬件监控</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提供平台运行所依赖的基础服务器硬件状态的全面实时监控，并且对异常指标进行实时报警。主要提供服务器</w:t>
            </w:r>
            <w:r w:rsidRPr="000F7E57">
              <w:rPr>
                <w:rFonts w:eastAsia="宋体" w:cs="Times New Roman" w:hint="eastAsia"/>
                <w:color w:val="000000"/>
                <w:sz w:val="21"/>
                <w:szCs w:val="21"/>
              </w:rPr>
              <w:t>CPU</w:t>
            </w:r>
            <w:r w:rsidRPr="000F7E57">
              <w:rPr>
                <w:rFonts w:eastAsia="宋体" w:cs="Times New Roman" w:hint="eastAsia"/>
                <w:color w:val="000000"/>
                <w:sz w:val="21"/>
                <w:szCs w:val="21"/>
              </w:rPr>
              <w:t>、内存、硬盘容量、网络</w:t>
            </w:r>
            <w:r w:rsidRPr="000F7E57">
              <w:rPr>
                <w:rFonts w:eastAsia="宋体" w:cs="Times New Roman" w:hint="eastAsia"/>
                <w:color w:val="000000"/>
                <w:sz w:val="21"/>
                <w:szCs w:val="21"/>
              </w:rPr>
              <w:t>IO</w:t>
            </w:r>
            <w:r w:rsidRPr="000F7E57">
              <w:rPr>
                <w:rFonts w:eastAsia="宋体" w:cs="Times New Roman" w:hint="eastAsia"/>
                <w:color w:val="000000"/>
                <w:sz w:val="21"/>
                <w:szCs w:val="21"/>
              </w:rPr>
              <w:t>等内容的实时监控与故障报警能力。</w:t>
            </w:r>
          </w:p>
          <w:p w:rsidR="006D667A" w:rsidRPr="000F7E57" w:rsidRDefault="006D667A" w:rsidP="00EC0635">
            <w:pPr>
              <w:spacing w:line="240" w:lineRule="auto"/>
              <w:ind w:firstLineChars="0" w:firstLine="0"/>
              <w:rPr>
                <w:rFonts w:eastAsia="宋体" w:cs="Times New Roman"/>
                <w:b/>
                <w:color w:val="000000"/>
                <w:sz w:val="21"/>
                <w:szCs w:val="21"/>
              </w:rPr>
            </w:pPr>
            <w:r w:rsidRPr="000F7E57">
              <w:rPr>
                <w:rFonts w:eastAsia="宋体" w:cs="Times New Roman" w:hint="eastAsia"/>
                <w:b/>
                <w:color w:val="000000"/>
                <w:sz w:val="21"/>
                <w:szCs w:val="21"/>
              </w:rPr>
              <w:t>2.</w:t>
            </w:r>
            <w:r w:rsidRPr="000F7E57">
              <w:rPr>
                <w:rFonts w:eastAsia="宋体" w:cs="Times New Roman" w:hint="eastAsia"/>
                <w:b/>
                <w:color w:val="000000"/>
                <w:sz w:val="21"/>
                <w:szCs w:val="21"/>
              </w:rPr>
              <w:tab/>
            </w:r>
            <w:r w:rsidRPr="000F7E57">
              <w:rPr>
                <w:rFonts w:eastAsia="宋体" w:cs="Times New Roman" w:hint="eastAsia"/>
                <w:b/>
                <w:color w:val="000000"/>
                <w:sz w:val="21"/>
                <w:szCs w:val="21"/>
              </w:rPr>
              <w:t>软件监控</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提供平台运行所需的基础中间</w:t>
            </w:r>
            <w:proofErr w:type="gramStart"/>
            <w:r w:rsidRPr="000F7E57">
              <w:rPr>
                <w:rFonts w:eastAsia="宋体" w:cs="Times New Roman" w:hint="eastAsia"/>
                <w:color w:val="000000"/>
                <w:sz w:val="21"/>
                <w:szCs w:val="21"/>
              </w:rPr>
              <w:t>件运行</w:t>
            </w:r>
            <w:proofErr w:type="gramEnd"/>
            <w:r w:rsidRPr="000F7E57">
              <w:rPr>
                <w:rFonts w:eastAsia="宋体" w:cs="Times New Roman" w:hint="eastAsia"/>
                <w:color w:val="000000"/>
                <w:sz w:val="21"/>
                <w:szCs w:val="21"/>
              </w:rPr>
              <w:t>状态的实时监控和故障报警，主要提供对</w:t>
            </w:r>
            <w:r w:rsidRPr="000F7E57">
              <w:rPr>
                <w:rFonts w:eastAsia="宋体" w:cs="Times New Roman" w:hint="eastAsia"/>
                <w:color w:val="000000"/>
                <w:sz w:val="21"/>
                <w:szCs w:val="21"/>
              </w:rPr>
              <w:t>Web</w:t>
            </w:r>
            <w:r w:rsidRPr="000F7E57">
              <w:rPr>
                <w:rFonts w:eastAsia="宋体" w:cs="Times New Roman" w:hint="eastAsia"/>
                <w:color w:val="000000"/>
                <w:sz w:val="21"/>
                <w:szCs w:val="21"/>
              </w:rPr>
              <w:t>中间容器、数据库等基础软件平台的内存使用率、</w:t>
            </w:r>
            <w:proofErr w:type="gramStart"/>
            <w:r w:rsidRPr="000F7E57">
              <w:rPr>
                <w:rFonts w:eastAsia="宋体" w:cs="Times New Roman" w:hint="eastAsia"/>
                <w:color w:val="000000"/>
                <w:sz w:val="21"/>
                <w:szCs w:val="21"/>
              </w:rPr>
              <w:t>表空间</w:t>
            </w:r>
            <w:proofErr w:type="gramEnd"/>
            <w:r w:rsidRPr="000F7E57">
              <w:rPr>
                <w:rFonts w:eastAsia="宋体" w:cs="Times New Roman" w:hint="eastAsia"/>
                <w:color w:val="000000"/>
                <w:sz w:val="21"/>
                <w:szCs w:val="21"/>
              </w:rPr>
              <w:t>等指标的实时监控与报警能力。</w:t>
            </w:r>
          </w:p>
          <w:p w:rsidR="006D667A" w:rsidRPr="000F7E57" w:rsidRDefault="006D667A" w:rsidP="00EC0635">
            <w:pPr>
              <w:spacing w:line="240" w:lineRule="auto"/>
              <w:ind w:firstLineChars="0" w:firstLine="0"/>
              <w:rPr>
                <w:rFonts w:eastAsia="宋体" w:cs="Times New Roman"/>
                <w:b/>
                <w:color w:val="000000"/>
                <w:sz w:val="21"/>
                <w:szCs w:val="21"/>
              </w:rPr>
            </w:pPr>
            <w:r w:rsidRPr="000F7E57">
              <w:rPr>
                <w:rFonts w:eastAsia="宋体" w:cs="Times New Roman" w:hint="eastAsia"/>
                <w:b/>
                <w:color w:val="000000"/>
                <w:sz w:val="21"/>
                <w:szCs w:val="21"/>
              </w:rPr>
              <w:t>3.</w:t>
            </w:r>
            <w:r w:rsidRPr="000F7E57">
              <w:rPr>
                <w:rFonts w:eastAsia="宋体" w:cs="Times New Roman" w:hint="eastAsia"/>
                <w:b/>
                <w:color w:val="000000"/>
                <w:sz w:val="21"/>
                <w:szCs w:val="21"/>
              </w:rPr>
              <w:tab/>
            </w:r>
            <w:r w:rsidRPr="000F7E57">
              <w:rPr>
                <w:rFonts w:eastAsia="宋体" w:cs="Times New Roman" w:hint="eastAsia"/>
                <w:b/>
                <w:color w:val="000000"/>
                <w:sz w:val="21"/>
                <w:szCs w:val="21"/>
              </w:rPr>
              <w:t>服务监控</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实现平台注册的服务运行</w:t>
            </w:r>
            <w:r w:rsidRPr="000F7E57">
              <w:rPr>
                <w:rFonts w:eastAsia="宋体" w:cs="Times New Roman" w:hint="eastAsia"/>
                <w:color w:val="000000"/>
                <w:sz w:val="21"/>
                <w:szCs w:val="21"/>
              </w:rPr>
              <w:lastRenderedPageBreak/>
              <w:t>状态的实时监控以及故障报警，并且提供服务访问流量、访问次数和故障的自定义统计展示和日志记录和查询能力，并且提供服务健康度优劣和服务访问流量的多少的绩效统计。</w:t>
            </w:r>
          </w:p>
          <w:p w:rsidR="006D667A" w:rsidRPr="000F7E57" w:rsidRDefault="006D667A" w:rsidP="00EC0635">
            <w:pPr>
              <w:spacing w:line="240" w:lineRule="auto"/>
              <w:ind w:firstLineChars="0" w:firstLine="0"/>
              <w:rPr>
                <w:rFonts w:eastAsia="宋体" w:cs="Times New Roman"/>
                <w:b/>
                <w:color w:val="000000"/>
                <w:sz w:val="21"/>
                <w:szCs w:val="21"/>
              </w:rPr>
            </w:pPr>
            <w:r w:rsidRPr="000F7E57">
              <w:rPr>
                <w:rFonts w:eastAsia="宋体" w:cs="Times New Roman" w:hint="eastAsia"/>
                <w:b/>
                <w:color w:val="000000"/>
                <w:sz w:val="21"/>
                <w:szCs w:val="21"/>
              </w:rPr>
              <w:t>4.</w:t>
            </w:r>
            <w:r w:rsidRPr="000F7E57">
              <w:rPr>
                <w:rFonts w:eastAsia="宋体" w:cs="Times New Roman" w:hint="eastAsia"/>
                <w:b/>
                <w:color w:val="000000"/>
                <w:sz w:val="21"/>
                <w:szCs w:val="21"/>
              </w:rPr>
              <w:tab/>
            </w:r>
            <w:r w:rsidRPr="000F7E57">
              <w:rPr>
                <w:rFonts w:eastAsia="宋体" w:cs="Times New Roman" w:hint="eastAsia"/>
                <w:b/>
                <w:color w:val="000000"/>
                <w:sz w:val="21"/>
                <w:szCs w:val="21"/>
              </w:rPr>
              <w:t>应用监控</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实现平台已建应用运行状态的实时监控和故障报警能力，并且提供应用访问流量、访问次数和故障的自定义统计展示和日志记录与查询能力。</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权限管理系统：升级</w:t>
            </w:r>
            <w:r w:rsidRPr="000F7E57">
              <w:rPr>
                <w:rFonts w:eastAsia="宋体" w:cs="Calibri"/>
                <w:color w:val="000000"/>
                <w:sz w:val="21"/>
                <w:szCs w:val="21"/>
              </w:rPr>
              <w:t>PGIS</w:t>
            </w:r>
            <w:r w:rsidRPr="000F7E57">
              <w:rPr>
                <w:rFonts w:eastAsia="宋体" w:cs="Times New Roman" w:hint="eastAsia"/>
                <w:color w:val="000000"/>
                <w:sz w:val="21"/>
                <w:szCs w:val="21"/>
              </w:rPr>
              <w:t>权限管理系统，满足分级管理需求，提升平台权限管理能力。对整个地理信息应用系统的运行和维护进行统一管理，主要实现平台组织机构、用户、应用、系统、服务、硬件、数据、安全等信息的配置与管理，确保平台一体化的平稳、安全运行。包括用户管理、应用管理、硬件管理、软件管理、服务管理、监控统计、系统日志、参数配置等。</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其主要功能有：</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 xml:space="preserve">1) </w:t>
            </w:r>
            <w:r w:rsidRPr="000F7E57">
              <w:rPr>
                <w:rFonts w:eastAsia="宋体" w:cs="Times New Roman" w:hint="eastAsia"/>
                <w:color w:val="000000"/>
                <w:sz w:val="21"/>
                <w:szCs w:val="21"/>
              </w:rPr>
              <w:t>灵活的定义组织机构。</w:t>
            </w:r>
            <w:r w:rsidRPr="000F7E57">
              <w:rPr>
                <w:rFonts w:eastAsia="宋体" w:cs="Times New Roman" w:hint="eastAsia"/>
                <w:color w:val="000000"/>
                <w:sz w:val="21"/>
                <w:szCs w:val="21"/>
              </w:rPr>
              <w:t xml:space="preserve">2) </w:t>
            </w:r>
            <w:r w:rsidRPr="000F7E57">
              <w:rPr>
                <w:rFonts w:eastAsia="宋体" w:cs="Times New Roman" w:hint="eastAsia"/>
                <w:color w:val="000000"/>
                <w:sz w:val="21"/>
                <w:szCs w:val="21"/>
              </w:rPr>
              <w:t>集中管理各类用户的角色功能及数据权限。</w:t>
            </w:r>
            <w:r w:rsidRPr="000F7E57">
              <w:rPr>
                <w:rFonts w:eastAsia="宋体" w:cs="Times New Roman" w:hint="eastAsia"/>
                <w:color w:val="000000"/>
                <w:sz w:val="21"/>
                <w:szCs w:val="21"/>
              </w:rPr>
              <w:t xml:space="preserve">3) </w:t>
            </w:r>
            <w:r w:rsidRPr="000F7E57">
              <w:rPr>
                <w:rFonts w:eastAsia="宋体" w:cs="Times New Roman" w:hint="eastAsia"/>
                <w:color w:val="000000"/>
                <w:sz w:val="21"/>
                <w:szCs w:val="21"/>
              </w:rPr>
              <w:t>集中管理各应用系统的配置参数。</w:t>
            </w:r>
            <w:r w:rsidRPr="000F7E57">
              <w:rPr>
                <w:rFonts w:eastAsia="宋体" w:cs="Times New Roman" w:hint="eastAsia"/>
                <w:color w:val="000000"/>
                <w:sz w:val="21"/>
                <w:szCs w:val="21"/>
              </w:rPr>
              <w:t xml:space="preserve">4) </w:t>
            </w:r>
            <w:r w:rsidRPr="000F7E57">
              <w:rPr>
                <w:rFonts w:eastAsia="宋体" w:cs="Times New Roman" w:hint="eastAsia"/>
                <w:color w:val="000000"/>
                <w:sz w:val="21"/>
                <w:szCs w:val="21"/>
              </w:rPr>
              <w:t>对外提供</w:t>
            </w:r>
            <w:r w:rsidRPr="000F7E57">
              <w:rPr>
                <w:rFonts w:eastAsia="宋体" w:cs="Times New Roman" w:hint="eastAsia"/>
                <w:color w:val="000000"/>
                <w:sz w:val="21"/>
                <w:szCs w:val="21"/>
              </w:rPr>
              <w:t xml:space="preserve">API </w:t>
            </w:r>
            <w:r w:rsidRPr="000F7E57">
              <w:rPr>
                <w:rFonts w:eastAsia="宋体" w:cs="Times New Roman" w:hint="eastAsia"/>
                <w:color w:val="000000"/>
                <w:sz w:val="21"/>
                <w:szCs w:val="21"/>
              </w:rPr>
              <w:t>二次开发接口。</w:t>
            </w:r>
          </w:p>
          <w:p w:rsidR="006D667A" w:rsidRPr="000F7E57" w:rsidRDefault="006D667A" w:rsidP="00EC0635">
            <w:pPr>
              <w:spacing w:line="240" w:lineRule="auto"/>
              <w:ind w:firstLineChars="0" w:firstLine="0"/>
              <w:rPr>
                <w:rFonts w:eastAsia="宋体" w:cs="Times New Roman"/>
                <w:b/>
                <w:color w:val="000000"/>
                <w:sz w:val="21"/>
                <w:szCs w:val="21"/>
              </w:rPr>
            </w:pPr>
            <w:r w:rsidRPr="000F7E57">
              <w:rPr>
                <w:rFonts w:eastAsia="宋体" w:cs="Times New Roman" w:hint="eastAsia"/>
                <w:b/>
                <w:color w:val="000000"/>
                <w:sz w:val="21"/>
                <w:szCs w:val="21"/>
              </w:rPr>
              <w:t>实现和</w:t>
            </w:r>
            <w:r w:rsidRPr="000F7E57">
              <w:rPr>
                <w:rFonts w:eastAsia="宋体" w:cs="Calibri"/>
                <w:b/>
                <w:color w:val="000000"/>
                <w:sz w:val="21"/>
                <w:szCs w:val="21"/>
              </w:rPr>
              <w:t>PKI\PMI</w:t>
            </w:r>
            <w:r w:rsidRPr="000F7E57">
              <w:rPr>
                <w:rFonts w:eastAsia="宋体" w:cs="Times New Roman" w:hint="eastAsia"/>
                <w:b/>
                <w:color w:val="000000"/>
                <w:sz w:val="21"/>
                <w:szCs w:val="21"/>
              </w:rPr>
              <w:t>平台对接，原则上使用数字证书登陆。</w:t>
            </w:r>
          </w:p>
          <w:p w:rsidR="006D667A" w:rsidRPr="000F7E57" w:rsidRDefault="006D667A" w:rsidP="00EC0635">
            <w:pPr>
              <w:spacing w:line="240" w:lineRule="auto"/>
              <w:ind w:firstLineChars="0" w:firstLine="0"/>
              <w:rPr>
                <w:rFonts w:eastAsia="宋体" w:cs="Calibri"/>
                <w:color w:val="000000"/>
                <w:sz w:val="21"/>
                <w:szCs w:val="21"/>
              </w:rPr>
            </w:pPr>
            <w:r w:rsidRPr="000F7E57">
              <w:rPr>
                <w:rFonts w:eastAsia="宋体" w:cs="Times New Roman" w:hint="eastAsia"/>
                <w:color w:val="000000"/>
                <w:sz w:val="21"/>
                <w:szCs w:val="21"/>
              </w:rPr>
              <w:t>空间数据管理系统：</w:t>
            </w:r>
            <w:r w:rsidRPr="000F7E57">
              <w:rPr>
                <w:rFonts w:eastAsia="宋体" w:cs="Calibri"/>
                <w:color w:val="000000"/>
                <w:sz w:val="21"/>
                <w:szCs w:val="21"/>
              </w:rPr>
              <w:t>PGIS</w:t>
            </w:r>
            <w:r w:rsidRPr="000F7E57">
              <w:rPr>
                <w:rFonts w:eastAsia="宋体" w:cs="Calibri" w:hint="eastAsia"/>
                <w:color w:val="000000"/>
                <w:sz w:val="21"/>
                <w:szCs w:val="21"/>
              </w:rPr>
              <w:t>服务能力依赖于后台警用地理信息综合数据库的管</w:t>
            </w:r>
            <w:r w:rsidRPr="000F7E57">
              <w:rPr>
                <w:rFonts w:eastAsia="宋体" w:cs="Calibri" w:hint="eastAsia"/>
                <w:color w:val="000000"/>
                <w:sz w:val="21"/>
                <w:szCs w:val="21"/>
              </w:rPr>
              <w:lastRenderedPageBreak/>
              <w:t>理维护水平，针对来源多样、格式多样、更新复杂的现状，需要完善警用地理信息空间数据管理平台，构建能弹性捕获、抽取转换、快速处理、快速发布的流程化数据处理平台，充分利用已有的数据来源和数据服务途径，维护好警用综合地理信息数据库，使</w:t>
            </w:r>
            <w:r w:rsidRPr="000F7E57">
              <w:rPr>
                <w:rFonts w:eastAsia="宋体" w:cs="Calibri"/>
                <w:color w:val="000000"/>
                <w:sz w:val="21"/>
                <w:szCs w:val="21"/>
              </w:rPr>
              <w:t>PGIS</w:t>
            </w:r>
            <w:r w:rsidRPr="000F7E57">
              <w:rPr>
                <w:rFonts w:eastAsia="宋体" w:cs="Calibri" w:hint="eastAsia"/>
                <w:color w:val="000000"/>
                <w:sz w:val="21"/>
                <w:szCs w:val="21"/>
              </w:rPr>
              <w:t>平台成为全市警务空间地理信息数据共享和交换中心。满足如下功能：</w:t>
            </w:r>
          </w:p>
          <w:p w:rsidR="006D667A" w:rsidRPr="000F7E57" w:rsidRDefault="006D667A" w:rsidP="00EC0635">
            <w:pPr>
              <w:spacing w:line="240" w:lineRule="auto"/>
              <w:ind w:firstLineChars="0" w:firstLine="0"/>
              <w:rPr>
                <w:rFonts w:eastAsia="宋体" w:cs="Calibri"/>
                <w:color w:val="000000"/>
                <w:sz w:val="21"/>
                <w:szCs w:val="21"/>
              </w:rPr>
            </w:pPr>
            <w:r w:rsidRPr="000F7E57">
              <w:rPr>
                <w:rFonts w:eastAsia="宋体" w:cs="Calibri" w:hint="eastAsia"/>
                <w:color w:val="000000"/>
                <w:sz w:val="21"/>
                <w:szCs w:val="21"/>
              </w:rPr>
              <w:t>1</w:t>
            </w:r>
            <w:r w:rsidRPr="000F7E57">
              <w:rPr>
                <w:rFonts w:eastAsia="宋体" w:cs="Calibri" w:hint="eastAsia"/>
                <w:color w:val="000000"/>
                <w:sz w:val="21"/>
                <w:szCs w:val="21"/>
              </w:rPr>
              <w:t>、针对</w:t>
            </w:r>
            <w:r w:rsidRPr="000F7E57">
              <w:rPr>
                <w:rFonts w:eastAsia="宋体" w:cs="Calibri" w:hint="eastAsia"/>
                <w:color w:val="000000"/>
                <w:sz w:val="21"/>
                <w:szCs w:val="21"/>
              </w:rPr>
              <w:t>CGCS2000</w:t>
            </w:r>
            <w:r w:rsidRPr="000F7E57">
              <w:rPr>
                <w:rFonts w:eastAsia="宋体" w:cs="Calibri" w:hint="eastAsia"/>
                <w:color w:val="000000"/>
                <w:sz w:val="21"/>
                <w:szCs w:val="21"/>
              </w:rPr>
              <w:t>坐标系的支持</w:t>
            </w:r>
            <w:r w:rsidRPr="000F7E57">
              <w:rPr>
                <w:rFonts w:eastAsia="宋体" w:cs="Calibri" w:hint="eastAsia"/>
                <w:color w:val="000000"/>
                <w:sz w:val="21"/>
                <w:szCs w:val="21"/>
              </w:rPr>
              <w:t>2</w:t>
            </w:r>
            <w:r w:rsidRPr="000F7E57">
              <w:rPr>
                <w:rFonts w:eastAsia="宋体" w:cs="Calibri" w:hint="eastAsia"/>
                <w:color w:val="000000"/>
                <w:sz w:val="21"/>
                <w:szCs w:val="21"/>
              </w:rPr>
              <w:t>、实现</w:t>
            </w:r>
            <w:r w:rsidRPr="000F7E57">
              <w:rPr>
                <w:rFonts w:eastAsia="宋体" w:cs="Calibri" w:hint="eastAsia"/>
                <w:color w:val="000000"/>
                <w:sz w:val="21"/>
                <w:szCs w:val="21"/>
              </w:rPr>
              <w:t>PGIS</w:t>
            </w:r>
            <w:r w:rsidRPr="000F7E57">
              <w:rPr>
                <w:rFonts w:eastAsia="宋体" w:cs="Calibri" w:hint="eastAsia"/>
                <w:color w:val="000000"/>
                <w:sz w:val="21"/>
                <w:szCs w:val="21"/>
              </w:rPr>
              <w:t>三</w:t>
            </w:r>
            <w:proofErr w:type="gramStart"/>
            <w:r w:rsidRPr="000F7E57">
              <w:rPr>
                <w:rFonts w:eastAsia="宋体" w:cs="Calibri" w:hint="eastAsia"/>
                <w:color w:val="000000"/>
                <w:sz w:val="21"/>
                <w:szCs w:val="21"/>
              </w:rPr>
              <w:t>库数据</w:t>
            </w:r>
            <w:proofErr w:type="gramEnd"/>
            <w:r w:rsidRPr="000F7E57">
              <w:rPr>
                <w:rFonts w:eastAsia="宋体" w:cs="Calibri" w:hint="eastAsia"/>
                <w:color w:val="000000"/>
                <w:sz w:val="21"/>
                <w:szCs w:val="21"/>
              </w:rPr>
              <w:t>的统计与展现功能</w:t>
            </w:r>
          </w:p>
          <w:p w:rsidR="006D667A" w:rsidRPr="000F7E57" w:rsidRDefault="006D667A" w:rsidP="00EC0635">
            <w:pPr>
              <w:spacing w:line="240" w:lineRule="auto"/>
              <w:ind w:firstLineChars="0" w:firstLine="0"/>
              <w:rPr>
                <w:rFonts w:eastAsia="宋体" w:cs="Calibri"/>
                <w:color w:val="000000"/>
                <w:sz w:val="21"/>
                <w:szCs w:val="21"/>
              </w:rPr>
            </w:pPr>
            <w:r w:rsidRPr="000F7E57">
              <w:rPr>
                <w:rFonts w:eastAsia="宋体" w:cs="Calibri" w:hint="eastAsia"/>
                <w:color w:val="000000"/>
                <w:sz w:val="21"/>
                <w:szCs w:val="21"/>
              </w:rPr>
              <w:t>3</w:t>
            </w:r>
            <w:r w:rsidRPr="000F7E57">
              <w:rPr>
                <w:rFonts w:eastAsia="宋体" w:cs="Calibri" w:hint="eastAsia"/>
                <w:color w:val="000000"/>
                <w:sz w:val="21"/>
                <w:szCs w:val="21"/>
              </w:rPr>
              <w:t>、提供数据的规范性检测能力</w:t>
            </w:r>
          </w:p>
          <w:p w:rsidR="006D667A" w:rsidRPr="000F7E57" w:rsidRDefault="006D667A" w:rsidP="00EC0635">
            <w:pPr>
              <w:spacing w:line="240" w:lineRule="auto"/>
              <w:ind w:firstLineChars="0" w:firstLine="0"/>
              <w:rPr>
                <w:rFonts w:eastAsia="宋体" w:cs="Calibri"/>
                <w:color w:val="000000"/>
                <w:sz w:val="21"/>
                <w:szCs w:val="21"/>
              </w:rPr>
            </w:pPr>
            <w:r w:rsidRPr="000F7E57">
              <w:rPr>
                <w:rFonts w:eastAsia="宋体" w:cs="Calibri" w:hint="eastAsia"/>
                <w:color w:val="000000"/>
                <w:sz w:val="21"/>
                <w:szCs w:val="21"/>
              </w:rPr>
              <w:t>4</w:t>
            </w:r>
            <w:r w:rsidRPr="000F7E57">
              <w:rPr>
                <w:rFonts w:eastAsia="宋体" w:cs="Calibri" w:hint="eastAsia"/>
                <w:color w:val="000000"/>
                <w:sz w:val="21"/>
                <w:szCs w:val="21"/>
              </w:rPr>
              <w:t>、提供</w:t>
            </w:r>
            <w:proofErr w:type="spellStart"/>
            <w:r w:rsidRPr="000F7E57">
              <w:rPr>
                <w:rFonts w:eastAsia="宋体" w:cs="Calibri" w:hint="eastAsia"/>
                <w:color w:val="000000"/>
                <w:sz w:val="21"/>
                <w:szCs w:val="21"/>
              </w:rPr>
              <w:t>ArcGIS</w:t>
            </w:r>
            <w:proofErr w:type="spellEnd"/>
            <w:r w:rsidRPr="000F7E57">
              <w:rPr>
                <w:rFonts w:eastAsia="宋体" w:cs="Calibri" w:hint="eastAsia"/>
                <w:color w:val="000000"/>
                <w:sz w:val="21"/>
                <w:szCs w:val="21"/>
              </w:rPr>
              <w:t xml:space="preserve"> </w:t>
            </w:r>
            <w:proofErr w:type="spellStart"/>
            <w:r w:rsidRPr="000F7E57">
              <w:rPr>
                <w:rFonts w:eastAsia="宋体" w:cs="Calibri" w:hint="eastAsia"/>
                <w:color w:val="000000"/>
                <w:sz w:val="21"/>
                <w:szCs w:val="21"/>
              </w:rPr>
              <w:t>PersonalGDB</w:t>
            </w:r>
            <w:proofErr w:type="spellEnd"/>
            <w:r w:rsidRPr="000F7E57">
              <w:rPr>
                <w:rFonts w:eastAsia="宋体" w:cs="Calibri" w:hint="eastAsia"/>
                <w:color w:val="000000"/>
                <w:sz w:val="21"/>
                <w:szCs w:val="21"/>
              </w:rPr>
              <w:t>/</w:t>
            </w:r>
            <w:proofErr w:type="spellStart"/>
            <w:r w:rsidRPr="000F7E57">
              <w:rPr>
                <w:rFonts w:eastAsia="宋体" w:cs="Calibri" w:hint="eastAsia"/>
                <w:color w:val="000000"/>
                <w:sz w:val="21"/>
                <w:szCs w:val="21"/>
              </w:rPr>
              <w:t>FileGDB</w:t>
            </w:r>
            <w:proofErr w:type="spellEnd"/>
            <w:r w:rsidRPr="000F7E57">
              <w:rPr>
                <w:rFonts w:eastAsia="宋体" w:cs="Calibri" w:hint="eastAsia"/>
                <w:color w:val="000000"/>
                <w:sz w:val="21"/>
                <w:szCs w:val="21"/>
              </w:rPr>
              <w:t>矢量格式导入及导出的支持</w:t>
            </w:r>
          </w:p>
          <w:p w:rsidR="006D667A" w:rsidRPr="000F7E57" w:rsidRDefault="006D667A" w:rsidP="00EC0635">
            <w:pPr>
              <w:spacing w:line="240" w:lineRule="auto"/>
              <w:ind w:firstLineChars="0" w:firstLine="0"/>
              <w:rPr>
                <w:rFonts w:eastAsia="宋体" w:cs="Calibri"/>
                <w:color w:val="000000"/>
                <w:sz w:val="21"/>
                <w:szCs w:val="21"/>
              </w:rPr>
            </w:pPr>
            <w:r w:rsidRPr="000F7E57">
              <w:rPr>
                <w:rFonts w:eastAsia="宋体" w:cs="Calibri" w:hint="eastAsia"/>
                <w:color w:val="000000"/>
                <w:sz w:val="21"/>
                <w:szCs w:val="21"/>
              </w:rPr>
              <w:t>5</w:t>
            </w:r>
            <w:r w:rsidRPr="000F7E57">
              <w:rPr>
                <w:rFonts w:eastAsia="宋体" w:cs="Calibri" w:hint="eastAsia"/>
                <w:color w:val="000000"/>
                <w:sz w:val="21"/>
                <w:szCs w:val="21"/>
              </w:rPr>
              <w:t>、实现栅格地图服务的集成显示能力</w:t>
            </w:r>
          </w:p>
          <w:p w:rsidR="006D667A" w:rsidRPr="000F7E57" w:rsidRDefault="006D667A" w:rsidP="00EC0635">
            <w:pPr>
              <w:spacing w:line="240" w:lineRule="auto"/>
              <w:ind w:firstLineChars="0" w:firstLine="0"/>
              <w:rPr>
                <w:rFonts w:eastAsia="宋体" w:cs="Calibri"/>
                <w:color w:val="000000"/>
                <w:sz w:val="21"/>
                <w:szCs w:val="21"/>
              </w:rPr>
            </w:pPr>
            <w:r w:rsidRPr="000F7E57">
              <w:rPr>
                <w:rFonts w:eastAsia="宋体" w:cs="Calibri" w:hint="eastAsia"/>
                <w:color w:val="000000"/>
                <w:sz w:val="21"/>
                <w:szCs w:val="21"/>
              </w:rPr>
              <w:t>6</w:t>
            </w:r>
            <w:r w:rsidRPr="000F7E57">
              <w:rPr>
                <w:rFonts w:eastAsia="宋体" w:cs="Calibri" w:hint="eastAsia"/>
                <w:color w:val="000000"/>
                <w:sz w:val="21"/>
                <w:szCs w:val="21"/>
              </w:rPr>
              <w:t>、提供基于空间数据的快速制图及分布式能力</w:t>
            </w:r>
          </w:p>
          <w:p w:rsidR="006D667A" w:rsidRPr="000F7E57" w:rsidRDefault="006D667A" w:rsidP="00EC0635">
            <w:pPr>
              <w:spacing w:line="240" w:lineRule="auto"/>
              <w:ind w:firstLineChars="0" w:firstLine="0"/>
              <w:rPr>
                <w:rFonts w:eastAsia="宋体" w:cs="Calibri"/>
                <w:color w:val="000000"/>
                <w:sz w:val="21"/>
                <w:szCs w:val="21"/>
              </w:rPr>
            </w:pPr>
            <w:r w:rsidRPr="000F7E57">
              <w:rPr>
                <w:rFonts w:eastAsia="宋体" w:cs="Calibri" w:hint="eastAsia"/>
                <w:color w:val="000000"/>
                <w:sz w:val="21"/>
                <w:szCs w:val="21"/>
              </w:rPr>
              <w:t>7</w:t>
            </w:r>
            <w:r w:rsidRPr="000F7E57">
              <w:rPr>
                <w:rFonts w:eastAsia="宋体" w:cs="Calibri" w:hint="eastAsia"/>
                <w:color w:val="000000"/>
                <w:sz w:val="21"/>
                <w:szCs w:val="21"/>
              </w:rPr>
              <w:t>、对界面调整及操作的简化</w:t>
            </w:r>
          </w:p>
          <w:p w:rsidR="006D667A" w:rsidRPr="000F7E57" w:rsidRDefault="006D667A" w:rsidP="00EC0635">
            <w:pPr>
              <w:spacing w:line="240" w:lineRule="auto"/>
              <w:ind w:firstLineChars="0" w:firstLine="0"/>
              <w:rPr>
                <w:rFonts w:eastAsia="宋体" w:cs="Calibri"/>
                <w:color w:val="000000"/>
                <w:sz w:val="21"/>
                <w:szCs w:val="21"/>
              </w:rPr>
            </w:pPr>
            <w:r w:rsidRPr="000F7E57">
              <w:rPr>
                <w:rFonts w:eastAsia="宋体" w:cs="Calibri" w:hint="eastAsia"/>
                <w:color w:val="000000"/>
                <w:sz w:val="21"/>
                <w:szCs w:val="21"/>
              </w:rPr>
              <w:t>8</w:t>
            </w:r>
            <w:r w:rsidRPr="000F7E57">
              <w:rPr>
                <w:rFonts w:eastAsia="宋体" w:cs="Calibri" w:hint="eastAsia"/>
                <w:color w:val="000000"/>
                <w:sz w:val="21"/>
                <w:szCs w:val="21"/>
              </w:rPr>
              <w:t>、多空间数据源支持</w:t>
            </w:r>
          </w:p>
          <w:p w:rsidR="006D667A" w:rsidRPr="000F7E57" w:rsidRDefault="006D667A" w:rsidP="00EC0635">
            <w:pPr>
              <w:spacing w:line="240" w:lineRule="auto"/>
              <w:ind w:firstLineChars="0" w:firstLine="0"/>
              <w:rPr>
                <w:rFonts w:eastAsia="宋体" w:cs="Calibri"/>
                <w:color w:val="000000"/>
                <w:sz w:val="21"/>
                <w:szCs w:val="21"/>
              </w:rPr>
            </w:pPr>
            <w:r w:rsidRPr="000F7E57">
              <w:rPr>
                <w:rFonts w:eastAsia="宋体" w:cs="Calibri" w:hint="eastAsia"/>
                <w:color w:val="000000"/>
                <w:sz w:val="21"/>
                <w:szCs w:val="21"/>
              </w:rPr>
              <w:t>9</w:t>
            </w:r>
            <w:r w:rsidRPr="000F7E57">
              <w:rPr>
                <w:rFonts w:eastAsia="宋体" w:cs="Calibri" w:hint="eastAsia"/>
                <w:color w:val="000000"/>
                <w:sz w:val="21"/>
                <w:szCs w:val="21"/>
              </w:rPr>
              <w:t>、元数据标准的灵活定义与管理</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电子地图加工工具：作为专业的数字地图制图与出版软件，可用于地理空间数据的采集加工、专题地图图集的编绘制作以及</w:t>
            </w:r>
            <w:r w:rsidRPr="000F7E57">
              <w:rPr>
                <w:rFonts w:eastAsia="宋体" w:cs="Calibri"/>
                <w:color w:val="000000"/>
                <w:sz w:val="21"/>
                <w:szCs w:val="21"/>
              </w:rPr>
              <w:t>PGIS</w:t>
            </w:r>
            <w:r w:rsidRPr="000F7E57">
              <w:rPr>
                <w:rFonts w:eastAsia="宋体" w:cs="Times New Roman" w:hint="eastAsia"/>
                <w:color w:val="000000"/>
                <w:sz w:val="21"/>
                <w:szCs w:val="21"/>
              </w:rPr>
              <w:t>栅格地图图片服务电子地图的制作与生成。满足如下功能：</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1</w:t>
            </w:r>
            <w:r w:rsidRPr="000F7E57">
              <w:rPr>
                <w:rFonts w:eastAsia="宋体" w:cs="Times New Roman" w:hint="eastAsia"/>
                <w:color w:val="000000"/>
                <w:sz w:val="21"/>
                <w:szCs w:val="21"/>
              </w:rPr>
              <w:t>、支持连接空间数据库下载数据的功能</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2</w:t>
            </w:r>
            <w:r w:rsidRPr="000F7E57">
              <w:rPr>
                <w:rFonts w:eastAsia="宋体" w:cs="Times New Roman" w:hint="eastAsia"/>
                <w:color w:val="000000"/>
                <w:sz w:val="21"/>
                <w:szCs w:val="21"/>
              </w:rPr>
              <w:t>、支持切片的局部更新</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lastRenderedPageBreak/>
              <w:t>3</w:t>
            </w:r>
            <w:r w:rsidRPr="000F7E57">
              <w:rPr>
                <w:rFonts w:eastAsia="宋体" w:cs="Times New Roman" w:hint="eastAsia"/>
                <w:color w:val="000000"/>
                <w:sz w:val="21"/>
                <w:szCs w:val="21"/>
              </w:rPr>
              <w:t>、支持热点数据切图</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4</w:t>
            </w:r>
            <w:r w:rsidRPr="000F7E57">
              <w:rPr>
                <w:rFonts w:eastAsia="宋体" w:cs="Times New Roman" w:hint="eastAsia"/>
                <w:color w:val="000000"/>
                <w:sz w:val="21"/>
                <w:szCs w:val="21"/>
              </w:rPr>
              <w:t>、</w:t>
            </w:r>
            <w:proofErr w:type="gramStart"/>
            <w:r w:rsidRPr="000F7E57">
              <w:rPr>
                <w:rFonts w:eastAsia="宋体" w:cs="Times New Roman" w:hint="eastAsia"/>
                <w:color w:val="000000"/>
                <w:sz w:val="21"/>
                <w:szCs w:val="21"/>
              </w:rPr>
              <w:t>切图元数据</w:t>
            </w:r>
            <w:proofErr w:type="gramEnd"/>
            <w:r w:rsidRPr="000F7E57">
              <w:rPr>
                <w:rFonts w:eastAsia="宋体" w:cs="Times New Roman" w:hint="eastAsia"/>
                <w:color w:val="000000"/>
                <w:sz w:val="21"/>
                <w:szCs w:val="21"/>
              </w:rPr>
              <w:t>的提供</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5</w:t>
            </w:r>
            <w:r w:rsidRPr="000F7E57">
              <w:rPr>
                <w:rFonts w:eastAsia="宋体" w:cs="Times New Roman" w:hint="eastAsia"/>
                <w:color w:val="000000"/>
                <w:sz w:val="21"/>
                <w:szCs w:val="21"/>
              </w:rPr>
              <w:t>、针对新</w:t>
            </w:r>
            <w:r w:rsidRPr="000F7E57">
              <w:rPr>
                <w:rFonts w:eastAsia="宋体" w:cs="Times New Roman" w:hint="eastAsia"/>
                <w:color w:val="000000"/>
                <w:sz w:val="21"/>
                <w:szCs w:val="21"/>
              </w:rPr>
              <w:t>PGIS</w:t>
            </w:r>
            <w:proofErr w:type="gramStart"/>
            <w:r w:rsidRPr="000F7E57">
              <w:rPr>
                <w:rFonts w:eastAsia="宋体" w:cs="Times New Roman" w:hint="eastAsia"/>
                <w:color w:val="000000"/>
                <w:sz w:val="21"/>
                <w:szCs w:val="21"/>
              </w:rPr>
              <w:t>切图规范</w:t>
            </w:r>
            <w:proofErr w:type="gramEnd"/>
            <w:r w:rsidRPr="000F7E57">
              <w:rPr>
                <w:rFonts w:eastAsia="宋体" w:cs="Times New Roman" w:hint="eastAsia"/>
                <w:color w:val="000000"/>
                <w:sz w:val="21"/>
                <w:szCs w:val="21"/>
              </w:rPr>
              <w:t>的支持</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6</w:t>
            </w:r>
            <w:r w:rsidRPr="000F7E57">
              <w:rPr>
                <w:rFonts w:eastAsia="宋体" w:cs="Times New Roman" w:hint="eastAsia"/>
                <w:color w:val="000000"/>
                <w:sz w:val="21"/>
                <w:szCs w:val="21"/>
              </w:rPr>
              <w:t>、针对</w:t>
            </w:r>
            <w:proofErr w:type="spellStart"/>
            <w:r w:rsidRPr="000F7E57">
              <w:rPr>
                <w:rFonts w:eastAsia="宋体" w:cs="Times New Roman" w:hint="eastAsia"/>
                <w:color w:val="000000"/>
                <w:sz w:val="21"/>
                <w:szCs w:val="21"/>
              </w:rPr>
              <w:t>ArcGIS</w:t>
            </w:r>
            <w:proofErr w:type="spellEnd"/>
            <w:r w:rsidRPr="000F7E57">
              <w:rPr>
                <w:rFonts w:eastAsia="宋体" w:cs="Times New Roman" w:hint="eastAsia"/>
                <w:color w:val="000000"/>
                <w:sz w:val="21"/>
                <w:szCs w:val="21"/>
              </w:rPr>
              <w:t xml:space="preserve"> 9.X/10.X</w:t>
            </w:r>
            <w:r w:rsidRPr="000F7E57">
              <w:rPr>
                <w:rFonts w:eastAsia="宋体" w:cs="Times New Roman" w:hint="eastAsia"/>
                <w:color w:val="000000"/>
                <w:sz w:val="21"/>
                <w:szCs w:val="21"/>
              </w:rPr>
              <w:t>切片转换的支持</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7</w:t>
            </w:r>
            <w:r w:rsidRPr="000F7E57">
              <w:rPr>
                <w:rFonts w:eastAsia="宋体" w:cs="Times New Roman" w:hint="eastAsia"/>
                <w:color w:val="000000"/>
                <w:sz w:val="21"/>
                <w:szCs w:val="21"/>
              </w:rPr>
              <w:t>、配图及数据编辑能力的提升</w:t>
            </w:r>
          </w:p>
          <w:p w:rsidR="006D667A" w:rsidRPr="000F7E57" w:rsidRDefault="006D667A" w:rsidP="00EC0635">
            <w:pPr>
              <w:spacing w:line="240" w:lineRule="auto"/>
              <w:ind w:firstLineChars="0" w:firstLine="0"/>
              <w:rPr>
                <w:rFonts w:eastAsia="宋体" w:cs="Times New Roman"/>
                <w:color w:val="000000"/>
                <w:sz w:val="21"/>
                <w:szCs w:val="21"/>
              </w:rPr>
            </w:pPr>
          </w:p>
        </w:tc>
        <w:tc>
          <w:tcPr>
            <w:tcW w:w="251" w:type="pct"/>
            <w:vAlign w:val="center"/>
          </w:tcPr>
          <w:p w:rsidR="006D667A" w:rsidRPr="000F7E57" w:rsidRDefault="006D667A" w:rsidP="00EC0635">
            <w:pPr>
              <w:spacing w:line="240" w:lineRule="auto"/>
              <w:ind w:firstLineChars="0" w:firstLine="0"/>
              <w:jc w:val="center"/>
              <w:rPr>
                <w:rFonts w:eastAsia="宋体" w:cs="Calibri"/>
                <w:color w:val="000000"/>
                <w:sz w:val="21"/>
                <w:szCs w:val="21"/>
              </w:rPr>
            </w:pPr>
            <w:r w:rsidRPr="000F7E57">
              <w:rPr>
                <w:rFonts w:eastAsia="宋体" w:cs="Calibri"/>
                <w:color w:val="000000"/>
                <w:sz w:val="21"/>
                <w:szCs w:val="21"/>
              </w:rPr>
              <w:lastRenderedPageBreak/>
              <w:t>套</w:t>
            </w:r>
          </w:p>
        </w:tc>
        <w:tc>
          <w:tcPr>
            <w:tcW w:w="251" w:type="pct"/>
            <w:vAlign w:val="center"/>
          </w:tcPr>
          <w:p w:rsidR="006D667A" w:rsidRPr="000F7E57" w:rsidRDefault="006D667A" w:rsidP="00EC0635">
            <w:pPr>
              <w:spacing w:line="240" w:lineRule="auto"/>
              <w:ind w:firstLineChars="0" w:firstLine="0"/>
              <w:jc w:val="center"/>
              <w:rPr>
                <w:rFonts w:eastAsia="宋体" w:cs="Calibri"/>
                <w:color w:val="000000"/>
                <w:sz w:val="21"/>
                <w:szCs w:val="21"/>
              </w:rPr>
            </w:pPr>
            <w:r w:rsidRPr="000F7E57">
              <w:rPr>
                <w:rFonts w:eastAsia="宋体" w:cs="Calibri" w:hint="eastAsia"/>
                <w:color w:val="000000"/>
                <w:sz w:val="21"/>
                <w:szCs w:val="21"/>
              </w:rPr>
              <w:t>1</w:t>
            </w:r>
          </w:p>
        </w:tc>
        <w:tc>
          <w:tcPr>
            <w:tcW w:w="683" w:type="pct"/>
            <w:vAlign w:val="center"/>
          </w:tcPr>
          <w:p w:rsidR="006D667A" w:rsidRPr="000F7E57" w:rsidRDefault="006D667A" w:rsidP="00EC0635">
            <w:pPr>
              <w:spacing w:line="240" w:lineRule="auto"/>
              <w:ind w:firstLineChars="0" w:firstLine="0"/>
              <w:jc w:val="center"/>
              <w:rPr>
                <w:rFonts w:eastAsia="宋体" w:cs="Times New Roman"/>
                <w:sz w:val="21"/>
                <w:szCs w:val="21"/>
              </w:rPr>
            </w:pPr>
            <w:r w:rsidRPr="000F7E57">
              <w:rPr>
                <w:rFonts w:eastAsia="宋体" w:cs="Times New Roman" w:hint="eastAsia"/>
                <w:sz w:val="21"/>
                <w:szCs w:val="21"/>
              </w:rPr>
              <w:t>200000.00</w:t>
            </w:r>
            <w:r w:rsidRPr="000F7E57">
              <w:rPr>
                <w:rFonts w:eastAsia="宋体" w:cs="Times New Roman" w:hint="eastAsia"/>
                <w:sz w:val="21"/>
                <w:szCs w:val="21"/>
              </w:rPr>
              <w:t>元</w:t>
            </w:r>
          </w:p>
        </w:tc>
        <w:tc>
          <w:tcPr>
            <w:tcW w:w="686" w:type="pct"/>
            <w:vAlign w:val="center"/>
          </w:tcPr>
          <w:p w:rsidR="006D667A" w:rsidRPr="000F7E57" w:rsidRDefault="006D667A" w:rsidP="00EC0635">
            <w:pPr>
              <w:spacing w:line="240" w:lineRule="auto"/>
              <w:ind w:firstLineChars="0" w:firstLine="0"/>
              <w:jc w:val="center"/>
              <w:rPr>
                <w:rFonts w:eastAsia="宋体" w:cs="Times New Roman"/>
                <w:sz w:val="21"/>
                <w:szCs w:val="21"/>
              </w:rPr>
            </w:pPr>
            <w:r w:rsidRPr="000F7E57">
              <w:rPr>
                <w:rFonts w:eastAsia="宋体" w:cs="Times New Roman" w:hint="eastAsia"/>
                <w:sz w:val="21"/>
                <w:szCs w:val="21"/>
              </w:rPr>
              <w:t>200000.00</w:t>
            </w:r>
            <w:r w:rsidRPr="000F7E57">
              <w:rPr>
                <w:rFonts w:eastAsia="宋体" w:cs="Times New Roman" w:hint="eastAsia"/>
                <w:sz w:val="21"/>
                <w:szCs w:val="21"/>
              </w:rPr>
              <w:t>元</w:t>
            </w:r>
          </w:p>
        </w:tc>
        <w:tc>
          <w:tcPr>
            <w:tcW w:w="544" w:type="pct"/>
            <w:vAlign w:val="center"/>
          </w:tcPr>
          <w:p w:rsidR="006D667A" w:rsidRPr="000F7E57" w:rsidRDefault="006D667A" w:rsidP="00EC0635">
            <w:pPr>
              <w:spacing w:line="240" w:lineRule="auto"/>
              <w:ind w:firstLineChars="0" w:firstLine="0"/>
              <w:jc w:val="center"/>
              <w:rPr>
                <w:rFonts w:eastAsia="宋体" w:cs="Times New Roman"/>
                <w:sz w:val="21"/>
                <w:szCs w:val="21"/>
              </w:rPr>
            </w:pPr>
            <w:r w:rsidRPr="000F7E57">
              <w:rPr>
                <w:rFonts w:eastAsia="宋体" w:cs="Calibri" w:hint="eastAsia"/>
                <w:color w:val="000000"/>
                <w:sz w:val="21"/>
                <w:szCs w:val="21"/>
              </w:rPr>
              <w:t>北京市海淀区、方正国际软件（北京）有限公司</w:t>
            </w:r>
          </w:p>
        </w:tc>
      </w:tr>
      <w:tr w:rsidR="006D667A" w:rsidRPr="000F7E57" w:rsidTr="00EC0635">
        <w:trPr>
          <w:trHeight w:val="270"/>
        </w:trPr>
        <w:tc>
          <w:tcPr>
            <w:tcW w:w="247" w:type="pct"/>
            <w:vAlign w:val="center"/>
          </w:tcPr>
          <w:p w:rsidR="006D667A" w:rsidRPr="000F7E57" w:rsidRDefault="006D667A" w:rsidP="00EC0635">
            <w:pPr>
              <w:widowControl/>
              <w:numPr>
                <w:ilvl w:val="0"/>
                <w:numId w:val="2"/>
              </w:numPr>
              <w:spacing w:line="240" w:lineRule="auto"/>
              <w:ind w:firstLineChars="0"/>
              <w:jc w:val="center"/>
              <w:rPr>
                <w:rFonts w:ascii="Calibri" w:eastAsia="宋体" w:hAnsi="Calibri" w:cs="Times New Roman"/>
                <w:color w:val="000000"/>
                <w:sz w:val="21"/>
                <w:szCs w:val="21"/>
              </w:rPr>
            </w:pPr>
          </w:p>
        </w:tc>
        <w:tc>
          <w:tcPr>
            <w:tcW w:w="247" w:type="pct"/>
            <w:shd w:val="clear" w:color="auto" w:fill="auto"/>
            <w:vAlign w:val="center"/>
          </w:tcPr>
          <w:p w:rsidR="006D667A" w:rsidRPr="000F7E57" w:rsidRDefault="006D667A" w:rsidP="00EC0635">
            <w:pPr>
              <w:widowControl/>
              <w:spacing w:line="240" w:lineRule="auto"/>
              <w:ind w:firstLineChars="0" w:firstLine="0"/>
              <w:jc w:val="center"/>
              <w:rPr>
                <w:rFonts w:eastAsia="宋体" w:cs="Times New Roman"/>
                <w:color w:val="000000"/>
                <w:sz w:val="21"/>
                <w:szCs w:val="21"/>
              </w:rPr>
            </w:pPr>
            <w:r w:rsidRPr="000F7E57">
              <w:rPr>
                <w:rFonts w:eastAsia="宋体" w:cs="Times New Roman"/>
                <w:color w:val="000000"/>
                <w:sz w:val="21"/>
                <w:szCs w:val="21"/>
              </w:rPr>
              <w:t>应用系统升级</w:t>
            </w:r>
          </w:p>
        </w:tc>
        <w:tc>
          <w:tcPr>
            <w:tcW w:w="506" w:type="pct"/>
            <w:vAlign w:val="center"/>
          </w:tcPr>
          <w:p w:rsidR="006D667A" w:rsidRPr="000F7E57" w:rsidRDefault="006D667A" w:rsidP="00EC0635">
            <w:pPr>
              <w:spacing w:line="240" w:lineRule="auto"/>
              <w:ind w:firstLineChars="0" w:firstLine="0"/>
              <w:jc w:val="center"/>
              <w:rPr>
                <w:rFonts w:eastAsia="宋体" w:cs="Times New Roman"/>
                <w:sz w:val="21"/>
                <w:szCs w:val="21"/>
              </w:rPr>
            </w:pPr>
            <w:r w:rsidRPr="000F7E57">
              <w:rPr>
                <w:rFonts w:eastAsia="宋体" w:cs="Times New Roman" w:hint="eastAsia"/>
                <w:color w:val="000000"/>
                <w:sz w:val="21"/>
                <w:szCs w:val="21"/>
              </w:rPr>
              <w:t>方正</w:t>
            </w:r>
            <w:r w:rsidRPr="000F7E57">
              <w:rPr>
                <w:rFonts w:eastAsia="宋体" w:cs="Times New Roman" w:hint="eastAsia"/>
                <w:color w:val="000000"/>
                <w:sz w:val="21"/>
                <w:szCs w:val="21"/>
              </w:rPr>
              <w:t>PGIS2.0</w:t>
            </w:r>
          </w:p>
        </w:tc>
        <w:tc>
          <w:tcPr>
            <w:tcW w:w="1584" w:type="pct"/>
            <w:shd w:val="clear" w:color="auto" w:fill="auto"/>
          </w:tcPr>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基于大数据技术，将应用进行升级改造，所有数据源均需挂接市局大数据平台和省厅信息资源服务平台。</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卡口应用：通过和卡口业务系统对接，实现对卡口分布、运行状态、卡口数量统计等的可视化展现。同时，借助大数据技术，提升车辆通行记录查询性能；基于百度开源框架</w:t>
            </w:r>
            <w:proofErr w:type="spellStart"/>
            <w:r w:rsidRPr="000F7E57">
              <w:rPr>
                <w:rFonts w:eastAsia="宋体" w:cs="Calibri"/>
                <w:color w:val="000000"/>
                <w:sz w:val="21"/>
                <w:szCs w:val="21"/>
              </w:rPr>
              <w:t>ECharts</w:t>
            </w:r>
            <w:proofErr w:type="spellEnd"/>
            <w:r w:rsidRPr="000F7E57">
              <w:rPr>
                <w:rFonts w:eastAsia="宋体" w:cs="Times New Roman" w:hint="eastAsia"/>
                <w:color w:val="000000"/>
                <w:sz w:val="21"/>
                <w:szCs w:val="21"/>
              </w:rPr>
              <w:t>，打破了传统静态数据的限制，能有效地展现卡口通行车辆在时间上的变化轨迹，显著提升轨迹展现交互性。功能如下：</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1</w:t>
            </w:r>
            <w:r w:rsidRPr="000F7E57">
              <w:rPr>
                <w:rFonts w:eastAsia="宋体" w:cs="Times New Roman" w:hint="eastAsia"/>
                <w:color w:val="000000"/>
                <w:sz w:val="21"/>
                <w:szCs w:val="21"/>
              </w:rPr>
              <w:t>、卡口查询</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2</w:t>
            </w:r>
            <w:r w:rsidRPr="000F7E57">
              <w:rPr>
                <w:rFonts w:eastAsia="宋体" w:cs="Times New Roman" w:hint="eastAsia"/>
                <w:color w:val="000000"/>
                <w:sz w:val="21"/>
                <w:szCs w:val="21"/>
              </w:rPr>
              <w:t>、卡口分布</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3</w:t>
            </w:r>
            <w:r w:rsidRPr="000F7E57">
              <w:rPr>
                <w:rFonts w:eastAsia="宋体" w:cs="Times New Roman" w:hint="eastAsia"/>
                <w:color w:val="000000"/>
                <w:sz w:val="21"/>
                <w:szCs w:val="21"/>
              </w:rPr>
              <w:t>、通行车辆查询</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4</w:t>
            </w:r>
            <w:r w:rsidRPr="000F7E57">
              <w:rPr>
                <w:rFonts w:eastAsia="宋体" w:cs="Times New Roman" w:hint="eastAsia"/>
                <w:color w:val="000000"/>
                <w:sz w:val="21"/>
                <w:szCs w:val="21"/>
              </w:rPr>
              <w:t>、卡口统计</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案件应用：</w:t>
            </w:r>
            <w:proofErr w:type="gramStart"/>
            <w:r w:rsidRPr="000F7E57">
              <w:rPr>
                <w:rFonts w:eastAsia="宋体" w:cs="Times New Roman" w:hint="eastAsia"/>
                <w:color w:val="000000"/>
                <w:sz w:val="21"/>
                <w:szCs w:val="21"/>
              </w:rPr>
              <w:t>针对案</w:t>
            </w:r>
            <w:proofErr w:type="gramEnd"/>
            <w:r w:rsidRPr="000F7E57">
              <w:rPr>
                <w:rFonts w:eastAsia="宋体" w:cs="Times New Roman" w:hint="eastAsia"/>
                <w:color w:val="000000"/>
                <w:sz w:val="21"/>
                <w:szCs w:val="21"/>
              </w:rPr>
              <w:t>事件空间数据，可实现案件属性条件和空间查询展现、案件串并分析、统计分析和四色预警等功能。功能如下：</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1</w:t>
            </w:r>
            <w:r w:rsidRPr="000F7E57">
              <w:rPr>
                <w:rFonts w:eastAsia="宋体" w:cs="Times New Roman" w:hint="eastAsia"/>
                <w:color w:val="000000"/>
                <w:sz w:val="21"/>
                <w:szCs w:val="21"/>
              </w:rPr>
              <w:t>、案件查询</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2</w:t>
            </w:r>
            <w:r w:rsidRPr="000F7E57">
              <w:rPr>
                <w:rFonts w:eastAsia="宋体" w:cs="Times New Roman" w:hint="eastAsia"/>
                <w:color w:val="000000"/>
                <w:sz w:val="21"/>
                <w:szCs w:val="21"/>
              </w:rPr>
              <w:t>、案件串并分析</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3</w:t>
            </w:r>
            <w:r w:rsidRPr="000F7E57">
              <w:rPr>
                <w:rFonts w:eastAsia="宋体" w:cs="Times New Roman" w:hint="eastAsia"/>
                <w:color w:val="000000"/>
                <w:sz w:val="21"/>
                <w:szCs w:val="21"/>
              </w:rPr>
              <w:t>、案件统计</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4</w:t>
            </w:r>
            <w:r w:rsidRPr="000F7E57">
              <w:rPr>
                <w:rFonts w:eastAsia="宋体" w:cs="Times New Roman" w:hint="eastAsia"/>
                <w:color w:val="000000"/>
                <w:sz w:val="21"/>
                <w:szCs w:val="21"/>
              </w:rPr>
              <w:t>、案件四色预警</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警情应用：针对警情空间数据，可实现属性条件和空间查询展现、警情分析和四色</w:t>
            </w:r>
            <w:r w:rsidRPr="000F7E57">
              <w:rPr>
                <w:rFonts w:eastAsia="宋体" w:cs="Times New Roman" w:hint="eastAsia"/>
                <w:color w:val="000000"/>
                <w:sz w:val="21"/>
                <w:szCs w:val="21"/>
              </w:rPr>
              <w:lastRenderedPageBreak/>
              <w:t>预警等功能。功能如下：</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1</w:t>
            </w:r>
            <w:r w:rsidRPr="000F7E57">
              <w:rPr>
                <w:rFonts w:eastAsia="宋体" w:cs="Times New Roman" w:hint="eastAsia"/>
                <w:color w:val="000000"/>
                <w:sz w:val="21"/>
                <w:szCs w:val="21"/>
              </w:rPr>
              <w:t>、警情查询</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2</w:t>
            </w:r>
            <w:r w:rsidRPr="000F7E57">
              <w:rPr>
                <w:rFonts w:eastAsia="宋体" w:cs="Times New Roman" w:hint="eastAsia"/>
                <w:color w:val="000000"/>
                <w:sz w:val="21"/>
                <w:szCs w:val="21"/>
              </w:rPr>
              <w:t>、警情分析</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3</w:t>
            </w:r>
            <w:r w:rsidRPr="000F7E57">
              <w:rPr>
                <w:rFonts w:eastAsia="宋体" w:cs="Times New Roman" w:hint="eastAsia"/>
                <w:color w:val="000000"/>
                <w:sz w:val="21"/>
                <w:szCs w:val="21"/>
              </w:rPr>
              <w:t>、警情四色预警</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人口应用：通过对接治安人口管理系统，基于标准地址和人口空间数据，实现人口信息查询、统计、轨迹展现及标准地址查询等功能。功能如下：</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1</w:t>
            </w:r>
            <w:r w:rsidRPr="000F7E57">
              <w:rPr>
                <w:rFonts w:eastAsia="宋体" w:cs="Times New Roman" w:hint="eastAsia"/>
                <w:color w:val="000000"/>
                <w:sz w:val="21"/>
                <w:szCs w:val="21"/>
              </w:rPr>
              <w:t>、人口统计</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2</w:t>
            </w:r>
            <w:r w:rsidRPr="000F7E57">
              <w:rPr>
                <w:rFonts w:eastAsia="宋体" w:cs="Times New Roman" w:hint="eastAsia"/>
                <w:color w:val="000000"/>
                <w:sz w:val="21"/>
                <w:szCs w:val="21"/>
              </w:rPr>
              <w:t>、人口查询</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3</w:t>
            </w:r>
            <w:r w:rsidRPr="000F7E57">
              <w:rPr>
                <w:rFonts w:eastAsia="宋体" w:cs="Times New Roman" w:hint="eastAsia"/>
                <w:color w:val="000000"/>
                <w:sz w:val="21"/>
                <w:szCs w:val="21"/>
              </w:rPr>
              <w:t>、标准地址查询</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4</w:t>
            </w:r>
            <w:r w:rsidRPr="000F7E57">
              <w:rPr>
                <w:rFonts w:eastAsia="宋体" w:cs="Times New Roman" w:hint="eastAsia"/>
                <w:color w:val="000000"/>
                <w:sz w:val="21"/>
                <w:szCs w:val="21"/>
              </w:rPr>
              <w:t>、人员轨迹</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网吧应用：通过</w:t>
            </w:r>
            <w:proofErr w:type="gramStart"/>
            <w:r w:rsidRPr="000F7E57">
              <w:rPr>
                <w:rFonts w:eastAsia="宋体" w:cs="Times New Roman" w:hint="eastAsia"/>
                <w:color w:val="000000"/>
                <w:sz w:val="21"/>
                <w:szCs w:val="21"/>
              </w:rPr>
              <w:t>对接网安部门</w:t>
            </w:r>
            <w:proofErr w:type="gramEnd"/>
            <w:r w:rsidRPr="000F7E57">
              <w:rPr>
                <w:rFonts w:eastAsia="宋体" w:cs="Times New Roman" w:hint="eastAsia"/>
                <w:color w:val="000000"/>
                <w:sz w:val="21"/>
                <w:szCs w:val="21"/>
              </w:rPr>
              <w:t>网吧管理系统，实现网吧和上网人员基于地图的查询分析功能。功能如下：</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1</w:t>
            </w:r>
            <w:r w:rsidRPr="000F7E57">
              <w:rPr>
                <w:rFonts w:eastAsia="宋体" w:cs="Times New Roman" w:hint="eastAsia"/>
                <w:color w:val="000000"/>
                <w:sz w:val="21"/>
                <w:szCs w:val="21"/>
              </w:rPr>
              <w:t>、网吧查询</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2</w:t>
            </w:r>
            <w:r w:rsidRPr="000F7E57">
              <w:rPr>
                <w:rFonts w:eastAsia="宋体" w:cs="Times New Roman" w:hint="eastAsia"/>
                <w:color w:val="000000"/>
                <w:sz w:val="21"/>
                <w:szCs w:val="21"/>
              </w:rPr>
              <w:t>、网吧统计</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3</w:t>
            </w:r>
            <w:r w:rsidRPr="000F7E57">
              <w:rPr>
                <w:rFonts w:eastAsia="宋体" w:cs="Times New Roman" w:hint="eastAsia"/>
                <w:color w:val="000000"/>
                <w:sz w:val="21"/>
                <w:szCs w:val="21"/>
              </w:rPr>
              <w:t>、网吧分布</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4</w:t>
            </w:r>
            <w:r w:rsidRPr="000F7E57">
              <w:rPr>
                <w:rFonts w:eastAsia="宋体" w:cs="Times New Roman" w:hint="eastAsia"/>
                <w:color w:val="000000"/>
                <w:sz w:val="21"/>
                <w:szCs w:val="21"/>
              </w:rPr>
              <w:t>、上网人员查询</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旅店应用：通过对接治安旅店业管理系统，实现旅店和旅客基于地图的查询和分析功能。功能如下：</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1</w:t>
            </w:r>
            <w:r w:rsidRPr="000F7E57">
              <w:rPr>
                <w:rFonts w:eastAsia="宋体" w:cs="Times New Roman" w:hint="eastAsia"/>
                <w:color w:val="000000"/>
                <w:sz w:val="21"/>
                <w:szCs w:val="21"/>
              </w:rPr>
              <w:t>、旅店分布</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2</w:t>
            </w:r>
            <w:r w:rsidRPr="000F7E57">
              <w:rPr>
                <w:rFonts w:eastAsia="宋体" w:cs="Times New Roman" w:hint="eastAsia"/>
                <w:color w:val="000000"/>
                <w:sz w:val="21"/>
                <w:szCs w:val="21"/>
              </w:rPr>
              <w:t>、旅店查询</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3</w:t>
            </w:r>
            <w:r w:rsidRPr="000F7E57">
              <w:rPr>
                <w:rFonts w:eastAsia="宋体" w:cs="Times New Roman" w:hint="eastAsia"/>
                <w:color w:val="000000"/>
                <w:sz w:val="21"/>
                <w:szCs w:val="21"/>
              </w:rPr>
              <w:t>、旅客查询</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4</w:t>
            </w:r>
            <w:r w:rsidRPr="000F7E57">
              <w:rPr>
                <w:rFonts w:eastAsia="宋体" w:cs="Times New Roman" w:hint="eastAsia"/>
                <w:color w:val="000000"/>
                <w:sz w:val="21"/>
                <w:szCs w:val="21"/>
              </w:rPr>
              <w:t>、旅店统计</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视频应用：通过对接视频监控系统，实现视频摄像头基于地图的查询分析；集成视频</w:t>
            </w:r>
            <w:r w:rsidRPr="000F7E57">
              <w:rPr>
                <w:rFonts w:eastAsia="宋体" w:cs="Calibri"/>
                <w:color w:val="000000"/>
                <w:sz w:val="21"/>
                <w:szCs w:val="21"/>
              </w:rPr>
              <w:t>web</w:t>
            </w:r>
            <w:r w:rsidRPr="000F7E57">
              <w:rPr>
                <w:rFonts w:eastAsia="宋体" w:cs="Times New Roman" w:hint="eastAsia"/>
                <w:color w:val="000000"/>
                <w:sz w:val="21"/>
                <w:szCs w:val="21"/>
              </w:rPr>
              <w:t>播放控件，实现对实时监控图像和历史图像的调用。功能如下：</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1</w:t>
            </w:r>
            <w:r w:rsidRPr="000F7E57">
              <w:rPr>
                <w:rFonts w:eastAsia="宋体" w:cs="Times New Roman" w:hint="eastAsia"/>
                <w:color w:val="000000"/>
                <w:sz w:val="21"/>
                <w:szCs w:val="21"/>
              </w:rPr>
              <w:t>、视频分布</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2</w:t>
            </w:r>
            <w:r w:rsidRPr="000F7E57">
              <w:rPr>
                <w:rFonts w:eastAsia="宋体" w:cs="Times New Roman" w:hint="eastAsia"/>
                <w:color w:val="000000"/>
                <w:sz w:val="21"/>
                <w:szCs w:val="21"/>
              </w:rPr>
              <w:t>、视频点统计</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3</w:t>
            </w:r>
            <w:r w:rsidRPr="000F7E57">
              <w:rPr>
                <w:rFonts w:eastAsia="宋体" w:cs="Times New Roman" w:hint="eastAsia"/>
                <w:color w:val="000000"/>
                <w:sz w:val="21"/>
                <w:szCs w:val="21"/>
              </w:rPr>
              <w:t>、视频点管理</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4</w:t>
            </w:r>
            <w:r w:rsidRPr="000F7E57">
              <w:rPr>
                <w:rFonts w:eastAsia="宋体" w:cs="Times New Roman" w:hint="eastAsia"/>
                <w:color w:val="000000"/>
                <w:sz w:val="21"/>
                <w:szCs w:val="21"/>
              </w:rPr>
              <w:t>、视频管理中心</w:t>
            </w:r>
          </w:p>
          <w:p w:rsidR="006D667A" w:rsidRPr="000F7E57" w:rsidRDefault="006D667A" w:rsidP="00EC0635">
            <w:pPr>
              <w:spacing w:line="240" w:lineRule="auto"/>
              <w:ind w:firstLineChars="0" w:firstLine="0"/>
              <w:rPr>
                <w:rFonts w:eastAsia="宋体" w:cs="Calibri"/>
                <w:color w:val="000000"/>
                <w:sz w:val="21"/>
                <w:szCs w:val="21"/>
              </w:rPr>
            </w:pPr>
            <w:r w:rsidRPr="000F7E57">
              <w:rPr>
                <w:rFonts w:eastAsia="宋体" w:cs="Calibri"/>
                <w:color w:val="000000"/>
                <w:sz w:val="21"/>
                <w:szCs w:val="21"/>
              </w:rPr>
              <w:t>GPS</w:t>
            </w:r>
            <w:r w:rsidRPr="000F7E57">
              <w:rPr>
                <w:rFonts w:eastAsia="宋体" w:cs="Calibri" w:hint="eastAsia"/>
                <w:color w:val="000000"/>
                <w:sz w:val="21"/>
                <w:szCs w:val="21"/>
              </w:rPr>
              <w:t>应用：通过对接各类警</w:t>
            </w:r>
            <w:r w:rsidRPr="000F7E57">
              <w:rPr>
                <w:rFonts w:eastAsia="宋体" w:cs="Calibri" w:hint="eastAsia"/>
                <w:color w:val="000000"/>
                <w:sz w:val="21"/>
                <w:szCs w:val="21"/>
              </w:rPr>
              <w:lastRenderedPageBreak/>
              <w:t>用定位设备管理平台，开发警力态势实时监控系统，结合电子地图，提供针对多种终端设备的态势查看、设备查询、动态编组、轨迹查询、显示设置功能。功能如下：</w:t>
            </w:r>
          </w:p>
          <w:p w:rsidR="006D667A" w:rsidRPr="000F7E57" w:rsidRDefault="006D667A" w:rsidP="00EC0635">
            <w:pPr>
              <w:spacing w:line="240" w:lineRule="auto"/>
              <w:ind w:firstLineChars="0" w:firstLine="0"/>
              <w:rPr>
                <w:rFonts w:eastAsia="宋体" w:cs="Calibri"/>
                <w:color w:val="000000"/>
                <w:sz w:val="21"/>
                <w:szCs w:val="21"/>
              </w:rPr>
            </w:pPr>
            <w:r w:rsidRPr="000F7E57">
              <w:rPr>
                <w:rFonts w:eastAsia="宋体" w:cs="Calibri" w:hint="eastAsia"/>
                <w:color w:val="000000"/>
                <w:sz w:val="21"/>
                <w:szCs w:val="21"/>
              </w:rPr>
              <w:t>1</w:t>
            </w:r>
            <w:r w:rsidRPr="000F7E57">
              <w:rPr>
                <w:rFonts w:eastAsia="宋体" w:cs="Calibri" w:hint="eastAsia"/>
                <w:color w:val="000000"/>
                <w:sz w:val="21"/>
                <w:szCs w:val="21"/>
              </w:rPr>
              <w:t>、态势查看</w:t>
            </w:r>
          </w:p>
          <w:p w:rsidR="006D667A" w:rsidRPr="000F7E57" w:rsidRDefault="006D667A" w:rsidP="00EC0635">
            <w:pPr>
              <w:spacing w:line="240" w:lineRule="auto"/>
              <w:ind w:firstLineChars="0" w:firstLine="0"/>
              <w:rPr>
                <w:rFonts w:eastAsia="宋体" w:cs="Calibri"/>
                <w:color w:val="000000"/>
                <w:sz w:val="21"/>
                <w:szCs w:val="21"/>
              </w:rPr>
            </w:pPr>
            <w:r w:rsidRPr="000F7E57">
              <w:rPr>
                <w:rFonts w:eastAsia="宋体" w:cs="Calibri" w:hint="eastAsia"/>
                <w:color w:val="000000"/>
                <w:sz w:val="21"/>
                <w:szCs w:val="21"/>
              </w:rPr>
              <w:t>2</w:t>
            </w:r>
            <w:r w:rsidRPr="000F7E57">
              <w:rPr>
                <w:rFonts w:eastAsia="宋体" w:cs="Calibri" w:hint="eastAsia"/>
                <w:color w:val="000000"/>
                <w:sz w:val="21"/>
                <w:szCs w:val="21"/>
              </w:rPr>
              <w:t>、设备查询</w:t>
            </w:r>
          </w:p>
          <w:p w:rsidR="006D667A" w:rsidRPr="000F7E57" w:rsidRDefault="006D667A" w:rsidP="00EC0635">
            <w:pPr>
              <w:spacing w:line="240" w:lineRule="auto"/>
              <w:ind w:firstLineChars="0" w:firstLine="0"/>
              <w:rPr>
                <w:rFonts w:eastAsia="宋体" w:cs="Calibri"/>
                <w:color w:val="000000"/>
                <w:sz w:val="21"/>
                <w:szCs w:val="21"/>
              </w:rPr>
            </w:pPr>
            <w:r w:rsidRPr="000F7E57">
              <w:rPr>
                <w:rFonts w:eastAsia="宋体" w:cs="Calibri" w:hint="eastAsia"/>
                <w:color w:val="000000"/>
                <w:sz w:val="21"/>
                <w:szCs w:val="21"/>
              </w:rPr>
              <w:t>3</w:t>
            </w:r>
            <w:r w:rsidRPr="000F7E57">
              <w:rPr>
                <w:rFonts w:eastAsia="宋体" w:cs="Calibri" w:hint="eastAsia"/>
                <w:color w:val="000000"/>
                <w:sz w:val="21"/>
                <w:szCs w:val="21"/>
              </w:rPr>
              <w:t>、关注设备</w:t>
            </w:r>
          </w:p>
          <w:p w:rsidR="006D667A" w:rsidRPr="000F7E57" w:rsidRDefault="006D667A" w:rsidP="00EC0635">
            <w:pPr>
              <w:spacing w:line="240" w:lineRule="auto"/>
              <w:ind w:firstLineChars="0" w:firstLine="0"/>
              <w:rPr>
                <w:rFonts w:eastAsia="宋体" w:cs="Calibri"/>
                <w:color w:val="000000"/>
                <w:sz w:val="21"/>
                <w:szCs w:val="21"/>
              </w:rPr>
            </w:pPr>
            <w:r w:rsidRPr="000F7E57">
              <w:rPr>
                <w:rFonts w:eastAsia="宋体" w:cs="Calibri" w:hint="eastAsia"/>
                <w:color w:val="000000"/>
                <w:sz w:val="21"/>
                <w:szCs w:val="21"/>
              </w:rPr>
              <w:t>4</w:t>
            </w:r>
            <w:r w:rsidRPr="000F7E57">
              <w:rPr>
                <w:rFonts w:eastAsia="宋体" w:cs="Calibri" w:hint="eastAsia"/>
                <w:color w:val="000000"/>
                <w:sz w:val="21"/>
                <w:szCs w:val="21"/>
              </w:rPr>
              <w:t>、轨迹查询</w:t>
            </w:r>
          </w:p>
          <w:p w:rsidR="006D667A" w:rsidRPr="000F7E57" w:rsidRDefault="006D667A" w:rsidP="00EC0635">
            <w:pPr>
              <w:spacing w:line="240" w:lineRule="auto"/>
              <w:ind w:firstLineChars="0" w:firstLine="0"/>
              <w:rPr>
                <w:rFonts w:eastAsia="宋体" w:cs="Calibri"/>
                <w:color w:val="000000"/>
                <w:sz w:val="21"/>
                <w:szCs w:val="21"/>
              </w:rPr>
            </w:pPr>
            <w:r w:rsidRPr="000F7E57">
              <w:rPr>
                <w:rFonts w:eastAsia="宋体" w:cs="Calibri" w:hint="eastAsia"/>
                <w:color w:val="000000"/>
                <w:sz w:val="21"/>
                <w:szCs w:val="21"/>
              </w:rPr>
              <w:t>5</w:t>
            </w:r>
            <w:r w:rsidRPr="000F7E57">
              <w:rPr>
                <w:rFonts w:eastAsia="宋体" w:cs="Calibri" w:hint="eastAsia"/>
                <w:color w:val="000000"/>
                <w:sz w:val="21"/>
                <w:szCs w:val="21"/>
              </w:rPr>
              <w:t>、显示设置</w:t>
            </w:r>
          </w:p>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Calibri" w:hint="eastAsia"/>
                <w:color w:val="000000"/>
                <w:sz w:val="21"/>
                <w:szCs w:val="21"/>
              </w:rPr>
              <w:t>根据实际工作需求，基于</w:t>
            </w:r>
            <w:r w:rsidRPr="000F7E57">
              <w:rPr>
                <w:rFonts w:eastAsia="宋体" w:cs="Calibri" w:hint="eastAsia"/>
                <w:color w:val="000000"/>
                <w:sz w:val="21"/>
                <w:szCs w:val="21"/>
              </w:rPr>
              <w:t>GIS</w:t>
            </w:r>
            <w:r w:rsidRPr="000F7E57">
              <w:rPr>
                <w:rFonts w:eastAsia="宋体" w:cs="Calibri" w:hint="eastAsia"/>
                <w:color w:val="000000"/>
                <w:sz w:val="21"/>
                <w:szCs w:val="21"/>
              </w:rPr>
              <w:t>地图开发两个移动端</w:t>
            </w:r>
            <w:r w:rsidRPr="000F7E57">
              <w:rPr>
                <w:rFonts w:eastAsia="宋体" w:cs="Calibri" w:hint="eastAsia"/>
                <w:color w:val="000000"/>
                <w:sz w:val="21"/>
                <w:szCs w:val="21"/>
              </w:rPr>
              <w:t>APP</w:t>
            </w:r>
            <w:r w:rsidRPr="000F7E57">
              <w:rPr>
                <w:rFonts w:eastAsia="宋体" w:cs="Calibri" w:hint="eastAsia"/>
                <w:color w:val="000000"/>
                <w:sz w:val="21"/>
                <w:szCs w:val="21"/>
              </w:rPr>
              <w:t>应用系统。综合查询系统和轨迹分析系统。</w:t>
            </w:r>
          </w:p>
        </w:tc>
        <w:tc>
          <w:tcPr>
            <w:tcW w:w="251" w:type="pct"/>
            <w:vAlign w:val="center"/>
          </w:tcPr>
          <w:p w:rsidR="006D667A" w:rsidRPr="000F7E57" w:rsidRDefault="006D667A" w:rsidP="00EC0635">
            <w:pPr>
              <w:spacing w:line="240" w:lineRule="auto"/>
              <w:ind w:firstLineChars="0" w:firstLine="0"/>
              <w:jc w:val="center"/>
              <w:rPr>
                <w:rFonts w:eastAsia="宋体" w:cs="Calibri"/>
                <w:color w:val="000000"/>
                <w:sz w:val="21"/>
                <w:szCs w:val="21"/>
              </w:rPr>
            </w:pPr>
            <w:r w:rsidRPr="000F7E57">
              <w:rPr>
                <w:rFonts w:eastAsia="宋体" w:cs="Calibri"/>
                <w:color w:val="000000"/>
                <w:sz w:val="21"/>
                <w:szCs w:val="21"/>
              </w:rPr>
              <w:lastRenderedPageBreak/>
              <w:t>套</w:t>
            </w:r>
          </w:p>
        </w:tc>
        <w:tc>
          <w:tcPr>
            <w:tcW w:w="251" w:type="pct"/>
            <w:vAlign w:val="center"/>
          </w:tcPr>
          <w:p w:rsidR="006D667A" w:rsidRPr="000F7E57" w:rsidRDefault="006D667A" w:rsidP="00EC0635">
            <w:pPr>
              <w:spacing w:line="240" w:lineRule="auto"/>
              <w:ind w:firstLineChars="0" w:firstLine="0"/>
              <w:jc w:val="center"/>
              <w:rPr>
                <w:rFonts w:eastAsia="宋体" w:cs="Calibri"/>
                <w:color w:val="000000"/>
                <w:sz w:val="21"/>
                <w:szCs w:val="21"/>
              </w:rPr>
            </w:pPr>
            <w:r w:rsidRPr="000F7E57">
              <w:rPr>
                <w:rFonts w:eastAsia="宋体" w:cs="Calibri" w:hint="eastAsia"/>
                <w:color w:val="000000"/>
                <w:sz w:val="21"/>
                <w:szCs w:val="21"/>
              </w:rPr>
              <w:t>1</w:t>
            </w:r>
          </w:p>
        </w:tc>
        <w:tc>
          <w:tcPr>
            <w:tcW w:w="683" w:type="pct"/>
            <w:vAlign w:val="center"/>
          </w:tcPr>
          <w:p w:rsidR="006D667A" w:rsidRPr="000F7E57" w:rsidRDefault="006D667A" w:rsidP="00EC0635">
            <w:pPr>
              <w:spacing w:line="240" w:lineRule="auto"/>
              <w:ind w:firstLineChars="0" w:firstLine="0"/>
              <w:jc w:val="center"/>
              <w:rPr>
                <w:rFonts w:eastAsia="宋体" w:cs="Times New Roman"/>
                <w:sz w:val="21"/>
                <w:szCs w:val="21"/>
              </w:rPr>
            </w:pPr>
            <w:r w:rsidRPr="000F7E57">
              <w:rPr>
                <w:rFonts w:eastAsia="宋体" w:cs="Times New Roman" w:hint="eastAsia"/>
                <w:sz w:val="21"/>
                <w:szCs w:val="21"/>
              </w:rPr>
              <w:t>200000.00</w:t>
            </w:r>
            <w:r w:rsidRPr="000F7E57">
              <w:rPr>
                <w:rFonts w:eastAsia="宋体" w:cs="Times New Roman" w:hint="eastAsia"/>
                <w:sz w:val="21"/>
                <w:szCs w:val="21"/>
              </w:rPr>
              <w:t>元</w:t>
            </w:r>
          </w:p>
        </w:tc>
        <w:tc>
          <w:tcPr>
            <w:tcW w:w="686" w:type="pct"/>
            <w:vAlign w:val="center"/>
          </w:tcPr>
          <w:p w:rsidR="006D667A" w:rsidRPr="000F7E57" w:rsidRDefault="006D667A" w:rsidP="00EC0635">
            <w:pPr>
              <w:spacing w:line="240" w:lineRule="auto"/>
              <w:ind w:firstLineChars="0" w:firstLine="0"/>
              <w:jc w:val="center"/>
              <w:rPr>
                <w:rFonts w:eastAsia="宋体" w:cs="Times New Roman"/>
                <w:sz w:val="21"/>
                <w:szCs w:val="21"/>
              </w:rPr>
            </w:pPr>
            <w:r w:rsidRPr="000F7E57">
              <w:rPr>
                <w:rFonts w:eastAsia="宋体" w:cs="Times New Roman" w:hint="eastAsia"/>
                <w:sz w:val="21"/>
                <w:szCs w:val="21"/>
              </w:rPr>
              <w:t>200000.00</w:t>
            </w:r>
            <w:r w:rsidRPr="000F7E57">
              <w:rPr>
                <w:rFonts w:eastAsia="宋体" w:cs="Times New Roman" w:hint="eastAsia"/>
                <w:sz w:val="21"/>
                <w:szCs w:val="21"/>
              </w:rPr>
              <w:t>元</w:t>
            </w:r>
          </w:p>
        </w:tc>
        <w:tc>
          <w:tcPr>
            <w:tcW w:w="544" w:type="pct"/>
            <w:vAlign w:val="center"/>
          </w:tcPr>
          <w:p w:rsidR="006D667A" w:rsidRPr="000F7E57" w:rsidRDefault="006D667A" w:rsidP="00EC0635">
            <w:pPr>
              <w:spacing w:line="240" w:lineRule="auto"/>
              <w:ind w:firstLineChars="0" w:firstLine="0"/>
              <w:jc w:val="center"/>
              <w:rPr>
                <w:rFonts w:eastAsia="宋体" w:cs="Times New Roman"/>
                <w:sz w:val="21"/>
                <w:szCs w:val="21"/>
              </w:rPr>
            </w:pPr>
            <w:r w:rsidRPr="000F7E57">
              <w:rPr>
                <w:rFonts w:eastAsia="宋体" w:cs="Calibri" w:hint="eastAsia"/>
                <w:color w:val="000000"/>
                <w:sz w:val="21"/>
                <w:szCs w:val="21"/>
              </w:rPr>
              <w:t>北京市海淀区、方正国际软件（北京）有限公司</w:t>
            </w:r>
          </w:p>
        </w:tc>
      </w:tr>
      <w:tr w:rsidR="006D667A" w:rsidRPr="000F7E57" w:rsidTr="00EC0635">
        <w:trPr>
          <w:trHeight w:val="2319"/>
        </w:trPr>
        <w:tc>
          <w:tcPr>
            <w:tcW w:w="247" w:type="pct"/>
            <w:vAlign w:val="center"/>
          </w:tcPr>
          <w:p w:rsidR="006D667A" w:rsidRPr="000F7E57" w:rsidRDefault="006D667A" w:rsidP="00EC0635">
            <w:pPr>
              <w:widowControl/>
              <w:numPr>
                <w:ilvl w:val="0"/>
                <w:numId w:val="2"/>
              </w:numPr>
              <w:spacing w:line="240" w:lineRule="auto"/>
              <w:ind w:firstLineChars="0"/>
              <w:jc w:val="center"/>
              <w:rPr>
                <w:rFonts w:ascii="Calibri" w:eastAsia="宋体" w:hAnsi="Calibri" w:cs="Times New Roman"/>
                <w:color w:val="000000"/>
                <w:sz w:val="21"/>
                <w:szCs w:val="21"/>
              </w:rPr>
            </w:pPr>
          </w:p>
        </w:tc>
        <w:tc>
          <w:tcPr>
            <w:tcW w:w="247" w:type="pct"/>
            <w:shd w:val="clear" w:color="auto" w:fill="auto"/>
            <w:vAlign w:val="center"/>
          </w:tcPr>
          <w:p w:rsidR="006D667A" w:rsidRPr="000F7E57" w:rsidRDefault="006D667A" w:rsidP="00EC0635">
            <w:pPr>
              <w:widowControl/>
              <w:spacing w:line="240" w:lineRule="auto"/>
              <w:ind w:firstLineChars="0" w:firstLine="0"/>
              <w:jc w:val="center"/>
              <w:rPr>
                <w:rFonts w:eastAsia="宋体" w:cs="Times New Roman"/>
                <w:color w:val="000000"/>
                <w:sz w:val="21"/>
                <w:szCs w:val="21"/>
              </w:rPr>
            </w:pPr>
            <w:r w:rsidRPr="000F7E57">
              <w:rPr>
                <w:rFonts w:eastAsia="宋体" w:cs="Times New Roman"/>
                <w:color w:val="000000"/>
                <w:sz w:val="21"/>
                <w:szCs w:val="21"/>
              </w:rPr>
              <w:t>定位消息全国联网实施</w:t>
            </w:r>
          </w:p>
        </w:tc>
        <w:tc>
          <w:tcPr>
            <w:tcW w:w="506" w:type="pct"/>
            <w:vAlign w:val="center"/>
          </w:tcPr>
          <w:p w:rsidR="006D667A" w:rsidRPr="000F7E57" w:rsidRDefault="006D667A" w:rsidP="00EC0635">
            <w:pPr>
              <w:spacing w:line="240" w:lineRule="auto"/>
              <w:ind w:firstLineChars="0" w:firstLine="0"/>
              <w:jc w:val="center"/>
              <w:rPr>
                <w:rFonts w:eastAsia="宋体" w:cs="Times New Roman"/>
                <w:sz w:val="21"/>
                <w:szCs w:val="21"/>
              </w:rPr>
            </w:pPr>
            <w:r w:rsidRPr="000F7E57">
              <w:rPr>
                <w:rFonts w:eastAsia="宋体" w:cs="Times New Roman" w:hint="eastAsia"/>
                <w:color w:val="000000"/>
                <w:sz w:val="21"/>
                <w:szCs w:val="21"/>
              </w:rPr>
              <w:t>方正</w:t>
            </w:r>
            <w:r w:rsidRPr="000F7E57">
              <w:rPr>
                <w:rFonts w:eastAsia="宋体" w:cs="Times New Roman" w:hint="eastAsia"/>
                <w:color w:val="000000"/>
                <w:sz w:val="21"/>
                <w:szCs w:val="21"/>
              </w:rPr>
              <w:t>PGIS2.0</w:t>
            </w:r>
          </w:p>
        </w:tc>
        <w:tc>
          <w:tcPr>
            <w:tcW w:w="1584" w:type="pct"/>
            <w:shd w:val="clear" w:color="auto" w:fill="auto"/>
          </w:tcPr>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实现全国警力定位信息资源在公安部统一注册管理，</w:t>
            </w:r>
            <w:proofErr w:type="gramStart"/>
            <w:r w:rsidRPr="000F7E57">
              <w:rPr>
                <w:rFonts w:eastAsia="宋体" w:cs="Times New Roman" w:hint="eastAsia"/>
                <w:color w:val="000000"/>
                <w:sz w:val="21"/>
                <w:szCs w:val="21"/>
              </w:rPr>
              <w:t>建立部</w:t>
            </w:r>
            <w:proofErr w:type="gramEnd"/>
            <w:r w:rsidRPr="000F7E57">
              <w:rPr>
                <w:rFonts w:eastAsia="宋体" w:cs="Times New Roman" w:hint="eastAsia"/>
                <w:color w:val="000000"/>
                <w:sz w:val="21"/>
                <w:szCs w:val="21"/>
              </w:rPr>
              <w:t>省市三级定位信息联网及按需订阅机制，解决前期</w:t>
            </w:r>
            <w:r w:rsidRPr="000F7E57">
              <w:rPr>
                <w:rFonts w:eastAsia="宋体" w:cs="Times New Roman" w:hint="eastAsia"/>
                <w:color w:val="000000"/>
                <w:sz w:val="21"/>
                <w:szCs w:val="21"/>
              </w:rPr>
              <w:t>PGIS</w:t>
            </w:r>
            <w:r w:rsidRPr="000F7E57">
              <w:rPr>
                <w:rFonts w:eastAsia="宋体" w:cs="Times New Roman" w:hint="eastAsia"/>
                <w:color w:val="000000"/>
                <w:sz w:val="21"/>
                <w:szCs w:val="21"/>
              </w:rPr>
              <w:t>平台定位信息资源无法实现跨区域联网共享的问题，为实现跨区域、跨警种的警力定位信息共享应用提供支撑保障。具体要求见《关于开展</w:t>
            </w:r>
            <w:r w:rsidRPr="000F7E57">
              <w:rPr>
                <w:rFonts w:eastAsia="宋体" w:cs="Calibri"/>
                <w:color w:val="000000"/>
                <w:sz w:val="21"/>
                <w:szCs w:val="21"/>
              </w:rPr>
              <w:t>PGIS</w:t>
            </w:r>
            <w:r w:rsidRPr="000F7E57">
              <w:rPr>
                <w:rFonts w:eastAsia="宋体" w:cs="Times New Roman" w:hint="eastAsia"/>
                <w:color w:val="000000"/>
                <w:sz w:val="21"/>
                <w:szCs w:val="21"/>
              </w:rPr>
              <w:t>平台定位信息全国联网工作的通知公科信传发〔</w:t>
            </w:r>
            <w:r w:rsidRPr="000F7E57">
              <w:rPr>
                <w:rFonts w:eastAsia="宋体" w:cs="Calibri"/>
                <w:color w:val="000000"/>
                <w:sz w:val="21"/>
                <w:szCs w:val="21"/>
              </w:rPr>
              <w:t>2017</w:t>
            </w:r>
            <w:r w:rsidRPr="000F7E57">
              <w:rPr>
                <w:rFonts w:eastAsia="宋体" w:cs="Times New Roman" w:hint="eastAsia"/>
                <w:color w:val="000000"/>
                <w:sz w:val="21"/>
                <w:szCs w:val="21"/>
              </w:rPr>
              <w:t>〕</w:t>
            </w:r>
            <w:r w:rsidRPr="000F7E57">
              <w:rPr>
                <w:rFonts w:eastAsia="宋体" w:cs="Calibri"/>
                <w:color w:val="000000"/>
                <w:sz w:val="21"/>
                <w:szCs w:val="21"/>
              </w:rPr>
              <w:t>78</w:t>
            </w:r>
            <w:r w:rsidRPr="000F7E57">
              <w:rPr>
                <w:rFonts w:eastAsia="宋体" w:cs="Times New Roman" w:hint="eastAsia"/>
                <w:color w:val="000000"/>
                <w:sz w:val="21"/>
                <w:szCs w:val="21"/>
              </w:rPr>
              <w:t>号》</w:t>
            </w:r>
          </w:p>
        </w:tc>
        <w:tc>
          <w:tcPr>
            <w:tcW w:w="251" w:type="pct"/>
            <w:vAlign w:val="center"/>
          </w:tcPr>
          <w:p w:rsidR="006D667A" w:rsidRPr="000F7E57" w:rsidRDefault="006D667A" w:rsidP="00EC0635">
            <w:pPr>
              <w:spacing w:line="240" w:lineRule="auto"/>
              <w:ind w:firstLineChars="0" w:firstLine="0"/>
              <w:jc w:val="center"/>
              <w:rPr>
                <w:rFonts w:eastAsia="宋体" w:cs="Calibri"/>
                <w:color w:val="000000"/>
                <w:sz w:val="21"/>
                <w:szCs w:val="21"/>
              </w:rPr>
            </w:pPr>
            <w:r w:rsidRPr="000F7E57">
              <w:rPr>
                <w:rFonts w:eastAsia="宋体" w:cs="Calibri" w:hint="eastAsia"/>
                <w:color w:val="000000"/>
                <w:sz w:val="21"/>
                <w:szCs w:val="21"/>
              </w:rPr>
              <w:t>套</w:t>
            </w:r>
          </w:p>
        </w:tc>
        <w:tc>
          <w:tcPr>
            <w:tcW w:w="251" w:type="pct"/>
            <w:vAlign w:val="center"/>
          </w:tcPr>
          <w:p w:rsidR="006D667A" w:rsidRPr="000F7E57" w:rsidRDefault="006D667A" w:rsidP="00EC0635">
            <w:pPr>
              <w:spacing w:line="240" w:lineRule="auto"/>
              <w:ind w:firstLineChars="0" w:firstLine="0"/>
              <w:jc w:val="center"/>
              <w:rPr>
                <w:rFonts w:eastAsia="宋体" w:cs="Calibri"/>
                <w:color w:val="000000"/>
                <w:sz w:val="21"/>
                <w:szCs w:val="21"/>
              </w:rPr>
            </w:pPr>
            <w:r w:rsidRPr="000F7E57">
              <w:rPr>
                <w:rFonts w:eastAsia="宋体" w:cs="Calibri" w:hint="eastAsia"/>
                <w:color w:val="000000"/>
                <w:sz w:val="21"/>
                <w:szCs w:val="21"/>
              </w:rPr>
              <w:t>1</w:t>
            </w:r>
          </w:p>
        </w:tc>
        <w:tc>
          <w:tcPr>
            <w:tcW w:w="683" w:type="pct"/>
            <w:vAlign w:val="center"/>
          </w:tcPr>
          <w:p w:rsidR="006D667A" w:rsidRPr="000F7E57" w:rsidRDefault="006D667A" w:rsidP="00EC0635">
            <w:pPr>
              <w:spacing w:line="240" w:lineRule="auto"/>
              <w:ind w:firstLineChars="0" w:firstLine="0"/>
              <w:jc w:val="center"/>
              <w:rPr>
                <w:rFonts w:eastAsia="宋体" w:cs="Times New Roman"/>
                <w:sz w:val="21"/>
                <w:szCs w:val="21"/>
              </w:rPr>
            </w:pPr>
            <w:r>
              <w:rPr>
                <w:rFonts w:eastAsia="宋体" w:cs="Times New Roman"/>
                <w:sz w:val="21"/>
                <w:szCs w:val="21"/>
              </w:rPr>
              <w:t>5</w:t>
            </w:r>
            <w:r w:rsidRPr="000F7E57">
              <w:rPr>
                <w:rFonts w:eastAsia="宋体" w:cs="Times New Roman" w:hint="eastAsia"/>
                <w:sz w:val="21"/>
                <w:szCs w:val="21"/>
              </w:rPr>
              <w:t>0000.00</w:t>
            </w:r>
            <w:r w:rsidRPr="000F7E57">
              <w:rPr>
                <w:rFonts w:eastAsia="宋体" w:cs="Times New Roman" w:hint="eastAsia"/>
                <w:sz w:val="21"/>
                <w:szCs w:val="21"/>
              </w:rPr>
              <w:t>元</w:t>
            </w:r>
          </w:p>
        </w:tc>
        <w:tc>
          <w:tcPr>
            <w:tcW w:w="686" w:type="pct"/>
            <w:vAlign w:val="center"/>
          </w:tcPr>
          <w:p w:rsidR="006D667A" w:rsidRPr="000F7E57" w:rsidRDefault="006D667A" w:rsidP="00EC0635">
            <w:pPr>
              <w:spacing w:line="240" w:lineRule="auto"/>
              <w:ind w:firstLineChars="0" w:firstLine="0"/>
              <w:jc w:val="center"/>
              <w:rPr>
                <w:rFonts w:eastAsia="宋体" w:cs="Times New Roman"/>
                <w:sz w:val="21"/>
                <w:szCs w:val="21"/>
              </w:rPr>
            </w:pPr>
            <w:r>
              <w:rPr>
                <w:rFonts w:eastAsia="宋体" w:cs="Times New Roman"/>
                <w:sz w:val="21"/>
                <w:szCs w:val="21"/>
              </w:rPr>
              <w:t>5</w:t>
            </w:r>
            <w:r w:rsidRPr="000F7E57">
              <w:rPr>
                <w:rFonts w:eastAsia="宋体" w:cs="Times New Roman" w:hint="eastAsia"/>
                <w:sz w:val="21"/>
                <w:szCs w:val="21"/>
              </w:rPr>
              <w:t>0000.00</w:t>
            </w:r>
            <w:r w:rsidRPr="000F7E57">
              <w:rPr>
                <w:rFonts w:eastAsia="宋体" w:cs="Times New Roman" w:hint="eastAsia"/>
                <w:sz w:val="21"/>
                <w:szCs w:val="21"/>
              </w:rPr>
              <w:t>元</w:t>
            </w:r>
          </w:p>
        </w:tc>
        <w:tc>
          <w:tcPr>
            <w:tcW w:w="544" w:type="pct"/>
            <w:vAlign w:val="center"/>
          </w:tcPr>
          <w:p w:rsidR="006D667A" w:rsidRPr="000F7E57" w:rsidRDefault="006D667A" w:rsidP="00EC0635">
            <w:pPr>
              <w:spacing w:line="240" w:lineRule="auto"/>
              <w:ind w:firstLineChars="0" w:firstLine="0"/>
              <w:jc w:val="center"/>
              <w:rPr>
                <w:rFonts w:eastAsia="宋体" w:cs="Times New Roman"/>
                <w:sz w:val="21"/>
                <w:szCs w:val="21"/>
              </w:rPr>
            </w:pPr>
            <w:r w:rsidRPr="000F7E57">
              <w:rPr>
                <w:rFonts w:eastAsia="宋体" w:cs="Calibri" w:hint="eastAsia"/>
                <w:color w:val="000000"/>
                <w:sz w:val="21"/>
                <w:szCs w:val="21"/>
              </w:rPr>
              <w:t>北京市海淀区、方正国际软件（北京）有限公司</w:t>
            </w:r>
          </w:p>
        </w:tc>
      </w:tr>
      <w:tr w:rsidR="006D667A" w:rsidRPr="000F7E57" w:rsidTr="00EC0635">
        <w:trPr>
          <w:trHeight w:val="976"/>
        </w:trPr>
        <w:tc>
          <w:tcPr>
            <w:tcW w:w="247" w:type="pct"/>
            <w:vAlign w:val="center"/>
          </w:tcPr>
          <w:p w:rsidR="006D667A" w:rsidRPr="000F7E57" w:rsidRDefault="006D667A" w:rsidP="00EC0635">
            <w:pPr>
              <w:widowControl/>
              <w:numPr>
                <w:ilvl w:val="0"/>
                <w:numId w:val="2"/>
              </w:numPr>
              <w:spacing w:line="240" w:lineRule="auto"/>
              <w:ind w:firstLineChars="0"/>
              <w:jc w:val="center"/>
              <w:rPr>
                <w:rFonts w:ascii="Calibri" w:eastAsia="宋体" w:hAnsi="Calibri" w:cs="Times New Roman"/>
                <w:color w:val="000000"/>
                <w:sz w:val="21"/>
                <w:szCs w:val="21"/>
              </w:rPr>
            </w:pPr>
          </w:p>
        </w:tc>
        <w:tc>
          <w:tcPr>
            <w:tcW w:w="247" w:type="pct"/>
            <w:shd w:val="clear" w:color="auto" w:fill="auto"/>
            <w:vAlign w:val="center"/>
          </w:tcPr>
          <w:p w:rsidR="006D667A" w:rsidRPr="000F7E57" w:rsidRDefault="006D667A" w:rsidP="00EC0635">
            <w:pPr>
              <w:widowControl/>
              <w:spacing w:line="240" w:lineRule="auto"/>
              <w:ind w:firstLineChars="0" w:firstLine="0"/>
              <w:jc w:val="center"/>
              <w:rPr>
                <w:rFonts w:eastAsia="宋体" w:cs="Times New Roman"/>
                <w:color w:val="000000"/>
                <w:sz w:val="21"/>
                <w:szCs w:val="21"/>
              </w:rPr>
            </w:pPr>
            <w:r w:rsidRPr="000F7E57">
              <w:rPr>
                <w:rFonts w:eastAsia="宋体" w:cs="Times New Roman" w:hint="eastAsia"/>
                <w:color w:val="000000"/>
                <w:sz w:val="21"/>
                <w:szCs w:val="21"/>
              </w:rPr>
              <w:t>驻场服务</w:t>
            </w:r>
          </w:p>
        </w:tc>
        <w:tc>
          <w:tcPr>
            <w:tcW w:w="506" w:type="pct"/>
            <w:vAlign w:val="center"/>
          </w:tcPr>
          <w:p w:rsidR="006D667A" w:rsidRPr="000F7E57" w:rsidRDefault="006D667A" w:rsidP="00EC0635">
            <w:pPr>
              <w:spacing w:line="240" w:lineRule="auto"/>
              <w:ind w:firstLineChars="0" w:firstLine="0"/>
              <w:jc w:val="center"/>
              <w:rPr>
                <w:rFonts w:eastAsia="宋体" w:cs="Times New Roman"/>
                <w:sz w:val="21"/>
                <w:szCs w:val="21"/>
              </w:rPr>
            </w:pPr>
            <w:r w:rsidRPr="000F7E57">
              <w:rPr>
                <w:rFonts w:eastAsia="宋体" w:cs="Times New Roman" w:hint="eastAsia"/>
                <w:color w:val="000000"/>
                <w:sz w:val="21"/>
                <w:szCs w:val="21"/>
              </w:rPr>
              <w:t>方正</w:t>
            </w:r>
            <w:r w:rsidRPr="000F7E57">
              <w:rPr>
                <w:rFonts w:eastAsia="宋体" w:cs="Times New Roman" w:hint="eastAsia"/>
                <w:color w:val="000000"/>
                <w:sz w:val="21"/>
                <w:szCs w:val="21"/>
              </w:rPr>
              <w:t>PGIS2.0</w:t>
            </w:r>
          </w:p>
        </w:tc>
        <w:tc>
          <w:tcPr>
            <w:tcW w:w="1584" w:type="pct"/>
            <w:shd w:val="clear" w:color="auto" w:fill="auto"/>
          </w:tcPr>
          <w:p w:rsidR="006D667A" w:rsidRPr="000F7E57" w:rsidRDefault="006D667A" w:rsidP="00EC0635">
            <w:pPr>
              <w:spacing w:line="240" w:lineRule="auto"/>
              <w:ind w:firstLineChars="0" w:firstLine="0"/>
              <w:rPr>
                <w:rFonts w:eastAsia="宋体" w:cs="Times New Roman"/>
                <w:color w:val="000000"/>
                <w:sz w:val="21"/>
                <w:szCs w:val="21"/>
              </w:rPr>
            </w:pPr>
            <w:r w:rsidRPr="000F7E57">
              <w:rPr>
                <w:rFonts w:eastAsia="宋体" w:cs="Times New Roman" w:hint="eastAsia"/>
                <w:color w:val="000000"/>
                <w:sz w:val="21"/>
                <w:szCs w:val="21"/>
              </w:rPr>
              <w:t>系统建设完成后，提供不少于</w:t>
            </w:r>
            <w:r w:rsidRPr="000F7E57">
              <w:rPr>
                <w:rFonts w:eastAsia="宋体" w:cs="Times New Roman" w:hint="eastAsia"/>
                <w:color w:val="000000"/>
                <w:sz w:val="21"/>
                <w:szCs w:val="21"/>
              </w:rPr>
              <w:t>2</w:t>
            </w:r>
            <w:r w:rsidRPr="000F7E57">
              <w:rPr>
                <w:rFonts w:eastAsia="宋体" w:cs="Times New Roman" w:hint="eastAsia"/>
                <w:color w:val="000000"/>
                <w:sz w:val="21"/>
                <w:szCs w:val="21"/>
              </w:rPr>
              <w:t>名工程师一年的原厂驻场服务</w:t>
            </w:r>
          </w:p>
        </w:tc>
        <w:tc>
          <w:tcPr>
            <w:tcW w:w="251" w:type="pct"/>
            <w:vAlign w:val="center"/>
          </w:tcPr>
          <w:p w:rsidR="006D667A" w:rsidRPr="000F7E57" w:rsidRDefault="006D667A" w:rsidP="00EC0635">
            <w:pPr>
              <w:spacing w:line="240" w:lineRule="auto"/>
              <w:ind w:firstLineChars="0" w:firstLine="0"/>
              <w:jc w:val="center"/>
              <w:rPr>
                <w:rFonts w:eastAsia="宋体" w:cs="Calibri"/>
                <w:color w:val="000000"/>
                <w:sz w:val="21"/>
                <w:szCs w:val="21"/>
              </w:rPr>
            </w:pPr>
            <w:proofErr w:type="gramStart"/>
            <w:r w:rsidRPr="000F7E57">
              <w:rPr>
                <w:rFonts w:eastAsia="宋体" w:cs="Calibri" w:hint="eastAsia"/>
                <w:color w:val="000000"/>
                <w:sz w:val="21"/>
                <w:szCs w:val="21"/>
              </w:rPr>
              <w:t>个</w:t>
            </w:r>
            <w:proofErr w:type="gramEnd"/>
          </w:p>
        </w:tc>
        <w:tc>
          <w:tcPr>
            <w:tcW w:w="251" w:type="pct"/>
            <w:vAlign w:val="center"/>
          </w:tcPr>
          <w:p w:rsidR="006D667A" w:rsidRPr="000F7E57" w:rsidRDefault="006D667A" w:rsidP="00EC0635">
            <w:pPr>
              <w:spacing w:line="240" w:lineRule="auto"/>
              <w:ind w:firstLineChars="0" w:firstLine="0"/>
              <w:jc w:val="center"/>
              <w:rPr>
                <w:rFonts w:eastAsia="宋体" w:cs="Calibri"/>
                <w:color w:val="000000"/>
                <w:sz w:val="21"/>
                <w:szCs w:val="21"/>
              </w:rPr>
            </w:pPr>
            <w:r w:rsidRPr="000F7E57">
              <w:rPr>
                <w:rFonts w:eastAsia="宋体" w:cs="Calibri" w:hint="eastAsia"/>
                <w:color w:val="000000"/>
                <w:sz w:val="21"/>
                <w:szCs w:val="21"/>
              </w:rPr>
              <w:t>2</w:t>
            </w:r>
          </w:p>
        </w:tc>
        <w:tc>
          <w:tcPr>
            <w:tcW w:w="683" w:type="pct"/>
            <w:vAlign w:val="center"/>
          </w:tcPr>
          <w:p w:rsidR="006D667A" w:rsidRPr="000F7E57" w:rsidRDefault="006D667A" w:rsidP="00EC0635">
            <w:pPr>
              <w:spacing w:line="240" w:lineRule="auto"/>
              <w:ind w:firstLineChars="0" w:firstLine="0"/>
              <w:jc w:val="center"/>
              <w:rPr>
                <w:rFonts w:eastAsia="宋体" w:cs="Times New Roman"/>
                <w:sz w:val="21"/>
                <w:szCs w:val="21"/>
              </w:rPr>
            </w:pPr>
            <w:r>
              <w:rPr>
                <w:rFonts w:eastAsia="宋体" w:cs="Times New Roman" w:hint="eastAsia"/>
                <w:sz w:val="21"/>
                <w:szCs w:val="21"/>
              </w:rPr>
              <w:t>0</w:t>
            </w:r>
            <w:r>
              <w:rPr>
                <w:rFonts w:eastAsia="宋体" w:cs="Times New Roman" w:hint="eastAsia"/>
                <w:sz w:val="21"/>
                <w:szCs w:val="21"/>
              </w:rPr>
              <w:t>元</w:t>
            </w:r>
          </w:p>
        </w:tc>
        <w:tc>
          <w:tcPr>
            <w:tcW w:w="686" w:type="pct"/>
            <w:vAlign w:val="center"/>
          </w:tcPr>
          <w:p w:rsidR="006D667A" w:rsidRPr="000F7E57" w:rsidRDefault="006D667A" w:rsidP="00EC0635">
            <w:pPr>
              <w:spacing w:line="240" w:lineRule="auto"/>
              <w:ind w:firstLineChars="0" w:firstLine="0"/>
              <w:jc w:val="center"/>
              <w:rPr>
                <w:rFonts w:eastAsia="宋体" w:cs="Times New Roman"/>
                <w:sz w:val="21"/>
                <w:szCs w:val="21"/>
              </w:rPr>
            </w:pPr>
            <w:r>
              <w:rPr>
                <w:rFonts w:eastAsia="宋体" w:cs="Times New Roman" w:hint="eastAsia"/>
                <w:sz w:val="21"/>
                <w:szCs w:val="21"/>
              </w:rPr>
              <w:t>0</w:t>
            </w:r>
            <w:r>
              <w:rPr>
                <w:rFonts w:eastAsia="宋体" w:cs="Times New Roman" w:hint="eastAsia"/>
                <w:sz w:val="21"/>
                <w:szCs w:val="21"/>
              </w:rPr>
              <w:t>元</w:t>
            </w:r>
          </w:p>
        </w:tc>
        <w:tc>
          <w:tcPr>
            <w:tcW w:w="544" w:type="pct"/>
            <w:vAlign w:val="center"/>
          </w:tcPr>
          <w:p w:rsidR="006D667A" w:rsidRPr="000F7E57" w:rsidRDefault="006D667A" w:rsidP="00EC0635">
            <w:pPr>
              <w:spacing w:line="240" w:lineRule="auto"/>
              <w:ind w:firstLineChars="0" w:firstLine="0"/>
              <w:jc w:val="center"/>
              <w:rPr>
                <w:rFonts w:eastAsia="宋体" w:cs="Times New Roman"/>
                <w:sz w:val="21"/>
                <w:szCs w:val="21"/>
              </w:rPr>
            </w:pPr>
            <w:r w:rsidRPr="000F7E57">
              <w:rPr>
                <w:rFonts w:eastAsia="宋体" w:cs="Calibri" w:hint="eastAsia"/>
                <w:color w:val="000000"/>
                <w:sz w:val="21"/>
                <w:szCs w:val="21"/>
              </w:rPr>
              <w:t>北京市海淀区、方正国际软件（北京）有限公司</w:t>
            </w:r>
          </w:p>
        </w:tc>
      </w:tr>
      <w:tr w:rsidR="006D667A" w:rsidRPr="000F7E57" w:rsidTr="00EC0635">
        <w:trPr>
          <w:trHeight w:val="976"/>
        </w:trPr>
        <w:tc>
          <w:tcPr>
            <w:tcW w:w="494" w:type="pct"/>
            <w:gridSpan w:val="2"/>
            <w:vAlign w:val="center"/>
          </w:tcPr>
          <w:p w:rsidR="006D667A" w:rsidRPr="000F7E57" w:rsidRDefault="006D667A" w:rsidP="00EC0635">
            <w:pPr>
              <w:widowControl/>
              <w:spacing w:line="240" w:lineRule="auto"/>
              <w:ind w:firstLineChars="0" w:firstLine="0"/>
              <w:jc w:val="center"/>
              <w:rPr>
                <w:rFonts w:eastAsia="宋体" w:cs="Times New Roman"/>
                <w:color w:val="000000"/>
                <w:sz w:val="21"/>
                <w:szCs w:val="21"/>
              </w:rPr>
            </w:pPr>
            <w:r w:rsidRPr="000F7E57">
              <w:rPr>
                <w:rFonts w:eastAsia="宋体" w:cs="Times New Roman" w:hint="eastAsia"/>
                <w:color w:val="000000"/>
                <w:sz w:val="21"/>
                <w:szCs w:val="21"/>
              </w:rPr>
              <w:t>合计</w:t>
            </w:r>
          </w:p>
        </w:tc>
        <w:tc>
          <w:tcPr>
            <w:tcW w:w="4506" w:type="pct"/>
            <w:gridSpan w:val="7"/>
            <w:vAlign w:val="center"/>
          </w:tcPr>
          <w:p w:rsidR="006D667A" w:rsidRPr="000F7E57" w:rsidRDefault="006D667A" w:rsidP="00EC0635">
            <w:pPr>
              <w:spacing w:line="240" w:lineRule="auto"/>
              <w:ind w:firstLineChars="0" w:firstLine="0"/>
              <w:jc w:val="center"/>
              <w:rPr>
                <w:rFonts w:eastAsia="宋体" w:cs="Calibri"/>
                <w:color w:val="000000"/>
                <w:sz w:val="21"/>
                <w:szCs w:val="21"/>
              </w:rPr>
            </w:pPr>
            <w:r w:rsidRPr="000F7E57">
              <w:rPr>
                <w:rFonts w:eastAsia="宋体" w:cs="Calibri" w:hint="eastAsia"/>
                <w:color w:val="000000"/>
                <w:sz w:val="21"/>
                <w:szCs w:val="21"/>
              </w:rPr>
              <w:t>大写：</w:t>
            </w:r>
            <w:r>
              <w:rPr>
                <w:rFonts w:eastAsia="宋体" w:cs="Calibri" w:hint="eastAsia"/>
                <w:color w:val="000000"/>
                <w:sz w:val="21"/>
                <w:szCs w:val="21"/>
              </w:rPr>
              <w:t>壹佰柒拾壹</w:t>
            </w:r>
            <w:r w:rsidRPr="000F7E57">
              <w:rPr>
                <w:rFonts w:eastAsia="宋体" w:cs="Calibri" w:hint="eastAsia"/>
                <w:color w:val="000000"/>
                <w:sz w:val="21"/>
                <w:szCs w:val="21"/>
              </w:rPr>
              <w:t>万圆整小写：</w:t>
            </w:r>
            <w:r>
              <w:rPr>
                <w:rFonts w:eastAsia="宋体" w:cs="Calibri" w:hint="eastAsia"/>
                <w:color w:val="000000"/>
                <w:sz w:val="21"/>
                <w:szCs w:val="21"/>
              </w:rPr>
              <w:t>171</w:t>
            </w:r>
            <w:r w:rsidRPr="000F7E57">
              <w:rPr>
                <w:rFonts w:eastAsia="宋体" w:cs="Calibri" w:hint="eastAsia"/>
                <w:color w:val="000000"/>
                <w:sz w:val="21"/>
                <w:szCs w:val="21"/>
              </w:rPr>
              <w:t>0000.00</w:t>
            </w:r>
            <w:r w:rsidRPr="000F7E57">
              <w:rPr>
                <w:rFonts w:eastAsia="宋体" w:cs="Calibri" w:hint="eastAsia"/>
                <w:color w:val="000000"/>
                <w:sz w:val="21"/>
                <w:szCs w:val="21"/>
              </w:rPr>
              <w:t>元</w:t>
            </w:r>
          </w:p>
        </w:tc>
      </w:tr>
    </w:tbl>
    <w:p w:rsidR="006D667A" w:rsidRPr="000F7E57" w:rsidRDefault="006D667A" w:rsidP="006D667A">
      <w:pPr>
        <w:ind w:firstLine="480"/>
      </w:pPr>
    </w:p>
    <w:p w:rsidR="006D667A" w:rsidRDefault="006D667A" w:rsidP="006D667A">
      <w:pPr>
        <w:autoSpaceDE w:val="0"/>
        <w:autoSpaceDN w:val="0"/>
        <w:adjustRightInd w:val="0"/>
        <w:ind w:firstLine="480"/>
        <w:rPr>
          <w:rFonts w:ascii="宋体" w:cs="宋体"/>
          <w:lang w:val="zh-CN"/>
        </w:rPr>
      </w:pPr>
      <w:r>
        <w:rPr>
          <w:rFonts w:ascii="宋体" w:cs="宋体" w:hint="eastAsia"/>
          <w:lang w:val="zh-CN"/>
        </w:rPr>
        <w:lastRenderedPageBreak/>
        <w:t>投标人（公章）：方正国际软件（北京）有限公司</w:t>
      </w:r>
    </w:p>
    <w:p w:rsidR="006D667A" w:rsidRDefault="006D667A" w:rsidP="006D667A">
      <w:pPr>
        <w:autoSpaceDE w:val="0"/>
        <w:autoSpaceDN w:val="0"/>
        <w:adjustRightInd w:val="0"/>
        <w:ind w:firstLine="480"/>
        <w:rPr>
          <w:rFonts w:ascii="宋体" w:cs="宋体"/>
          <w:lang w:val="zh-CN"/>
        </w:rPr>
      </w:pPr>
      <w:r>
        <w:rPr>
          <w:rFonts w:ascii="宋体" w:cs="宋体" w:hint="eastAsia"/>
          <w:lang w:val="zh-CN"/>
        </w:rPr>
        <w:t>投标人法定代表人（或代理人）签字：</w:t>
      </w:r>
      <w:r>
        <w:rPr>
          <w:rFonts w:ascii="宋体" w:cs="宋体"/>
          <w:lang w:val="zh-CN"/>
        </w:rPr>
        <w:br w:type="page"/>
      </w:r>
    </w:p>
    <w:p w:rsidR="00000000" w:rsidRDefault="006D667A" w:rsidP="006D667A">
      <w:pPr>
        <w:ind w:firstLine="480"/>
      </w:pPr>
    </w:p>
    <w:sectPr w:rsidR="0000000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667A" w:rsidRDefault="006D667A" w:rsidP="006D667A">
      <w:pPr>
        <w:spacing w:line="240" w:lineRule="auto"/>
        <w:ind w:firstLine="480"/>
      </w:pPr>
      <w:r>
        <w:separator/>
      </w:r>
    </w:p>
  </w:endnote>
  <w:endnote w:type="continuationSeparator" w:id="1">
    <w:p w:rsidR="006D667A" w:rsidRDefault="006D667A" w:rsidP="006D667A">
      <w:pPr>
        <w:spacing w:line="240" w:lineRule="auto"/>
        <w:ind w:firstLine="48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667A" w:rsidRDefault="006D667A" w:rsidP="006D667A">
      <w:pPr>
        <w:spacing w:line="240" w:lineRule="auto"/>
        <w:ind w:firstLine="480"/>
      </w:pPr>
      <w:r>
        <w:separator/>
      </w:r>
    </w:p>
  </w:footnote>
  <w:footnote w:type="continuationSeparator" w:id="1">
    <w:p w:rsidR="006D667A" w:rsidRDefault="006D667A" w:rsidP="006D667A">
      <w:pPr>
        <w:spacing w:line="240" w:lineRule="auto"/>
        <w:ind w:firstLine="48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062B3"/>
    <w:multiLevelType w:val="multilevel"/>
    <w:tmpl w:val="26527E52"/>
    <w:lvl w:ilvl="0">
      <w:start w:val="1"/>
      <w:numFmt w:val="decimal"/>
      <w:pStyle w:val="1"/>
      <w:suff w:val="space"/>
      <w:lvlText w:val="%1"/>
      <w:lvlJc w:val="left"/>
      <w:pPr>
        <w:ind w:left="0" w:firstLine="0"/>
      </w:pPr>
      <w:rPr>
        <w:rFonts w:ascii="Times New Roman" w:eastAsia="黑体" w:hAnsi="Times New Roman" w:hint="default"/>
        <w:b/>
        <w:i w:val="0"/>
        <w:sz w:val="44"/>
      </w:rPr>
    </w:lvl>
    <w:lvl w:ilvl="1">
      <w:start w:val="1"/>
      <w:numFmt w:val="decimal"/>
      <w:pStyle w:val="2"/>
      <w:suff w:val="space"/>
      <w:lvlText w:val="%1.%2"/>
      <w:lvlJc w:val="left"/>
      <w:pPr>
        <w:ind w:left="0" w:firstLine="0"/>
      </w:pPr>
      <w:rPr>
        <w:rFonts w:ascii="Times New Roman" w:eastAsia="黑体" w:hAnsi="Times New Roman" w:hint="default"/>
        <w:b/>
        <w:i w:val="0"/>
        <w:sz w:val="36"/>
      </w:rPr>
    </w:lvl>
    <w:lvl w:ilvl="2">
      <w:start w:val="1"/>
      <w:numFmt w:val="decimal"/>
      <w:pStyle w:val="3"/>
      <w:suff w:val="space"/>
      <w:lvlText w:val="%1.%2.%3"/>
      <w:lvlJc w:val="left"/>
      <w:pPr>
        <w:ind w:left="0" w:firstLine="0"/>
      </w:pPr>
      <w:rPr>
        <w:rFonts w:ascii="Times New Roman" w:eastAsia="黑体" w:hAnsi="Times New Roman" w:hint="default"/>
        <w:b/>
        <w:i w:val="0"/>
        <w:sz w:val="32"/>
      </w:rPr>
    </w:lvl>
    <w:lvl w:ilvl="3">
      <w:start w:val="1"/>
      <w:numFmt w:val="decimal"/>
      <w:pStyle w:val="4"/>
      <w:suff w:val="space"/>
      <w:lvlText w:val="%1.%2.%3.%4"/>
      <w:lvlJc w:val="left"/>
      <w:pPr>
        <w:ind w:left="0" w:firstLine="0"/>
      </w:pPr>
      <w:rPr>
        <w:rFonts w:ascii="Times New Roman" w:eastAsia="黑体" w:hAnsi="Times New Roman" w:hint="default"/>
        <w:b/>
        <w:i w:val="0"/>
        <w:sz w:val="30"/>
      </w:rPr>
    </w:lvl>
    <w:lvl w:ilvl="4">
      <w:start w:val="1"/>
      <w:numFmt w:val="decimal"/>
      <w:pStyle w:val="5"/>
      <w:suff w:val="space"/>
      <w:lvlText w:val="%1.%2.%3.%4.%5"/>
      <w:lvlJc w:val="left"/>
      <w:pPr>
        <w:ind w:left="0" w:firstLine="0"/>
      </w:pPr>
      <w:rPr>
        <w:rFonts w:ascii="Times New Roman" w:eastAsia="黑体" w:hAnsi="Times New Roman" w:hint="default"/>
        <w:b/>
        <w:i w:val="0"/>
        <w:sz w:val="28"/>
      </w:rPr>
    </w:lvl>
    <w:lvl w:ilvl="5">
      <w:start w:val="1"/>
      <w:numFmt w:val="decimal"/>
      <w:lvlText w:val="%1.%2.%3.%4.%5.%6"/>
      <w:lvlJc w:val="left"/>
      <w:pPr>
        <w:ind w:left="0" w:firstLine="0"/>
      </w:pPr>
      <w:rPr>
        <w:rFonts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abstractNum w:abstractNumId="1">
    <w:nsid w:val="3C9C783E"/>
    <w:multiLevelType w:val="hybridMultilevel"/>
    <w:tmpl w:val="484C1174"/>
    <w:lvl w:ilvl="0" w:tplc="BE6E3036">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D667A"/>
    <w:rsid w:val="006D667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67A"/>
    <w:pPr>
      <w:widowControl w:val="0"/>
      <w:spacing w:line="360" w:lineRule="auto"/>
      <w:ind w:firstLineChars="200" w:firstLine="200"/>
      <w:jc w:val="both"/>
    </w:pPr>
    <w:rPr>
      <w:rFonts w:ascii="Times New Roman" w:hAnsi="Times New Roman"/>
      <w:sz w:val="24"/>
    </w:rPr>
  </w:style>
  <w:style w:type="paragraph" w:styleId="1">
    <w:name w:val="heading 1"/>
    <w:aliases w:val="Heading 0,H1,Fab-1,PIM 1,1,h1,Header 1,Header1,level 1,Level 1 Head,heading 1,Head1,Section Head,1st level,l1,List level 1,&amp;3,H11,H12,H13,H14,H15,H16,H17,I1,Datasheet title,Sec1,h11,1st level1,h12,1st level2,h13,1st level3,h14,1st level4,h15,H111,I"/>
    <w:basedOn w:val="a"/>
    <w:next w:val="a"/>
    <w:link w:val="1Char"/>
    <w:uiPriority w:val="9"/>
    <w:qFormat/>
    <w:rsid w:val="006D667A"/>
    <w:pPr>
      <w:keepNext/>
      <w:keepLines/>
      <w:numPr>
        <w:numId w:val="1"/>
      </w:numPr>
      <w:spacing w:before="340" w:after="330"/>
      <w:ind w:firstLineChars="0"/>
      <w:outlineLvl w:val="0"/>
    </w:pPr>
    <w:rPr>
      <w:rFonts w:eastAsia="宋体"/>
      <w:b/>
      <w:bCs/>
      <w:kern w:val="44"/>
      <w:sz w:val="44"/>
      <w:szCs w:val="44"/>
    </w:rPr>
  </w:style>
  <w:style w:type="paragraph" w:styleId="2">
    <w:name w:val="heading 2"/>
    <w:aliases w:val="H2,h2,2,Header 2,l2,Level 2 Head,heading 2,H2normal full,Heading 2 Hidden,标题 4.1,1.1Heading 2,1.1 Heading 2,第一章 标题 2,Heading 2 CCBS,PIM2,Titre3,HD2,sect 1.2,H21,sect 1.21,H22,sect 1.22,H211,sect 1.211,H23,sect 1.23,H212,sect 1.212,ISO1,节,节1,节2,DO,A"/>
    <w:basedOn w:val="a"/>
    <w:next w:val="a"/>
    <w:link w:val="2Char"/>
    <w:uiPriority w:val="9"/>
    <w:unhideWhenUsed/>
    <w:qFormat/>
    <w:rsid w:val="006D667A"/>
    <w:pPr>
      <w:keepNext/>
      <w:keepLines/>
      <w:numPr>
        <w:ilvl w:val="1"/>
        <w:numId w:val="1"/>
      </w:numPr>
      <w:spacing w:before="260" w:after="260"/>
      <w:ind w:firstLineChars="0"/>
      <w:outlineLvl w:val="1"/>
    </w:pPr>
    <w:rPr>
      <w:rFonts w:eastAsia="宋体" w:cstheme="majorBidi"/>
      <w:b/>
      <w:bCs/>
      <w:sz w:val="36"/>
      <w:szCs w:val="32"/>
    </w:rPr>
  </w:style>
  <w:style w:type="paragraph" w:styleId="3">
    <w:name w:val="heading 3"/>
    <w:aliases w:val="h3,Heading 3 - old,Level 3 Head,H3,level_3,PIM 3,sect1.2.3,sect1.2.31,sect1.2.32,sect1.2.311,sect1.2.33,sect1.2.312,3rd level,heading 3,H31,H32,H33,H34,H35,H36,H37,H38,H39,H310,H311,H321,H331,H341,H351,H361,H371,H381,H391,H3101,H312,H322,H332,H342"/>
    <w:basedOn w:val="a"/>
    <w:next w:val="a"/>
    <w:link w:val="3Char"/>
    <w:uiPriority w:val="9"/>
    <w:unhideWhenUsed/>
    <w:qFormat/>
    <w:rsid w:val="006D667A"/>
    <w:pPr>
      <w:keepNext/>
      <w:keepLines/>
      <w:numPr>
        <w:ilvl w:val="2"/>
        <w:numId w:val="1"/>
      </w:numPr>
      <w:spacing w:before="260" w:after="260"/>
      <w:ind w:firstLineChars="0"/>
      <w:outlineLvl w:val="2"/>
    </w:pPr>
    <w:rPr>
      <w:rFonts w:eastAsia="宋体"/>
      <w:b/>
      <w:bCs/>
      <w:sz w:val="32"/>
      <w:szCs w:val="32"/>
    </w:rPr>
  </w:style>
  <w:style w:type="paragraph" w:styleId="4">
    <w:name w:val="heading 4"/>
    <w:aliases w:val="H4,Fab-4,T5,PIM 4,h4,Ref Heading 1,rh1,Heading sql,sect 1.2.3.4,4th level,bullet,bl,bb,高3,heading 4TOC,4,4heading,First Subheading,I4,l4,list 4,mh1l,Module heading 1 large (18 points),Head 4,H41,H42,H43,H44,H45,H46,H47,H48,H49,H410,H411,H421,第三层条,h"/>
    <w:basedOn w:val="a"/>
    <w:next w:val="a"/>
    <w:link w:val="4Char"/>
    <w:uiPriority w:val="9"/>
    <w:unhideWhenUsed/>
    <w:qFormat/>
    <w:rsid w:val="006D667A"/>
    <w:pPr>
      <w:keepNext/>
      <w:keepLines/>
      <w:numPr>
        <w:ilvl w:val="3"/>
        <w:numId w:val="1"/>
      </w:numPr>
      <w:spacing w:before="280" w:after="290" w:line="376" w:lineRule="auto"/>
      <w:ind w:firstLineChars="0"/>
      <w:outlineLvl w:val="3"/>
    </w:pPr>
    <w:rPr>
      <w:rFonts w:eastAsia="宋体" w:cstheme="majorBidi"/>
      <w:b/>
      <w:bCs/>
      <w:sz w:val="30"/>
      <w:szCs w:val="28"/>
    </w:rPr>
  </w:style>
  <w:style w:type="paragraph" w:styleId="5">
    <w:name w:val="heading 5"/>
    <w:aliases w:val="H5,口,口1,口2,heading 5,Level 3 - i,h5,上海中望标准标题五,h51,heading 51,h52,heading 52,h53,heading 53,dash,ds,dd,PIM 5,标题 5 Char Char Char Char Char Char Char Char Char Char Char Char Char Char,标题 54 Char Char,标题 54,Second Subheading,5,第四层条,一,Table label,l5,第"/>
    <w:basedOn w:val="a"/>
    <w:next w:val="a"/>
    <w:link w:val="5Char"/>
    <w:uiPriority w:val="9"/>
    <w:unhideWhenUsed/>
    <w:qFormat/>
    <w:rsid w:val="006D667A"/>
    <w:pPr>
      <w:keepNext/>
      <w:keepLines/>
      <w:numPr>
        <w:ilvl w:val="4"/>
        <w:numId w:val="1"/>
      </w:numPr>
      <w:spacing w:before="280" w:after="290" w:line="376" w:lineRule="auto"/>
      <w:ind w:firstLineChars="0"/>
      <w:outlineLvl w:val="4"/>
    </w:pPr>
    <w:rPr>
      <w:rFonts w:eastAsia="宋体"/>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D667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D667A"/>
    <w:rPr>
      <w:sz w:val="18"/>
      <w:szCs w:val="18"/>
    </w:rPr>
  </w:style>
  <w:style w:type="paragraph" w:styleId="a4">
    <w:name w:val="footer"/>
    <w:basedOn w:val="a"/>
    <w:link w:val="Char0"/>
    <w:uiPriority w:val="99"/>
    <w:semiHidden/>
    <w:unhideWhenUsed/>
    <w:rsid w:val="006D667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D667A"/>
    <w:rPr>
      <w:sz w:val="18"/>
      <w:szCs w:val="18"/>
    </w:rPr>
  </w:style>
  <w:style w:type="character" w:customStyle="1" w:styleId="1Char">
    <w:name w:val="标题 1 Char"/>
    <w:aliases w:val="Heading 0 Char2,H1 Char2,Fab-1 Char2,PIM 1 Char2,1 Char2,h1 Char2,Header 1 Char2,Header1 Char2,level 1 Char2,Level 1 Head Char2,heading 1 Char2,Head1 Char2,Section Head Char2,1st level Char2,l1 Char2,List level 1 Char2,&amp;3 Char2,H11 Char2"/>
    <w:basedOn w:val="a0"/>
    <w:link w:val="1"/>
    <w:uiPriority w:val="9"/>
    <w:rsid w:val="006D667A"/>
    <w:rPr>
      <w:rFonts w:ascii="Times New Roman" w:eastAsia="宋体" w:hAnsi="Times New Roman"/>
      <w:b/>
      <w:bCs/>
      <w:kern w:val="44"/>
      <w:sz w:val="44"/>
      <w:szCs w:val="44"/>
    </w:rPr>
  </w:style>
  <w:style w:type="character" w:customStyle="1" w:styleId="2Char">
    <w:name w:val="标题 2 Char"/>
    <w:basedOn w:val="a0"/>
    <w:link w:val="2"/>
    <w:uiPriority w:val="9"/>
    <w:rsid w:val="006D667A"/>
    <w:rPr>
      <w:rFonts w:ascii="Times New Roman" w:eastAsia="宋体" w:hAnsi="Times New Roman" w:cstheme="majorBidi"/>
      <w:b/>
      <w:bCs/>
      <w:sz w:val="36"/>
      <w:szCs w:val="32"/>
    </w:rPr>
  </w:style>
  <w:style w:type="character" w:customStyle="1" w:styleId="3Char">
    <w:name w:val="标题 3 Char"/>
    <w:basedOn w:val="a0"/>
    <w:link w:val="3"/>
    <w:uiPriority w:val="9"/>
    <w:rsid w:val="006D667A"/>
    <w:rPr>
      <w:rFonts w:ascii="Times New Roman" w:eastAsia="宋体" w:hAnsi="Times New Roman"/>
      <w:b/>
      <w:bCs/>
      <w:sz w:val="32"/>
      <w:szCs w:val="32"/>
    </w:rPr>
  </w:style>
  <w:style w:type="character" w:customStyle="1" w:styleId="4Char">
    <w:name w:val="标题 4 Char"/>
    <w:basedOn w:val="a0"/>
    <w:link w:val="4"/>
    <w:uiPriority w:val="9"/>
    <w:rsid w:val="006D667A"/>
    <w:rPr>
      <w:rFonts w:ascii="Times New Roman" w:eastAsia="宋体" w:hAnsi="Times New Roman" w:cstheme="majorBidi"/>
      <w:b/>
      <w:bCs/>
      <w:sz w:val="30"/>
      <w:szCs w:val="28"/>
    </w:rPr>
  </w:style>
  <w:style w:type="character" w:customStyle="1" w:styleId="5Char">
    <w:name w:val="标题 5 Char"/>
    <w:basedOn w:val="a0"/>
    <w:link w:val="5"/>
    <w:uiPriority w:val="9"/>
    <w:rsid w:val="006D667A"/>
    <w:rPr>
      <w:rFonts w:ascii="Times New Roman" w:eastAsia="宋体" w:hAnsi="Times New Roman"/>
      <w:b/>
      <w:b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26</Pages>
  <Words>1693</Words>
  <Characters>9654</Characters>
  <Application>Microsoft Office Word</Application>
  <DocSecurity>0</DocSecurity>
  <Lines>80</Lines>
  <Paragraphs>22</Paragraphs>
  <ScaleCrop>false</ScaleCrop>
  <Company/>
  <LinksUpToDate>false</LinksUpToDate>
  <CharactersWithSpaces>11325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2</cp:revision>
  <dcterms:created xsi:type="dcterms:W3CDTF">2017-09-07T08:35:00Z</dcterms:created>
  <dcterms:modified xsi:type="dcterms:W3CDTF">2017-09-07T08:37:00Z</dcterms:modified>
</cp:coreProperties>
</file>