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widowControl/>
        <w:suppressLineNumbers w:val="0"/>
        <w:shd w:val="clear" w:fill="FFFFFF"/>
        <w:spacing w:before="0" w:beforeAutospacing="0" w:after="0" w:afterAutospacing="0" w:line="527" w:lineRule="atLeast"/>
        <w:ind w:left="0" w:right="0"/>
        <w:jc w:val="center"/>
        <w:outlineLvl w:val="2"/>
      </w:pPr>
      <w:r>
        <w:rPr>
          <w:rFonts w:hint="eastAsia" w:ascii="宋体" w:hAnsi="宋体" w:eastAsia="宋体" w:cs="宋体"/>
          <w:b/>
          <w:color w:val="000000"/>
          <w:kern w:val="2"/>
          <w:sz w:val="36"/>
          <w:szCs w:val="36"/>
          <w:shd w:val="clear" w:fill="FFFFFF"/>
          <w:lang w:val="en-US" w:eastAsia="zh-CN" w:bidi="ar"/>
        </w:rPr>
        <w:t>ZFCG-G2017145号</w:t>
      </w:r>
    </w:p>
    <w:p>
      <w:pPr>
        <w:widowControl/>
        <w:spacing w:line="525" w:lineRule="atLeast"/>
        <w:ind w:firstLine="645"/>
        <w:jc w:val="center"/>
        <w:rPr>
          <w:rFonts w:ascii="Arial" w:hAnsi="Arial" w:eastAsia="宋体" w:cs="Arial"/>
          <w:b/>
          <w:color w:val="000000"/>
          <w:kern w:val="0"/>
          <w:sz w:val="36"/>
          <w:szCs w:val="36"/>
        </w:rPr>
      </w:pPr>
      <w:r>
        <w:rPr>
          <w:rFonts w:hint="eastAsia" w:ascii="Arial" w:hAnsi="Arial" w:eastAsia="宋体" w:cs="Arial"/>
          <w:b/>
          <w:color w:val="000000"/>
          <w:kern w:val="0"/>
          <w:sz w:val="36"/>
          <w:szCs w:val="36"/>
        </w:rPr>
        <w:t>许昌市农机局关于采购深松监控智能设备</w:t>
      </w:r>
    </w:p>
    <w:p>
      <w:pPr>
        <w:widowControl/>
        <w:wordWrap w:val="0"/>
        <w:spacing w:line="525" w:lineRule="atLeast"/>
        <w:ind w:firstLine="645"/>
        <w:jc w:val="center"/>
        <w:rPr>
          <w:rFonts w:ascii="Arial" w:hAnsi="Arial" w:eastAsia="宋体" w:cs="Arial"/>
          <w:b/>
          <w:color w:val="000000"/>
          <w:kern w:val="0"/>
          <w:sz w:val="36"/>
          <w:szCs w:val="36"/>
        </w:rPr>
      </w:pPr>
      <w:r>
        <w:rPr>
          <w:rFonts w:hint="eastAsia" w:ascii="Arial" w:hAnsi="Arial" w:eastAsia="宋体" w:cs="Arial"/>
          <w:b/>
          <w:color w:val="000000"/>
          <w:kern w:val="0"/>
          <w:sz w:val="36"/>
          <w:szCs w:val="36"/>
        </w:rPr>
        <w:t>及深松作业手机APP开发</w:t>
      </w:r>
      <w:bookmarkStart w:id="6" w:name="_GoBack"/>
      <w:bookmarkEnd w:id="6"/>
      <w:r>
        <w:rPr>
          <w:rFonts w:hint="eastAsia" w:ascii="Arial" w:hAnsi="Arial" w:eastAsia="宋体" w:cs="Arial"/>
          <w:b/>
          <w:color w:val="000000"/>
          <w:kern w:val="0"/>
          <w:sz w:val="36"/>
          <w:szCs w:val="36"/>
        </w:rPr>
        <w:t>需求说明</w:t>
      </w:r>
    </w:p>
    <w:p>
      <w:pPr>
        <w:widowControl/>
        <w:wordWrap w:val="0"/>
        <w:spacing w:line="525" w:lineRule="atLeast"/>
        <w:ind w:firstLine="645"/>
        <w:jc w:val="center"/>
        <w:rPr>
          <w:rFonts w:ascii="Arial" w:hAnsi="Arial" w:eastAsia="宋体" w:cs="Arial"/>
          <w:b/>
          <w:color w:val="000000"/>
          <w:kern w:val="0"/>
          <w:sz w:val="36"/>
          <w:szCs w:val="36"/>
        </w:rPr>
      </w:pPr>
    </w:p>
    <w:p>
      <w:pPr>
        <w:widowControl/>
        <w:spacing w:line="420" w:lineRule="exact"/>
        <w:ind w:firstLine="645"/>
        <w:jc w:val="left"/>
        <w:rPr>
          <w:rFonts w:ascii="Arial" w:hAnsi="Arial" w:eastAsia="宋体" w:cs="Arial"/>
          <w:color w:val="000000"/>
          <w:kern w:val="0"/>
          <w:szCs w:val="21"/>
        </w:rPr>
      </w:pPr>
      <w:r>
        <w:rPr>
          <w:rFonts w:hint="eastAsia" w:ascii="黑体" w:hAnsi="黑体" w:eastAsia="黑体" w:cs="Arial"/>
          <w:color w:val="000000"/>
          <w:kern w:val="0"/>
          <w:sz w:val="31"/>
          <w:szCs w:val="31"/>
        </w:rPr>
        <w:t>（一）项目概况</w:t>
      </w:r>
    </w:p>
    <w:p>
      <w:pPr>
        <w:pStyle w:val="5"/>
        <w:shd w:val="clear" w:color="auto" w:fill="FFFFFF"/>
        <w:spacing w:line="420" w:lineRule="exact"/>
        <w:ind w:firstLine="560"/>
        <w:rPr>
          <w:rFonts w:cs="Arial" w:asciiTheme="minorEastAsia" w:hAnsiTheme="minorEastAsia" w:eastAsiaTheme="minorEastAsia"/>
          <w:color w:val="000000"/>
        </w:rPr>
      </w:pPr>
      <w:r>
        <w:rPr>
          <w:rFonts w:hint="eastAsia" w:cs="Arial" w:asciiTheme="minorEastAsia" w:hAnsiTheme="minorEastAsia" w:eastAsiaTheme="minorEastAsia"/>
          <w:color w:val="000000"/>
        </w:rPr>
        <w:t>（1）项目名称：深松监控智能终端设备及深松作业手机APP开发</w:t>
      </w:r>
    </w:p>
    <w:p>
      <w:pPr>
        <w:pStyle w:val="5"/>
        <w:shd w:val="clear" w:color="auto" w:fill="FFFFFF"/>
        <w:spacing w:line="420" w:lineRule="exact"/>
        <w:ind w:firstLine="560"/>
        <w:rPr>
          <w:rFonts w:cs="Arial" w:asciiTheme="minorEastAsia" w:hAnsiTheme="minorEastAsia" w:eastAsiaTheme="minorEastAsia"/>
          <w:color w:val="000000"/>
        </w:rPr>
      </w:pPr>
      <w:r>
        <w:rPr>
          <w:rFonts w:hint="eastAsia" w:cs="Arial" w:asciiTheme="minorEastAsia" w:hAnsiTheme="minorEastAsia" w:eastAsiaTheme="minorEastAsia"/>
          <w:color w:val="000000"/>
        </w:rPr>
        <w:t>（2）项目需求：深松监控智能终端、深松作业手机APP开发</w:t>
      </w:r>
    </w:p>
    <w:p>
      <w:pPr>
        <w:pStyle w:val="5"/>
        <w:shd w:val="clear" w:color="auto" w:fill="FFFFFF"/>
        <w:spacing w:line="420" w:lineRule="exact"/>
        <w:ind w:firstLine="560"/>
        <w:rPr>
          <w:rFonts w:cs="Arial" w:asciiTheme="minorEastAsia" w:hAnsiTheme="minorEastAsia" w:eastAsiaTheme="minorEastAsia"/>
          <w:color w:val="000000"/>
        </w:rPr>
      </w:pPr>
      <w:r>
        <w:rPr>
          <w:rFonts w:hint="eastAsia" w:cs="Arial" w:asciiTheme="minorEastAsia" w:hAnsiTheme="minorEastAsia" w:eastAsiaTheme="minorEastAsia"/>
          <w:color w:val="000000"/>
        </w:rPr>
        <w:t>（3）采购预算：90万元。</w:t>
      </w:r>
    </w:p>
    <w:p>
      <w:pPr>
        <w:pStyle w:val="5"/>
        <w:shd w:val="clear" w:color="auto" w:fill="FFFFFF"/>
        <w:spacing w:line="420" w:lineRule="exact"/>
        <w:ind w:firstLine="560"/>
        <w:rPr>
          <w:rFonts w:cs="Arial" w:asciiTheme="minorEastAsia" w:hAnsiTheme="minorEastAsia" w:eastAsiaTheme="minorEastAsia"/>
          <w:color w:val="000000"/>
        </w:rPr>
      </w:pPr>
      <w:r>
        <w:rPr>
          <w:rFonts w:hint="eastAsia" w:cs="Arial" w:asciiTheme="minorEastAsia" w:hAnsiTheme="minorEastAsia" w:eastAsiaTheme="minorEastAsia"/>
          <w:color w:val="000000"/>
        </w:rPr>
        <w:t>（4）招标方式：公开招标</w:t>
      </w:r>
    </w:p>
    <w:p>
      <w:pPr>
        <w:widowControl/>
        <w:spacing w:line="420" w:lineRule="exact"/>
        <w:ind w:firstLine="645"/>
        <w:jc w:val="left"/>
        <w:rPr>
          <w:rFonts w:ascii="Arial" w:hAnsi="Arial" w:eastAsia="宋体" w:cs="Arial"/>
          <w:color w:val="000000"/>
          <w:kern w:val="0"/>
          <w:szCs w:val="21"/>
        </w:rPr>
      </w:pPr>
      <w:r>
        <w:rPr>
          <w:rFonts w:hint="eastAsia" w:ascii="黑体" w:hAnsi="黑体" w:eastAsia="黑体" w:cs="Arial"/>
          <w:color w:val="000000"/>
          <w:kern w:val="0"/>
          <w:sz w:val="31"/>
          <w:szCs w:val="31"/>
        </w:rPr>
        <w:t>（二）投标条件</w:t>
      </w:r>
    </w:p>
    <w:p>
      <w:pPr>
        <w:widowControl/>
        <w:spacing w:line="420" w:lineRule="exact"/>
        <w:ind w:firstLine="555"/>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（1）符合《政府采购法》第二十二条之规定；</w:t>
      </w:r>
    </w:p>
    <w:p>
      <w:pPr>
        <w:widowControl/>
        <w:spacing w:line="420" w:lineRule="exact"/>
        <w:ind w:firstLine="555"/>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（2）具有相应的经营范围；</w:t>
      </w:r>
    </w:p>
    <w:p>
      <w:pPr>
        <w:widowControl/>
        <w:spacing w:line="420" w:lineRule="exact"/>
        <w:ind w:firstLine="555"/>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（3）具有软件开发能力；</w:t>
      </w:r>
    </w:p>
    <w:p>
      <w:pPr>
        <w:widowControl/>
        <w:spacing w:line="420" w:lineRule="exact"/>
        <w:ind w:firstLine="555"/>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（4）本项目不接受联合体投标</w:t>
      </w:r>
    </w:p>
    <w:p>
      <w:pPr>
        <w:widowControl/>
        <w:spacing w:line="420" w:lineRule="exact"/>
        <w:ind w:firstLine="555"/>
        <w:jc w:val="left"/>
        <w:rPr>
          <w:rFonts w:cs="Arial" w:asciiTheme="minorEastAsia" w:hAnsiTheme="minorEastAsia"/>
          <w:color w:val="000000"/>
          <w:kern w:val="0"/>
          <w:szCs w:val="21"/>
        </w:rPr>
      </w:pPr>
    </w:p>
    <w:p>
      <w:pPr>
        <w:widowControl/>
        <w:spacing w:line="420" w:lineRule="exact"/>
        <w:ind w:firstLine="555"/>
        <w:jc w:val="left"/>
        <w:rPr>
          <w:rFonts w:ascii="Arial" w:hAnsi="Arial" w:eastAsia="宋体" w:cs="Arial"/>
          <w:color w:val="000000"/>
          <w:kern w:val="0"/>
          <w:szCs w:val="21"/>
        </w:rPr>
      </w:pPr>
    </w:p>
    <w:p>
      <w:pPr>
        <w:widowControl/>
        <w:spacing w:line="420" w:lineRule="exact"/>
        <w:ind w:firstLine="555"/>
        <w:jc w:val="left"/>
        <w:rPr>
          <w:rFonts w:ascii="Arial" w:hAnsi="Arial" w:eastAsia="宋体" w:cs="Arial"/>
          <w:color w:val="000000"/>
          <w:kern w:val="0"/>
          <w:szCs w:val="21"/>
        </w:rPr>
      </w:pPr>
    </w:p>
    <w:p>
      <w:pPr>
        <w:widowControl/>
        <w:spacing w:line="420" w:lineRule="exact"/>
        <w:ind w:firstLine="555"/>
        <w:jc w:val="left"/>
        <w:rPr>
          <w:rFonts w:ascii="Arial" w:hAnsi="Arial" w:eastAsia="宋体" w:cs="Arial"/>
          <w:color w:val="000000"/>
          <w:kern w:val="0"/>
          <w:szCs w:val="21"/>
        </w:rPr>
      </w:pPr>
    </w:p>
    <w:p>
      <w:pPr>
        <w:widowControl/>
        <w:spacing w:line="420" w:lineRule="exact"/>
        <w:ind w:firstLine="555"/>
        <w:jc w:val="left"/>
        <w:rPr>
          <w:rFonts w:ascii="Arial" w:hAnsi="Arial" w:eastAsia="宋体" w:cs="Arial"/>
          <w:color w:val="000000"/>
          <w:kern w:val="0"/>
          <w:szCs w:val="21"/>
        </w:rPr>
      </w:pPr>
    </w:p>
    <w:p>
      <w:pPr>
        <w:widowControl/>
        <w:spacing w:line="420" w:lineRule="exact"/>
        <w:ind w:firstLine="555"/>
        <w:jc w:val="left"/>
        <w:rPr>
          <w:rFonts w:ascii="Arial" w:hAnsi="Arial" w:eastAsia="宋体" w:cs="Arial"/>
          <w:color w:val="000000"/>
          <w:kern w:val="0"/>
          <w:szCs w:val="21"/>
        </w:rPr>
      </w:pPr>
    </w:p>
    <w:p>
      <w:pPr>
        <w:widowControl/>
        <w:spacing w:line="420" w:lineRule="exact"/>
        <w:ind w:firstLine="555"/>
        <w:jc w:val="left"/>
        <w:rPr>
          <w:rFonts w:ascii="Arial" w:hAnsi="Arial" w:eastAsia="宋体" w:cs="Arial"/>
          <w:color w:val="000000"/>
          <w:kern w:val="0"/>
          <w:szCs w:val="21"/>
        </w:rPr>
      </w:pPr>
    </w:p>
    <w:p>
      <w:pPr>
        <w:widowControl/>
        <w:spacing w:line="420" w:lineRule="exact"/>
        <w:ind w:firstLine="555"/>
        <w:jc w:val="left"/>
        <w:rPr>
          <w:rFonts w:ascii="Arial" w:hAnsi="Arial" w:eastAsia="宋体" w:cs="Arial"/>
          <w:color w:val="000000"/>
          <w:kern w:val="0"/>
          <w:szCs w:val="21"/>
        </w:rPr>
      </w:pPr>
    </w:p>
    <w:p>
      <w:pPr>
        <w:widowControl/>
        <w:spacing w:line="420" w:lineRule="exact"/>
        <w:ind w:firstLine="555"/>
        <w:jc w:val="left"/>
        <w:rPr>
          <w:rFonts w:ascii="Arial" w:hAnsi="Arial" w:eastAsia="宋体" w:cs="Arial"/>
          <w:color w:val="000000"/>
          <w:kern w:val="0"/>
          <w:szCs w:val="21"/>
        </w:rPr>
      </w:pPr>
    </w:p>
    <w:p>
      <w:pPr>
        <w:widowControl/>
        <w:spacing w:line="420" w:lineRule="exact"/>
        <w:ind w:firstLine="555"/>
        <w:jc w:val="left"/>
        <w:rPr>
          <w:rFonts w:ascii="Arial" w:hAnsi="Arial" w:eastAsia="宋体" w:cs="Arial"/>
          <w:color w:val="000000"/>
          <w:kern w:val="0"/>
          <w:szCs w:val="21"/>
        </w:rPr>
      </w:pPr>
    </w:p>
    <w:p>
      <w:pPr>
        <w:widowControl/>
        <w:spacing w:line="420" w:lineRule="exact"/>
        <w:ind w:firstLine="555"/>
        <w:jc w:val="left"/>
        <w:rPr>
          <w:rFonts w:ascii="Arial" w:hAnsi="Arial" w:eastAsia="宋体" w:cs="Arial"/>
          <w:color w:val="000000"/>
          <w:kern w:val="0"/>
          <w:szCs w:val="21"/>
        </w:rPr>
      </w:pPr>
    </w:p>
    <w:p>
      <w:pPr>
        <w:widowControl/>
        <w:spacing w:line="420" w:lineRule="exact"/>
        <w:ind w:firstLine="555"/>
        <w:jc w:val="left"/>
        <w:rPr>
          <w:rFonts w:ascii="Arial" w:hAnsi="Arial" w:eastAsia="宋体" w:cs="Arial"/>
          <w:color w:val="000000"/>
          <w:kern w:val="0"/>
          <w:szCs w:val="21"/>
        </w:rPr>
      </w:pPr>
    </w:p>
    <w:p>
      <w:pPr>
        <w:widowControl/>
        <w:spacing w:line="420" w:lineRule="exact"/>
        <w:ind w:firstLine="555"/>
        <w:jc w:val="left"/>
        <w:rPr>
          <w:rFonts w:ascii="Arial" w:hAnsi="Arial" w:eastAsia="宋体" w:cs="Arial"/>
          <w:color w:val="000000"/>
          <w:kern w:val="0"/>
          <w:szCs w:val="21"/>
        </w:rPr>
      </w:pPr>
    </w:p>
    <w:p>
      <w:pPr>
        <w:widowControl/>
        <w:spacing w:line="420" w:lineRule="exact"/>
        <w:ind w:firstLine="555"/>
        <w:jc w:val="left"/>
        <w:rPr>
          <w:rFonts w:ascii="Arial" w:hAnsi="Arial" w:eastAsia="宋体" w:cs="Arial"/>
          <w:color w:val="000000"/>
          <w:kern w:val="0"/>
          <w:szCs w:val="21"/>
        </w:rPr>
      </w:pPr>
    </w:p>
    <w:p>
      <w:pPr>
        <w:widowControl/>
        <w:spacing w:line="420" w:lineRule="exact"/>
        <w:ind w:firstLine="555"/>
        <w:jc w:val="left"/>
        <w:rPr>
          <w:rFonts w:ascii="Arial" w:hAnsi="Arial" w:eastAsia="宋体" w:cs="Arial"/>
          <w:color w:val="000000"/>
          <w:kern w:val="0"/>
          <w:szCs w:val="21"/>
        </w:rPr>
      </w:pPr>
    </w:p>
    <w:p>
      <w:pPr>
        <w:widowControl/>
        <w:spacing w:line="420" w:lineRule="exact"/>
        <w:jc w:val="left"/>
        <w:rPr>
          <w:rFonts w:ascii="Arial" w:hAnsi="Arial" w:eastAsia="宋体" w:cs="Arial"/>
          <w:color w:val="000000"/>
          <w:kern w:val="0"/>
          <w:szCs w:val="21"/>
        </w:rPr>
      </w:pPr>
      <w:r>
        <w:rPr>
          <w:rFonts w:hint="eastAsia" w:ascii="黑体" w:hAnsi="黑体" w:eastAsia="黑体" w:cs="Arial"/>
          <w:color w:val="000000"/>
          <w:kern w:val="0"/>
          <w:sz w:val="31"/>
          <w:szCs w:val="31"/>
        </w:rPr>
        <w:t>（三）货物需求或者项目需求</w:t>
      </w:r>
    </w:p>
    <w:p>
      <w:pPr>
        <w:widowControl/>
        <w:spacing w:line="420" w:lineRule="exact"/>
        <w:ind w:firstLine="645"/>
        <w:jc w:val="left"/>
        <w:rPr>
          <w:rFonts w:cs="Arial" w:asciiTheme="majorEastAsia" w:hAnsiTheme="majorEastAsia" w:eastAsiaTheme="majorEastAsia"/>
          <w:color w:val="000000"/>
          <w:kern w:val="0"/>
          <w:sz w:val="31"/>
          <w:szCs w:val="31"/>
        </w:rPr>
      </w:pPr>
      <w:r>
        <w:rPr>
          <w:rFonts w:hint="eastAsia" w:cs="Arial" w:asciiTheme="majorEastAsia" w:hAnsiTheme="majorEastAsia" w:eastAsiaTheme="majorEastAsia"/>
          <w:color w:val="000000"/>
          <w:kern w:val="0"/>
          <w:sz w:val="31"/>
          <w:szCs w:val="31"/>
        </w:rPr>
        <w:t>货物需求</w:t>
      </w:r>
    </w:p>
    <w:tbl>
      <w:tblPr>
        <w:tblStyle w:val="7"/>
        <w:tblW w:w="10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20"/>
        <w:gridCol w:w="6592"/>
        <w:gridCol w:w="851"/>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652" w:type="dxa"/>
            <w:vAlign w:val="center"/>
          </w:tcPr>
          <w:p>
            <w:pPr>
              <w:autoSpaceDE w:val="0"/>
              <w:autoSpaceDN w:val="0"/>
              <w:adjustRightInd w:val="0"/>
              <w:spacing w:line="420" w:lineRule="exact"/>
              <w:jc w:val="center"/>
              <w:rPr>
                <w:rFonts w:ascii="宋体" w:hAnsi="宋体" w:eastAsia="宋体" w:cs="宋体"/>
                <w:b/>
                <w:kern w:val="0"/>
                <w:sz w:val="24"/>
                <w:szCs w:val="24"/>
                <w:lang w:val="zh-CN"/>
              </w:rPr>
            </w:pPr>
            <w:r>
              <w:rPr>
                <w:rFonts w:hint="eastAsia" w:ascii="宋体" w:hAnsi="宋体" w:eastAsia="宋体" w:cs="宋体"/>
                <w:b/>
                <w:kern w:val="0"/>
                <w:sz w:val="24"/>
                <w:szCs w:val="24"/>
                <w:lang w:val="zh-CN"/>
              </w:rPr>
              <w:t>序号</w:t>
            </w:r>
          </w:p>
        </w:tc>
        <w:tc>
          <w:tcPr>
            <w:tcW w:w="1220" w:type="dxa"/>
            <w:vAlign w:val="center"/>
          </w:tcPr>
          <w:p>
            <w:pPr>
              <w:autoSpaceDE w:val="0"/>
              <w:autoSpaceDN w:val="0"/>
              <w:adjustRightInd w:val="0"/>
              <w:spacing w:line="420" w:lineRule="exact"/>
              <w:jc w:val="center"/>
              <w:rPr>
                <w:rFonts w:ascii="宋体" w:hAnsi="宋体" w:eastAsia="宋体" w:cs="宋体"/>
                <w:b/>
                <w:kern w:val="0"/>
                <w:sz w:val="24"/>
                <w:szCs w:val="24"/>
                <w:lang w:val="zh-CN"/>
              </w:rPr>
            </w:pPr>
            <w:r>
              <w:rPr>
                <w:rFonts w:hint="eastAsia" w:ascii="宋体" w:hAnsi="宋体" w:eastAsia="宋体" w:cs="宋体"/>
                <w:b/>
                <w:kern w:val="0"/>
                <w:sz w:val="24"/>
                <w:szCs w:val="24"/>
                <w:lang w:val="zh-CN"/>
              </w:rPr>
              <w:t>名称</w:t>
            </w:r>
          </w:p>
        </w:tc>
        <w:tc>
          <w:tcPr>
            <w:tcW w:w="6592" w:type="dxa"/>
            <w:vAlign w:val="center"/>
          </w:tcPr>
          <w:p>
            <w:pPr>
              <w:autoSpaceDE w:val="0"/>
              <w:autoSpaceDN w:val="0"/>
              <w:adjustRightInd w:val="0"/>
              <w:spacing w:line="420" w:lineRule="exact"/>
              <w:jc w:val="center"/>
              <w:rPr>
                <w:rFonts w:ascii="宋体" w:hAnsi="宋体" w:eastAsia="宋体" w:cs="宋体"/>
                <w:b/>
                <w:kern w:val="0"/>
                <w:sz w:val="24"/>
                <w:szCs w:val="24"/>
                <w:lang w:val="zh-CN"/>
              </w:rPr>
            </w:pPr>
            <w:r>
              <w:rPr>
                <w:rFonts w:hint="eastAsia" w:ascii="宋体" w:hAnsi="宋体" w:eastAsia="宋体" w:cs="宋体"/>
                <w:b/>
                <w:kern w:val="0"/>
                <w:sz w:val="24"/>
                <w:szCs w:val="24"/>
                <w:lang w:val="zh-CN"/>
              </w:rPr>
              <w:t>主要技术参数及规格</w:t>
            </w:r>
          </w:p>
        </w:tc>
        <w:tc>
          <w:tcPr>
            <w:tcW w:w="851" w:type="dxa"/>
            <w:vAlign w:val="center"/>
          </w:tcPr>
          <w:p>
            <w:pPr>
              <w:autoSpaceDE w:val="0"/>
              <w:autoSpaceDN w:val="0"/>
              <w:adjustRightInd w:val="0"/>
              <w:spacing w:line="420" w:lineRule="exact"/>
              <w:jc w:val="center"/>
              <w:rPr>
                <w:rFonts w:ascii="宋体" w:hAnsi="宋体" w:eastAsia="宋体" w:cs="宋体"/>
                <w:b/>
                <w:kern w:val="0"/>
                <w:sz w:val="24"/>
                <w:szCs w:val="24"/>
                <w:lang w:val="zh-CN"/>
              </w:rPr>
            </w:pPr>
            <w:r>
              <w:rPr>
                <w:rFonts w:hint="eastAsia" w:ascii="宋体" w:hAnsi="宋体" w:eastAsia="宋体" w:cs="宋体"/>
                <w:b/>
                <w:kern w:val="0"/>
                <w:sz w:val="24"/>
                <w:szCs w:val="24"/>
                <w:lang w:val="zh-CN"/>
              </w:rPr>
              <w:t>单位</w:t>
            </w:r>
          </w:p>
        </w:tc>
        <w:tc>
          <w:tcPr>
            <w:tcW w:w="749" w:type="dxa"/>
            <w:vAlign w:val="center"/>
          </w:tcPr>
          <w:p>
            <w:pPr>
              <w:autoSpaceDE w:val="0"/>
              <w:autoSpaceDN w:val="0"/>
              <w:adjustRightInd w:val="0"/>
              <w:spacing w:line="420" w:lineRule="exact"/>
              <w:jc w:val="center"/>
              <w:rPr>
                <w:rFonts w:ascii="宋体" w:hAnsi="宋体" w:eastAsia="宋体" w:cs="宋体"/>
                <w:b/>
                <w:kern w:val="0"/>
                <w:sz w:val="24"/>
                <w:szCs w:val="24"/>
                <w:lang w:val="zh-CN"/>
              </w:rPr>
            </w:pPr>
            <w:r>
              <w:rPr>
                <w:rFonts w:hint="eastAsia" w:ascii="宋体" w:hAnsi="宋体" w:eastAsia="宋体" w:cs="宋体"/>
                <w:b/>
                <w:kern w:val="0"/>
                <w:sz w:val="24"/>
                <w:szCs w:val="24"/>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2" w:type="dxa"/>
            <w:vAlign w:val="center"/>
          </w:tcPr>
          <w:p>
            <w:pPr>
              <w:spacing w:line="420" w:lineRule="exact"/>
              <w:jc w:val="center"/>
              <w:rPr>
                <w:rFonts w:ascii="宋体" w:hAnsi="Times New Roman" w:eastAsia="宋体" w:cs="宋体"/>
                <w:sz w:val="24"/>
                <w:szCs w:val="24"/>
              </w:rPr>
            </w:pPr>
            <w:r>
              <w:rPr>
                <w:rFonts w:hint="eastAsia" w:ascii="宋体" w:hAnsi="Times New Roman" w:eastAsia="宋体" w:cs="宋体"/>
                <w:sz w:val="24"/>
                <w:szCs w:val="24"/>
              </w:rPr>
              <w:t>1</w:t>
            </w:r>
          </w:p>
        </w:tc>
        <w:tc>
          <w:tcPr>
            <w:tcW w:w="1220" w:type="dxa"/>
            <w:vAlign w:val="center"/>
          </w:tcPr>
          <w:p>
            <w:pPr>
              <w:widowControl/>
              <w:spacing w:line="420" w:lineRule="exact"/>
              <w:jc w:val="center"/>
              <w:textAlignment w:val="center"/>
              <w:rPr>
                <w:rFonts w:ascii="宋体" w:hAnsi="宋体" w:eastAsia="宋体" w:cs="Times New Roman"/>
                <w:sz w:val="24"/>
                <w:szCs w:val="24"/>
              </w:rPr>
            </w:pPr>
            <w:r>
              <w:rPr>
                <w:rFonts w:hint="eastAsia" w:ascii="宋体" w:hAnsi="宋体" w:eastAsia="宋体" w:cs="Times New Roman"/>
                <w:sz w:val="24"/>
                <w:szCs w:val="24"/>
              </w:rPr>
              <w:t>深松监控智能终端</w:t>
            </w:r>
          </w:p>
        </w:tc>
        <w:tc>
          <w:tcPr>
            <w:tcW w:w="6592" w:type="dxa"/>
            <w:vAlign w:val="bottom"/>
          </w:tcPr>
          <w:p>
            <w:pPr>
              <w:spacing w:line="420" w:lineRule="exact"/>
              <w:rPr>
                <w:rFonts w:asciiTheme="minorEastAsia" w:hAnsiTheme="minorEastAsia"/>
                <w:szCs w:val="24"/>
              </w:rPr>
            </w:pPr>
            <w:r>
              <w:rPr>
                <w:rFonts w:hint="eastAsia" w:asciiTheme="minorEastAsia" w:hAnsiTheme="minorEastAsia"/>
                <w:szCs w:val="24"/>
              </w:rPr>
              <w:t>◎</w:t>
            </w:r>
            <w:r>
              <w:rPr>
                <w:rFonts w:asciiTheme="minorEastAsia" w:hAnsiTheme="minorEastAsia"/>
                <w:szCs w:val="24"/>
              </w:rPr>
              <w:t>存储温度:－40℃～85℃ ；工作温度：-10℃～</w:t>
            </w:r>
            <w:r>
              <w:rPr>
                <w:rFonts w:hint="eastAsia" w:asciiTheme="minorEastAsia" w:hAnsiTheme="minorEastAsia"/>
                <w:szCs w:val="24"/>
              </w:rPr>
              <w:t>60℃</w:t>
            </w:r>
          </w:p>
          <w:p>
            <w:pPr>
              <w:spacing w:line="420" w:lineRule="exact"/>
              <w:rPr>
                <w:rFonts w:eastAsia="宋体" w:cs="Times New Roman" w:asciiTheme="minorEastAsia" w:hAnsiTheme="minorEastAsia"/>
                <w:szCs w:val="24"/>
              </w:rPr>
            </w:pPr>
            <w:r>
              <w:rPr>
                <w:rFonts w:hint="eastAsia" w:eastAsia="宋体" w:cs="Times New Roman" w:asciiTheme="minorEastAsia" w:hAnsiTheme="minorEastAsia"/>
                <w:szCs w:val="24"/>
              </w:rPr>
              <w:t>◎</w:t>
            </w:r>
            <w:r>
              <w:rPr>
                <w:rFonts w:eastAsia="宋体" w:cs="Times New Roman" w:asciiTheme="minorEastAsia" w:hAnsiTheme="minorEastAsia"/>
                <w:szCs w:val="24"/>
              </w:rPr>
              <w:t>湿度：10%RH～95%RH(无凝露)</w:t>
            </w:r>
          </w:p>
          <w:p>
            <w:pPr>
              <w:spacing w:line="420" w:lineRule="exact"/>
              <w:rPr>
                <w:rFonts w:asciiTheme="minorEastAsia" w:hAnsiTheme="minorEastAsia"/>
                <w:szCs w:val="24"/>
              </w:rPr>
            </w:pPr>
            <w:r>
              <w:rPr>
                <w:rFonts w:hint="eastAsia" w:asciiTheme="minorEastAsia" w:hAnsiTheme="minorEastAsia"/>
                <w:szCs w:val="24"/>
              </w:rPr>
              <w:t>◎</w:t>
            </w:r>
            <w:r>
              <w:rPr>
                <w:rFonts w:asciiTheme="minorEastAsia" w:hAnsiTheme="minorEastAsia"/>
                <w:szCs w:val="24"/>
              </w:rPr>
              <w:t>防护等级： IP66</w:t>
            </w:r>
          </w:p>
          <w:p>
            <w:pPr>
              <w:spacing w:line="420" w:lineRule="exact"/>
              <w:rPr>
                <w:rFonts w:asciiTheme="minorEastAsia" w:hAnsiTheme="minorEastAsia"/>
                <w:szCs w:val="24"/>
              </w:rPr>
            </w:pPr>
            <w:r>
              <w:rPr>
                <w:rFonts w:hint="eastAsia" w:asciiTheme="minorEastAsia" w:hAnsiTheme="minorEastAsia"/>
                <w:szCs w:val="24"/>
              </w:rPr>
              <w:t>◎</w:t>
            </w:r>
            <w:r>
              <w:rPr>
                <w:rFonts w:asciiTheme="minorEastAsia" w:hAnsiTheme="minorEastAsia"/>
                <w:szCs w:val="24"/>
              </w:rPr>
              <w:t>电磁兼容：</w:t>
            </w:r>
            <w:r>
              <w:rPr>
                <w:rFonts w:asciiTheme="minorEastAsia" w:hAnsiTheme="minorEastAsia"/>
                <w:szCs w:val="24"/>
              </w:rPr>
              <w:fldChar w:fldCharType="begin"/>
            </w:r>
            <w:r>
              <w:rPr>
                <w:rFonts w:asciiTheme="minorEastAsia" w:hAnsiTheme="minorEastAsia"/>
                <w:szCs w:val="24"/>
              </w:rPr>
              <w:instrText xml:space="preserve"> </w:instrText>
            </w:r>
            <w:r>
              <w:rPr>
                <w:rFonts w:hint="eastAsia" w:asciiTheme="minorEastAsia" w:hAnsiTheme="minorEastAsia"/>
                <w:szCs w:val="24"/>
              </w:rPr>
              <w:instrText xml:space="preserve">= 3 \* ROMAN</w:instrText>
            </w:r>
            <w:r>
              <w:rPr>
                <w:rFonts w:asciiTheme="minorEastAsia" w:hAnsiTheme="minorEastAsia"/>
                <w:szCs w:val="24"/>
              </w:rPr>
              <w:instrText xml:space="preserve"> </w:instrText>
            </w:r>
            <w:r>
              <w:rPr>
                <w:rFonts w:asciiTheme="minorEastAsia" w:hAnsiTheme="minorEastAsia"/>
                <w:szCs w:val="24"/>
              </w:rPr>
              <w:fldChar w:fldCharType="separate"/>
            </w:r>
            <w:r>
              <w:rPr>
                <w:rFonts w:asciiTheme="minorEastAsia" w:hAnsiTheme="minorEastAsia"/>
                <w:szCs w:val="24"/>
              </w:rPr>
              <w:t>III</w:t>
            </w:r>
            <w:r>
              <w:rPr>
                <w:rFonts w:asciiTheme="minorEastAsia" w:hAnsiTheme="minorEastAsia"/>
                <w:szCs w:val="24"/>
              </w:rPr>
              <w:fldChar w:fldCharType="end"/>
            </w:r>
            <w:r>
              <w:rPr>
                <w:rFonts w:asciiTheme="minorEastAsia" w:hAnsiTheme="minorEastAsia"/>
                <w:szCs w:val="24"/>
              </w:rPr>
              <w:t>级</w:t>
            </w:r>
            <w:r>
              <w:rPr>
                <w:rFonts w:hint="eastAsia" w:asciiTheme="minorEastAsia" w:hAnsiTheme="minorEastAsia"/>
                <w:szCs w:val="24"/>
              </w:rPr>
              <w:t xml:space="preserve"> B类</w:t>
            </w:r>
          </w:p>
          <w:p>
            <w:pPr>
              <w:spacing w:line="420" w:lineRule="exact"/>
              <w:rPr>
                <w:rFonts w:eastAsia="宋体" w:cs="Times New Roman" w:asciiTheme="minorEastAsia" w:hAnsiTheme="minorEastAsia"/>
                <w:szCs w:val="24"/>
              </w:rPr>
            </w:pPr>
            <w:r>
              <w:rPr>
                <w:rFonts w:hint="eastAsia" w:eastAsia="宋体" w:cs="Times New Roman" w:asciiTheme="minorEastAsia" w:hAnsiTheme="minorEastAsia"/>
                <w:szCs w:val="24"/>
              </w:rPr>
              <w:t>◎精准定位（北斗或北斗/GPS双模）</w:t>
            </w:r>
          </w:p>
          <w:p>
            <w:pPr>
              <w:spacing w:line="420" w:lineRule="exact"/>
              <w:rPr>
                <w:rFonts w:asciiTheme="minorEastAsia" w:hAnsiTheme="minorEastAsia"/>
                <w:szCs w:val="24"/>
              </w:rPr>
            </w:pPr>
            <w:r>
              <w:rPr>
                <w:rFonts w:hint="eastAsia" w:asciiTheme="minorEastAsia" w:hAnsiTheme="minorEastAsia"/>
                <w:szCs w:val="24"/>
              </w:rPr>
              <w:t>◎</w:t>
            </w:r>
            <w:r>
              <w:rPr>
                <w:rFonts w:eastAsia="宋体" w:cs="Times New Roman" w:asciiTheme="minorEastAsia" w:hAnsiTheme="minorEastAsia"/>
                <w:szCs w:val="24"/>
              </w:rPr>
              <w:t>作业深度测量误差：&lt;</w:t>
            </w:r>
            <w:r>
              <w:rPr>
                <w:rFonts w:hint="eastAsia" w:eastAsia="宋体" w:cs="Times New Roman" w:asciiTheme="minorEastAsia" w:hAnsiTheme="minorEastAsia"/>
                <w:szCs w:val="24"/>
              </w:rPr>
              <w:t>3CM</w:t>
            </w:r>
          </w:p>
          <w:p>
            <w:pPr>
              <w:spacing w:line="420" w:lineRule="exact"/>
              <w:rPr>
                <w:rFonts w:ascii="Times New Roman" w:hAnsi="Times New Roman" w:eastAsia="宋体" w:cs="Times New Roman"/>
                <w:szCs w:val="24"/>
              </w:rPr>
            </w:pPr>
            <w:r>
              <w:rPr>
                <w:rFonts w:hint="eastAsia" w:eastAsia="宋体" w:cs="Times New Roman" w:asciiTheme="minorEastAsia" w:hAnsiTheme="minorEastAsia"/>
                <w:szCs w:val="24"/>
              </w:rPr>
              <w:t>◎精准计算作业面积，</w:t>
            </w:r>
            <w:r>
              <w:rPr>
                <w:rFonts w:asciiTheme="minorEastAsia" w:hAnsiTheme="minorEastAsia"/>
                <w:szCs w:val="24"/>
              </w:rPr>
              <w:t>作业面积计算精度</w:t>
            </w:r>
            <w:r>
              <w:rPr>
                <w:rFonts w:hint="eastAsia" w:asciiTheme="minorEastAsia" w:hAnsiTheme="minorEastAsia"/>
                <w:szCs w:val="24"/>
              </w:rPr>
              <w:t>不小于97</w:t>
            </w:r>
            <w:r>
              <w:rPr>
                <w:rFonts w:asciiTheme="minorEastAsia" w:hAnsiTheme="minorEastAsia"/>
                <w:szCs w:val="24"/>
              </w:rPr>
              <w:t>%</w:t>
            </w:r>
            <w:r>
              <w:rPr>
                <w:rFonts w:ascii="Times New Roman" w:hAnsi="Times New Roman" w:eastAsia="宋体" w:cs="Times New Roman"/>
                <w:szCs w:val="24"/>
              </w:rPr>
              <w:t xml:space="preserve"> </w:t>
            </w:r>
          </w:p>
          <w:p>
            <w:pPr>
              <w:spacing w:line="420" w:lineRule="exact"/>
              <w:rPr>
                <w:rFonts w:eastAsia="宋体" w:cs="Times New Roman" w:asciiTheme="minorEastAsia" w:hAnsiTheme="minorEastAsia"/>
                <w:szCs w:val="24"/>
              </w:rPr>
            </w:pPr>
            <w:r>
              <w:rPr>
                <w:rFonts w:hint="eastAsia" w:eastAsia="宋体" w:cs="Times New Roman" w:asciiTheme="minorEastAsia" w:hAnsiTheme="minorEastAsia"/>
                <w:szCs w:val="24"/>
              </w:rPr>
              <w:t>◎图像采集、实时上传精准定位</w:t>
            </w:r>
          </w:p>
          <w:p>
            <w:pPr>
              <w:spacing w:line="420" w:lineRule="exact"/>
              <w:rPr>
                <w:rFonts w:eastAsia="宋体" w:cs="Times New Roman" w:asciiTheme="minorEastAsia" w:hAnsiTheme="minorEastAsia"/>
                <w:szCs w:val="24"/>
              </w:rPr>
            </w:pPr>
            <w:r>
              <w:rPr>
                <w:rFonts w:hint="eastAsia" w:eastAsia="宋体" w:cs="Times New Roman" w:asciiTheme="minorEastAsia" w:hAnsiTheme="minorEastAsia"/>
                <w:szCs w:val="24"/>
              </w:rPr>
              <w:t>◎实时显示深松作业深度，不合格及时报警提醒</w:t>
            </w:r>
          </w:p>
          <w:p>
            <w:pPr>
              <w:spacing w:line="420" w:lineRule="exact"/>
              <w:rPr>
                <w:rFonts w:eastAsia="宋体" w:cs="Times New Roman" w:asciiTheme="minorEastAsia" w:hAnsiTheme="minorEastAsia"/>
                <w:szCs w:val="24"/>
              </w:rPr>
            </w:pPr>
            <w:r>
              <w:rPr>
                <w:rFonts w:hint="eastAsia" w:eastAsia="宋体" w:cs="Times New Roman" w:asciiTheme="minorEastAsia" w:hAnsiTheme="minorEastAsia"/>
                <w:szCs w:val="24"/>
              </w:rPr>
              <w:t>◎传感器损坏或断开自动识别提醒</w:t>
            </w:r>
          </w:p>
          <w:p>
            <w:pPr>
              <w:spacing w:line="420" w:lineRule="exact"/>
              <w:rPr>
                <w:rFonts w:eastAsia="宋体" w:cs="Times New Roman" w:asciiTheme="minorEastAsia" w:hAnsiTheme="minorEastAsia"/>
                <w:szCs w:val="24"/>
              </w:rPr>
            </w:pPr>
            <w:r>
              <w:rPr>
                <w:rFonts w:hint="eastAsia" w:eastAsia="宋体" w:cs="Times New Roman" w:asciiTheme="minorEastAsia" w:hAnsiTheme="minorEastAsia"/>
                <w:szCs w:val="24"/>
              </w:rPr>
              <w:t>◎数据存储</w:t>
            </w:r>
          </w:p>
          <w:p>
            <w:pPr>
              <w:spacing w:line="420" w:lineRule="exact"/>
              <w:rPr>
                <w:rFonts w:eastAsia="宋体" w:cs="Times New Roman" w:asciiTheme="minorEastAsia" w:hAnsiTheme="minorEastAsia"/>
                <w:szCs w:val="24"/>
              </w:rPr>
            </w:pPr>
            <w:r>
              <w:rPr>
                <w:rFonts w:hint="eastAsia" w:eastAsia="宋体" w:cs="Times New Roman" w:asciiTheme="minorEastAsia" w:hAnsiTheme="minorEastAsia"/>
                <w:szCs w:val="24"/>
              </w:rPr>
              <w:t>◎</w:t>
            </w:r>
            <w:r>
              <w:rPr>
                <w:rFonts w:hint="eastAsia" w:ascii="Times New Roman" w:hAnsi="Times New Roman" w:eastAsia="宋体" w:cs="Times New Roman"/>
                <w:szCs w:val="24"/>
              </w:rPr>
              <w:t>方便安装，一次校正</w:t>
            </w:r>
          </w:p>
        </w:tc>
        <w:tc>
          <w:tcPr>
            <w:tcW w:w="851" w:type="dxa"/>
            <w:vAlign w:val="center"/>
          </w:tcPr>
          <w:p>
            <w:pPr>
              <w:spacing w:line="420" w:lineRule="exact"/>
              <w:jc w:val="center"/>
              <w:rPr>
                <w:rFonts w:ascii="宋体" w:hAnsi="Times New Roman" w:eastAsia="宋体" w:cs="Times New Roman"/>
                <w:sz w:val="24"/>
                <w:szCs w:val="24"/>
              </w:rPr>
            </w:pPr>
            <w:r>
              <w:rPr>
                <w:rFonts w:hint="eastAsia" w:ascii="宋体" w:hAnsi="Times New Roman" w:eastAsia="宋体" w:cs="Times New Roman"/>
                <w:sz w:val="24"/>
                <w:szCs w:val="24"/>
              </w:rPr>
              <w:t>套</w:t>
            </w:r>
          </w:p>
        </w:tc>
        <w:tc>
          <w:tcPr>
            <w:tcW w:w="749" w:type="dxa"/>
            <w:vAlign w:val="center"/>
          </w:tcPr>
          <w:p>
            <w:pPr>
              <w:spacing w:line="420" w:lineRule="exact"/>
              <w:jc w:val="center"/>
              <w:rPr>
                <w:rFonts w:ascii="宋体" w:hAnsi="Times New Roman" w:eastAsia="宋体" w:cs="Times New Roman"/>
                <w:sz w:val="24"/>
                <w:szCs w:val="24"/>
              </w:rPr>
            </w:pPr>
            <w:r>
              <w:rPr>
                <w:rFonts w:hint="eastAsia" w:ascii="宋体" w:hAnsi="Times New Roman" w:eastAsia="宋体" w:cs="Times New Roman"/>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2" w:type="dxa"/>
            <w:vAlign w:val="center"/>
          </w:tcPr>
          <w:p>
            <w:pPr>
              <w:spacing w:line="420" w:lineRule="exact"/>
              <w:jc w:val="center"/>
              <w:rPr>
                <w:rFonts w:ascii="宋体" w:hAnsi="Times New Roman" w:eastAsia="宋体" w:cs="宋体"/>
                <w:sz w:val="24"/>
                <w:szCs w:val="24"/>
              </w:rPr>
            </w:pPr>
            <w:r>
              <w:rPr>
                <w:rFonts w:hint="eastAsia" w:ascii="宋体" w:hAnsi="Times New Roman" w:eastAsia="宋体" w:cs="宋体"/>
                <w:sz w:val="24"/>
                <w:szCs w:val="24"/>
              </w:rPr>
              <w:t>2</w:t>
            </w:r>
          </w:p>
        </w:tc>
        <w:tc>
          <w:tcPr>
            <w:tcW w:w="1220" w:type="dxa"/>
            <w:vAlign w:val="center"/>
          </w:tcPr>
          <w:p>
            <w:pPr>
              <w:widowControl/>
              <w:spacing w:line="420" w:lineRule="exact"/>
              <w:jc w:val="center"/>
              <w:textAlignment w:val="center"/>
              <w:rPr>
                <w:rFonts w:ascii="宋体" w:hAnsi="宋体" w:eastAsia="宋体" w:cs="Times New Roman"/>
                <w:sz w:val="24"/>
                <w:szCs w:val="24"/>
              </w:rPr>
            </w:pPr>
            <w:r>
              <w:rPr>
                <w:rFonts w:hint="eastAsia" w:ascii="宋体" w:hAnsi="宋体" w:eastAsia="宋体" w:cs="Times New Roman"/>
                <w:sz w:val="24"/>
                <w:szCs w:val="24"/>
              </w:rPr>
              <w:t>深松作业手机APP开发</w:t>
            </w:r>
          </w:p>
        </w:tc>
        <w:tc>
          <w:tcPr>
            <w:tcW w:w="6592" w:type="dxa"/>
            <w:vAlign w:val="bottom"/>
          </w:tcPr>
          <w:p>
            <w:pPr>
              <w:spacing w:line="420" w:lineRule="exact"/>
              <w:ind w:left="420"/>
              <w:rPr>
                <w:rFonts w:asciiTheme="minorEastAsia" w:hAnsiTheme="minorEastAsia"/>
                <w:szCs w:val="24"/>
              </w:rPr>
            </w:pPr>
            <w:r>
              <w:rPr>
                <w:rFonts w:hint="eastAsia" w:asciiTheme="minorEastAsia" w:hAnsiTheme="minorEastAsia"/>
                <w:szCs w:val="24"/>
              </w:rPr>
              <w:t>JAVA开发版本:</w:t>
            </w:r>
            <w:r>
              <w:rPr>
                <w:rFonts w:asciiTheme="minorEastAsia" w:hAnsiTheme="minorEastAsia"/>
                <w:szCs w:val="24"/>
              </w:rPr>
              <w:t xml:space="preserve"> JDK-8u10-x32</w:t>
            </w:r>
          </w:p>
          <w:p>
            <w:pPr>
              <w:spacing w:line="420" w:lineRule="exact"/>
              <w:ind w:left="420"/>
              <w:rPr>
                <w:rFonts w:asciiTheme="minorEastAsia" w:hAnsiTheme="minorEastAsia"/>
                <w:szCs w:val="24"/>
              </w:rPr>
            </w:pPr>
            <w:r>
              <w:rPr>
                <w:rFonts w:hint="eastAsia" w:asciiTheme="minorEastAsia" w:hAnsiTheme="minorEastAsia"/>
                <w:szCs w:val="24"/>
              </w:rPr>
              <w:t>开发环境:</w:t>
            </w:r>
          </w:p>
          <w:p>
            <w:pPr>
              <w:spacing w:line="420" w:lineRule="exact"/>
              <w:ind w:left="420"/>
              <w:rPr>
                <w:rFonts w:asciiTheme="minorEastAsia" w:hAnsiTheme="minorEastAsia"/>
                <w:szCs w:val="24"/>
              </w:rPr>
            </w:pPr>
            <w:r>
              <w:rPr>
                <w:rFonts w:asciiTheme="minorEastAsia" w:hAnsiTheme="minorEastAsia"/>
                <w:szCs w:val="24"/>
              </w:rPr>
              <w:t>Eclipse IDE for java EE Developers</w:t>
            </w:r>
          </w:p>
          <w:p>
            <w:pPr>
              <w:spacing w:line="420" w:lineRule="exact"/>
              <w:ind w:left="420"/>
              <w:rPr>
                <w:rFonts w:asciiTheme="minorEastAsia" w:hAnsiTheme="minorEastAsia"/>
                <w:szCs w:val="24"/>
              </w:rPr>
            </w:pPr>
            <w:r>
              <w:rPr>
                <w:rFonts w:hint="eastAsia" w:asciiTheme="minorEastAsia" w:hAnsiTheme="minorEastAsia"/>
                <w:szCs w:val="24"/>
              </w:rPr>
              <w:t>安卓开发环境扩展:</w:t>
            </w:r>
          </w:p>
          <w:p>
            <w:pPr>
              <w:spacing w:line="420" w:lineRule="exact"/>
              <w:ind w:left="420"/>
              <w:rPr>
                <w:rFonts w:asciiTheme="minorEastAsia" w:hAnsiTheme="minorEastAsia"/>
                <w:szCs w:val="24"/>
              </w:rPr>
            </w:pPr>
            <w:r>
              <w:rPr>
                <w:rFonts w:hint="eastAsia" w:asciiTheme="minorEastAsia" w:hAnsiTheme="minorEastAsia"/>
                <w:szCs w:val="24"/>
              </w:rPr>
              <w:t>Android SDK（Software Development Kit）</w:t>
            </w:r>
          </w:p>
          <w:p>
            <w:pPr>
              <w:spacing w:line="420" w:lineRule="exact"/>
              <w:ind w:left="420"/>
              <w:rPr>
                <w:rFonts w:asciiTheme="minorEastAsia" w:hAnsiTheme="minorEastAsia"/>
                <w:szCs w:val="24"/>
              </w:rPr>
            </w:pPr>
            <w:r>
              <w:rPr>
                <w:rFonts w:hint="eastAsia" w:asciiTheme="minorEastAsia" w:hAnsiTheme="minorEastAsia"/>
                <w:szCs w:val="24"/>
              </w:rPr>
              <w:t>安卓开发框架: AndBase框架</w:t>
            </w:r>
          </w:p>
          <w:p>
            <w:pPr>
              <w:spacing w:line="420" w:lineRule="exact"/>
              <w:ind w:left="420"/>
              <w:rPr>
                <w:rFonts w:asciiTheme="minorEastAsia" w:hAnsiTheme="minorEastAsia"/>
                <w:szCs w:val="24"/>
              </w:rPr>
            </w:pPr>
            <w:r>
              <w:rPr>
                <w:rFonts w:hint="eastAsia" w:asciiTheme="minorEastAsia" w:hAnsiTheme="minorEastAsia"/>
                <w:szCs w:val="24"/>
              </w:rPr>
              <w:t>规格要求:</w:t>
            </w:r>
          </w:p>
          <w:p>
            <w:pPr>
              <w:spacing w:line="420" w:lineRule="exact"/>
              <w:ind w:left="420"/>
              <w:rPr>
                <w:rFonts w:asciiTheme="minorEastAsia" w:hAnsiTheme="minorEastAsia"/>
                <w:szCs w:val="24"/>
              </w:rPr>
            </w:pPr>
            <w:r>
              <w:rPr>
                <w:rFonts w:hint="eastAsia" w:asciiTheme="minorEastAsia" w:hAnsiTheme="minorEastAsia"/>
                <w:szCs w:val="24"/>
              </w:rPr>
              <w:t>Android 4.0以上规格要求，与智慧农机综合平台无缝对接</w:t>
            </w:r>
          </w:p>
          <w:p>
            <w:pPr>
              <w:spacing w:line="420" w:lineRule="exact"/>
              <w:ind w:left="420"/>
              <w:rPr>
                <w:szCs w:val="24"/>
              </w:rPr>
            </w:pPr>
            <w:r>
              <w:rPr>
                <w:rFonts w:hint="eastAsia" w:asciiTheme="minorEastAsia" w:hAnsiTheme="minorEastAsia"/>
                <w:szCs w:val="24"/>
              </w:rPr>
              <w:t>◎</w:t>
            </w:r>
            <w:r>
              <w:rPr>
                <w:rFonts w:hint="eastAsia"/>
                <w:szCs w:val="24"/>
              </w:rPr>
              <w:t>深松深度监测显示</w:t>
            </w:r>
          </w:p>
          <w:p>
            <w:pPr>
              <w:spacing w:line="420" w:lineRule="exact"/>
              <w:ind w:left="420"/>
              <w:rPr>
                <w:rFonts w:asciiTheme="minorEastAsia" w:hAnsiTheme="minorEastAsia"/>
                <w:szCs w:val="24"/>
              </w:rPr>
            </w:pPr>
            <w:r>
              <w:rPr>
                <w:rFonts w:hint="eastAsia" w:asciiTheme="minorEastAsia" w:hAnsiTheme="minorEastAsia"/>
                <w:szCs w:val="24"/>
              </w:rPr>
              <w:t>◎深松合格率统计显示</w:t>
            </w:r>
          </w:p>
          <w:p>
            <w:pPr>
              <w:spacing w:line="420" w:lineRule="exact"/>
              <w:ind w:left="420"/>
              <w:rPr>
                <w:rFonts w:asciiTheme="minorEastAsia" w:hAnsiTheme="minorEastAsia"/>
                <w:szCs w:val="24"/>
              </w:rPr>
            </w:pPr>
            <w:r>
              <w:rPr>
                <w:rFonts w:hint="eastAsia" w:asciiTheme="minorEastAsia" w:hAnsiTheme="minorEastAsia"/>
                <w:szCs w:val="24"/>
              </w:rPr>
              <w:t>◎深松作业面积统计显示</w:t>
            </w:r>
          </w:p>
          <w:p>
            <w:pPr>
              <w:spacing w:line="420" w:lineRule="exact"/>
              <w:ind w:left="420"/>
              <w:rPr>
                <w:rFonts w:asciiTheme="minorEastAsia" w:hAnsiTheme="minorEastAsia"/>
                <w:szCs w:val="24"/>
              </w:rPr>
            </w:pPr>
            <w:r>
              <w:rPr>
                <w:rFonts w:hint="eastAsia" w:asciiTheme="minorEastAsia" w:hAnsiTheme="minorEastAsia"/>
                <w:szCs w:val="24"/>
              </w:rPr>
              <w:t>◎深松作业现场图片显示</w:t>
            </w:r>
          </w:p>
          <w:p>
            <w:pPr>
              <w:spacing w:line="420" w:lineRule="exact"/>
              <w:ind w:left="420"/>
              <w:rPr>
                <w:rFonts w:asciiTheme="minorEastAsia" w:hAnsiTheme="minorEastAsia"/>
                <w:szCs w:val="24"/>
              </w:rPr>
            </w:pPr>
            <w:r>
              <w:rPr>
                <w:rFonts w:hint="eastAsia" w:asciiTheme="minorEastAsia" w:hAnsiTheme="minorEastAsia"/>
                <w:szCs w:val="24"/>
              </w:rPr>
              <w:t>◎深松车辆作业数据，作业轨迹回放及查询</w:t>
            </w:r>
          </w:p>
          <w:p>
            <w:pPr>
              <w:spacing w:line="420" w:lineRule="exact"/>
              <w:ind w:firstLine="420" w:firstLineChars="200"/>
              <w:rPr>
                <w:rFonts w:eastAsia="宋体" w:cs="Times New Roman" w:asciiTheme="minorEastAsia" w:hAnsiTheme="minorEastAsia"/>
                <w:szCs w:val="24"/>
              </w:rPr>
            </w:pPr>
            <w:r>
              <w:rPr>
                <w:rFonts w:hint="eastAsia" w:eastAsia="宋体" w:cs="Times New Roman" w:asciiTheme="minorEastAsia" w:hAnsiTheme="minorEastAsia"/>
                <w:szCs w:val="24"/>
              </w:rPr>
              <w:t>◎深松车辆定位显示、调度功能</w:t>
            </w:r>
          </w:p>
        </w:tc>
        <w:tc>
          <w:tcPr>
            <w:tcW w:w="851" w:type="dxa"/>
            <w:vAlign w:val="center"/>
          </w:tcPr>
          <w:p>
            <w:pPr>
              <w:spacing w:line="420" w:lineRule="exact"/>
              <w:jc w:val="center"/>
              <w:rPr>
                <w:rFonts w:ascii="宋体" w:hAnsi="Times New Roman" w:eastAsia="宋体" w:cs="Times New Roman"/>
                <w:sz w:val="24"/>
                <w:szCs w:val="24"/>
              </w:rPr>
            </w:pPr>
            <w:r>
              <w:rPr>
                <w:rFonts w:hint="eastAsia" w:ascii="宋体" w:hAnsi="Times New Roman" w:eastAsia="宋体" w:cs="Times New Roman"/>
                <w:sz w:val="24"/>
                <w:szCs w:val="24"/>
              </w:rPr>
              <w:t>套</w:t>
            </w:r>
          </w:p>
        </w:tc>
        <w:tc>
          <w:tcPr>
            <w:tcW w:w="749" w:type="dxa"/>
            <w:vAlign w:val="center"/>
          </w:tcPr>
          <w:p>
            <w:pPr>
              <w:spacing w:line="420" w:lineRule="exact"/>
              <w:jc w:val="center"/>
              <w:rPr>
                <w:rFonts w:ascii="宋体" w:hAnsi="Times New Roman" w:eastAsia="宋体" w:cs="Times New Roman"/>
                <w:sz w:val="24"/>
                <w:szCs w:val="24"/>
              </w:rPr>
            </w:pPr>
            <w:r>
              <w:rPr>
                <w:rFonts w:hint="eastAsia" w:ascii="宋体" w:hAnsi="Times New Roman" w:eastAsia="宋体" w:cs="Times New Roman"/>
                <w:sz w:val="24"/>
                <w:szCs w:val="24"/>
              </w:rPr>
              <w:t>1</w:t>
            </w:r>
          </w:p>
        </w:tc>
      </w:tr>
    </w:tbl>
    <w:p>
      <w:pPr>
        <w:widowControl/>
        <w:shd w:val="clear" w:color="auto" w:fill="FFFFFF"/>
        <w:spacing w:line="420" w:lineRule="exact"/>
        <w:ind w:firstLine="645"/>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 w:val="31"/>
          <w:szCs w:val="31"/>
        </w:rPr>
        <w:t>需求说明</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（1）文件依据</w:t>
      </w:r>
    </w:p>
    <w:p>
      <w:pPr>
        <w:spacing w:line="420" w:lineRule="exact"/>
        <w:ind w:firstLine="470" w:firstLineChars="196"/>
        <w:rPr>
          <w:rFonts w:cs="仿宋_GB2312" w:asciiTheme="minorEastAsia" w:hAnsiTheme="minorEastAsia"/>
          <w:color w:val="222222"/>
          <w:kern w:val="0"/>
          <w:sz w:val="24"/>
          <w:szCs w:val="24"/>
        </w:rPr>
      </w:pPr>
      <w:r>
        <w:rPr>
          <w:rFonts w:hint="eastAsia" w:cs="黑体" w:asciiTheme="minorEastAsia" w:hAnsiTheme="minorEastAsia"/>
          <w:bCs/>
          <w:color w:val="000000"/>
          <w:kern w:val="24"/>
          <w:sz w:val="24"/>
          <w:szCs w:val="24"/>
        </w:rPr>
        <w:t>在国务院《关于积极推进“互联网”+行动指导意见》</w:t>
      </w:r>
      <w:r>
        <w:rPr>
          <w:rFonts w:cs="黑体" w:asciiTheme="minorEastAsia" w:hAnsiTheme="minorEastAsia"/>
          <w:bCs/>
          <w:color w:val="000000"/>
          <w:kern w:val="24"/>
          <w:sz w:val="24"/>
          <w:szCs w:val="24"/>
        </w:rPr>
        <w:t xml:space="preserve"> “</w:t>
      </w:r>
      <w:r>
        <w:rPr>
          <w:rFonts w:hint="eastAsia" w:cs="黑体" w:asciiTheme="minorEastAsia" w:hAnsiTheme="minorEastAsia"/>
          <w:bCs/>
          <w:color w:val="000000"/>
          <w:kern w:val="24"/>
          <w:sz w:val="24"/>
          <w:szCs w:val="24"/>
        </w:rPr>
        <w:t>互联网</w:t>
      </w:r>
      <w:r>
        <w:rPr>
          <w:rFonts w:cs="黑体" w:asciiTheme="minorEastAsia" w:hAnsiTheme="minorEastAsia"/>
          <w:bCs/>
          <w:color w:val="000000"/>
          <w:kern w:val="24"/>
          <w:sz w:val="24"/>
          <w:szCs w:val="24"/>
        </w:rPr>
        <w:t>+”</w:t>
      </w:r>
      <w:r>
        <w:rPr>
          <w:rFonts w:hint="eastAsia" w:cs="黑体" w:asciiTheme="minorEastAsia" w:hAnsiTheme="minorEastAsia"/>
          <w:bCs/>
          <w:color w:val="000000"/>
          <w:kern w:val="24"/>
          <w:sz w:val="24"/>
          <w:szCs w:val="24"/>
        </w:rPr>
        <w:t>现代农业中，提出了</w:t>
      </w:r>
      <w:r>
        <w:rPr>
          <w:rFonts w:cs="黑体" w:asciiTheme="minorEastAsia" w:hAnsiTheme="minorEastAsia"/>
          <w:color w:val="000000"/>
          <w:kern w:val="24"/>
          <w:sz w:val="24"/>
          <w:szCs w:val="24"/>
        </w:rPr>
        <w:t>“</w:t>
      </w:r>
      <w:r>
        <w:rPr>
          <w:rFonts w:hint="eastAsia" w:cs="黑体" w:asciiTheme="minorEastAsia" w:hAnsiTheme="minorEastAsia"/>
          <w:bCs/>
          <w:color w:val="000000"/>
          <w:kern w:val="24"/>
          <w:sz w:val="24"/>
          <w:szCs w:val="24"/>
        </w:rPr>
        <w:t>发展精准化生产方式”</w:t>
      </w:r>
      <w:r>
        <w:rPr>
          <w:rFonts w:cs="黑体" w:asciiTheme="minorEastAsia" w:hAnsiTheme="minorEastAsia"/>
          <w:bCs/>
          <w:color w:val="000000"/>
          <w:kern w:val="24"/>
          <w:sz w:val="24"/>
          <w:szCs w:val="24"/>
        </w:rPr>
        <w:t>:</w:t>
      </w:r>
      <w:r>
        <w:rPr>
          <w:rFonts w:hint="eastAsia" w:cs="黑体" w:asciiTheme="minorEastAsia" w:hAnsiTheme="minorEastAsia"/>
          <w:bCs/>
          <w:color w:val="000000"/>
          <w:kern w:val="24"/>
          <w:sz w:val="24"/>
          <w:szCs w:val="24"/>
        </w:rPr>
        <w:t>实现智能节水灌溉、测土配方施肥、农机定位耕种等精准化作业。农业部</w:t>
      </w:r>
      <w:r>
        <w:rPr>
          <w:rFonts w:cs="黑体" w:asciiTheme="minorEastAsia" w:hAnsiTheme="minorEastAsia"/>
          <w:bCs/>
          <w:color w:val="000000"/>
          <w:kern w:val="24"/>
          <w:sz w:val="24"/>
          <w:szCs w:val="24"/>
        </w:rPr>
        <w:t>8</w:t>
      </w:r>
      <w:r>
        <w:rPr>
          <w:rFonts w:hint="eastAsia" w:cs="黑体" w:asciiTheme="minorEastAsia" w:hAnsiTheme="minorEastAsia"/>
          <w:bCs/>
          <w:color w:val="000000"/>
          <w:kern w:val="24"/>
          <w:sz w:val="24"/>
          <w:szCs w:val="24"/>
        </w:rPr>
        <w:t>部委联合发文《</w:t>
      </w:r>
      <w:r>
        <w:rPr>
          <w:rFonts w:cs="黑体" w:asciiTheme="minorEastAsia" w:hAnsiTheme="minorEastAsia"/>
          <w:bCs/>
          <w:color w:val="000000"/>
          <w:kern w:val="24"/>
          <w:sz w:val="24"/>
          <w:szCs w:val="24"/>
        </w:rPr>
        <w:t>“互联网+”现代农业三年行动实施方案</w:t>
      </w:r>
      <w:r>
        <w:rPr>
          <w:rFonts w:hint="eastAsia" w:cs="黑体" w:asciiTheme="minorEastAsia" w:hAnsiTheme="minorEastAsia"/>
          <w:bCs/>
          <w:color w:val="000000"/>
          <w:kern w:val="24"/>
          <w:sz w:val="24"/>
          <w:szCs w:val="24"/>
        </w:rPr>
        <w:t>》，在主要任务中提出：“互联网</w:t>
      </w:r>
      <w:r>
        <w:rPr>
          <w:rFonts w:cs="黑体" w:asciiTheme="minorEastAsia" w:hAnsiTheme="minorEastAsia"/>
          <w:bCs/>
          <w:color w:val="000000"/>
          <w:kern w:val="24"/>
          <w:sz w:val="24"/>
          <w:szCs w:val="24"/>
        </w:rPr>
        <w:t>+</w:t>
      </w:r>
      <w:r>
        <w:rPr>
          <w:rFonts w:hint="eastAsia" w:cs="黑体" w:asciiTheme="minorEastAsia" w:hAnsiTheme="minorEastAsia"/>
          <w:bCs/>
          <w:color w:val="000000"/>
          <w:kern w:val="24"/>
          <w:sz w:val="24"/>
          <w:szCs w:val="24"/>
        </w:rPr>
        <w:t>现代种植”，</w:t>
      </w:r>
      <w:r>
        <w:rPr>
          <w:rFonts w:hint="eastAsia" w:cs="黑体" w:asciiTheme="minorEastAsia" w:hAnsiTheme="minorEastAsia"/>
          <w:color w:val="000000"/>
          <w:kern w:val="24"/>
          <w:sz w:val="24"/>
          <w:szCs w:val="24"/>
        </w:rPr>
        <w:t>结合农田深松作业、农机跨区作业需求，加大国产导航技术和智能农机装备应用，显著提高农机作业质量和效率。将遥感技术、地理信息系统、定位与农业物联网结合，开展自然灾害与农作物产量预测，着力提升种植业生产管理信息化水平。2016年12月，《全国农业机械化发展第十三个五年规划》发布，在重大行动中第七项，</w:t>
      </w:r>
      <w:r>
        <w:rPr>
          <w:rFonts w:cs="黑体" w:asciiTheme="minorEastAsia" w:hAnsiTheme="minorEastAsia"/>
          <w:color w:val="000000"/>
          <w:kern w:val="24"/>
          <w:sz w:val="24"/>
          <w:szCs w:val="24"/>
        </w:rPr>
        <w:t>机械化信息化融合促进计划</w:t>
      </w:r>
      <w:r>
        <w:rPr>
          <w:rFonts w:hint="eastAsia" w:cs="黑体" w:asciiTheme="minorEastAsia" w:hAnsiTheme="minorEastAsia"/>
          <w:color w:val="000000"/>
          <w:kern w:val="24"/>
          <w:sz w:val="24"/>
          <w:szCs w:val="24"/>
        </w:rPr>
        <w:t>：</w:t>
      </w:r>
      <w:r>
        <w:rPr>
          <w:rFonts w:cs="黑体" w:asciiTheme="minorEastAsia" w:hAnsiTheme="minorEastAsia"/>
          <w:color w:val="000000"/>
          <w:kern w:val="24"/>
          <w:sz w:val="24"/>
          <w:szCs w:val="24"/>
        </w:rPr>
        <w:t>实施“互联网+”农业机械化，促进信息化与农机装备、作业生产、管理服务深度融合。支持在大中型拖拉机、联合收获机、深松机等重点机具上装配智能信息装备</w:t>
      </w:r>
      <w:r>
        <w:rPr>
          <w:rFonts w:hint="eastAsia" w:cs="黑体" w:asciiTheme="minorEastAsia" w:hAnsiTheme="minorEastAsia"/>
          <w:color w:val="000000"/>
          <w:kern w:val="24"/>
          <w:sz w:val="24"/>
          <w:szCs w:val="24"/>
        </w:rPr>
        <w:t>。</w:t>
      </w:r>
    </w:p>
    <w:p>
      <w:pPr>
        <w:spacing w:line="420" w:lineRule="exact"/>
        <w:ind w:firstLine="472" w:firstLineChars="196"/>
        <w:rPr>
          <w:rFonts w:cs="黑体" w:asciiTheme="minorEastAsia" w:hAnsiTheme="minorEastAsia"/>
          <w:color w:val="000000"/>
          <w:kern w:val="24"/>
          <w:sz w:val="24"/>
          <w:szCs w:val="24"/>
        </w:rPr>
      </w:pPr>
      <w:r>
        <w:rPr>
          <w:rFonts w:hint="eastAsia" w:cs="Times New Roman" w:asciiTheme="minorEastAsia" w:hAnsiTheme="minorEastAsia"/>
          <w:b/>
          <w:sz w:val="24"/>
          <w:szCs w:val="24"/>
        </w:rPr>
        <w:t>（2）智能终端基本功能</w:t>
      </w:r>
    </w:p>
    <w:p>
      <w:pPr>
        <w:spacing w:line="420" w:lineRule="exact"/>
        <w:ind w:right="720"/>
        <w:textAlignment w:val="baseline"/>
        <w:rPr>
          <w:rFonts w:cs="Helvetica" w:asciiTheme="minorEastAsia" w:hAnsiTheme="minorEastAsia"/>
          <w:color w:val="3E3E3E"/>
          <w:sz w:val="24"/>
          <w:szCs w:val="24"/>
        </w:rPr>
      </w:pPr>
      <w:r>
        <w:rPr>
          <w:rFonts w:hint="eastAsia" w:cs="Times New Roman" w:asciiTheme="minorEastAsia" w:hAnsiTheme="minorEastAsia"/>
          <w:sz w:val="24"/>
          <w:szCs w:val="24"/>
        </w:rPr>
        <w:t>1、定位。采用北斗和GPS双模。</w:t>
      </w:r>
      <w:bookmarkStart w:id="0" w:name="OLE_LINK102"/>
    </w:p>
    <w:p>
      <w:pPr>
        <w:spacing w:line="420" w:lineRule="exact"/>
        <w:ind w:right="720"/>
        <w:textAlignment w:val="baseline"/>
        <w:rPr>
          <w:rFonts w:cs="Times New Roman" w:asciiTheme="minorEastAsia" w:hAnsiTheme="minorEastAsia"/>
          <w:b/>
          <w:sz w:val="24"/>
          <w:szCs w:val="24"/>
        </w:rPr>
      </w:pPr>
      <w:r>
        <w:rPr>
          <w:rFonts w:hint="eastAsia" w:cs="Helvetica" w:asciiTheme="minorEastAsia" w:hAnsiTheme="minorEastAsia"/>
          <w:color w:val="000000"/>
          <w:sz w:val="24"/>
          <w:szCs w:val="24"/>
        </w:rPr>
        <w:t>2、</w:t>
      </w:r>
      <w:r>
        <w:rPr>
          <w:rFonts w:cs="Helvetica" w:asciiTheme="minorEastAsia" w:hAnsiTheme="minorEastAsia"/>
          <w:color w:val="000000"/>
          <w:sz w:val="24"/>
          <w:szCs w:val="24"/>
        </w:rPr>
        <w:t>工作状态</w:t>
      </w:r>
      <w:bookmarkEnd w:id="0"/>
      <w:bookmarkStart w:id="1" w:name="OLE_LINK107"/>
      <w:bookmarkEnd w:id="1"/>
      <w:bookmarkStart w:id="2" w:name="OLE_LINK108"/>
      <w:bookmarkEnd w:id="2"/>
      <w:r>
        <w:rPr>
          <w:rFonts w:cs="Helvetica" w:asciiTheme="minorEastAsia" w:hAnsiTheme="minorEastAsia"/>
          <w:color w:val="000000"/>
          <w:sz w:val="24"/>
          <w:szCs w:val="24"/>
        </w:rPr>
        <w:t>显示</w:t>
      </w:r>
      <w:r>
        <w:rPr>
          <w:rFonts w:hint="eastAsia" w:cs="Helvetica" w:asciiTheme="minorEastAsia" w:hAnsiTheme="minorEastAsia"/>
          <w:color w:val="3E3E3E"/>
          <w:sz w:val="24"/>
          <w:szCs w:val="24"/>
        </w:rPr>
        <w:t>。</w:t>
      </w:r>
    </w:p>
    <w:p>
      <w:pPr>
        <w:spacing w:line="420" w:lineRule="exact"/>
        <w:ind w:right="720"/>
        <w:jc w:val="left"/>
        <w:textAlignment w:val="baseline"/>
        <w:rPr>
          <w:rFonts w:cs="Helvetica" w:asciiTheme="minorEastAsia" w:hAnsiTheme="minorEastAsia"/>
          <w:color w:val="000000"/>
          <w:sz w:val="24"/>
          <w:szCs w:val="24"/>
        </w:rPr>
      </w:pPr>
      <w:r>
        <w:rPr>
          <w:rFonts w:hint="eastAsia" w:cs="Times New Roman" w:asciiTheme="minorEastAsia" w:hAnsiTheme="minorEastAsia"/>
          <w:sz w:val="24"/>
          <w:szCs w:val="24"/>
        </w:rPr>
        <w:t>3、作业面积计算。具有作业面积记录运算功能。</w:t>
      </w:r>
    </w:p>
    <w:p>
      <w:pPr>
        <w:spacing w:line="420" w:lineRule="exact"/>
        <w:ind w:right="720"/>
        <w:jc w:val="left"/>
        <w:textAlignment w:val="baseline"/>
        <w:rPr>
          <w:rFonts w:cs="Helvetica" w:asciiTheme="minorEastAsia" w:hAnsiTheme="minorEastAsia"/>
          <w:color w:val="000000"/>
          <w:sz w:val="24"/>
          <w:szCs w:val="24"/>
        </w:rPr>
      </w:pPr>
      <w:r>
        <w:rPr>
          <w:rFonts w:hint="eastAsia" w:cs="Times New Roman" w:asciiTheme="minorEastAsia" w:hAnsiTheme="minorEastAsia"/>
          <w:sz w:val="24"/>
          <w:szCs w:val="24"/>
        </w:rPr>
        <w:t>4、</w:t>
      </w:r>
      <w:r>
        <w:rPr>
          <w:rFonts w:cs="Times New Roman" w:asciiTheme="minorEastAsia" w:hAnsiTheme="minorEastAsia"/>
          <w:sz w:val="24"/>
          <w:szCs w:val="24"/>
        </w:rPr>
        <w:t>作业深度测量</w:t>
      </w:r>
      <w:r>
        <w:rPr>
          <w:rFonts w:hint="eastAsia" w:cs="Times New Roman" w:asciiTheme="minorEastAsia" w:hAnsiTheme="minorEastAsia"/>
          <w:sz w:val="24"/>
          <w:szCs w:val="24"/>
        </w:rPr>
        <w:t>。</w:t>
      </w:r>
      <w:r>
        <w:rPr>
          <w:rFonts w:cs="Helvetica" w:asciiTheme="minorEastAsia" w:hAnsiTheme="minorEastAsia"/>
          <w:color w:val="000000"/>
          <w:sz w:val="24"/>
          <w:szCs w:val="24"/>
        </w:rPr>
        <w:t>终端应能通过作业深度监测装置实时监测深松作业深度</w:t>
      </w:r>
    </w:p>
    <w:p>
      <w:pPr>
        <w:pStyle w:val="5"/>
        <w:spacing w:before="0" w:beforeAutospacing="0" w:after="0" w:afterAutospacing="0" w:line="420" w:lineRule="exact"/>
        <w:rPr>
          <w:rFonts w:cs="Helvetica" w:asciiTheme="minorEastAsia" w:hAnsiTheme="minorEastAsia" w:eastAsiaTheme="minorEastAsia"/>
          <w:color w:val="000000"/>
        </w:rPr>
      </w:pPr>
      <w:r>
        <w:rPr>
          <w:rFonts w:hint="eastAsia" w:cs="Times New Roman" w:asciiTheme="minorEastAsia" w:hAnsiTheme="minorEastAsia" w:eastAsiaTheme="minorEastAsia"/>
        </w:rPr>
        <w:t>5、</w:t>
      </w:r>
      <w:r>
        <w:rPr>
          <w:rFonts w:cs="Times New Roman" w:asciiTheme="minorEastAsia" w:hAnsiTheme="minorEastAsia" w:eastAsiaTheme="minorEastAsia"/>
        </w:rPr>
        <w:t>图像信息采集</w:t>
      </w:r>
      <w:r>
        <w:rPr>
          <w:rFonts w:hint="eastAsia" w:cs="Times New Roman" w:asciiTheme="minorEastAsia" w:hAnsiTheme="minorEastAsia" w:eastAsiaTheme="minorEastAsia"/>
        </w:rPr>
        <w:t>。</w:t>
      </w:r>
      <w:bookmarkStart w:id="3" w:name="OLE_LINK12"/>
      <w:r>
        <w:rPr>
          <w:rFonts w:hint="eastAsia" w:cs="Helvetica" w:asciiTheme="minorEastAsia" w:hAnsiTheme="minorEastAsia" w:eastAsiaTheme="minorEastAsia"/>
          <w:color w:val="000000"/>
        </w:rPr>
        <w:t>终端应具有图像信息采集功能</w:t>
      </w:r>
      <w:bookmarkEnd w:id="3"/>
      <w:r>
        <w:rPr>
          <w:rFonts w:hint="eastAsia" w:cs="Helvetica" w:asciiTheme="minorEastAsia" w:hAnsiTheme="minorEastAsia" w:eastAsiaTheme="minorEastAsia"/>
          <w:color w:val="000000"/>
        </w:rPr>
        <w:t>。</w:t>
      </w:r>
    </w:p>
    <w:p>
      <w:pPr>
        <w:spacing w:line="420" w:lineRule="exact"/>
        <w:ind w:right="720"/>
        <w:textAlignment w:val="baseline"/>
        <w:rPr>
          <w:rFonts w:cs="Helvetica" w:asciiTheme="minorEastAsia" w:hAnsiTheme="minorEastAsia"/>
          <w:color w:val="000000"/>
          <w:sz w:val="24"/>
          <w:szCs w:val="24"/>
        </w:rPr>
      </w:pPr>
      <w:r>
        <w:rPr>
          <w:rFonts w:hint="eastAsia" w:cs="Helvetica" w:asciiTheme="minorEastAsia" w:hAnsiTheme="minorEastAsia"/>
          <w:color w:val="000000"/>
          <w:sz w:val="24"/>
          <w:szCs w:val="24"/>
        </w:rPr>
        <w:t>6、</w:t>
      </w:r>
      <w:r>
        <w:rPr>
          <w:rFonts w:cs="Helvetica" w:asciiTheme="minorEastAsia" w:hAnsiTheme="minorEastAsia"/>
          <w:color w:val="000000"/>
          <w:sz w:val="24"/>
          <w:szCs w:val="24"/>
        </w:rPr>
        <w:t>显示及人机交互</w:t>
      </w:r>
      <w:r>
        <w:rPr>
          <w:rFonts w:hint="eastAsia" w:cs="Helvetica" w:asciiTheme="minorEastAsia" w:hAnsiTheme="minorEastAsia"/>
          <w:color w:val="000000"/>
          <w:sz w:val="24"/>
          <w:szCs w:val="24"/>
        </w:rPr>
        <w:t>。</w:t>
      </w:r>
      <w:r>
        <w:rPr>
          <w:rFonts w:cs="Helvetica" w:asciiTheme="minorEastAsia" w:hAnsiTheme="minorEastAsia"/>
          <w:color w:val="000000"/>
          <w:sz w:val="24"/>
          <w:szCs w:val="24"/>
        </w:rPr>
        <w:t>终端应支持通过显示装置实时显示作业信息；终端应具有人机交互功能，通过显示装置，可结合信号指示灯或蜂鸣器等设备向驾驶员提供信息，驾驶员能通过按键、触摸屏或遥控器等方式操作终端。</w:t>
      </w:r>
    </w:p>
    <w:p>
      <w:pPr>
        <w:spacing w:line="420" w:lineRule="exact"/>
        <w:ind w:right="720"/>
        <w:textAlignment w:val="baseline"/>
        <w:rPr>
          <w:rFonts w:cs="Times New Roman" w:asciiTheme="minorEastAsia" w:hAnsiTheme="minorEastAsia"/>
          <w:sz w:val="24"/>
          <w:szCs w:val="24"/>
        </w:rPr>
      </w:pPr>
      <w:r>
        <w:rPr>
          <w:rFonts w:hint="eastAsia" w:cs="Times New Roman" w:asciiTheme="minorEastAsia" w:hAnsiTheme="minorEastAsia"/>
          <w:sz w:val="24"/>
          <w:szCs w:val="24"/>
        </w:rPr>
        <w:t>7、</w:t>
      </w:r>
      <w:r>
        <w:rPr>
          <w:rFonts w:cs="Times New Roman" w:asciiTheme="minorEastAsia" w:hAnsiTheme="minorEastAsia"/>
          <w:sz w:val="24"/>
          <w:szCs w:val="24"/>
        </w:rPr>
        <w:t>报警</w:t>
      </w:r>
      <w:r>
        <w:rPr>
          <w:rFonts w:hint="eastAsia" w:cs="Times New Roman" w:asciiTheme="minorEastAsia" w:hAnsiTheme="minorEastAsia"/>
          <w:sz w:val="24"/>
          <w:szCs w:val="24"/>
        </w:rPr>
        <w:t>。</w:t>
      </w:r>
      <w:r>
        <w:rPr>
          <w:rFonts w:cs="Times New Roman" w:asciiTheme="minorEastAsia" w:hAnsiTheme="minorEastAsia"/>
          <w:sz w:val="24"/>
          <w:szCs w:val="24"/>
        </w:rPr>
        <w:t>终端应具备报警功能，在终端出现故障和作业深度不合格时，应以声或光或文字等方式向农机驾驶员提示。</w:t>
      </w:r>
    </w:p>
    <w:p>
      <w:pPr>
        <w:spacing w:line="420" w:lineRule="exact"/>
        <w:ind w:right="720"/>
        <w:textAlignment w:val="baseline"/>
        <w:rPr>
          <w:rFonts w:cs="Times New Roman" w:asciiTheme="minorEastAsia" w:hAnsiTheme="minorEastAsia"/>
          <w:sz w:val="24"/>
          <w:szCs w:val="24"/>
        </w:rPr>
      </w:pPr>
      <w:r>
        <w:rPr>
          <w:rFonts w:hint="eastAsia" w:cs="Times New Roman" w:asciiTheme="minorEastAsia" w:hAnsiTheme="minorEastAsia"/>
          <w:sz w:val="24"/>
          <w:szCs w:val="24"/>
        </w:rPr>
        <w:t>8、</w:t>
      </w:r>
      <w:r>
        <w:rPr>
          <w:rFonts w:cs="Times New Roman" w:asciiTheme="minorEastAsia" w:hAnsiTheme="minorEastAsia"/>
          <w:sz w:val="24"/>
          <w:szCs w:val="24"/>
        </w:rPr>
        <w:t>数据存储</w:t>
      </w:r>
      <w:r>
        <w:rPr>
          <w:rFonts w:hint="eastAsia" w:cs="Times New Roman" w:asciiTheme="minorEastAsia" w:hAnsiTheme="minorEastAsia"/>
          <w:sz w:val="24"/>
          <w:szCs w:val="24"/>
        </w:rPr>
        <w:t>。终端应支持将定位信息、作业深度、作业状态等监测信息保存至数据存储模块中。</w:t>
      </w:r>
    </w:p>
    <w:p>
      <w:pPr>
        <w:spacing w:line="420" w:lineRule="exact"/>
        <w:ind w:right="720"/>
        <w:textAlignment w:val="baseline"/>
        <w:rPr>
          <w:rFonts w:cs="Times New Roman" w:asciiTheme="minorEastAsia" w:hAnsiTheme="minorEastAsia"/>
          <w:sz w:val="24"/>
          <w:szCs w:val="24"/>
        </w:rPr>
      </w:pPr>
      <w:r>
        <w:rPr>
          <w:rFonts w:hint="eastAsia" w:cs="Times New Roman" w:asciiTheme="minorEastAsia" w:hAnsiTheme="minorEastAsia"/>
          <w:sz w:val="24"/>
          <w:szCs w:val="24"/>
        </w:rPr>
        <w:t>9、无线</w:t>
      </w:r>
      <w:r>
        <w:rPr>
          <w:rFonts w:cs="Times New Roman" w:asciiTheme="minorEastAsia" w:hAnsiTheme="minorEastAsia"/>
          <w:sz w:val="24"/>
          <w:szCs w:val="24"/>
        </w:rPr>
        <w:t>通信</w:t>
      </w:r>
      <w:r>
        <w:rPr>
          <w:rFonts w:hint="eastAsia" w:cs="Times New Roman" w:asciiTheme="minorEastAsia" w:hAnsiTheme="minorEastAsia"/>
          <w:sz w:val="24"/>
          <w:szCs w:val="24"/>
        </w:rPr>
        <w:t>。</w:t>
      </w:r>
      <w:r>
        <w:rPr>
          <w:rFonts w:cs="Times New Roman" w:asciiTheme="minorEastAsia" w:hAnsiTheme="minorEastAsia"/>
          <w:sz w:val="24"/>
          <w:szCs w:val="24"/>
        </w:rPr>
        <w:t>可以把作业情况实时传输到平台</w:t>
      </w:r>
      <w:r>
        <w:rPr>
          <w:rFonts w:hint="eastAsia" w:cs="Times New Roman" w:asciiTheme="minorEastAsia" w:hAnsiTheme="minorEastAsia"/>
          <w:sz w:val="24"/>
          <w:szCs w:val="24"/>
        </w:rPr>
        <w:t>。</w:t>
      </w:r>
    </w:p>
    <w:p>
      <w:pPr>
        <w:spacing w:line="420" w:lineRule="exact"/>
        <w:ind w:right="720"/>
        <w:textAlignment w:val="baseline"/>
        <w:rPr>
          <w:rFonts w:cs="Times New Roman" w:asciiTheme="minorEastAsia" w:hAnsiTheme="minorEastAsia"/>
          <w:sz w:val="24"/>
          <w:szCs w:val="24"/>
        </w:rPr>
      </w:pPr>
      <w:r>
        <w:rPr>
          <w:rFonts w:hint="eastAsia" w:cs="Times New Roman" w:asciiTheme="minorEastAsia" w:hAnsiTheme="minorEastAsia"/>
          <w:sz w:val="24"/>
          <w:szCs w:val="24"/>
        </w:rPr>
        <w:t>10、</w:t>
      </w:r>
      <w:bookmarkStart w:id="4" w:name="OLE_LINK19"/>
      <w:bookmarkEnd w:id="4"/>
      <w:bookmarkStart w:id="5" w:name="OLE_LINK18"/>
      <w:r>
        <w:rPr>
          <w:rFonts w:cs="Times New Roman" w:asciiTheme="minorEastAsia" w:hAnsiTheme="minorEastAsia"/>
          <w:sz w:val="24"/>
          <w:szCs w:val="24"/>
        </w:rPr>
        <w:t>终端应</w:t>
      </w:r>
      <w:bookmarkEnd w:id="5"/>
      <w:r>
        <w:rPr>
          <w:rFonts w:cs="Times New Roman" w:asciiTheme="minorEastAsia" w:hAnsiTheme="minorEastAsia"/>
          <w:sz w:val="24"/>
          <w:szCs w:val="24"/>
        </w:rPr>
        <w:t>支持固件升级</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（3）平台主要功能</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系统采用卫星定位、无线讯技术和深松机具状态监测传感技术，实现对农机深松作业过程、面积、深度等参数实时准确监测，支持深松作业数据统计分析、图形化显示、作业机具管理等功能。主要有：地图显示，轨迹回放，车辆的添加、删除、信息查询，深松深度统计，亩数统计，合格率统计以及报警提醒等。</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（4）发挥作用</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1、深松作业质量数据化，准确、直观，使补贴发放有据可依，保障深松工作顺利实施。</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2、便于监管。深松作业时间何时开始，何时结束，深度和面可实时监管，可在事中及时发现问题，给予纠正。</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3、精准数据采集人力不可为。系统中的面积合格率、深度合格率不是人工能测算的。</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4、节省大量人力物力。通过互联网，在电脑终端即可获取数据，不用众多人员，去丈量每一块作业过的地块，节省大量行政成本。</w:t>
      </w:r>
    </w:p>
    <w:p>
      <w:pPr>
        <w:widowControl/>
        <w:spacing w:line="420" w:lineRule="exact"/>
        <w:jc w:val="left"/>
        <w:rPr>
          <w:rFonts w:ascii="Arial" w:hAnsi="Arial" w:eastAsia="宋体" w:cs="Arial"/>
          <w:color w:val="000000"/>
          <w:kern w:val="0"/>
          <w:szCs w:val="21"/>
        </w:rPr>
      </w:pPr>
      <w:r>
        <w:rPr>
          <w:rFonts w:hint="eastAsia" w:ascii="黑体" w:hAnsi="黑体" w:eastAsia="黑体" w:cs="Arial"/>
          <w:color w:val="000000"/>
          <w:kern w:val="0"/>
          <w:sz w:val="31"/>
          <w:szCs w:val="31"/>
        </w:rPr>
        <w:t>（四）相关要求</w:t>
      </w:r>
    </w:p>
    <w:p>
      <w:pPr>
        <w:adjustRightInd w:val="0"/>
        <w:snapToGrid w:val="0"/>
        <w:spacing w:line="420" w:lineRule="exact"/>
        <w:ind w:firstLine="511" w:firstLineChars="213"/>
        <w:jc w:val="left"/>
        <w:rPr>
          <w:rFonts w:ascii="宋体" w:hAnsi="宋体" w:eastAsia="宋体" w:cs="宋体"/>
          <w:sz w:val="24"/>
          <w:szCs w:val="24"/>
        </w:rPr>
      </w:pPr>
      <w:r>
        <w:rPr>
          <w:rFonts w:hint="eastAsia" w:ascii="宋体" w:hAnsi="宋体" w:eastAsia="宋体" w:cs="宋体"/>
          <w:sz w:val="24"/>
          <w:szCs w:val="24"/>
        </w:rPr>
        <w:t>1.项目需求中的参数要求为最低要求，投标产品不得低于最低要求，</w:t>
      </w:r>
      <w:r>
        <w:rPr>
          <w:rFonts w:hint="eastAsia" w:ascii="宋体" w:hAnsi="宋体" w:eastAsia="宋体" w:cs="宋体"/>
          <w:bCs/>
          <w:sz w:val="24"/>
          <w:szCs w:val="24"/>
        </w:rPr>
        <w:t>否则为无效投标。</w:t>
      </w:r>
    </w:p>
    <w:p>
      <w:pPr>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2.投标人应就该项目完整投标，否则为无效投标。</w:t>
      </w:r>
    </w:p>
    <w:p>
      <w:pPr>
        <w:spacing w:line="420" w:lineRule="exact"/>
        <w:ind w:firstLine="480" w:firstLineChars="200"/>
        <w:jc w:val="left"/>
        <w:rPr>
          <w:rFonts w:ascii="宋体" w:hAnsi="宋体" w:eastAsia="宋体" w:cs="宋体"/>
          <w:bCs/>
          <w:sz w:val="24"/>
          <w:szCs w:val="24"/>
        </w:rPr>
      </w:pPr>
      <w:r>
        <w:rPr>
          <w:rFonts w:hint="eastAsia" w:ascii="宋体" w:hAnsi="宋体" w:eastAsia="宋体" w:cs="宋体"/>
          <w:sz w:val="24"/>
          <w:szCs w:val="24"/>
        </w:rPr>
        <w:t>3.响应文件中须明确投标货物类产品的品牌型号（或生产厂家）、技术参数，</w:t>
      </w:r>
      <w:r>
        <w:rPr>
          <w:rFonts w:hint="eastAsia" w:ascii="宋体" w:hAnsi="宋体" w:eastAsia="宋体" w:cs="宋体"/>
          <w:bCs/>
          <w:sz w:val="24"/>
          <w:szCs w:val="24"/>
        </w:rPr>
        <w:t>否则为无效投标。</w:t>
      </w:r>
    </w:p>
    <w:p>
      <w:pPr>
        <w:spacing w:line="420" w:lineRule="exact"/>
        <w:jc w:val="left"/>
        <w:rPr>
          <w:rFonts w:ascii="宋体" w:hAnsi="宋体" w:eastAsia="宋体" w:cs="宋体"/>
          <w:kern w:val="0"/>
          <w:sz w:val="24"/>
          <w:szCs w:val="24"/>
          <w:lang w:val="zh-CN"/>
        </w:rPr>
      </w:pPr>
      <w:r>
        <w:rPr>
          <w:rFonts w:hint="eastAsia" w:ascii="宋体" w:hAnsi="宋体" w:eastAsia="宋体" w:cs="宋体"/>
          <w:kern w:val="0"/>
          <w:sz w:val="24"/>
          <w:szCs w:val="24"/>
        </w:rPr>
        <w:t xml:space="preserve">    4.</w:t>
      </w:r>
      <w:r>
        <w:rPr>
          <w:rFonts w:hint="eastAsia" w:ascii="宋体" w:hAnsi="宋体" w:eastAsia="宋体" w:cs="宋体"/>
          <w:kern w:val="0"/>
          <w:sz w:val="24"/>
          <w:szCs w:val="24"/>
          <w:lang w:val="zh-CN"/>
        </w:rPr>
        <w:t>设备必须符合本文件规定标准的全新正品现货。</w:t>
      </w:r>
    </w:p>
    <w:p>
      <w:pPr>
        <w:spacing w:line="420" w:lineRule="exact"/>
        <w:ind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rPr>
        <w:t>5.</w:t>
      </w:r>
      <w:r>
        <w:rPr>
          <w:rFonts w:hint="eastAsia" w:ascii="宋体" w:hAnsi="宋体" w:eastAsia="宋体" w:cs="宋体"/>
          <w:kern w:val="0"/>
          <w:sz w:val="24"/>
          <w:szCs w:val="24"/>
          <w:lang w:val="zh-CN"/>
        </w:rPr>
        <w:t>专利权：投标人应保证用户在使用该货物或其任何一部分时不受第三方提出侵犯其专利权、商标权和工业设计权等的起诉。</w:t>
      </w:r>
    </w:p>
    <w:p>
      <w:pPr>
        <w:spacing w:line="420" w:lineRule="exact"/>
        <w:ind w:firstLine="480" w:firstLineChars="200"/>
        <w:jc w:val="left"/>
        <w:rPr>
          <w:rFonts w:hint="eastAsia" w:ascii="宋体" w:hAnsi="宋体" w:eastAsia="宋体" w:cs="Times New Roman"/>
          <w:sz w:val="24"/>
          <w:szCs w:val="24"/>
        </w:rPr>
      </w:pPr>
      <w:r>
        <w:rPr>
          <w:rFonts w:hint="eastAsia" w:ascii="宋体" w:hAnsi="宋体" w:eastAsia="宋体" w:cs="宋体"/>
          <w:kern w:val="0"/>
          <w:sz w:val="24"/>
          <w:szCs w:val="24"/>
        </w:rPr>
        <w:t>6.</w:t>
      </w:r>
      <w:r>
        <w:rPr>
          <w:rFonts w:hint="eastAsia" w:ascii="宋体" w:hAnsi="宋体" w:eastAsia="宋体" w:cs="Times New Roman"/>
          <w:sz w:val="24"/>
          <w:szCs w:val="24"/>
        </w:rPr>
        <w:t>本项目主要用于“智慧农机土地深松作业”监控系统，实现农机深松作业全程的监控，平台要实施对数据的存储、定位、作业回放、作业面积的统计、面积及深度合格率的统计、作业视频图片的采集存储，要求设备与“智慧农机”系统兼容，能够无缝对接。</w:t>
      </w:r>
    </w:p>
    <w:p>
      <w:pPr>
        <w:spacing w:line="420" w:lineRule="exact"/>
        <w:ind w:firstLine="480" w:firstLineChars="200"/>
        <w:jc w:val="left"/>
        <w:rPr>
          <w:rFonts w:ascii="宋体" w:hAnsi="宋体" w:eastAsia="宋体" w:cs="宋体"/>
          <w:kern w:val="0"/>
          <w:sz w:val="24"/>
          <w:szCs w:val="24"/>
        </w:rPr>
      </w:pPr>
      <w:r>
        <w:rPr>
          <w:rFonts w:hint="eastAsia" w:ascii="宋体" w:hAnsi="宋体" w:eastAsia="宋体" w:cs="Times New Roman"/>
          <w:sz w:val="24"/>
          <w:szCs w:val="24"/>
        </w:rPr>
        <w:t>7.</w:t>
      </w:r>
      <w:r>
        <w:rPr>
          <w:rFonts w:hint="eastAsia" w:ascii="宋体" w:hAnsi="宋体" w:eastAsia="宋体" w:cs="宋体"/>
          <w:sz w:val="24"/>
          <w:szCs w:val="24"/>
        </w:rPr>
        <w:t>投标人应承诺在农机作业季节全天24小时进行售后服务。</w:t>
      </w:r>
    </w:p>
    <w:p>
      <w:pPr>
        <w:widowControl/>
        <w:spacing w:line="420" w:lineRule="exact"/>
        <w:jc w:val="left"/>
        <w:rPr>
          <w:rFonts w:ascii="Arial" w:hAnsi="Arial" w:eastAsia="宋体" w:cs="Arial"/>
          <w:color w:val="000000"/>
          <w:kern w:val="0"/>
          <w:szCs w:val="21"/>
        </w:rPr>
      </w:pPr>
      <w:r>
        <w:rPr>
          <w:rFonts w:hint="eastAsia" w:ascii="黑体" w:hAnsi="黑体" w:eastAsia="黑体" w:cs="Arial"/>
          <w:color w:val="000000"/>
          <w:kern w:val="0"/>
          <w:sz w:val="31"/>
          <w:szCs w:val="31"/>
        </w:rPr>
        <w:t>（五）付款方式</w:t>
      </w:r>
    </w:p>
    <w:p>
      <w:pPr>
        <w:widowControl/>
        <w:spacing w:line="420" w:lineRule="exact"/>
        <w:ind w:firstLine="555"/>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经验收合格付合同总价款的90%，剩余10%满半年无质量问题一次付清。</w:t>
      </w:r>
      <w:r>
        <w:rPr>
          <w:rFonts w:cs="Arial" w:asciiTheme="minorEastAsia" w:hAnsiTheme="minorEastAsia"/>
          <w:color w:val="000000"/>
          <w:kern w:val="0"/>
          <w:sz w:val="24"/>
          <w:szCs w:val="24"/>
        </w:rPr>
        <w:t> </w:t>
      </w:r>
    </w:p>
    <w:p>
      <w:pPr>
        <w:widowControl/>
        <w:spacing w:line="420" w:lineRule="exact"/>
        <w:jc w:val="left"/>
        <w:rPr>
          <w:rFonts w:ascii="Arial" w:hAnsi="Arial" w:eastAsia="宋体" w:cs="Arial"/>
          <w:color w:val="000000"/>
          <w:kern w:val="0"/>
          <w:szCs w:val="21"/>
        </w:rPr>
      </w:pPr>
      <w:r>
        <w:rPr>
          <w:rFonts w:hint="eastAsia" w:ascii="黑体" w:hAnsi="黑体" w:eastAsia="黑体" w:cs="Arial"/>
          <w:color w:val="000000"/>
          <w:kern w:val="0"/>
          <w:sz w:val="31"/>
          <w:szCs w:val="31"/>
        </w:rPr>
        <w:t>（六）采购单位联系方式及地址</w:t>
      </w:r>
    </w:p>
    <w:p>
      <w:pPr>
        <w:widowControl/>
        <w:shd w:val="clear" w:color="auto" w:fill="FFFFFF"/>
        <w:spacing w:line="420" w:lineRule="exact"/>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 联系人：韩先生               联系电话：18603998716</w:t>
      </w:r>
    </w:p>
    <w:p>
      <w:pPr>
        <w:widowControl/>
        <w:spacing w:line="420" w:lineRule="exact"/>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递交书面材料地址：</w:t>
      </w:r>
      <w:r>
        <w:rPr>
          <w:rFonts w:hint="eastAsia" w:cs="Arial" w:asciiTheme="minorEastAsia" w:hAnsiTheme="minorEastAsia"/>
          <w:color w:val="000000"/>
          <w:kern w:val="0"/>
          <w:sz w:val="24"/>
          <w:szCs w:val="24"/>
        </w:rPr>
        <w:t>许昌市建安大道市政府9号楼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1B"/>
    <w:rsid w:val="000A568D"/>
    <w:rsid w:val="001E3734"/>
    <w:rsid w:val="003967CD"/>
    <w:rsid w:val="00685DF4"/>
    <w:rsid w:val="00880F57"/>
    <w:rsid w:val="00917C65"/>
    <w:rsid w:val="009D65CD"/>
    <w:rsid w:val="00AE381B"/>
    <w:rsid w:val="00B02826"/>
    <w:rsid w:val="00B321B5"/>
    <w:rsid w:val="00E21AC7"/>
    <w:rsid w:val="00E5272C"/>
    <w:rsid w:val="00F077A6"/>
    <w:rsid w:val="00F14330"/>
    <w:rsid w:val="00F57C21"/>
    <w:rsid w:val="56E87909"/>
    <w:rsid w:val="6E880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348</Words>
  <Characters>1984</Characters>
  <Lines>16</Lines>
  <Paragraphs>4</Paragraphs>
  <ScaleCrop>false</ScaleCrop>
  <LinksUpToDate>false</LinksUpToDate>
  <CharactersWithSpaces>2328</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2017-08-04T02:29:00Z</dcterms:created>
  <dc:creator>YLMF</dc:creator>
  <cp:lastModifiedBy>许昌市公共资源交易中心:杨丹丹</cp:lastModifiedBy>
  <cp:lastPrinted>2017-08-07T02:06:00Z</cp:lastPrinted>
  <dcterms:modified xsi:type="dcterms:W3CDTF">2017-08-07T08:37:51Z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