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80" w:rsidRPr="000C40A4" w:rsidRDefault="000D6780" w:rsidP="000D6780">
      <w:pPr>
        <w:pStyle w:val="2"/>
        <w:pageBreakBefore/>
        <w:numPr>
          <w:ilvl w:val="1"/>
          <w:numId w:val="1"/>
        </w:numPr>
        <w:spacing w:line="415" w:lineRule="auto"/>
        <w:rPr>
          <w:rFonts w:ascii="宋体" w:eastAsia="宋体" w:hAnsi="宋体"/>
          <w:sz w:val="28"/>
          <w:szCs w:val="28"/>
        </w:rPr>
      </w:pPr>
      <w:bookmarkStart w:id="0" w:name="_Toc489441454"/>
      <w:r w:rsidRPr="000C40A4">
        <w:rPr>
          <w:rFonts w:ascii="宋体" w:eastAsia="宋体" w:hAnsi="宋体" w:hint="eastAsia"/>
          <w:sz w:val="28"/>
          <w:szCs w:val="28"/>
        </w:rPr>
        <w:t>投标分项报价一览表</w:t>
      </w:r>
      <w:bookmarkEnd w:id="0"/>
    </w:p>
    <w:tbl>
      <w:tblPr>
        <w:tblW w:w="0" w:type="auto"/>
        <w:tblLayout w:type="fixed"/>
        <w:tblLook w:val="0000"/>
      </w:tblPr>
      <w:tblGrid>
        <w:gridCol w:w="876"/>
        <w:gridCol w:w="1014"/>
        <w:gridCol w:w="1620"/>
        <w:gridCol w:w="6096"/>
        <w:gridCol w:w="567"/>
        <w:gridCol w:w="708"/>
        <w:gridCol w:w="993"/>
        <w:gridCol w:w="992"/>
        <w:gridCol w:w="992"/>
      </w:tblGrid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bookmarkStart w:id="1" w:name="OLE_LINK2"/>
            <w:r w:rsidRPr="000C40A4">
              <w:rPr>
                <w:rFonts w:ascii="宋体" w:hAns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0C40A4">
              <w:rPr>
                <w:rFonts w:ascii="宋体" w:hAnsi="宋体" w:cs="宋体" w:hint="eastAsia"/>
                <w:sz w:val="24"/>
                <w:lang w:val="zh-CN"/>
              </w:rPr>
              <w:t>名</w:t>
            </w:r>
            <w:r w:rsidRPr="000C40A4">
              <w:rPr>
                <w:rFonts w:ascii="宋体" w:hAnsi="宋体" w:cs="宋体"/>
                <w:sz w:val="24"/>
                <w:lang w:val="zh-CN"/>
              </w:rPr>
              <w:t xml:space="preserve"> </w:t>
            </w:r>
            <w:r w:rsidRPr="000C40A4">
              <w:rPr>
                <w:rFonts w:ascii="宋体" w:hAnsi="宋体" w:cs="宋体" w:hint="eastAsia"/>
                <w:sz w:val="24"/>
                <w:lang w:val="zh-CN"/>
              </w:rPr>
              <w:t>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/规格</w:t>
            </w:r>
            <w:r w:rsidRPr="000C40A4">
              <w:rPr>
                <w:rFonts w:ascii="宋体" w:hAnsi="宋体" w:cs="宋体" w:hint="eastAsia"/>
                <w:sz w:val="24"/>
                <w:lang w:val="zh-CN"/>
              </w:rPr>
              <w:t>型号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0C40A4">
              <w:rPr>
                <w:rFonts w:ascii="宋体" w:hAnsi="宋体" w:cs="宋体" w:hint="eastAsia"/>
                <w:sz w:val="24"/>
                <w:lang w:val="zh-CN"/>
              </w:rPr>
              <w:t>技术参数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0C40A4">
              <w:rPr>
                <w:rFonts w:ascii="宋体" w:hAnsi="宋体" w:cs="宋体" w:hint="eastAsia"/>
                <w:sz w:val="24"/>
                <w:lang w:val="zh-CN"/>
              </w:rPr>
              <w:t>单</w:t>
            </w:r>
            <w:r w:rsidRPr="000C40A4">
              <w:rPr>
                <w:rFonts w:ascii="宋体" w:hAnsi="宋体" w:cs="宋体"/>
                <w:sz w:val="24"/>
                <w:lang w:val="zh-CN"/>
              </w:rPr>
              <w:t xml:space="preserve"> </w:t>
            </w:r>
            <w:r w:rsidRPr="000C40A4">
              <w:rPr>
                <w:rFonts w:ascii="宋体" w:hAnsi="宋体" w:cs="宋体" w:hint="eastAsia"/>
                <w:sz w:val="24"/>
                <w:lang w:val="zh-CN"/>
              </w:rPr>
              <w:t>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0C40A4">
              <w:rPr>
                <w:rFonts w:ascii="宋体" w:hAnsi="宋体" w:cs="宋体" w:hint="eastAsia"/>
                <w:sz w:val="24"/>
                <w:lang w:val="zh-CN"/>
              </w:rPr>
              <w:t>数</w:t>
            </w:r>
            <w:r w:rsidRPr="000C40A4">
              <w:rPr>
                <w:rFonts w:ascii="宋体" w:hAnsi="宋体" w:cs="宋体"/>
                <w:sz w:val="24"/>
                <w:lang w:val="zh-CN"/>
              </w:rPr>
              <w:t xml:space="preserve"> </w:t>
            </w:r>
            <w:r w:rsidRPr="000C40A4">
              <w:rPr>
                <w:rFonts w:ascii="宋体" w:hAnsi="宋体" w:cs="宋体" w:hint="eastAsia"/>
                <w:sz w:val="24"/>
                <w:lang w:val="zh-CN"/>
              </w:rPr>
              <w:t>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0C40A4">
              <w:rPr>
                <w:rFonts w:ascii="宋体" w:hAnsi="宋体" w:cs="宋体" w:hint="eastAsia"/>
                <w:sz w:val="24"/>
                <w:lang w:val="zh-CN"/>
              </w:rPr>
              <w:t>单</w:t>
            </w:r>
            <w:r w:rsidRPr="000C40A4">
              <w:rPr>
                <w:rFonts w:ascii="宋体" w:hAnsi="宋体" w:cs="宋体"/>
                <w:sz w:val="24"/>
                <w:lang w:val="zh-CN"/>
              </w:rPr>
              <w:t xml:space="preserve"> </w:t>
            </w:r>
            <w:r w:rsidRPr="000C40A4">
              <w:rPr>
                <w:rFonts w:ascii="宋体" w:hAnsi="宋体" w:cs="宋体" w:hint="eastAsia"/>
                <w:sz w:val="24"/>
                <w:lang w:val="zh-CN"/>
              </w:rPr>
              <w:t>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rPr>
                <w:rFonts w:ascii="宋体" w:hAnsi="宋体" w:cs="宋体"/>
                <w:sz w:val="24"/>
                <w:lang w:val="zh-CN"/>
              </w:rPr>
            </w:pPr>
            <w:r w:rsidRPr="000C40A4">
              <w:rPr>
                <w:rFonts w:ascii="宋体" w:hAns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0C40A4">
              <w:rPr>
                <w:rFonts w:ascii="宋体" w:hAnsi="宋体" w:cs="宋体" w:hint="eastAsia"/>
                <w:sz w:val="24"/>
                <w:lang w:val="zh-CN"/>
              </w:rPr>
              <w:t>产地及</w:t>
            </w:r>
          </w:p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0C40A4">
              <w:rPr>
                <w:rFonts w:ascii="宋体" w:hAnsi="宋体" w:cs="宋体" w:hint="eastAsia"/>
                <w:sz w:val="24"/>
                <w:lang w:val="zh-CN"/>
              </w:rPr>
              <w:t>厂家</w:t>
            </w:r>
          </w:p>
        </w:tc>
      </w:tr>
      <w:tr w:rsidR="000D6780" w:rsidRPr="000C40A4" w:rsidTr="00274D2F">
        <w:tc>
          <w:tcPr>
            <w:tcW w:w="138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一、供配电监测（监测4路机房电源接入）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C40A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C40A4">
              <w:rPr>
                <w:rFonts w:ascii="宋体" w:hAnsi="宋体" w:cs="宋体" w:hint="eastAsia"/>
                <w:kern w:val="0"/>
                <w:sz w:val="24"/>
              </w:rPr>
              <w:t>电量监测模块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2" w:name="OLE_LINK1"/>
            <w:r>
              <w:rPr>
                <w:rFonts w:ascii="宋体" w:hAnsi="宋体" w:hint="eastAsia"/>
                <w:sz w:val="24"/>
              </w:rPr>
              <w:t>博达</w:t>
            </w:r>
            <w:proofErr w:type="gramStart"/>
            <w:r>
              <w:rPr>
                <w:rFonts w:ascii="宋体" w:hAnsi="宋体" w:hint="eastAsia"/>
                <w:sz w:val="24"/>
              </w:rPr>
              <w:t>通控/</w:t>
            </w:r>
            <w:bookmarkEnd w:id="2"/>
            <w:proofErr w:type="gramEnd"/>
            <w:r w:rsidRPr="000C40A4">
              <w:rPr>
                <w:rFonts w:ascii="宋体" w:hAnsi="宋体" w:hint="eastAsia"/>
                <w:sz w:val="24"/>
              </w:rPr>
              <w:t>WB6830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测量网络：三相四线、三相三线、单相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输入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电压额定值：AC 0～500V(直接接入)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电压过载：持续1.2倍、瞬时2倍/5s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电压功耗：＜ 0.5VA(每相，输入电阻＞2MΩ)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电流额定值：1A、5A(直接接入)10A～400A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电流过载：持续1.2倍、瞬时10倍/5s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电流功耗：＜0.1VA(</w:t>
            </w:r>
            <w:proofErr w:type="gramStart"/>
            <w:r w:rsidRPr="00691A4D">
              <w:rPr>
                <w:rFonts w:ascii="宋体" w:hAnsi="宋体" w:cs="宋体" w:hint="eastAsia"/>
                <w:kern w:val="0"/>
                <w:sz w:val="24"/>
              </w:rPr>
              <w:t>每相</w:t>
            </w:r>
            <w:proofErr w:type="gramEnd"/>
            <w:r w:rsidRPr="00691A4D"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频率：45Hz～65Hz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测量准确度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电压：0.2级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电流：额定电流为AC:1A、5A时，0.2级；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有功功率、无功功率、视在功率：0.5级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lastRenderedPageBreak/>
              <w:t>频率：0.02 Hz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有功电能：1级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无功电能：2级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谐波：B级（GB/T14549-93），2～31次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输出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响应时间：＜100ms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通讯方式：RS485通讯接口，MODBUS-RTU通讯协议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工作环境：温度：-25℃～+70℃湿度：≤93%RH，不结露，无腐蚀性气体海拔：≤2500m</w:t>
            </w:r>
          </w:p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以VBScript解析电量监测仪的通讯协议，将协议数据包分解到变量参数，与电量监测模块进行通讯协议转换，支持RS-232、485等常用通讯模式。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北京/北京博达通控技术有限公司</w:t>
            </w:r>
          </w:p>
        </w:tc>
      </w:tr>
      <w:tr w:rsidR="000D6780" w:rsidRPr="000C40A4" w:rsidTr="00274D2F">
        <w:tc>
          <w:tcPr>
            <w:tcW w:w="138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二、UPS监测（监测2台智能UPS）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通信模块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博达</w:t>
            </w:r>
            <w:proofErr w:type="gramStart"/>
            <w:r>
              <w:rPr>
                <w:rFonts w:ascii="宋体" w:hAnsi="宋体" w:hint="eastAsia"/>
                <w:sz w:val="24"/>
              </w:rPr>
              <w:t>通控/</w:t>
            </w:r>
            <w:proofErr w:type="gramEnd"/>
            <w:r>
              <w:rPr>
                <w:rFonts w:ascii="宋体" w:hAnsi="宋体" w:hint="eastAsia"/>
                <w:sz w:val="24"/>
              </w:rPr>
              <w:t>BDAM-7520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输入 : RS-232 协议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输出 : RS-485 协议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隔离电压：3000V，隔离位置：RS-232端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速率 : 内置自适应电路，自动调节波特率，300~ 115200bps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lastRenderedPageBreak/>
              <w:t>隔离电压: 3000VDC ，隔离在 RS-232端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工作温度：-20℃~+70℃</w:t>
            </w:r>
          </w:p>
          <w:p w:rsidR="000D6780" w:rsidRPr="003314E8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工作电源：DC10-30V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北京/北京博达通控技术有限公司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UPS协议转换软件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博达</w:t>
            </w:r>
            <w:proofErr w:type="gramStart"/>
            <w:r>
              <w:rPr>
                <w:rFonts w:ascii="宋体" w:hAnsi="宋体" w:hint="eastAsia"/>
                <w:sz w:val="24"/>
              </w:rPr>
              <w:t>通控/</w:t>
            </w:r>
            <w:proofErr w:type="gramEnd"/>
            <w:r w:rsidRPr="00861F5C">
              <w:rPr>
                <w:rFonts w:ascii="宋体" w:hAnsi="宋体"/>
                <w:sz w:val="24"/>
              </w:rPr>
              <w:t>BDTK-ups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以VBScript解析UPS的通讯协议，将协议数据包分解到变量参数，与UPS通信模块进行通讯协议转换，支持RS-232、485等常用通讯模式。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北京/北京博达通控技术有限公司</w:t>
            </w:r>
          </w:p>
        </w:tc>
      </w:tr>
      <w:tr w:rsidR="000D6780" w:rsidRPr="000C40A4" w:rsidTr="00274D2F">
        <w:tc>
          <w:tcPr>
            <w:tcW w:w="138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60004E">
              <w:rPr>
                <w:rFonts w:ascii="宋体" w:hAnsi="宋体" w:hint="eastAsia"/>
                <w:sz w:val="24"/>
              </w:rPr>
              <w:t>三、温湿度监测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温湿度传感器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博达</w:t>
            </w:r>
            <w:proofErr w:type="gramStart"/>
            <w:r>
              <w:rPr>
                <w:rFonts w:ascii="宋体" w:hAnsi="宋体" w:hint="eastAsia"/>
                <w:sz w:val="24"/>
              </w:rPr>
              <w:t>通控/</w:t>
            </w:r>
            <w:proofErr w:type="gramEnd"/>
            <w:r>
              <w:rPr>
                <w:rFonts w:ascii="宋体" w:hAnsi="宋体" w:hint="eastAsia"/>
                <w:sz w:val="24"/>
              </w:rPr>
              <w:t>TH-11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LCD大屏显示，轻巧美观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壁挂吸顶结构设计，易于安装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测量范围：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温度：-20℃~+70℃；湿度：0~100%RH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准确度：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湿 度:± 3％RH(5％RH～95％RH,25℃)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温 度:± 0.5℃(0℃～50℃)；工作温度：-10℃～60℃；长期稳定性：湿度&lt;1%RH/y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温度&lt;0.1℃/y；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lastRenderedPageBreak/>
              <w:t>输出：RS485,MODBUS通信协议</w:t>
            </w:r>
          </w:p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供电电源：DC12V。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lastRenderedPageBreak/>
              <w:t>个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北京/北京博达通控技术有限公司</w:t>
            </w:r>
          </w:p>
        </w:tc>
      </w:tr>
      <w:tr w:rsidR="000D6780" w:rsidRPr="000C40A4" w:rsidTr="00274D2F">
        <w:tc>
          <w:tcPr>
            <w:tcW w:w="138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四、消防报警系统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烟感探测器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博达</w:t>
            </w:r>
            <w:proofErr w:type="gramStart"/>
            <w:r>
              <w:rPr>
                <w:rFonts w:ascii="宋体" w:hAnsi="宋体" w:hint="eastAsia"/>
                <w:sz w:val="24"/>
              </w:rPr>
              <w:t>通控/</w:t>
            </w:r>
            <w:proofErr w:type="gramEnd"/>
            <w:r>
              <w:rPr>
                <w:rFonts w:ascii="宋体" w:hAnsi="宋体" w:hint="eastAsia"/>
                <w:sz w:val="24"/>
              </w:rPr>
              <w:t>BD</w:t>
            </w:r>
            <w:r w:rsidRPr="00A36A61">
              <w:rPr>
                <w:rFonts w:ascii="宋体" w:hAnsi="宋体"/>
                <w:sz w:val="24"/>
              </w:rPr>
              <w:t>LH-93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光电探测方式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吸顶安装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光学迷宫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采用低功耗CMOS微处理器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特殊防潮设计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联网输出方式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具有报警后自动复位功能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工作性能稳定可靠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单面PCB工艺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采用超薄式结构设计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金属屏蔽罩，抗高频干扰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结构设计独特，防尘、防虫、抗外界光线干扰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技术参数：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工作电压：DC 12 V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静态电流：≤8mA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lastRenderedPageBreak/>
              <w:t>报警电流：≤35mA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工作温度：－10℃ to +50℃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环境湿度：≤95%RH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报警输出：继电器常开／常闭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探测灵敏度：Ⅱ、Ⅲ级</w:t>
            </w:r>
          </w:p>
          <w:p w:rsidR="000D6780" w:rsidRPr="00691A4D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监测面积：20平方米</w:t>
            </w:r>
          </w:p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91A4D">
              <w:rPr>
                <w:rFonts w:ascii="宋体" w:hAnsi="宋体" w:cs="宋体" w:hint="eastAsia"/>
                <w:kern w:val="0"/>
                <w:sz w:val="24"/>
              </w:rPr>
              <w:t>尺寸：φ112*41mm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北京/北京博达通控技术有限公司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数字量采集模块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博达</w:t>
            </w:r>
            <w:proofErr w:type="gramStart"/>
            <w:r>
              <w:rPr>
                <w:rFonts w:ascii="宋体" w:hAnsi="宋体" w:hint="eastAsia"/>
                <w:sz w:val="24"/>
              </w:rPr>
              <w:t>通控/</w:t>
            </w:r>
            <w:proofErr w:type="gramEnd"/>
            <w:r w:rsidRPr="00D9482B">
              <w:rPr>
                <w:rFonts w:ascii="宋体" w:hAnsi="宋体"/>
                <w:sz w:val="24"/>
              </w:rPr>
              <w:t>BDAM-7053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D47F34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47F34">
              <w:rPr>
                <w:rFonts w:ascii="宋体" w:hAnsi="宋体" w:cs="宋体" w:hint="eastAsia"/>
                <w:kern w:val="0"/>
                <w:sz w:val="24"/>
              </w:rPr>
              <w:t>输入：16路开关量信号</w:t>
            </w:r>
          </w:p>
          <w:p w:rsidR="000D6780" w:rsidRPr="00D47F34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47F34">
              <w:rPr>
                <w:rFonts w:ascii="宋体" w:hAnsi="宋体" w:cs="宋体" w:hint="eastAsia"/>
                <w:kern w:val="0"/>
                <w:sz w:val="24"/>
              </w:rPr>
              <w:t>显示：LED状态显示</w:t>
            </w:r>
          </w:p>
          <w:p w:rsidR="000D6780" w:rsidRPr="00D47F34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47F34">
              <w:rPr>
                <w:rFonts w:ascii="宋体" w:hAnsi="宋体" w:cs="宋体" w:hint="eastAsia"/>
                <w:kern w:val="0"/>
                <w:sz w:val="24"/>
              </w:rPr>
              <w:t>输出:RS485接口，ASCII协议</w:t>
            </w:r>
          </w:p>
          <w:p w:rsidR="000D6780" w:rsidRPr="00D47F34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47F34">
              <w:rPr>
                <w:rFonts w:ascii="宋体" w:hAnsi="宋体" w:cs="宋体" w:hint="eastAsia"/>
                <w:kern w:val="0"/>
                <w:sz w:val="24"/>
              </w:rPr>
              <w:t>工作温度：-20℃~+70℃</w:t>
            </w:r>
          </w:p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D47F34">
              <w:rPr>
                <w:rFonts w:ascii="宋体" w:hAnsi="宋体" w:cs="宋体" w:hint="eastAsia"/>
                <w:kern w:val="0"/>
                <w:sz w:val="24"/>
              </w:rPr>
              <w:t>工作电源：DC10-30V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北京/北京博达通控技术有限公司</w:t>
            </w:r>
          </w:p>
        </w:tc>
      </w:tr>
      <w:tr w:rsidR="000D6780" w:rsidRPr="000C40A4" w:rsidTr="00274D2F">
        <w:tc>
          <w:tcPr>
            <w:tcW w:w="138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五、空调系统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精密空调通信模块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艾默生/OC485通讯卡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F10EFE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通信模块</w:t>
            </w:r>
            <w:r w:rsidRPr="00F10EFE">
              <w:rPr>
                <w:rFonts w:ascii="宋体" w:hAnsi="宋体" w:cs="宋体" w:hint="eastAsia"/>
                <w:kern w:val="0"/>
                <w:sz w:val="24"/>
              </w:rPr>
              <w:t>与现有艾默生精密空调（型号：P3080DA13FHM12S2D000P3000）兼容；</w:t>
            </w:r>
          </w:p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proofErr w:type="gramStart"/>
            <w:r w:rsidRPr="00F10EFE">
              <w:rPr>
                <w:rFonts w:ascii="宋体" w:hAnsi="宋体" w:cs="宋体" w:hint="eastAsia"/>
                <w:kern w:val="0"/>
                <w:sz w:val="24"/>
              </w:rPr>
              <w:t>含相关</w:t>
            </w:r>
            <w:proofErr w:type="gramEnd"/>
            <w:r w:rsidRPr="00F10EFE">
              <w:rPr>
                <w:rFonts w:ascii="宋体" w:hAnsi="宋体" w:cs="宋体" w:hint="eastAsia"/>
                <w:kern w:val="0"/>
                <w:sz w:val="24"/>
              </w:rPr>
              <w:t>转换接头；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深圳/艾默</w:t>
            </w:r>
            <w:proofErr w:type="gramStart"/>
            <w:r>
              <w:rPr>
                <w:rFonts w:ascii="宋体" w:hAnsi="宋体" w:hint="eastAsia"/>
                <w:sz w:val="24"/>
              </w:rPr>
              <w:t>生网络</w:t>
            </w:r>
            <w:proofErr w:type="gramEnd"/>
            <w:r>
              <w:rPr>
                <w:rFonts w:ascii="宋体" w:hAnsi="宋体" w:hint="eastAsia"/>
                <w:sz w:val="24"/>
              </w:rPr>
              <w:t>能源有限公司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Default="000D6780" w:rsidP="00274D2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漏水报警控制器</w:t>
            </w:r>
          </w:p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(含电源)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博达</w:t>
            </w:r>
            <w:proofErr w:type="gramStart"/>
            <w:r>
              <w:rPr>
                <w:rFonts w:ascii="宋体" w:hAnsi="宋体" w:hint="eastAsia"/>
                <w:sz w:val="24"/>
              </w:rPr>
              <w:t>通控/</w:t>
            </w:r>
            <w:proofErr w:type="gramEnd"/>
            <w:r w:rsidRPr="00086EF3">
              <w:rPr>
                <w:rFonts w:ascii="宋体" w:hAnsi="宋体"/>
                <w:sz w:val="24"/>
              </w:rPr>
              <w:t>BD-LD1000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D47F34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7F34">
              <w:rPr>
                <w:rFonts w:ascii="宋体" w:hAnsi="宋体" w:cs="宋体" w:hint="eastAsia"/>
                <w:kern w:val="0"/>
                <w:sz w:val="24"/>
              </w:rPr>
              <w:t>传感器接口模块可监控长达1500米的传感电缆</w:t>
            </w:r>
          </w:p>
          <w:p w:rsidR="000D6780" w:rsidRPr="00D47F34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7F34">
              <w:rPr>
                <w:rFonts w:ascii="宋体" w:hAnsi="宋体" w:cs="宋体" w:hint="eastAsia"/>
                <w:kern w:val="0"/>
                <w:sz w:val="24"/>
              </w:rPr>
              <w:t>一旦检测到液体，模块即通过一个LED发出泄漏指示，并启动继电器，产生本机无电压触点闭合</w:t>
            </w:r>
          </w:p>
          <w:p w:rsidR="000D6780" w:rsidRPr="00D47F34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7F34">
              <w:rPr>
                <w:rFonts w:ascii="宋体" w:hAnsi="宋体" w:cs="宋体" w:hint="eastAsia"/>
                <w:kern w:val="0"/>
                <w:sz w:val="24"/>
              </w:rPr>
              <w:t>LED显示电源、泄漏、电缆故障及通信状态</w:t>
            </w:r>
          </w:p>
          <w:p w:rsidR="000D6780" w:rsidRPr="00D47F34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7F34">
              <w:rPr>
                <w:rFonts w:ascii="宋体" w:hAnsi="宋体" w:cs="宋体" w:hint="eastAsia"/>
                <w:kern w:val="0"/>
                <w:sz w:val="24"/>
              </w:rPr>
              <w:t>支持各种通信协议。 自动进行协议选</w:t>
            </w:r>
          </w:p>
          <w:p w:rsidR="000D6780" w:rsidRPr="00D47F34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7F34">
              <w:rPr>
                <w:rFonts w:ascii="宋体" w:hAnsi="宋体" w:cs="宋体" w:hint="eastAsia"/>
                <w:kern w:val="0"/>
                <w:sz w:val="24"/>
              </w:rPr>
              <w:t>精确度 传感元件长度的0.5% ± 0.6米</w:t>
            </w:r>
          </w:p>
          <w:p w:rsidR="000D6780" w:rsidRPr="00D47F34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/>
                <w:sz w:val="24"/>
              </w:rPr>
            </w:pPr>
            <w:r w:rsidRPr="00D47F34">
              <w:rPr>
                <w:rFonts w:ascii="宋体" w:hAnsi="宋体" w:cs="宋体" w:hint="eastAsia"/>
                <w:kern w:val="0"/>
                <w:sz w:val="24"/>
              </w:rPr>
              <w:t>RS485接口+常开常闭接点输出，MODBUS通信协议，电源：24Vac±10%   50/60Hz ，储存－18℃到60℃工作：0℃到50℃ ；功率：3W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北京/北京博达通控技术有限公司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引出线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博达</w:t>
            </w:r>
            <w:proofErr w:type="gramStart"/>
            <w:r>
              <w:rPr>
                <w:rFonts w:ascii="宋体" w:hAnsi="宋体" w:hint="eastAsia"/>
                <w:sz w:val="24"/>
              </w:rPr>
              <w:t>通控/</w:t>
            </w:r>
            <w:proofErr w:type="gramEnd"/>
            <w:r w:rsidRPr="00401F62">
              <w:rPr>
                <w:rFonts w:ascii="宋体" w:hAnsi="宋体"/>
                <w:sz w:val="24"/>
              </w:rPr>
              <w:t>BD-MLC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长度4米，连接控制器和感应线；具有耐高温特性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北京/北京博达通控技术有限公司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终止端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博达</w:t>
            </w:r>
            <w:proofErr w:type="gramStart"/>
            <w:r>
              <w:rPr>
                <w:rFonts w:ascii="宋体" w:hAnsi="宋体" w:hint="eastAsia"/>
                <w:sz w:val="24"/>
              </w:rPr>
              <w:t>通控/</w:t>
            </w:r>
            <w:proofErr w:type="gramEnd"/>
            <w:r w:rsidRPr="00401F62">
              <w:rPr>
                <w:rFonts w:ascii="宋体" w:hAnsi="宋体"/>
                <w:sz w:val="24"/>
              </w:rPr>
              <w:t>BD-MET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线路末端连接构成完整回路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北京/北京博达通控技术有</w:t>
            </w:r>
            <w:r>
              <w:rPr>
                <w:rFonts w:ascii="宋体" w:hAnsi="宋体" w:hint="eastAsia"/>
                <w:sz w:val="24"/>
              </w:rPr>
              <w:lastRenderedPageBreak/>
              <w:t>限公司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感应绳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博达</w:t>
            </w:r>
            <w:proofErr w:type="gramStart"/>
            <w:r>
              <w:rPr>
                <w:rFonts w:ascii="宋体" w:hAnsi="宋体" w:hint="eastAsia"/>
                <w:sz w:val="24"/>
              </w:rPr>
              <w:t>通控/</w:t>
            </w:r>
            <w:proofErr w:type="gramEnd"/>
            <w:r w:rsidRPr="00401F62">
              <w:rPr>
                <w:rFonts w:ascii="宋体" w:hAnsi="宋体"/>
                <w:sz w:val="24"/>
              </w:rPr>
              <w:t>BD-LD1000-15M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A73B47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电缆直径0.24 英寸（6.0 mm）（标称）</w:t>
            </w:r>
          </w:p>
          <w:p w:rsidR="000D6780" w:rsidRPr="00A73B47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电缆颜色高亮度黄色</w:t>
            </w:r>
          </w:p>
          <w:p w:rsidR="000D6780" w:rsidRPr="00A73B47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电缆重量（50 </w:t>
            </w:r>
            <w:proofErr w:type="gramStart"/>
            <w:r w:rsidRPr="00A73B47">
              <w:rPr>
                <w:rFonts w:ascii="宋体" w:hAnsi="宋体" w:cs="宋体" w:hint="eastAsia"/>
                <w:kern w:val="0"/>
                <w:sz w:val="24"/>
              </w:rPr>
              <w:t>英尺/</w:t>
            </w:r>
            <w:proofErr w:type="gramEnd"/>
            <w:r w:rsidRPr="00A73B47">
              <w:rPr>
                <w:rFonts w:ascii="宋体" w:hAnsi="宋体" w:cs="宋体" w:hint="eastAsia"/>
                <w:kern w:val="0"/>
                <w:sz w:val="24"/>
              </w:rPr>
              <w:t>15 米的长度） 2.3 磅</w:t>
            </w:r>
          </w:p>
          <w:p w:rsidR="000D6780" w:rsidRPr="00A73B47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断裂强度仅限电缆：160 磅（72 公斤）含接头：70 磅（32 公斤）</w:t>
            </w:r>
          </w:p>
          <w:p w:rsidR="000D6780" w:rsidRPr="00A73B47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耐磨性&gt; （根据UL 719 标准的）65 </w:t>
            </w:r>
            <w:proofErr w:type="gramStart"/>
            <w:r w:rsidRPr="00A73B47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  <w:r w:rsidRPr="00A73B47">
              <w:rPr>
                <w:rFonts w:ascii="宋体" w:hAnsi="宋体" w:cs="宋体" w:hint="eastAsia"/>
                <w:kern w:val="0"/>
                <w:sz w:val="24"/>
              </w:rPr>
              <w:t>周期</w:t>
            </w:r>
          </w:p>
          <w:p w:rsidR="000D6780" w:rsidRPr="00A73B47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最高持续工作温度174°F(75°C)</w:t>
            </w:r>
          </w:p>
          <w:p w:rsidR="000D6780" w:rsidRPr="00A73B47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耐火性2 级压力通风电缆（根据NEC 1996 725 － 71(a) 标准）</w:t>
            </w:r>
          </w:p>
          <w:p w:rsidR="000D6780" w:rsidRPr="00A73B47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根据UL 910 标准经修改的Steiner 管道试验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北京/北京博达通控技术有限公司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F10EFE">
              <w:rPr>
                <w:rFonts w:ascii="宋体" w:hAnsi="宋体" w:cs="宋体" w:hint="eastAsia"/>
                <w:kern w:val="0"/>
                <w:sz w:val="24"/>
              </w:rPr>
              <w:t>固定胶</w:t>
            </w:r>
            <w:proofErr w:type="gramEnd"/>
            <w:r w:rsidRPr="00F10EFE">
              <w:rPr>
                <w:rFonts w:ascii="宋体" w:hAnsi="宋体" w:cs="宋体" w:hint="eastAsia"/>
                <w:kern w:val="0"/>
                <w:sz w:val="24"/>
              </w:rPr>
              <w:t>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博达</w:t>
            </w:r>
            <w:proofErr w:type="gramStart"/>
            <w:r>
              <w:rPr>
                <w:rFonts w:ascii="宋体" w:hAnsi="宋体" w:hint="eastAsia"/>
                <w:sz w:val="24"/>
              </w:rPr>
              <w:t>通控/</w:t>
            </w:r>
            <w:proofErr w:type="gramEnd"/>
            <w:r w:rsidRPr="00401F62">
              <w:rPr>
                <w:rFonts w:ascii="宋体" w:hAnsi="宋体"/>
                <w:sz w:val="24"/>
              </w:rPr>
              <w:t>BD-HDC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固定感应绳和跳接线；防火、抗拉强度大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北京/北京博达通控技术有限公司</w:t>
            </w:r>
          </w:p>
        </w:tc>
      </w:tr>
      <w:tr w:rsidR="000D6780" w:rsidRPr="000C40A4" w:rsidTr="00274D2F">
        <w:tc>
          <w:tcPr>
            <w:tcW w:w="138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六、动力环境监控配套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326217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Default="000D6780" w:rsidP="00274D2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串口服务器</w:t>
            </w:r>
          </w:p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(含电源)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康海时代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 w:rsidRPr="00326217">
              <w:rPr>
                <w:rFonts w:ascii="宋体" w:hAnsi="宋体"/>
                <w:sz w:val="24"/>
              </w:rPr>
              <w:t>NC600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F10EFE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将接入的各种串口转换成TCP/IP协议，实现串口设备立即联网功能；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功耗低，体积小，便于安装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高性能的ARM M3 处理器，大容量内存空间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提供丰富的工作模式实现串口设备立即联网功能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支持Real Port 驱动，完全兼容原有软件系统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具有TCP Server、TCP Client 和UDP 等通用透明传输模式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可通过网页浏览器或Windows 平台下的管理软件进行配置管理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可自由选择RS-232/RS-422/RS-485 串口类型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采用10/100M 自适应以太网端口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网络接口具有ESD 及浪</w:t>
            </w:r>
            <w:proofErr w:type="gramStart"/>
            <w:r w:rsidRPr="00A73B47">
              <w:rPr>
                <w:rFonts w:ascii="宋体" w:hAnsi="宋体" w:cs="宋体" w:hint="eastAsia"/>
                <w:kern w:val="0"/>
                <w:sz w:val="24"/>
              </w:rPr>
              <w:t>涌保护</w:t>
            </w:r>
            <w:proofErr w:type="gramEnd"/>
            <w:r w:rsidRPr="00A73B47">
              <w:rPr>
                <w:rFonts w:ascii="宋体" w:hAnsi="宋体" w:cs="宋体" w:hint="eastAsia"/>
                <w:kern w:val="0"/>
                <w:sz w:val="24"/>
              </w:rPr>
              <w:t>功能，串口具有ESD 保护功能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采用ARM M3 CPU 内核，主频最高72Mhz，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数据存储空间64K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数据存储器512K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遵循IEEE802.3 协议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物理接口为RJ45 接口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lastRenderedPageBreak/>
              <w:t>工作模式FDX/HDX 自适应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接口速率10/100M 自适应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网口防护共模ESD 4KV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物理接口为RJ45 或凤凰端子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数据位7、8，奇偶校验0-1，停止位1-2 可选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串口速率1200b/s-460.8kb/s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ESD 静电保护功能15KV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DC 5V，12-48V/DC 可选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最大整机功耗&lt;5W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工作条件及贮存条件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工作温度0-55℃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贮存温度-55~+85℃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工作湿度≤90%（25℃）</w:t>
            </w:r>
          </w:p>
          <w:p w:rsidR="000D6780" w:rsidRPr="000C40A4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贮存湿度≤90%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康海时代</w:t>
            </w:r>
            <w:proofErr w:type="gramEnd"/>
            <w:r>
              <w:rPr>
                <w:rFonts w:ascii="宋体" w:hAnsi="宋体" w:hint="eastAsia"/>
                <w:sz w:val="24"/>
              </w:rPr>
              <w:t>/上海康盟通讯科技有限公司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智能多通道控制器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摩莎/CP-118U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硬件通讯控制器：MU860（兼容16C550C）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总线：32位Universal PCI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连接头：DB62孔式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串口数量：8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lastRenderedPageBreak/>
              <w:t>串口标准：RS-232/422/485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最大</w:t>
            </w:r>
            <w:proofErr w:type="gramStart"/>
            <w:r w:rsidRPr="00A73B47">
              <w:rPr>
                <w:rFonts w:ascii="宋体" w:hAnsi="宋体" w:cs="宋体" w:hint="eastAsia"/>
                <w:kern w:val="0"/>
                <w:sz w:val="24"/>
              </w:rPr>
              <w:t>板载数</w:t>
            </w:r>
            <w:proofErr w:type="gramEnd"/>
            <w:r w:rsidRPr="00A73B47">
              <w:rPr>
                <w:rFonts w:ascii="宋体" w:hAnsi="宋体" w:cs="宋体" w:hint="eastAsia"/>
                <w:kern w:val="0"/>
                <w:sz w:val="24"/>
              </w:rPr>
              <w:t>：4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线性保护ESD保护：</w:t>
            </w:r>
            <w:proofErr w:type="gramStart"/>
            <w:r w:rsidRPr="00A73B47">
              <w:rPr>
                <w:rFonts w:ascii="宋体" w:hAnsi="宋体" w:cs="宋体" w:hint="eastAsia"/>
                <w:kern w:val="0"/>
                <w:sz w:val="24"/>
              </w:rPr>
              <w:t>板载</w:t>
            </w:r>
            <w:proofErr w:type="gramEnd"/>
            <w:r w:rsidRPr="00A73B47">
              <w:rPr>
                <w:rFonts w:ascii="宋体" w:hAnsi="宋体" w:cs="宋体" w:hint="eastAsia"/>
                <w:kern w:val="0"/>
                <w:sz w:val="24"/>
              </w:rPr>
              <w:t>15 KV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性能波特率：50 bps ~ 921.6 Kbps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串口通讯参数数据位：5，6，7，8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停止位：1，1.5，2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校验位：None，Even，Odd，Space，Mark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流量控制：RTS/CTS，XON/XOFF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I/O地址：由BIOS分配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IRQ：由BIOS分配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机械特性尺寸：82 x 135 mm（3.22 x 5.31 in）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工作环境工作温度：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标准型号：0 ~ 55 °C（32 ~ 131 °F）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A73B47">
              <w:rPr>
                <w:rFonts w:ascii="宋体" w:hAnsi="宋体" w:cs="宋体" w:hint="eastAsia"/>
                <w:kern w:val="0"/>
                <w:sz w:val="24"/>
              </w:rPr>
              <w:t>宽温型号</w:t>
            </w:r>
            <w:proofErr w:type="gramEnd"/>
            <w:r w:rsidRPr="00A73B47">
              <w:rPr>
                <w:rFonts w:ascii="宋体" w:hAnsi="宋体" w:cs="宋体" w:hint="eastAsia"/>
                <w:kern w:val="0"/>
                <w:sz w:val="24"/>
              </w:rPr>
              <w:t>：-40 ~ 85 °C（-40 ~ 185 °F）</w:t>
            </w:r>
          </w:p>
          <w:p w:rsidR="000D6780" w:rsidRPr="00A73B47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存储温度：-40 ~ 85 °C（-40 ~ 185 °F）</w:t>
            </w:r>
          </w:p>
          <w:p w:rsidR="000D6780" w:rsidRPr="000C40A4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/>
                <w:sz w:val="24"/>
              </w:rPr>
            </w:pPr>
            <w:r w:rsidRPr="00A73B47">
              <w:rPr>
                <w:rFonts w:ascii="宋体" w:hAnsi="宋体" w:cs="宋体" w:hint="eastAsia"/>
                <w:kern w:val="0"/>
                <w:sz w:val="24"/>
              </w:rPr>
              <w:t>相对湿度：5 ~ 95%（无凝露)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3F4378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3F4378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172589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摩莎/</w:t>
            </w:r>
            <w:r w:rsidRPr="00172589">
              <w:rPr>
                <w:rFonts w:ascii="宋体" w:hAnsi="宋体"/>
                <w:sz w:val="24"/>
              </w:rPr>
              <w:t xml:space="preserve"> </w:t>
            </w:r>
            <w:hyperlink r:id="rId5" w:tgtFrame="_blank" w:history="1">
              <w:r w:rsidRPr="00172589">
                <w:rPr>
                  <w:rFonts w:ascii="宋体" w:hAnsi="宋体"/>
                  <w:sz w:val="24"/>
                </w:rPr>
                <w:t>摩莎国际贸易(上海)</w:t>
              </w:r>
              <w:r w:rsidRPr="00172589">
                <w:rPr>
                  <w:rFonts w:ascii="宋体" w:hAnsi="宋体"/>
                  <w:sz w:val="24"/>
                </w:rPr>
                <w:lastRenderedPageBreak/>
                <w:t>有限公司</w:t>
              </w:r>
            </w:hyperlink>
          </w:p>
          <w:p w:rsidR="000D6780" w:rsidRPr="00172589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信号采集柜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ED1E0F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 w:rsidRPr="007C14FC">
              <w:rPr>
                <w:rFonts w:ascii="宋体" w:hAnsi="宋体" w:cs="宋体" w:hint="eastAsia"/>
                <w:kern w:val="0"/>
                <w:sz w:val="24"/>
              </w:rPr>
              <w:t>博达</w:t>
            </w:r>
            <w:proofErr w:type="gramStart"/>
            <w:r w:rsidRPr="007C14FC">
              <w:rPr>
                <w:rFonts w:ascii="宋体" w:hAnsi="宋体" w:cs="宋体" w:hint="eastAsia"/>
                <w:kern w:val="0"/>
                <w:sz w:val="24"/>
              </w:rPr>
              <w:t>通控/</w:t>
            </w:r>
            <w:proofErr w:type="gramEnd"/>
            <w:r w:rsidRPr="007C14FC">
              <w:rPr>
                <w:rFonts w:ascii="宋体" w:hAnsi="宋体" w:cs="宋体" w:hint="eastAsia"/>
                <w:kern w:val="0"/>
                <w:sz w:val="24"/>
              </w:rPr>
              <w:t>U2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用于安装通信</w:t>
            </w:r>
            <w:r w:rsidRPr="00F10EFE">
              <w:rPr>
                <w:rFonts w:ascii="宋体" w:hAnsi="宋体" w:cs="宋体" w:hint="eastAsia"/>
                <w:kern w:val="0"/>
                <w:sz w:val="24"/>
              </w:rPr>
              <w:t>采集模块，内装电源、串口服务器、数字量采集模块、1U交换机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北京/北京博</w:t>
            </w:r>
            <w:r>
              <w:rPr>
                <w:rFonts w:ascii="宋体" w:hAnsi="宋体" w:hint="eastAsia"/>
                <w:sz w:val="24"/>
              </w:rPr>
              <w:lastRenderedPageBreak/>
              <w:t>达通控技术有限公司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机房监控系统软件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博达</w:t>
            </w:r>
            <w:proofErr w:type="gramStart"/>
            <w:r>
              <w:rPr>
                <w:rFonts w:ascii="宋体" w:hAnsi="宋体" w:hint="eastAsia"/>
                <w:sz w:val="24"/>
              </w:rPr>
              <w:t>通控/</w:t>
            </w:r>
            <w:proofErr w:type="gramEnd"/>
            <w:r>
              <w:rPr>
                <w:rFonts w:ascii="宋体" w:hAnsi="宋体" w:hint="eastAsia"/>
                <w:sz w:val="24"/>
              </w:rPr>
              <w:t>BDTK3000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开放兼容：</w:t>
            </w:r>
            <w:r w:rsidRPr="00530F01">
              <w:rPr>
                <w:rFonts w:ascii="宋体" w:hAnsi="宋体" w:cs="宋体" w:hint="eastAsia"/>
                <w:kern w:val="0"/>
                <w:sz w:val="24"/>
              </w:rPr>
              <w:t>能兼容机房现有动力环境检测设备和门禁系统，系统支持各种智能设备，支持所有提供开放协议（如RS-232/422/485、TCP/IP、SNMP等协议）接口的设备；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在线式修改和扩容：在运行状态下可对设备的参数以及监控界面进行本地在线修改，不需要停止系统。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支持Web访问和WINDOW系统软件管理；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对所有机房和设备间进行3D建模；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实时数据库：具有自主开发的实时数据库，整个系统不得安装第三方商用数据库，保证系统整体的稳定、可靠、高效、易用；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全组态设计：ALL IN ONE标准组态软件设计，系统从</w:t>
            </w:r>
            <w:proofErr w:type="gramStart"/>
            <w:r w:rsidRPr="00530F01">
              <w:rPr>
                <w:rFonts w:ascii="宋体" w:hAnsi="宋体" w:cs="宋体" w:hint="eastAsia"/>
                <w:kern w:val="0"/>
                <w:sz w:val="24"/>
              </w:rPr>
              <w:t>最</w:t>
            </w:r>
            <w:proofErr w:type="gramEnd"/>
            <w:r w:rsidRPr="00530F01">
              <w:rPr>
                <w:rFonts w:ascii="宋体" w:hAnsi="宋体" w:cs="宋体" w:hint="eastAsia"/>
                <w:kern w:val="0"/>
                <w:sz w:val="24"/>
              </w:rPr>
              <w:t>底层点滴做起，所有功能模块统一设计标准接口，无缝结合；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大型联网构架：大型联网型三级结构，统一各层级接口标准，站点规模和数量不受限制，并可自由分组管理；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并发机制：与前端设备（或站点）的通信采用并发机制，</w:t>
            </w:r>
            <w:r w:rsidRPr="00530F01">
              <w:rPr>
                <w:rFonts w:ascii="宋体" w:hAnsi="宋体" w:cs="宋体" w:hint="eastAsia"/>
                <w:kern w:val="0"/>
                <w:sz w:val="24"/>
              </w:rPr>
              <w:lastRenderedPageBreak/>
              <w:t>每个端口是一个独立的微循环；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心跳检测：在保证各个功能模块稳定可靠运行的基础上，系统核心仍定期检测功能模块是否正常工作，如果因某种原因停止运行，重新启动该模块，并做日志记录；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自动恢复通信：前端设备检修或停电等原因使系统与该设备的通信中断，当设备恢复正常后，监控系统会自动恢复通信；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在线修改：系统中报警阈值、报警电话短信号码、报警信息等参数的设置修改可以在线进行，即时生效，不必停止服务器程序参数；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分级密码及授权：对系统登录、设备控制、设备管理、参数设置、界面浏览、菜单使用都可严谨的分级授权，保证系统的安全性。数据管理系统具有稳定高效的实时数据库系统，实时数据可以通过列表和实时曲线直观动态显示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历史数据可以定期备份和报表，长期保存；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报警功能：具有界面警示、声音声光、电话手机、短信等多种方式；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报警策略：用户要能按管理的站点及设备、报警级别、值班时段灵活方便自定义报警方式。发布报警要能选择连续多次发布、每隔一段时间发布以及二者组合发布；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lastRenderedPageBreak/>
              <w:t>报警排队缓冲机制：系统要有分级的报警事件管理，所有报警事件在队列中排队等待发布，在一定的报警缓冲时间内，报警级别高的事件优先插队发布报警；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报警确认机制：发生报警事件后，用户可以通过界面操作、电话、短信等方式确认报警事件，报警一旦确认，系统即记录确认用户的信息（登录名、手机号码、电话号码等），并按照用户预先的设置停止报警发布或每隔一段时间再发布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自动生成报警语音：系统内置TTS系统，报警语音可以按照报警描述自动生成；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短信查询：系统具有可编辑的短信查询功能，用户可自定义短信文字或代码，随时查询有关设备的运行参数和报警信息；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误码</w:t>
            </w:r>
            <w:proofErr w:type="gramStart"/>
            <w:r w:rsidRPr="00530F01">
              <w:rPr>
                <w:rFonts w:ascii="宋体" w:hAnsi="宋体" w:cs="宋体" w:hint="eastAsia"/>
                <w:kern w:val="0"/>
                <w:sz w:val="24"/>
              </w:rPr>
              <w:t>甑</w:t>
            </w:r>
            <w:proofErr w:type="gramEnd"/>
            <w:r w:rsidRPr="00530F01">
              <w:rPr>
                <w:rFonts w:ascii="宋体" w:hAnsi="宋体" w:cs="宋体" w:hint="eastAsia"/>
                <w:kern w:val="0"/>
                <w:sz w:val="24"/>
              </w:rPr>
              <w:t>别剔除：系统依据连续n次采集数据超过阈值来判断报警事件发生，避免误码引起误报警情况的发生；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各功能模块之间的数据传输均有校验机制；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阈值容差：设置阈值容差，当采集数据连续n次低于阈值容差范围后才认为报警恢复，避免在报警阈值附件反复报警的情况的发生；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动态曲线：系统中每一个采集数据均可自动生成历史曲线</w:t>
            </w:r>
            <w:r w:rsidRPr="00530F01">
              <w:rPr>
                <w:rFonts w:ascii="宋体" w:hAnsi="宋体" w:cs="宋体" w:hint="eastAsia"/>
                <w:kern w:val="0"/>
                <w:sz w:val="24"/>
              </w:rPr>
              <w:lastRenderedPageBreak/>
              <w:t>和动态曲线，用户可以自选参数做直观显示，并有多种显示效果；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视频、门禁电子地图、联动功能：系统无缝集成视频、门禁系统，视频通道图像和门禁简报可以随意插入某个界面，或以电子地图的方式集中显示和管理，视频、</w:t>
            </w:r>
            <w:proofErr w:type="gramStart"/>
            <w:r w:rsidRPr="00530F01">
              <w:rPr>
                <w:rFonts w:ascii="宋体" w:hAnsi="宋体" w:cs="宋体" w:hint="eastAsia"/>
                <w:kern w:val="0"/>
                <w:sz w:val="24"/>
              </w:rPr>
              <w:t>门禁均</w:t>
            </w:r>
            <w:proofErr w:type="gramEnd"/>
            <w:r w:rsidRPr="00530F01">
              <w:rPr>
                <w:rFonts w:ascii="宋体" w:hAnsi="宋体" w:cs="宋体" w:hint="eastAsia"/>
                <w:kern w:val="0"/>
                <w:sz w:val="24"/>
              </w:rPr>
              <w:t>可与环境监控数据联动控制；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第三方接口:系统具有第三方软件通信接口，以方便纳入其它的应用系统，通信规约可以自定义；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多种显示效果：要有报警界面弹出、界面轮巡、状态图标警示、3D效果等多种界面显示效果，满足个性化要求；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界面灵活：参数实时动态显示，界面完全汉化，支持3D电子地图；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支持树形结构、场地布局，设备照片或图片直接显示屏幕上，鼠标控制，操作简单，可根据现场情况定制主界面和各个子系统的界面。</w:t>
            </w:r>
            <w:r w:rsidRPr="00530F01">
              <w:rPr>
                <w:rFonts w:ascii="宋体" w:hAnsi="宋体" w:cs="宋体" w:hint="eastAsia"/>
                <w:kern w:val="0"/>
                <w:sz w:val="24"/>
              </w:rPr>
              <w:br/>
              <w:t>高度集成：所有子系统需无缝集成到环境监控平台下统一管理，同时各子系统之间可实现智能联动功能；</w:t>
            </w:r>
          </w:p>
          <w:p w:rsidR="000D6780" w:rsidRPr="00530F01" w:rsidRDefault="000D6780" w:rsidP="000D6780">
            <w:pPr>
              <w:widowControl/>
              <w:spacing w:afterLines="20"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高效稳定：要求采用高稳定性、具备本地数据处理和存储功能。</w:t>
            </w:r>
          </w:p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530F01">
              <w:rPr>
                <w:rFonts w:ascii="宋体" w:hAnsi="宋体" w:cs="宋体" w:hint="eastAsia"/>
                <w:kern w:val="0"/>
                <w:sz w:val="24"/>
              </w:rPr>
              <w:t>精确定位：能监视到设备各部件的运行状态和工作参数，</w:t>
            </w:r>
            <w:r w:rsidRPr="00530F01">
              <w:rPr>
                <w:rFonts w:ascii="宋体" w:hAnsi="宋体" w:cs="宋体" w:hint="eastAsia"/>
                <w:kern w:val="0"/>
                <w:sz w:val="24"/>
              </w:rPr>
              <w:lastRenderedPageBreak/>
              <w:t>能精确定位和提示故障部件原因并及时报警，同时管理人员可录入处理意见和方式；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3F4378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0D6780">
              <w:rPr>
                <w:rFonts w:ascii="宋体" w:hAnsi="宋体" w:hint="eastAsia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3F4378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0D6780">
              <w:rPr>
                <w:rFonts w:ascii="宋体" w:hAnsi="宋体" w:hint="eastAsia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北京/北京博达通控技术有限公司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网线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D-link/NCB-5EUORGP-305 DCGCXLFPBC5E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超五类网线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上海/</w:t>
            </w:r>
            <w:r w:rsidRPr="006220BE">
              <w:rPr>
                <w:rFonts w:ascii="宋体" w:hAnsi="宋体" w:hint="eastAsia"/>
                <w:sz w:val="24"/>
              </w:rPr>
              <w:t>友</w:t>
            </w:r>
            <w:proofErr w:type="gramStart"/>
            <w:r w:rsidRPr="006220BE">
              <w:rPr>
                <w:rFonts w:ascii="宋体" w:hAnsi="宋体" w:hint="eastAsia"/>
                <w:sz w:val="24"/>
              </w:rPr>
              <w:t>讯电子</w:t>
            </w:r>
            <w:proofErr w:type="gramEnd"/>
            <w:r w:rsidRPr="006220BE">
              <w:rPr>
                <w:rFonts w:ascii="宋体" w:hAnsi="宋体" w:hint="eastAsia"/>
                <w:sz w:val="24"/>
              </w:rPr>
              <w:t>设备（上海）有限公司</w:t>
            </w:r>
          </w:p>
        </w:tc>
      </w:tr>
      <w:tr w:rsidR="000D6780" w:rsidRPr="000C40A4" w:rsidTr="00274D2F">
        <w:tc>
          <w:tcPr>
            <w:tcW w:w="138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七、视频监控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筒形摄像机（含电源）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宇视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 w:rsidRPr="00B70A67">
              <w:rPr>
                <w:rFonts w:ascii="宋体" w:hAnsi="宋体"/>
                <w:sz w:val="24"/>
              </w:rPr>
              <w:t>IPC-B202-IR5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支持低照度：彩色模式0.002Lx，黑白模式0.0001Lx，满足低照度，微光条件下保障图像清晰；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支持电源电压最小在DC12V±35%范围变化时，保障摄像机在电压不稳情况下仍能正常工作；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支持智能红外功能，可根据被摄物体距离自动调节红外光功率密度，避免产生</w:t>
            </w:r>
            <w:proofErr w:type="gramStart"/>
            <w:r w:rsidRPr="00B70A67">
              <w:rPr>
                <w:rFonts w:ascii="宋体" w:hAnsi="宋体" w:hint="eastAsia"/>
                <w:sz w:val="24"/>
              </w:rPr>
              <w:t>画面过曝现象</w:t>
            </w:r>
            <w:proofErr w:type="gramEnd"/>
            <w:r w:rsidRPr="00B70A67">
              <w:rPr>
                <w:rFonts w:ascii="宋体" w:hAnsi="宋体" w:hint="eastAsia"/>
                <w:sz w:val="24"/>
              </w:rPr>
              <w:t>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支持在20%丢包时，画面无明显延时、丢帧、卡顿情况，保障网络情况不佳时，画面正常显示；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lastRenderedPageBreak/>
              <w:t>支持GB/T 28181国家标准，便于后续联网需求；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200万筒型网络高清摄像机，支持H.265视频编码技术，有效降低码流；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支持8行字符显示，且OSD颜色可设置，支持OSD自定义，满足多种场景下的应用需求；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支持区域遮盖、逆光补偿、视频水印功能，性能稳定可靠；</w:t>
            </w:r>
          </w:p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支持SVC编码功能，适应多种需求，性能稳定可靠；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杭州/浙江宇视科技有限公司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半球摄像机（含电源）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宇视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 w:rsidRPr="00B70A67">
              <w:rPr>
                <w:rFonts w:ascii="宋体" w:hAnsi="宋体"/>
                <w:sz w:val="24"/>
              </w:rPr>
              <w:t>IPC-B312-IR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图像分辨力1100TVL，视频制式1920×1080，</w:t>
            </w:r>
            <w:proofErr w:type="gramStart"/>
            <w:r w:rsidRPr="00B70A67">
              <w:rPr>
                <w:rFonts w:ascii="宋体" w:hAnsi="宋体" w:hint="eastAsia"/>
                <w:sz w:val="24"/>
              </w:rPr>
              <w:t>帧率最大</w:t>
            </w:r>
            <w:proofErr w:type="gramEnd"/>
            <w:r w:rsidRPr="00B70A67">
              <w:rPr>
                <w:rFonts w:ascii="宋体" w:hAnsi="宋体" w:hint="eastAsia"/>
                <w:sz w:val="24"/>
              </w:rPr>
              <w:t>30fps，码流2Mbps，亮度等级11级，保障画面清晰流畅，成像质量细腻，性能稳定可靠；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最低照度满足：彩色模式0.001Lx，黑白模式0.0001Lx，满足低照度，微光条件下保障图像清晰；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支持电源电压DC12V±35%范围内变化时正常工作，保障摄像机在电压不稳情况下仍能正常工作；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支持智能红外功能，可根据被摄物距离自动调节红外光功率密度，避免产生</w:t>
            </w:r>
            <w:proofErr w:type="gramStart"/>
            <w:r w:rsidRPr="00B70A67">
              <w:rPr>
                <w:rFonts w:ascii="宋体" w:hAnsi="宋体" w:hint="eastAsia"/>
                <w:sz w:val="24"/>
              </w:rPr>
              <w:t>画面过曝现象</w:t>
            </w:r>
            <w:proofErr w:type="gramEnd"/>
            <w:r w:rsidRPr="00B70A67">
              <w:rPr>
                <w:rFonts w:ascii="宋体" w:hAnsi="宋体" w:hint="eastAsia"/>
                <w:sz w:val="24"/>
              </w:rPr>
              <w:t>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支持移动侦测、区域入侵、人员聚焦、进入区域、离开区</w:t>
            </w:r>
            <w:r w:rsidRPr="00B70A67">
              <w:rPr>
                <w:rFonts w:ascii="宋体" w:hAnsi="宋体" w:hint="eastAsia"/>
                <w:sz w:val="24"/>
              </w:rPr>
              <w:lastRenderedPageBreak/>
              <w:t>域、快速移动、人脸抓拍、虚焦侦测功能，支持丰富的智能功能，提高监控效率；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支持GB/T 28181国家标准，便于后续联网需求；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支持20%丢包环境下，画面无明显延时、丢帧、卡顿情况，保障网络情况不佳时，画面正常显示；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200万半球</w:t>
            </w:r>
            <w:proofErr w:type="gramStart"/>
            <w:r w:rsidRPr="00B70A67">
              <w:rPr>
                <w:rFonts w:ascii="宋体" w:hAnsi="宋体" w:hint="eastAsia"/>
                <w:sz w:val="24"/>
              </w:rPr>
              <w:t>型网络高</w:t>
            </w:r>
            <w:proofErr w:type="gramEnd"/>
            <w:r w:rsidRPr="00B70A67">
              <w:rPr>
                <w:rFonts w:ascii="宋体" w:hAnsi="宋体" w:hint="eastAsia"/>
                <w:sz w:val="24"/>
              </w:rPr>
              <w:t>清摄像机，支持H.265视频编码技术，有效降低码流；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支持区域增强、自动白平衡、降噪功能等图像增强技术，提高画面成像质量；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支持IK10防暴等级，保障设备长期稳定运行；</w:t>
            </w:r>
          </w:p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支持GB/T 28181国家标准，便于后续联网需求；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6840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杭州/浙江宇视科技有限公司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NVR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宇视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 w:rsidRPr="00B70A67">
              <w:rPr>
                <w:rFonts w:ascii="宋体" w:hAnsi="宋体"/>
                <w:sz w:val="24"/>
              </w:rPr>
              <w:t>NVR-B200-E8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支持1路12V直流电源输出，性能稳定可靠；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设备具备2个USB2.0，1个USB3.0接口，丰富的接口，满足多种场景下的应用需求；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支持接入320M带宽码流，支持转发320M带宽码流，性能稳定可靠；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支持H.265、H.264等编码格式，支持多种编码格式，满足</w:t>
            </w:r>
            <w:r w:rsidRPr="00B70A67">
              <w:rPr>
                <w:rFonts w:ascii="宋体" w:hAnsi="宋体" w:hint="eastAsia"/>
                <w:sz w:val="24"/>
              </w:rPr>
              <w:lastRenderedPageBreak/>
              <w:t>多种场景下的应用需求；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支持录像保护功能，支持硬盘数据无法直接被第三方的服务器或PC机读取，保障数据安全性；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支持录像加锁，支持自动续传功能，保障数据存储的可靠性；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支持磁盘阵列，可做RAID1、RAID5，支持硬盘热插拔，便于维护管理，性能稳定可靠；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支持GB/T 28181国家标准，便于后续联网需求；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支持32路摄像机图像接入，性能强大，满足实际需求；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具有高稳定性，满足7*24小时不间断稳定运行，性能稳定可靠；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支持2路HDMI视频输出接口、1路VGA视频输出接口、1路BNC视频输出接口，接口丰富，满足多种场景下的应用需求；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支持1路</w:t>
            </w:r>
            <w:proofErr w:type="spellStart"/>
            <w:r w:rsidRPr="00B70A67">
              <w:rPr>
                <w:rFonts w:ascii="宋体" w:hAnsi="宋体" w:hint="eastAsia"/>
                <w:sz w:val="24"/>
              </w:rPr>
              <w:t>eSATA</w:t>
            </w:r>
            <w:proofErr w:type="spellEnd"/>
            <w:r w:rsidRPr="00B70A67">
              <w:rPr>
                <w:rFonts w:ascii="宋体" w:hAnsi="宋体" w:hint="eastAsia"/>
                <w:sz w:val="24"/>
              </w:rPr>
              <w:t>接口、8个SATA接口，每个接口支持500GB/1TB/2TB/3TB/4TB/5TB/6TB/8TB等容量硬盘，接口丰富，满足多种场景下的应用需求；</w:t>
            </w:r>
          </w:p>
          <w:p w:rsidR="000D6780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支持1个RS-485接口和1个RJ45RS-232接口，接口丰富，满</w:t>
            </w:r>
            <w:r w:rsidRPr="00B70A67">
              <w:rPr>
                <w:rFonts w:ascii="宋体" w:hAnsi="宋体" w:hint="eastAsia"/>
                <w:sz w:val="24"/>
              </w:rPr>
              <w:lastRenderedPageBreak/>
              <w:t>足多种场景下的应用需求；</w:t>
            </w:r>
          </w:p>
          <w:p w:rsidR="000D6780" w:rsidRPr="000C40A4" w:rsidRDefault="000D6780" w:rsidP="003F437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70A67">
              <w:rPr>
                <w:rFonts w:ascii="宋体" w:hAnsi="宋体" w:hint="eastAsia"/>
                <w:sz w:val="24"/>
              </w:rPr>
              <w:t>支持易操作的WEB客户端进行管理，操作简单方便，性能稳定可靠；支持GB/T 28181国家标准，便于后续联网需求；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3F4378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  <w:r w:rsidR="000D6780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3F4378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="000D6780">
              <w:rPr>
                <w:rFonts w:ascii="宋体" w:hAnsi="宋体" w:hint="eastAsia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杭州/浙江宇视科技有限公司</w:t>
            </w:r>
          </w:p>
        </w:tc>
      </w:tr>
      <w:tr w:rsidR="000D6780" w:rsidRPr="000C40A4" w:rsidTr="00274D2F"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硬盘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hyperlink r:id="rId6" w:tgtFrame="_blank" w:tooltip="Seagate/希捷 ST4000NM0035" w:history="1">
              <w:r w:rsidRPr="0073325C">
                <w:rPr>
                  <w:rFonts w:ascii="宋体" w:hAnsi="宋体" w:hint="eastAsia"/>
                  <w:sz w:val="24"/>
                </w:rPr>
                <w:t>希捷</w:t>
              </w:r>
              <w:r>
                <w:rPr>
                  <w:rFonts w:ascii="宋体" w:hAnsi="宋体" w:hint="eastAsia"/>
                  <w:sz w:val="24"/>
                </w:rPr>
                <w:t>/</w:t>
              </w:r>
              <w:r w:rsidRPr="0073325C">
                <w:rPr>
                  <w:rFonts w:ascii="宋体" w:hAnsi="宋体" w:hint="eastAsia"/>
                  <w:sz w:val="24"/>
                </w:rPr>
                <w:t xml:space="preserve"> ST4000NM0035</w:t>
              </w:r>
            </w:hyperlink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监控级硬盘，≥4TB；≥7200转，缓存≥64MB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无锡/</w:t>
            </w:r>
            <w:r w:rsidRPr="00A77230">
              <w:rPr>
                <w:rFonts w:ascii="宋体" w:hAnsi="宋体"/>
                <w:sz w:val="24"/>
              </w:rPr>
              <w:t>希捷科技有限公司</w:t>
            </w:r>
          </w:p>
        </w:tc>
      </w:tr>
      <w:tr w:rsidR="000D6780" w:rsidRPr="000C40A4" w:rsidTr="00274D2F">
        <w:trPr>
          <w:trHeight w:val="1351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网线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ED1E0F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D-link/NCB-5EUORGP-305 DCGCXLFPBC5E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0EFE">
              <w:rPr>
                <w:rFonts w:ascii="宋体" w:hAnsi="宋体" w:cs="宋体" w:hint="eastAsia"/>
                <w:kern w:val="0"/>
                <w:sz w:val="24"/>
              </w:rPr>
              <w:t>超五类网线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上海/</w:t>
            </w:r>
            <w:r w:rsidRPr="006220BE">
              <w:rPr>
                <w:rFonts w:ascii="宋体" w:hAnsi="宋体" w:hint="eastAsia"/>
                <w:sz w:val="24"/>
              </w:rPr>
              <w:t>友</w:t>
            </w:r>
            <w:proofErr w:type="gramStart"/>
            <w:r w:rsidRPr="006220BE">
              <w:rPr>
                <w:rFonts w:ascii="宋体" w:hAnsi="宋体" w:hint="eastAsia"/>
                <w:sz w:val="24"/>
              </w:rPr>
              <w:t>讯电子</w:t>
            </w:r>
            <w:proofErr w:type="gramEnd"/>
            <w:r w:rsidRPr="006220BE">
              <w:rPr>
                <w:rFonts w:ascii="宋体" w:hAnsi="宋体" w:hint="eastAsia"/>
                <w:sz w:val="24"/>
              </w:rPr>
              <w:t>设备（上海）有限公司</w:t>
            </w:r>
          </w:p>
        </w:tc>
      </w:tr>
      <w:tr w:rsidR="000D6780" w:rsidRPr="000C40A4" w:rsidTr="00274D2F"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80" w:rsidRPr="000C40A4" w:rsidRDefault="000D6780" w:rsidP="00274D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C40A4">
              <w:rPr>
                <w:rFonts w:ascii="宋体" w:hAnsi="宋体" w:cs="宋体" w:hint="eastAsia"/>
                <w:sz w:val="24"/>
                <w:lang w:val="zh-CN"/>
              </w:rPr>
              <w:t>合</w:t>
            </w:r>
            <w:r w:rsidRPr="000C40A4">
              <w:rPr>
                <w:rFonts w:ascii="宋体" w:hAnsi="宋体"/>
                <w:sz w:val="24"/>
              </w:rPr>
              <w:t xml:space="preserve">  </w:t>
            </w:r>
            <w:r w:rsidRPr="000C40A4">
              <w:rPr>
                <w:rFonts w:ascii="宋体" w:hAns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11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80" w:rsidRPr="000C40A4" w:rsidRDefault="000D6780" w:rsidP="003F43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lang w:val="zh-CN"/>
              </w:rPr>
            </w:pPr>
            <w:r w:rsidRPr="000C40A4">
              <w:rPr>
                <w:rFonts w:ascii="宋体" w:hAnsi="宋体" w:cs="宋体" w:hint="eastAsia"/>
                <w:sz w:val="24"/>
                <w:lang w:val="zh-CN"/>
              </w:rPr>
              <w:t>大写：</w:t>
            </w:r>
            <w:proofErr w:type="gramStart"/>
            <w:r>
              <w:rPr>
                <w:rFonts w:ascii="宋体" w:hAnsi="宋体" w:cs="宋体" w:hint="eastAsia"/>
                <w:sz w:val="24"/>
                <w:lang w:val="zh-CN"/>
              </w:rPr>
              <w:t>壹拾</w:t>
            </w:r>
            <w:r w:rsidR="003F4378">
              <w:rPr>
                <w:rFonts w:ascii="宋体" w:hAnsi="宋体" w:cs="宋体" w:hint="eastAsia"/>
                <w:sz w:val="24"/>
                <w:lang w:val="zh-CN"/>
              </w:rPr>
              <w:t>肆</w:t>
            </w:r>
            <w:r>
              <w:rPr>
                <w:rFonts w:ascii="宋体" w:hAnsi="宋体" w:cs="宋体" w:hint="eastAsia"/>
                <w:sz w:val="24"/>
                <w:lang w:val="zh-CN"/>
              </w:rPr>
              <w:t>万</w:t>
            </w:r>
            <w:r w:rsidR="003F4378">
              <w:rPr>
                <w:rFonts w:ascii="宋体" w:hAnsi="宋体" w:cs="宋体" w:hint="eastAsia"/>
                <w:sz w:val="24"/>
                <w:lang w:val="zh-CN"/>
              </w:rPr>
              <w:t>捌</w:t>
            </w:r>
            <w:r>
              <w:rPr>
                <w:rFonts w:ascii="宋体" w:hAnsi="宋体" w:cs="宋体" w:hint="eastAsia"/>
                <w:sz w:val="24"/>
                <w:lang w:val="zh-CN"/>
              </w:rPr>
              <w:t>仟</w:t>
            </w:r>
            <w:proofErr w:type="gramEnd"/>
            <w:r>
              <w:rPr>
                <w:rFonts w:ascii="宋体" w:hAnsi="宋体" w:cs="宋体" w:hint="eastAsia"/>
                <w:sz w:val="24"/>
                <w:lang w:val="zh-CN"/>
              </w:rPr>
              <w:t>元整</w:t>
            </w:r>
            <w:r w:rsidRPr="000C40A4">
              <w:rPr>
                <w:rFonts w:ascii="宋体" w:hAnsi="宋体" w:cs="宋体" w:hint="eastAsia"/>
                <w:sz w:val="24"/>
                <w:lang w:val="zh-CN"/>
              </w:rPr>
              <w:t xml:space="preserve">　</w:t>
            </w:r>
            <w:r w:rsidRPr="000C40A4">
              <w:rPr>
                <w:rFonts w:ascii="宋体" w:hAnsi="宋体"/>
                <w:sz w:val="24"/>
              </w:rPr>
              <w:t xml:space="preserve">                 </w:t>
            </w:r>
            <w:r w:rsidRPr="000C40A4">
              <w:rPr>
                <w:rFonts w:ascii="宋体" w:hAns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lang w:val="zh-CN"/>
              </w:rPr>
              <w:t>1</w:t>
            </w:r>
            <w:r w:rsidR="003F4378">
              <w:rPr>
                <w:rFonts w:ascii="宋体" w:hAnsi="宋体" w:cs="宋体" w:hint="eastAsia"/>
                <w:sz w:val="24"/>
                <w:lang w:val="zh-CN"/>
              </w:rPr>
              <w:t>480</w:t>
            </w:r>
            <w:r>
              <w:rPr>
                <w:rFonts w:ascii="宋体" w:hAnsi="宋体" w:cs="宋体" w:hint="eastAsia"/>
                <w:sz w:val="24"/>
                <w:lang w:val="zh-CN"/>
              </w:rPr>
              <w:t>00.00</w:t>
            </w:r>
          </w:p>
        </w:tc>
      </w:tr>
    </w:tbl>
    <w:bookmarkEnd w:id="1"/>
    <w:p w:rsidR="000D6780" w:rsidRPr="000C40A4" w:rsidRDefault="000D6780" w:rsidP="000D6780">
      <w:pPr>
        <w:spacing w:line="360" w:lineRule="auto"/>
        <w:rPr>
          <w:rFonts w:ascii="宋体" w:hAnsi="宋体" w:hint="eastAsia"/>
          <w:sz w:val="24"/>
        </w:rPr>
      </w:pPr>
      <w:r w:rsidRPr="000C40A4">
        <w:rPr>
          <w:rFonts w:ascii="宋体" w:hAnsi="宋体" w:hint="eastAsia"/>
          <w:sz w:val="24"/>
        </w:rPr>
        <w:t>投标人（公章）：河南瑞辉科技有限公司</w:t>
      </w:r>
    </w:p>
    <w:p w:rsidR="000D6780" w:rsidRPr="000C40A4" w:rsidRDefault="000D6780" w:rsidP="000D6780">
      <w:pPr>
        <w:spacing w:line="360" w:lineRule="auto"/>
        <w:rPr>
          <w:rFonts w:ascii="宋体" w:hAnsi="宋体" w:hint="eastAsia"/>
          <w:sz w:val="24"/>
        </w:rPr>
      </w:pPr>
      <w:r w:rsidRPr="000C40A4">
        <w:rPr>
          <w:rFonts w:ascii="宋体" w:hAnsi="宋体" w:hint="eastAsia"/>
          <w:sz w:val="24"/>
        </w:rPr>
        <w:t>投标人法定代表人或代理人（签字或盖章</w:t>
      </w:r>
      <w:r w:rsidRPr="000C40A4">
        <w:rPr>
          <w:rFonts w:ascii="宋体" w:hAnsi="宋体"/>
          <w:sz w:val="24"/>
        </w:rPr>
        <w:t>）</w:t>
      </w:r>
      <w:r w:rsidRPr="000C40A4">
        <w:rPr>
          <w:rFonts w:ascii="宋体" w:hAnsi="宋体" w:hint="eastAsia"/>
          <w:sz w:val="24"/>
        </w:rPr>
        <w:t>：</w:t>
      </w:r>
    </w:p>
    <w:p w:rsidR="000D6780" w:rsidRPr="000C40A4" w:rsidRDefault="000D6780" w:rsidP="000D6780">
      <w:pPr>
        <w:spacing w:line="360" w:lineRule="auto"/>
        <w:rPr>
          <w:rFonts w:ascii="宋体" w:hAnsi="宋体" w:hint="eastAsia"/>
          <w:sz w:val="24"/>
        </w:rPr>
      </w:pPr>
      <w:r w:rsidRPr="000C40A4">
        <w:rPr>
          <w:rFonts w:ascii="宋体" w:hAnsi="宋体" w:hint="eastAsia"/>
          <w:sz w:val="24"/>
        </w:rPr>
        <w:t>日期：2017年 8月</w:t>
      </w:r>
      <w:r>
        <w:rPr>
          <w:rFonts w:ascii="宋体" w:hAnsi="宋体" w:hint="eastAsia"/>
          <w:sz w:val="24"/>
        </w:rPr>
        <w:t>3</w:t>
      </w:r>
      <w:r w:rsidRPr="000C40A4">
        <w:rPr>
          <w:rFonts w:ascii="宋体" w:hAnsi="宋体" w:hint="eastAsia"/>
          <w:sz w:val="24"/>
        </w:rPr>
        <w:t>日</w:t>
      </w:r>
    </w:p>
    <w:p w:rsidR="00090C5E" w:rsidRDefault="00090C5E"/>
    <w:sectPr w:rsidR="00090C5E" w:rsidSect="000D67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84430"/>
    <w:multiLevelType w:val="multilevel"/>
    <w:tmpl w:val="3970DA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6780"/>
    <w:rsid w:val="00090C5E"/>
    <w:rsid w:val="000D6780"/>
    <w:rsid w:val="003F4378"/>
    <w:rsid w:val="0048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H2,Heading 2 Hidden,Heading 2 CCBS,Titre3,Level 2 Head,heading 2,PIM2,2nd level,h2,Header 2,l2,Titre2,Head 2,Courseware #,Heading1 Char,Heading1 Char Char Char,Heading1 Char Char Char Char Char Char Char Char Char Char Char,Heading1,H2 Char Char,HD,2"/>
    <w:basedOn w:val="a"/>
    <w:next w:val="a"/>
    <w:link w:val="2Char"/>
    <w:qFormat/>
    <w:rsid w:val="000D678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2 Char,Heading 2 Hidden Char,Heading 2 CCBS Char,Titre3 Char,Level 2 Head Char,heading 2 Char,PIM2 Char,2nd level Char,h2 Char,Header 2 Char,l2 Char,Titre2 Char,Head 2 Char,Courseware # Char,Heading1 Char Char,Heading1 Char Char Char Char"/>
    <w:basedOn w:val="a0"/>
    <w:link w:val="2"/>
    <w:rsid w:val="000D6780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ail.tmall.com/item.htm?id=544093572309&amp;skuId=4611686562520960213&amp;areaId=410100&amp;standard=1&amp;user_id=2864394693&amp;cat_id=2&amp;is_b=1&amp;rn=77ee7306a043f2b61290982a7de3d69b" TargetMode="External"/><Relationship Id="rId5" Type="http://schemas.openxmlformats.org/officeDocument/2006/relationships/hyperlink" Target="https://www.baidu.com/link?url=Cvivl_E0FpgxjfEwpP84kYc60N-VYKB-lfaDO0h7q5w7N4Pcxz7EM3oi7KF0_X3w&amp;wd=&amp;eqid=fc8143fe00010d5d00000002597ef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1135</Words>
  <Characters>6470</Characters>
  <Application>Microsoft Office Word</Application>
  <DocSecurity>0</DocSecurity>
  <Lines>53</Lines>
  <Paragraphs>15</Paragraphs>
  <ScaleCrop>false</ScaleCrop>
  <Company>Microsoft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2017-08-04T02:35:00Z</dcterms:created>
  <dcterms:modified xsi:type="dcterms:W3CDTF">2017-08-04T02:40:00Z</dcterms:modified>
</cp:coreProperties>
</file>