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477" w:rsidRDefault="00380477"/>
    <w:p w:rsidR="002F5621" w:rsidRDefault="00AC2EF7" w:rsidP="002F5621">
      <w:pPr>
        <w:jc w:val="center"/>
        <w:rPr>
          <w:rFonts w:ascii="宋体" w:eastAsia="宋体" w:hAnsi="宋体" w:cs="宋体"/>
          <w:b/>
          <w:bCs/>
          <w:sz w:val="36"/>
          <w:szCs w:val="36"/>
          <w:lang w:val="zh-CN"/>
        </w:rPr>
      </w:pPr>
      <w:r>
        <w:rPr>
          <w:rFonts w:ascii="宋体" w:eastAsia="宋体" w:hAnsi="宋体" w:cs="宋体" w:hint="eastAsia"/>
          <w:b/>
          <w:bCs/>
          <w:sz w:val="36"/>
          <w:szCs w:val="36"/>
          <w:lang w:val="zh-CN"/>
        </w:rPr>
        <w:t>ZFCG－</w:t>
      </w:r>
      <w:r w:rsidR="002F5621">
        <w:rPr>
          <w:rFonts w:ascii="宋体" w:eastAsia="宋体" w:hAnsi="宋体" w:cs="宋体" w:hint="eastAsia"/>
          <w:b/>
          <w:bCs/>
          <w:sz w:val="36"/>
          <w:szCs w:val="36"/>
          <w:lang w:val="zh-CN"/>
        </w:rPr>
        <w:t>G</w:t>
      </w:r>
      <w:r>
        <w:rPr>
          <w:rFonts w:ascii="宋体" w:eastAsia="宋体" w:hAnsi="宋体" w:cs="宋体" w:hint="eastAsia"/>
          <w:b/>
          <w:bCs/>
          <w:sz w:val="36"/>
          <w:szCs w:val="36"/>
          <w:lang w:val="zh-CN"/>
        </w:rPr>
        <w:t>2017</w:t>
      </w:r>
      <w:r w:rsidRPr="002F5621">
        <w:rPr>
          <w:rFonts w:ascii="宋体" w:eastAsia="宋体" w:hAnsi="宋体" w:cs="宋体" w:hint="eastAsia"/>
          <w:b/>
          <w:bCs/>
          <w:sz w:val="36"/>
          <w:szCs w:val="36"/>
          <w:lang w:val="zh-CN"/>
        </w:rPr>
        <w:t>0</w:t>
      </w:r>
      <w:r w:rsidR="002F5621" w:rsidRPr="002F5621">
        <w:rPr>
          <w:rFonts w:ascii="宋体" w:eastAsia="宋体" w:hAnsi="宋体" w:cs="宋体" w:hint="eastAsia"/>
          <w:b/>
          <w:bCs/>
          <w:sz w:val="36"/>
          <w:szCs w:val="36"/>
          <w:lang w:val="zh-CN"/>
        </w:rPr>
        <w:t>81</w:t>
      </w:r>
      <w:r>
        <w:rPr>
          <w:rFonts w:ascii="宋体" w:eastAsia="宋体" w:hAnsi="宋体" w:cs="宋体" w:hint="eastAsia"/>
          <w:b/>
          <w:bCs/>
          <w:sz w:val="36"/>
          <w:szCs w:val="36"/>
          <w:lang w:val="zh-CN"/>
        </w:rPr>
        <w:t>号许昌</w:t>
      </w:r>
      <w:r w:rsidR="002F5621">
        <w:rPr>
          <w:rFonts w:ascii="宋体" w:eastAsia="宋体" w:hAnsi="宋体" w:cs="宋体" w:hint="eastAsia"/>
          <w:b/>
          <w:bCs/>
          <w:sz w:val="36"/>
          <w:szCs w:val="36"/>
          <w:lang w:val="zh-CN"/>
        </w:rPr>
        <w:t>市住房和城乡建设局</w:t>
      </w:r>
    </w:p>
    <w:p w:rsidR="00380477" w:rsidRDefault="00AC2EF7" w:rsidP="002F5621">
      <w:pPr>
        <w:jc w:val="center"/>
      </w:pPr>
      <w:r w:rsidRPr="002F5621">
        <w:rPr>
          <w:rFonts w:ascii="宋体" w:eastAsia="宋体" w:hAnsi="宋体" w:cs="宋体" w:hint="eastAsia"/>
          <w:b/>
          <w:bCs/>
          <w:sz w:val="36"/>
          <w:szCs w:val="36"/>
          <w:lang w:val="zh-CN"/>
        </w:rPr>
        <w:t>“</w:t>
      </w:r>
      <w:r w:rsidR="002F5621" w:rsidRPr="002F5621">
        <w:rPr>
          <w:rFonts w:ascii="宋体" w:eastAsia="宋体" w:hAnsi="宋体" w:cs="宋体" w:hint="eastAsia"/>
          <w:b/>
          <w:bCs/>
          <w:sz w:val="36"/>
          <w:szCs w:val="36"/>
          <w:lang w:val="zh-CN"/>
        </w:rPr>
        <w:t>许昌市海绵城市建设</w:t>
      </w:r>
      <w:r w:rsidR="002F5621" w:rsidRPr="002F5621">
        <w:rPr>
          <w:rFonts w:ascii="宋体" w:eastAsia="宋体" w:hAnsi="宋体" w:cs="宋体"/>
          <w:b/>
          <w:bCs/>
          <w:sz w:val="36"/>
          <w:szCs w:val="36"/>
          <w:lang w:val="zh-CN"/>
        </w:rPr>
        <w:t>PPP</w:t>
      </w:r>
      <w:r w:rsidR="002F5621" w:rsidRPr="002F5621">
        <w:rPr>
          <w:rFonts w:ascii="宋体" w:eastAsia="宋体" w:hAnsi="宋体" w:cs="宋体" w:hint="eastAsia"/>
          <w:b/>
          <w:bCs/>
          <w:sz w:val="36"/>
          <w:szCs w:val="36"/>
          <w:lang w:val="zh-CN"/>
        </w:rPr>
        <w:t>项目</w:t>
      </w:r>
      <w:r w:rsidR="00151625">
        <w:rPr>
          <w:rFonts w:ascii="宋体" w:eastAsia="宋体" w:hAnsi="宋体" w:cs="宋体" w:hint="eastAsia"/>
          <w:b/>
          <w:bCs/>
          <w:sz w:val="36"/>
          <w:szCs w:val="36"/>
          <w:lang w:val="zh-CN"/>
        </w:rPr>
        <w:t>”</w:t>
      </w:r>
      <w:r w:rsidR="00590A68">
        <w:rPr>
          <w:rFonts w:ascii="宋体" w:eastAsia="宋体" w:hAnsi="宋体" w:cs="宋体" w:hint="eastAsia"/>
          <w:b/>
          <w:bCs/>
          <w:sz w:val="36"/>
          <w:szCs w:val="36"/>
          <w:lang w:val="zh-CN"/>
        </w:rPr>
        <w:t>变更公告</w:t>
      </w:r>
      <w:r w:rsidRPr="002F5621">
        <w:rPr>
          <w:rFonts w:ascii="宋体" w:eastAsia="宋体" w:hAnsi="宋体" w:cs="宋体" w:hint="eastAsia"/>
          <w:b/>
          <w:bCs/>
          <w:sz w:val="36"/>
          <w:szCs w:val="36"/>
          <w:lang w:val="zh-CN"/>
        </w:rPr>
        <w:t xml:space="preserve"> 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br/>
      </w:r>
      <w:bookmarkStart w:id="0" w:name="_GoBack"/>
      <w:bookmarkEnd w:id="0"/>
    </w:p>
    <w:p w:rsidR="00380477" w:rsidRDefault="00380477"/>
    <w:p w:rsidR="00FB2448" w:rsidRDefault="002F5621" w:rsidP="006D1FF0">
      <w:pPr>
        <w:pStyle w:val="a7"/>
        <w:widowControl/>
        <w:adjustRightInd w:val="0"/>
        <w:snapToGrid w:val="0"/>
        <w:spacing w:line="360" w:lineRule="auto"/>
        <w:rPr>
          <w:rFonts w:ascii="仿宋" w:eastAsia="仿宋" w:hAnsi="仿宋" w:cs="仿宋" w:hint="eastAsia"/>
          <w:color w:val="444444"/>
          <w:sz w:val="32"/>
          <w:szCs w:val="32"/>
        </w:rPr>
      </w:pPr>
      <w:r>
        <w:rPr>
          <w:rFonts w:ascii="仿宋" w:eastAsia="仿宋" w:hAnsi="仿宋" w:cs="仿宋" w:hint="eastAsia"/>
          <w:color w:val="444444"/>
          <w:sz w:val="32"/>
          <w:szCs w:val="32"/>
        </w:rPr>
        <w:t>各投标</w:t>
      </w:r>
      <w:r w:rsidR="003C12D3">
        <w:rPr>
          <w:rFonts w:ascii="仿宋" w:eastAsia="仿宋" w:hAnsi="仿宋" w:cs="仿宋" w:hint="eastAsia"/>
          <w:color w:val="444444"/>
          <w:sz w:val="32"/>
          <w:szCs w:val="32"/>
        </w:rPr>
        <w:t>人</w:t>
      </w:r>
      <w:r w:rsidR="00AC2EF7">
        <w:rPr>
          <w:rFonts w:ascii="仿宋" w:eastAsia="仿宋" w:hAnsi="仿宋" w:cs="仿宋" w:hint="eastAsia"/>
          <w:color w:val="444444"/>
          <w:sz w:val="32"/>
          <w:szCs w:val="32"/>
        </w:rPr>
        <w:t xml:space="preserve">： </w:t>
      </w:r>
      <w:r w:rsidR="00AC2EF7">
        <w:rPr>
          <w:rFonts w:ascii="仿宋" w:eastAsia="仿宋" w:hAnsi="仿宋" w:cs="仿宋" w:hint="eastAsia"/>
          <w:color w:val="444444"/>
          <w:sz w:val="32"/>
          <w:szCs w:val="32"/>
        </w:rPr>
        <w:br/>
        <w:t xml:space="preserve">    </w:t>
      </w:r>
      <w:r w:rsidR="00FB2448">
        <w:rPr>
          <w:rFonts w:ascii="仿宋" w:eastAsia="仿宋" w:hAnsi="仿宋" w:cs="仿宋" w:hint="eastAsia"/>
          <w:color w:val="444444"/>
          <w:sz w:val="32"/>
          <w:szCs w:val="32"/>
        </w:rPr>
        <w:t>现将</w:t>
      </w:r>
      <w:r w:rsidRPr="002F5621">
        <w:rPr>
          <w:rFonts w:ascii="仿宋" w:eastAsia="仿宋" w:hAnsi="仿宋" w:cs="仿宋" w:hint="eastAsia"/>
          <w:color w:val="444444"/>
          <w:sz w:val="32"/>
          <w:szCs w:val="32"/>
        </w:rPr>
        <w:t>ZFCG－G2017081号“许昌市海绵城市建设</w:t>
      </w:r>
      <w:r w:rsidRPr="002F5621">
        <w:rPr>
          <w:rFonts w:ascii="仿宋" w:eastAsia="仿宋" w:hAnsi="仿宋" w:cs="仿宋"/>
          <w:color w:val="444444"/>
          <w:sz w:val="32"/>
          <w:szCs w:val="32"/>
        </w:rPr>
        <w:t>PPP</w:t>
      </w:r>
      <w:r w:rsidR="002949A0">
        <w:rPr>
          <w:rFonts w:ascii="仿宋" w:eastAsia="仿宋" w:hAnsi="仿宋" w:cs="仿宋" w:hint="eastAsia"/>
          <w:color w:val="444444"/>
          <w:sz w:val="32"/>
          <w:szCs w:val="32"/>
        </w:rPr>
        <w:t>项目”</w:t>
      </w:r>
      <w:r w:rsidR="006D1FF0">
        <w:rPr>
          <w:rFonts w:ascii="仿宋" w:eastAsia="仿宋" w:hAnsi="仿宋" w:cs="仿宋" w:hint="eastAsia"/>
          <w:color w:val="444444"/>
          <w:sz w:val="32"/>
          <w:szCs w:val="32"/>
        </w:rPr>
        <w:t>做如下变更：</w:t>
      </w:r>
    </w:p>
    <w:p w:rsidR="006D1FF0" w:rsidRPr="006D1FF0" w:rsidRDefault="006D1FF0" w:rsidP="00FB2448">
      <w:pPr>
        <w:pStyle w:val="a7"/>
        <w:widowControl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 w:hint="eastAsia"/>
          <w:color w:val="444444"/>
          <w:sz w:val="32"/>
          <w:szCs w:val="32"/>
        </w:rPr>
      </w:pPr>
      <w:r w:rsidRPr="006D1FF0">
        <w:rPr>
          <w:rFonts w:ascii="仿宋" w:eastAsia="仿宋" w:hAnsi="仿宋" w:cs="仿宋" w:hint="eastAsia"/>
          <w:color w:val="444444"/>
          <w:sz w:val="32"/>
          <w:szCs w:val="32"/>
        </w:rPr>
        <w:t>一、取消招标文件第五章</w:t>
      </w:r>
      <w:r w:rsidR="001E1449">
        <w:rPr>
          <w:rFonts w:ascii="仿宋" w:eastAsia="仿宋" w:hAnsi="仿宋" w:cs="仿宋" w:hint="eastAsia"/>
          <w:color w:val="444444"/>
          <w:sz w:val="32"/>
          <w:szCs w:val="32"/>
        </w:rPr>
        <w:t>评审办法</w:t>
      </w:r>
      <w:r w:rsidRPr="006D1FF0">
        <w:rPr>
          <w:rFonts w:ascii="仿宋" w:eastAsia="仿宋" w:hAnsi="仿宋" w:cs="仿宋" w:hint="eastAsia"/>
          <w:color w:val="444444"/>
          <w:sz w:val="32"/>
          <w:szCs w:val="32"/>
        </w:rPr>
        <w:t>中“信誉：（2）截止本项目投标截止之日前五年内，获得国家部委颁发的安全生产标准化一级单位的得满分1</w:t>
      </w:r>
      <w:r w:rsidR="001E1449">
        <w:rPr>
          <w:rFonts w:ascii="仿宋" w:eastAsia="仿宋" w:hAnsi="仿宋" w:cs="仿宋" w:hint="eastAsia"/>
          <w:color w:val="444444"/>
          <w:sz w:val="32"/>
          <w:szCs w:val="32"/>
        </w:rPr>
        <w:t>分，其余等级不得分。</w:t>
      </w:r>
      <w:r w:rsidRPr="006D1FF0">
        <w:rPr>
          <w:rFonts w:ascii="仿宋" w:eastAsia="仿宋" w:hAnsi="仿宋" w:cs="仿宋" w:hint="eastAsia"/>
          <w:color w:val="444444"/>
          <w:sz w:val="32"/>
          <w:szCs w:val="32"/>
        </w:rPr>
        <w:t>”</w:t>
      </w:r>
    </w:p>
    <w:p w:rsidR="006D1FF0" w:rsidRPr="006D1FF0" w:rsidRDefault="006D1FF0" w:rsidP="006D1FF0">
      <w:pPr>
        <w:pStyle w:val="a7"/>
        <w:widowControl/>
        <w:adjustRightInd w:val="0"/>
        <w:snapToGrid w:val="0"/>
        <w:spacing w:line="360" w:lineRule="auto"/>
        <w:ind w:firstLine="480"/>
        <w:rPr>
          <w:rFonts w:ascii="仿宋" w:eastAsia="仿宋" w:hAnsi="仿宋" w:cs="仿宋" w:hint="eastAsia"/>
          <w:color w:val="444444"/>
          <w:sz w:val="32"/>
          <w:szCs w:val="32"/>
        </w:rPr>
      </w:pPr>
      <w:r w:rsidRPr="006D1FF0">
        <w:rPr>
          <w:rFonts w:ascii="仿宋" w:eastAsia="仿宋" w:hAnsi="仿宋" w:cs="仿宋" w:hint="eastAsia"/>
          <w:color w:val="444444"/>
          <w:sz w:val="32"/>
          <w:szCs w:val="32"/>
        </w:rPr>
        <w:t>二、招标文件第五章</w:t>
      </w:r>
      <w:r w:rsidR="001E1449">
        <w:rPr>
          <w:rFonts w:ascii="仿宋" w:eastAsia="仿宋" w:hAnsi="仿宋" w:cs="仿宋" w:hint="eastAsia"/>
          <w:color w:val="444444"/>
          <w:sz w:val="32"/>
          <w:szCs w:val="32"/>
        </w:rPr>
        <w:t>评审办法</w:t>
      </w:r>
      <w:r w:rsidRPr="006D1FF0">
        <w:rPr>
          <w:rFonts w:ascii="仿宋" w:eastAsia="仿宋" w:hAnsi="仿宋" w:cs="仿宋" w:hint="eastAsia"/>
          <w:color w:val="444444"/>
          <w:sz w:val="32"/>
          <w:szCs w:val="32"/>
        </w:rPr>
        <w:t>中由原来的“信誉（4分）”变更为“信誉（3分）”。</w:t>
      </w:r>
    </w:p>
    <w:p w:rsidR="006D1FF0" w:rsidRPr="006D1FF0" w:rsidRDefault="006D1FF0" w:rsidP="006D1FF0">
      <w:pPr>
        <w:pStyle w:val="a7"/>
        <w:widowControl/>
        <w:adjustRightInd w:val="0"/>
        <w:snapToGrid w:val="0"/>
        <w:spacing w:line="360" w:lineRule="auto"/>
        <w:ind w:firstLine="480"/>
        <w:rPr>
          <w:rFonts w:ascii="仿宋" w:eastAsia="仿宋" w:hAnsi="仿宋" w:cs="仿宋" w:hint="eastAsia"/>
          <w:color w:val="444444"/>
          <w:sz w:val="32"/>
          <w:szCs w:val="32"/>
        </w:rPr>
      </w:pPr>
      <w:r w:rsidRPr="006D1FF0">
        <w:rPr>
          <w:rFonts w:ascii="仿宋" w:eastAsia="仿宋" w:hAnsi="仿宋" w:cs="仿宋" w:hint="eastAsia"/>
          <w:color w:val="444444"/>
          <w:sz w:val="32"/>
          <w:szCs w:val="32"/>
        </w:rPr>
        <w:t>三、招标文件第五章</w:t>
      </w:r>
      <w:r w:rsidR="001E1449">
        <w:rPr>
          <w:rFonts w:ascii="仿宋" w:eastAsia="仿宋" w:hAnsi="仿宋" w:cs="仿宋" w:hint="eastAsia"/>
          <w:color w:val="444444"/>
          <w:sz w:val="32"/>
          <w:szCs w:val="32"/>
        </w:rPr>
        <w:t>评审办法</w:t>
      </w:r>
      <w:r w:rsidRPr="006D1FF0">
        <w:rPr>
          <w:rFonts w:ascii="仿宋" w:eastAsia="仿宋" w:hAnsi="仿宋" w:cs="仿宋" w:hint="eastAsia"/>
          <w:color w:val="444444"/>
          <w:sz w:val="32"/>
          <w:szCs w:val="32"/>
        </w:rPr>
        <w:t>中</w:t>
      </w:r>
      <w:r w:rsidR="001E1449">
        <w:rPr>
          <w:rFonts w:ascii="仿宋" w:eastAsia="仿宋" w:hAnsi="仿宋" w:cs="仿宋" w:hint="eastAsia"/>
          <w:color w:val="444444"/>
          <w:sz w:val="32"/>
          <w:szCs w:val="32"/>
        </w:rPr>
        <w:t>由</w:t>
      </w:r>
      <w:r w:rsidRPr="006D1FF0">
        <w:rPr>
          <w:rFonts w:ascii="仿宋" w:eastAsia="仿宋" w:hAnsi="仿宋" w:cs="仿宋" w:hint="eastAsia"/>
          <w:color w:val="444444"/>
          <w:sz w:val="32"/>
          <w:szCs w:val="32"/>
        </w:rPr>
        <w:t>原来的“</w:t>
      </w:r>
    </w:p>
    <w:tbl>
      <w:tblPr>
        <w:tblStyle w:val="a8"/>
        <w:tblW w:w="0" w:type="auto"/>
        <w:tblInd w:w="0" w:type="dxa"/>
        <w:tblLayout w:type="fixed"/>
        <w:tblLook w:val="0000"/>
      </w:tblPr>
      <w:tblGrid>
        <w:gridCol w:w="1227"/>
        <w:gridCol w:w="7295"/>
      </w:tblGrid>
      <w:tr w:rsidR="006D1FF0" w:rsidRPr="006D1FF0" w:rsidTr="00757EDE">
        <w:tc>
          <w:tcPr>
            <w:tcW w:w="1227" w:type="dxa"/>
            <w:vAlign w:val="center"/>
          </w:tcPr>
          <w:p w:rsidR="006D1FF0" w:rsidRPr="006D1FF0" w:rsidRDefault="006D1FF0" w:rsidP="00757EDE">
            <w:pPr>
              <w:pStyle w:val="a7"/>
              <w:widowControl/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</w:pPr>
            <w:r w:rsidRPr="006D1FF0"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  <w:t>净资产</w:t>
            </w:r>
          </w:p>
          <w:p w:rsidR="006D1FF0" w:rsidRPr="006D1FF0" w:rsidRDefault="006D1FF0" w:rsidP="00757EDE">
            <w:pPr>
              <w:pStyle w:val="a7"/>
              <w:widowControl/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</w:pPr>
            <w:r w:rsidRPr="006D1FF0"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  <w:t>（5分）</w:t>
            </w:r>
          </w:p>
        </w:tc>
        <w:tc>
          <w:tcPr>
            <w:tcW w:w="7295" w:type="dxa"/>
          </w:tcPr>
          <w:p w:rsidR="006D1FF0" w:rsidRPr="006D1FF0" w:rsidRDefault="006D1FF0" w:rsidP="00757EDE">
            <w:pPr>
              <w:pStyle w:val="a7"/>
              <w:widowControl/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</w:pPr>
            <w:r w:rsidRPr="006D1FF0"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  <w:t>2015年度净资产：</w:t>
            </w:r>
          </w:p>
          <w:p w:rsidR="006D1FF0" w:rsidRPr="006D1FF0" w:rsidRDefault="006D1FF0" w:rsidP="00757EDE">
            <w:pPr>
              <w:pStyle w:val="a7"/>
              <w:widowControl/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</w:pPr>
            <w:r w:rsidRPr="006D1FF0"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  <w:t>净资产大于或等于20亿元，得5分；</w:t>
            </w:r>
          </w:p>
          <w:p w:rsidR="006D1FF0" w:rsidRPr="006D1FF0" w:rsidRDefault="006D1FF0" w:rsidP="00757EDE">
            <w:pPr>
              <w:pStyle w:val="a7"/>
              <w:widowControl/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</w:pPr>
            <w:r w:rsidRPr="006D1FF0"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  <w:t>净资产大于等于10亿元且小于20亿元，得4分；</w:t>
            </w:r>
          </w:p>
          <w:p w:rsidR="006D1FF0" w:rsidRPr="006D1FF0" w:rsidRDefault="006D1FF0" w:rsidP="00757EDE">
            <w:pPr>
              <w:pStyle w:val="a7"/>
              <w:widowControl/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</w:pPr>
            <w:r w:rsidRPr="006D1FF0"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  <w:t>净资产大于等于5亿元且小于10亿元，得3分。</w:t>
            </w:r>
          </w:p>
          <w:p w:rsidR="006D1FF0" w:rsidRPr="006D1FF0" w:rsidRDefault="006D1FF0" w:rsidP="00757EDE">
            <w:pPr>
              <w:pStyle w:val="a7"/>
              <w:widowControl/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</w:pPr>
            <w:r w:rsidRPr="006D1FF0"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  <w:t>（1.本项考核联合体牵头公司；2.开标时须提供2015年度财务报表原件且投标文件中须附与原件一致的复印件，否则不得分）</w:t>
            </w:r>
          </w:p>
        </w:tc>
      </w:tr>
    </w:tbl>
    <w:p w:rsidR="006D1FF0" w:rsidRDefault="006D1FF0" w:rsidP="006D1FF0">
      <w:pPr>
        <w:pStyle w:val="a7"/>
        <w:widowControl/>
        <w:adjustRightInd w:val="0"/>
        <w:snapToGrid w:val="0"/>
        <w:spacing w:line="360" w:lineRule="auto"/>
        <w:ind w:firstLine="480"/>
        <w:rPr>
          <w:rFonts w:ascii="仿宋" w:eastAsia="仿宋" w:hAnsi="仿宋" w:cs="仿宋" w:hint="eastAsia"/>
          <w:color w:val="444444"/>
          <w:sz w:val="32"/>
          <w:szCs w:val="32"/>
        </w:rPr>
      </w:pPr>
      <w:r w:rsidRPr="006D1FF0">
        <w:rPr>
          <w:rFonts w:ascii="仿宋" w:eastAsia="仿宋" w:hAnsi="仿宋" w:cs="仿宋" w:hint="eastAsia"/>
          <w:color w:val="444444"/>
          <w:sz w:val="32"/>
          <w:szCs w:val="32"/>
        </w:rPr>
        <w:t>”变更为“</w:t>
      </w:r>
    </w:p>
    <w:p w:rsidR="00D97644" w:rsidRPr="006D1FF0" w:rsidRDefault="00D97644" w:rsidP="006D1FF0">
      <w:pPr>
        <w:pStyle w:val="a7"/>
        <w:widowControl/>
        <w:adjustRightInd w:val="0"/>
        <w:snapToGrid w:val="0"/>
        <w:spacing w:line="360" w:lineRule="auto"/>
        <w:ind w:firstLine="480"/>
        <w:rPr>
          <w:rFonts w:ascii="仿宋" w:eastAsia="仿宋" w:hAnsi="仿宋" w:cs="仿宋" w:hint="eastAsia"/>
          <w:color w:val="444444"/>
          <w:sz w:val="32"/>
          <w:szCs w:val="32"/>
        </w:rPr>
      </w:pPr>
    </w:p>
    <w:tbl>
      <w:tblPr>
        <w:tblStyle w:val="a8"/>
        <w:tblW w:w="0" w:type="auto"/>
        <w:tblInd w:w="0" w:type="dxa"/>
        <w:tblLayout w:type="fixed"/>
        <w:tblLook w:val="0000"/>
      </w:tblPr>
      <w:tblGrid>
        <w:gridCol w:w="1567"/>
        <w:gridCol w:w="6955"/>
      </w:tblGrid>
      <w:tr w:rsidR="006D1FF0" w:rsidRPr="006D1FF0" w:rsidTr="00757EDE">
        <w:tc>
          <w:tcPr>
            <w:tcW w:w="1567" w:type="dxa"/>
            <w:vAlign w:val="center"/>
          </w:tcPr>
          <w:p w:rsidR="006D1FF0" w:rsidRPr="006D1FF0" w:rsidRDefault="006D1FF0" w:rsidP="00757EDE">
            <w:pPr>
              <w:pStyle w:val="a7"/>
              <w:widowControl/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</w:pPr>
            <w:r w:rsidRPr="006D1FF0"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  <w:lastRenderedPageBreak/>
              <w:t>净资产</w:t>
            </w:r>
          </w:p>
          <w:p w:rsidR="006D1FF0" w:rsidRPr="006D1FF0" w:rsidRDefault="006D1FF0" w:rsidP="00757EDE">
            <w:pPr>
              <w:pStyle w:val="a7"/>
              <w:widowControl/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</w:pPr>
            <w:r w:rsidRPr="006D1FF0"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  <w:t>（6分）</w:t>
            </w:r>
          </w:p>
        </w:tc>
        <w:tc>
          <w:tcPr>
            <w:tcW w:w="6955" w:type="dxa"/>
          </w:tcPr>
          <w:p w:rsidR="006D1FF0" w:rsidRPr="006D1FF0" w:rsidRDefault="006D1FF0" w:rsidP="00757EDE">
            <w:pPr>
              <w:pStyle w:val="a7"/>
              <w:widowControl/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</w:pPr>
            <w:r w:rsidRPr="006D1FF0"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  <w:t>2015年度净资产：</w:t>
            </w:r>
          </w:p>
          <w:p w:rsidR="006D1FF0" w:rsidRPr="006D1FF0" w:rsidRDefault="006D1FF0" w:rsidP="00757EDE">
            <w:pPr>
              <w:pStyle w:val="a7"/>
              <w:widowControl/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</w:pPr>
            <w:r w:rsidRPr="006D1FF0"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  <w:t>净资产大于或等于20亿元，得6分；</w:t>
            </w:r>
          </w:p>
          <w:p w:rsidR="006D1FF0" w:rsidRPr="006D1FF0" w:rsidRDefault="006D1FF0" w:rsidP="00757EDE">
            <w:pPr>
              <w:pStyle w:val="a7"/>
              <w:widowControl/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</w:pPr>
            <w:r w:rsidRPr="006D1FF0"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  <w:t>净资产大于等于10亿元且小于20亿元，得5分；</w:t>
            </w:r>
          </w:p>
          <w:p w:rsidR="006D1FF0" w:rsidRPr="006D1FF0" w:rsidRDefault="006D1FF0" w:rsidP="00757EDE">
            <w:pPr>
              <w:pStyle w:val="a7"/>
              <w:widowControl/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</w:pPr>
            <w:r w:rsidRPr="006D1FF0"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  <w:t>净资产大于等于5亿元且小于10亿元，得4分。</w:t>
            </w:r>
          </w:p>
          <w:p w:rsidR="006D1FF0" w:rsidRPr="006D1FF0" w:rsidRDefault="006D1FF0" w:rsidP="00757EDE">
            <w:pPr>
              <w:pStyle w:val="a7"/>
              <w:widowControl/>
              <w:adjustRightInd w:val="0"/>
              <w:snapToGrid w:val="0"/>
              <w:spacing w:line="360" w:lineRule="auto"/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</w:pPr>
            <w:r w:rsidRPr="006D1FF0">
              <w:rPr>
                <w:rFonts w:ascii="仿宋" w:eastAsia="仿宋" w:hAnsi="仿宋" w:cs="仿宋" w:hint="eastAsia"/>
                <w:color w:val="444444"/>
                <w:sz w:val="32"/>
                <w:szCs w:val="32"/>
              </w:rPr>
              <w:t>（1.本项考核联合体牵头公司；2.开标时须提供2015年度财务报表原件且投标文件中须附与原件一致的复印件，否则不得分）</w:t>
            </w:r>
          </w:p>
        </w:tc>
      </w:tr>
    </w:tbl>
    <w:p w:rsidR="00AD6F6E" w:rsidRDefault="00AD6F6E" w:rsidP="00AD6F6E">
      <w:pPr>
        <w:spacing w:line="360" w:lineRule="auto"/>
        <w:jc w:val="left"/>
        <w:rPr>
          <w:rFonts w:ascii="仿宋" w:eastAsia="仿宋" w:hAnsi="仿宋" w:cs="仿宋" w:hint="eastAsia"/>
          <w:color w:val="444444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”</w:t>
      </w:r>
    </w:p>
    <w:p w:rsidR="002F5621" w:rsidRDefault="001E1449" w:rsidP="00AD6F6E">
      <w:pPr>
        <w:spacing w:line="360" w:lineRule="auto"/>
        <w:ind w:firstLineChars="200" w:firstLine="640"/>
        <w:jc w:val="left"/>
        <w:rPr>
          <w:rFonts w:ascii="仿宋" w:eastAsia="仿宋" w:hAnsi="仿宋" w:cs="仿宋" w:hint="eastAsia"/>
          <w:color w:val="444444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四</w:t>
      </w:r>
      <w:r w:rsidR="006D1FF0" w:rsidRPr="006D1FF0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、招标文件第一</w:t>
      </w:r>
      <w:r w:rsidR="00D97644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章采购邀请中</w:t>
      </w:r>
      <w:r w:rsidR="006D1FF0" w:rsidRPr="006D1FF0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由原来的“</w:t>
      </w:r>
      <w:r w:rsidR="0073282C" w:rsidRPr="0073282C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三、投标截止时间、开</w:t>
      </w:r>
      <w:r w:rsidR="0073282C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标时间及地点：</w:t>
      </w:r>
      <w:r w:rsidR="0073282C" w:rsidRPr="0073282C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（一）投标截止及开标时间：</w:t>
      </w:r>
      <w:r w:rsidR="0073282C" w:rsidRPr="0073282C">
        <w:rPr>
          <w:rFonts w:ascii="仿宋" w:eastAsia="仿宋" w:hAnsi="仿宋" w:cs="仿宋"/>
          <w:color w:val="444444"/>
          <w:kern w:val="0"/>
          <w:sz w:val="32"/>
          <w:szCs w:val="32"/>
        </w:rPr>
        <w:t>2017</w:t>
      </w:r>
      <w:r w:rsidR="0073282C" w:rsidRPr="0073282C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年</w:t>
      </w:r>
      <w:r w:rsidR="0073282C" w:rsidRPr="0073282C">
        <w:rPr>
          <w:rFonts w:ascii="仿宋" w:eastAsia="仿宋" w:hAnsi="仿宋" w:cs="仿宋"/>
          <w:color w:val="444444"/>
          <w:kern w:val="0"/>
          <w:sz w:val="32"/>
          <w:szCs w:val="32"/>
        </w:rPr>
        <w:t>7</w:t>
      </w:r>
      <w:r w:rsidR="0073282C" w:rsidRPr="0073282C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月13日</w:t>
      </w:r>
      <w:r w:rsidR="0073282C" w:rsidRPr="0073282C">
        <w:rPr>
          <w:rFonts w:ascii="仿宋" w:eastAsia="仿宋" w:hAnsi="仿宋" w:cs="仿宋"/>
          <w:color w:val="444444"/>
          <w:kern w:val="0"/>
          <w:sz w:val="32"/>
          <w:szCs w:val="32"/>
        </w:rPr>
        <w:t>9:00</w:t>
      </w:r>
      <w:r w:rsidR="0073282C" w:rsidRPr="0073282C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（北京时间），逾期送达或不符合规定的投标文件不予接受。（二）开标地点：公共资源大厦三楼开标5室。</w:t>
      </w:r>
      <w:r w:rsidR="006D1FF0" w:rsidRPr="006D1FF0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”变更为“</w:t>
      </w:r>
      <w:r w:rsidR="00D97644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三</w:t>
      </w:r>
      <w:r w:rsidR="006D1FF0" w:rsidRPr="006D1FF0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、投标截止时间、开标时间及地点：（一）投标截止及开标时间：2017年</w:t>
      </w:r>
      <w:r w:rsidR="0073282C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8</w:t>
      </w:r>
      <w:r w:rsidR="006D1FF0" w:rsidRPr="006D1FF0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月</w:t>
      </w:r>
      <w:r w:rsidR="002F4ABA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2</w:t>
      </w:r>
      <w:r w:rsidR="006D1FF0" w:rsidRPr="006D1FF0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日9:00（北京时间），逾期送达或不符合规定的投标文件不予接受。（二）开标地点：公共资源大厦三楼开标</w:t>
      </w:r>
      <w:r w:rsidR="0073282C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4</w:t>
      </w:r>
      <w:r w:rsidR="006D1FF0" w:rsidRPr="006D1FF0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室”。</w:t>
      </w:r>
    </w:p>
    <w:p w:rsidR="006762A8" w:rsidRDefault="00030900" w:rsidP="006762A8">
      <w:pPr>
        <w:spacing w:line="360" w:lineRule="auto"/>
        <w:ind w:firstLineChars="200" w:firstLine="640"/>
        <w:jc w:val="left"/>
        <w:rPr>
          <w:rFonts w:ascii="仿宋" w:eastAsia="仿宋" w:hAnsi="仿宋" w:cs="仿宋" w:hint="eastAsia"/>
          <w:color w:val="444444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五、</w:t>
      </w:r>
      <w:r w:rsidRPr="006D1FF0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招标文件第</w:t>
      </w:r>
      <w:r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二章投标人须知</w:t>
      </w:r>
      <w:r w:rsidRPr="006D1FF0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中由原来的</w:t>
      </w:r>
      <w:r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“</w:t>
      </w:r>
      <w:r w:rsidRPr="00030900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投标截止时间：</w:t>
      </w:r>
      <w:r w:rsidRPr="00030900">
        <w:rPr>
          <w:rFonts w:ascii="仿宋" w:eastAsia="仿宋" w:hAnsi="仿宋" w:cs="仿宋"/>
          <w:color w:val="444444"/>
          <w:kern w:val="0"/>
          <w:sz w:val="32"/>
          <w:szCs w:val="32"/>
        </w:rPr>
        <w:t>2017</w:t>
      </w:r>
      <w:r w:rsidRPr="00030900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年7月13日9时00分（北京时间）</w:t>
      </w:r>
      <w:r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”变更为“</w:t>
      </w:r>
      <w:r w:rsidRPr="00030900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投标截止时间：</w:t>
      </w:r>
      <w:r w:rsidRPr="00030900">
        <w:rPr>
          <w:rFonts w:ascii="仿宋" w:eastAsia="仿宋" w:hAnsi="仿宋" w:cs="仿宋"/>
          <w:color w:val="444444"/>
          <w:kern w:val="0"/>
          <w:sz w:val="32"/>
          <w:szCs w:val="32"/>
        </w:rPr>
        <w:t>2017</w:t>
      </w:r>
      <w:r w:rsidRPr="00030900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年</w:t>
      </w:r>
      <w:r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8</w:t>
      </w:r>
      <w:r w:rsidRPr="00030900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月</w:t>
      </w:r>
      <w:r w:rsidR="002F4ABA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2</w:t>
      </w:r>
      <w:r w:rsidRPr="00030900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日9时00分（北京时间）</w:t>
      </w:r>
      <w:r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”。</w:t>
      </w:r>
    </w:p>
    <w:p w:rsidR="00B541AD" w:rsidRDefault="00030900" w:rsidP="00B541AD">
      <w:pPr>
        <w:spacing w:line="360" w:lineRule="auto"/>
        <w:ind w:firstLineChars="200" w:firstLine="640"/>
        <w:jc w:val="left"/>
        <w:rPr>
          <w:rFonts w:ascii="仿宋" w:eastAsia="仿宋" w:hAnsi="仿宋" w:cs="仿宋" w:hint="eastAsia"/>
          <w:color w:val="444444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六、</w:t>
      </w:r>
      <w:r w:rsidRPr="006D1FF0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招标文件第</w:t>
      </w:r>
      <w:r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二章投标人须知</w:t>
      </w:r>
      <w:r w:rsidRPr="006D1FF0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中由原来的</w:t>
      </w:r>
      <w:r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“</w:t>
      </w:r>
      <w:r w:rsidRPr="00030900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提交</w:t>
      </w:r>
      <w:r w:rsidRPr="00030900">
        <w:rPr>
          <w:rFonts w:ascii="仿宋" w:eastAsia="仿宋" w:hAnsi="仿宋" w:cs="仿宋"/>
          <w:color w:val="444444"/>
          <w:kern w:val="0"/>
          <w:sz w:val="32"/>
          <w:szCs w:val="32"/>
        </w:rPr>
        <w:t>投标文件的地点</w:t>
      </w:r>
      <w:r w:rsidRPr="00030900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：许昌市公共资源交易中心开标5室（许昌市竹林路与龙兴路交汇处公共资源大厦）</w:t>
      </w:r>
      <w:r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”变更为“</w:t>
      </w:r>
      <w:r w:rsidRPr="00030900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提交</w:t>
      </w:r>
      <w:r w:rsidRPr="00030900">
        <w:rPr>
          <w:rFonts w:ascii="仿宋" w:eastAsia="仿宋" w:hAnsi="仿宋" w:cs="仿宋"/>
          <w:color w:val="444444"/>
          <w:kern w:val="0"/>
          <w:sz w:val="32"/>
          <w:szCs w:val="32"/>
        </w:rPr>
        <w:t>投标文</w:t>
      </w:r>
      <w:r w:rsidRPr="00030900">
        <w:rPr>
          <w:rFonts w:ascii="仿宋" w:eastAsia="仿宋" w:hAnsi="仿宋" w:cs="仿宋"/>
          <w:color w:val="444444"/>
          <w:kern w:val="0"/>
          <w:sz w:val="32"/>
          <w:szCs w:val="32"/>
        </w:rPr>
        <w:lastRenderedPageBreak/>
        <w:t>件的地点</w:t>
      </w:r>
      <w:r w:rsidRPr="00030900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：许昌市公共资源交易中心开标4室（许昌市竹林路与龙兴路交汇处公共资源大厦）</w:t>
      </w:r>
      <w:r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”</w:t>
      </w:r>
      <w:r w:rsidR="00B541AD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。</w:t>
      </w:r>
    </w:p>
    <w:p w:rsidR="00BB25D9" w:rsidRDefault="00B541AD" w:rsidP="00BB25D9">
      <w:pPr>
        <w:spacing w:line="360" w:lineRule="auto"/>
        <w:ind w:firstLineChars="200" w:firstLine="640"/>
        <w:jc w:val="left"/>
        <w:rPr>
          <w:rFonts w:ascii="仿宋" w:eastAsia="仿宋" w:hAnsi="仿宋" w:cs="仿宋" w:hint="eastAsia"/>
          <w:color w:val="444444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七、</w:t>
      </w:r>
      <w:r w:rsidRPr="006D1FF0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招标文件第</w:t>
      </w:r>
      <w:r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二章投标人须知</w:t>
      </w:r>
      <w:r w:rsidRPr="006D1FF0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中由原来的</w:t>
      </w:r>
      <w:r w:rsidR="002F4ABA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“</w:t>
      </w:r>
      <w:r w:rsidRPr="00B541AD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开标时间</w:t>
      </w:r>
      <w:r w:rsidRPr="00B541AD">
        <w:rPr>
          <w:rFonts w:ascii="仿宋" w:eastAsia="仿宋" w:hAnsi="仿宋" w:cs="仿宋"/>
          <w:color w:val="444444"/>
          <w:kern w:val="0"/>
          <w:sz w:val="32"/>
          <w:szCs w:val="32"/>
        </w:rPr>
        <w:t>和地点</w:t>
      </w:r>
      <w:r w:rsidRPr="00B541AD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：开标时间</w:t>
      </w:r>
      <w:r w:rsidRPr="00B541AD">
        <w:rPr>
          <w:rFonts w:ascii="仿宋" w:eastAsia="仿宋" w:hAnsi="仿宋" w:cs="仿宋"/>
          <w:color w:val="444444"/>
          <w:kern w:val="0"/>
          <w:sz w:val="32"/>
          <w:szCs w:val="32"/>
        </w:rPr>
        <w:t>：2017年7</w:t>
      </w:r>
      <w:r w:rsidRPr="00B541AD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月13日</w:t>
      </w:r>
      <w:r w:rsidRPr="00B541AD">
        <w:rPr>
          <w:rFonts w:ascii="仿宋" w:eastAsia="仿宋" w:hAnsi="仿宋" w:cs="仿宋"/>
          <w:color w:val="444444"/>
          <w:kern w:val="0"/>
          <w:sz w:val="32"/>
          <w:szCs w:val="32"/>
        </w:rPr>
        <w:t>9</w:t>
      </w:r>
      <w:r w:rsidRPr="00B541AD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时</w:t>
      </w:r>
      <w:r w:rsidRPr="00B541AD">
        <w:rPr>
          <w:rFonts w:ascii="仿宋" w:eastAsia="仿宋" w:hAnsi="仿宋" w:cs="仿宋"/>
          <w:color w:val="444444"/>
          <w:kern w:val="0"/>
          <w:sz w:val="32"/>
          <w:szCs w:val="32"/>
        </w:rPr>
        <w:t>00分</w:t>
      </w:r>
      <w:r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，</w:t>
      </w:r>
      <w:r w:rsidRPr="00B541AD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地点</w:t>
      </w:r>
      <w:r w:rsidRPr="00B541AD">
        <w:rPr>
          <w:rFonts w:ascii="仿宋" w:eastAsia="仿宋" w:hAnsi="仿宋" w:cs="仿宋"/>
          <w:color w:val="444444"/>
          <w:kern w:val="0"/>
          <w:sz w:val="32"/>
          <w:szCs w:val="32"/>
        </w:rPr>
        <w:t>：</w:t>
      </w:r>
      <w:r w:rsidRPr="00B541AD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许昌市公共资源交易中心开标5室（许昌市竹林路与龙兴路交汇处公共资源大厦）</w:t>
      </w:r>
      <w:r w:rsidR="002F4ABA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”变更为“</w:t>
      </w:r>
      <w:r w:rsidR="002F4ABA" w:rsidRPr="00B541AD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开标时间</w:t>
      </w:r>
      <w:r w:rsidR="002F4ABA" w:rsidRPr="00B541AD">
        <w:rPr>
          <w:rFonts w:ascii="仿宋" w:eastAsia="仿宋" w:hAnsi="仿宋" w:cs="仿宋"/>
          <w:color w:val="444444"/>
          <w:kern w:val="0"/>
          <w:sz w:val="32"/>
          <w:szCs w:val="32"/>
        </w:rPr>
        <w:t>和地点</w:t>
      </w:r>
      <w:r w:rsidR="002F4ABA" w:rsidRPr="00B541AD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：开标时间</w:t>
      </w:r>
      <w:r w:rsidR="002F4ABA" w:rsidRPr="00B541AD">
        <w:rPr>
          <w:rFonts w:ascii="仿宋" w:eastAsia="仿宋" w:hAnsi="仿宋" w:cs="仿宋"/>
          <w:color w:val="444444"/>
          <w:kern w:val="0"/>
          <w:sz w:val="32"/>
          <w:szCs w:val="32"/>
        </w:rPr>
        <w:t>：</w:t>
      </w:r>
      <w:r w:rsidR="002F4ABA" w:rsidRPr="00B541AD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在</w:t>
      </w:r>
      <w:r w:rsidR="002F4ABA" w:rsidRPr="00B541AD">
        <w:rPr>
          <w:rFonts w:ascii="仿宋" w:eastAsia="仿宋" w:hAnsi="仿宋" w:cs="仿宋"/>
          <w:color w:val="444444"/>
          <w:kern w:val="0"/>
          <w:sz w:val="32"/>
          <w:szCs w:val="32"/>
        </w:rPr>
        <w:t>2017年</w:t>
      </w:r>
      <w:r w:rsidR="002F4ABA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8</w:t>
      </w:r>
      <w:r w:rsidR="002F4ABA" w:rsidRPr="00B541AD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月</w:t>
      </w:r>
      <w:r w:rsidR="002F4ABA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2</w:t>
      </w:r>
      <w:r w:rsidR="002F4ABA" w:rsidRPr="00B541AD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日</w:t>
      </w:r>
      <w:r w:rsidR="002F4ABA" w:rsidRPr="00B541AD">
        <w:rPr>
          <w:rFonts w:ascii="仿宋" w:eastAsia="仿宋" w:hAnsi="仿宋" w:cs="仿宋"/>
          <w:color w:val="444444"/>
          <w:kern w:val="0"/>
          <w:sz w:val="32"/>
          <w:szCs w:val="32"/>
        </w:rPr>
        <w:t>9</w:t>
      </w:r>
      <w:r w:rsidR="002F4ABA" w:rsidRPr="00B541AD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时</w:t>
      </w:r>
      <w:r w:rsidR="002F4ABA" w:rsidRPr="00B541AD">
        <w:rPr>
          <w:rFonts w:ascii="仿宋" w:eastAsia="仿宋" w:hAnsi="仿宋" w:cs="仿宋"/>
          <w:color w:val="444444"/>
          <w:kern w:val="0"/>
          <w:sz w:val="32"/>
          <w:szCs w:val="32"/>
        </w:rPr>
        <w:t>00分</w:t>
      </w:r>
      <w:r w:rsidR="002F4ABA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，</w:t>
      </w:r>
      <w:r w:rsidR="002F4ABA" w:rsidRPr="00B541AD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地点</w:t>
      </w:r>
      <w:r w:rsidR="002F4ABA" w:rsidRPr="00B541AD">
        <w:rPr>
          <w:rFonts w:ascii="仿宋" w:eastAsia="仿宋" w:hAnsi="仿宋" w:cs="仿宋"/>
          <w:color w:val="444444"/>
          <w:kern w:val="0"/>
          <w:sz w:val="32"/>
          <w:szCs w:val="32"/>
        </w:rPr>
        <w:t>：</w:t>
      </w:r>
      <w:r w:rsidR="002F4ABA" w:rsidRPr="00B541AD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许昌市公共资源交易中心开标</w:t>
      </w:r>
      <w:r w:rsidR="00AD6F6E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4</w:t>
      </w:r>
      <w:r w:rsidR="002F4ABA" w:rsidRPr="00B541AD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室（许昌市竹林路与龙兴路交汇处公共资源大厦）</w:t>
      </w:r>
      <w:r w:rsidR="002F4ABA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”</w:t>
      </w:r>
    </w:p>
    <w:p w:rsidR="00AF6E8B" w:rsidRPr="00AF6E8B" w:rsidRDefault="00AF6E8B" w:rsidP="00BB25D9">
      <w:pPr>
        <w:spacing w:line="360" w:lineRule="auto"/>
        <w:ind w:firstLineChars="200" w:firstLine="640"/>
        <w:jc w:val="left"/>
        <w:rPr>
          <w:rFonts w:ascii="仿宋" w:eastAsia="仿宋" w:hAnsi="仿宋" w:cs="仿宋" w:hint="eastAsia"/>
          <w:color w:val="444444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八、增加“</w:t>
      </w:r>
      <w:r w:rsidRPr="00AF6E8B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如果</w:t>
      </w:r>
      <w:r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投标人</w:t>
      </w:r>
      <w:r w:rsidRPr="00AF6E8B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认为本次采购项目存在倾向性或排斥性内容，请在2017年</w:t>
      </w:r>
      <w:r w:rsidR="00320196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7</w:t>
      </w:r>
      <w:r w:rsidRPr="00AF6E8B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月</w:t>
      </w:r>
      <w:r w:rsidR="00320196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2</w:t>
      </w:r>
      <w:r w:rsidR="00B74DB9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8</w:t>
      </w:r>
      <w:r w:rsidRPr="00AF6E8B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日</w:t>
      </w:r>
      <w:r w:rsidR="00B74DB9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8</w:t>
      </w:r>
      <w:r w:rsidR="00320196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：00时</w:t>
      </w:r>
      <w:r w:rsidR="00D533C6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前</w:t>
      </w:r>
      <w:r w:rsidRPr="00AF6E8B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通过公共资源交易平台提出询问和澄清或者提出书面形式质疑，如未提出，视为全面接受。</w:t>
      </w:r>
      <w:r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”</w:t>
      </w:r>
    </w:p>
    <w:p w:rsidR="00AF6E8B" w:rsidRDefault="00AF6E8B" w:rsidP="00AF6E8B">
      <w:pPr>
        <w:spacing w:line="360" w:lineRule="auto"/>
        <w:ind w:firstLineChars="200" w:firstLine="640"/>
        <w:jc w:val="left"/>
        <w:rPr>
          <w:rFonts w:ascii="仿宋" w:eastAsia="仿宋" w:hAnsi="仿宋" w:cs="仿宋"/>
          <w:color w:val="444444"/>
          <w:kern w:val="0"/>
          <w:sz w:val="32"/>
          <w:szCs w:val="32"/>
        </w:rPr>
      </w:pPr>
    </w:p>
    <w:p w:rsidR="002F5621" w:rsidRDefault="002F5621">
      <w:pPr>
        <w:spacing w:line="360" w:lineRule="auto"/>
        <w:jc w:val="left"/>
        <w:rPr>
          <w:rFonts w:ascii="仿宋" w:eastAsia="仿宋" w:hAnsi="仿宋" w:cs="仿宋"/>
          <w:color w:val="444444"/>
          <w:kern w:val="0"/>
          <w:sz w:val="32"/>
          <w:szCs w:val="32"/>
        </w:rPr>
      </w:pPr>
    </w:p>
    <w:p w:rsidR="00380477" w:rsidRDefault="002F5621" w:rsidP="002F5621">
      <w:pPr>
        <w:spacing w:line="360" w:lineRule="auto"/>
        <w:ind w:firstLineChars="1150" w:firstLine="3680"/>
        <w:jc w:val="left"/>
        <w:rPr>
          <w:rFonts w:ascii="仿宋" w:eastAsia="仿宋" w:hAnsi="仿宋" w:cs="仿宋"/>
          <w:color w:val="444444"/>
          <w:kern w:val="0"/>
          <w:sz w:val="32"/>
          <w:szCs w:val="32"/>
        </w:rPr>
      </w:pPr>
      <w:r w:rsidRPr="002F5621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许昌市住房和城乡建设局</w:t>
      </w:r>
      <w:r w:rsidR="00AC2EF7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br/>
        <w:t xml:space="preserve">                       </w:t>
      </w:r>
      <w:r w:rsidR="003C12D3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 xml:space="preserve"> </w:t>
      </w:r>
      <w:r w:rsidR="00AC2EF7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二○一七年</w:t>
      </w:r>
      <w:r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七</w:t>
      </w:r>
      <w:r w:rsidR="00AC2EF7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月</w:t>
      </w:r>
      <w:r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十</w:t>
      </w:r>
      <w:r w:rsidR="009A185B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八</w:t>
      </w:r>
      <w:r w:rsidR="00AC2EF7">
        <w:rPr>
          <w:rFonts w:ascii="仿宋" w:eastAsia="仿宋" w:hAnsi="仿宋" w:cs="仿宋" w:hint="eastAsia"/>
          <w:color w:val="444444"/>
          <w:kern w:val="0"/>
          <w:sz w:val="32"/>
          <w:szCs w:val="32"/>
        </w:rPr>
        <w:t>日</w:t>
      </w:r>
    </w:p>
    <w:p w:rsidR="00380477" w:rsidRDefault="00380477"/>
    <w:p w:rsidR="00380477" w:rsidRDefault="00380477"/>
    <w:p w:rsidR="00380477" w:rsidRDefault="00380477"/>
    <w:sectPr w:rsidR="00380477" w:rsidSect="003804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187" w:rsidRDefault="00897187" w:rsidP="002F5621">
      <w:r>
        <w:separator/>
      </w:r>
    </w:p>
  </w:endnote>
  <w:endnote w:type="continuationSeparator" w:id="0">
    <w:p w:rsidR="00897187" w:rsidRDefault="00897187" w:rsidP="002F56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187" w:rsidRDefault="00897187" w:rsidP="002F5621">
      <w:r>
        <w:separator/>
      </w:r>
    </w:p>
  </w:footnote>
  <w:footnote w:type="continuationSeparator" w:id="0">
    <w:p w:rsidR="00897187" w:rsidRDefault="00897187" w:rsidP="002F56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380477"/>
    <w:rsid w:val="00003F14"/>
    <w:rsid w:val="00030900"/>
    <w:rsid w:val="00151625"/>
    <w:rsid w:val="001E1449"/>
    <w:rsid w:val="002949A0"/>
    <w:rsid w:val="002F4ABA"/>
    <w:rsid w:val="002F5621"/>
    <w:rsid w:val="00320196"/>
    <w:rsid w:val="00380477"/>
    <w:rsid w:val="003C12D3"/>
    <w:rsid w:val="00484841"/>
    <w:rsid w:val="00590A68"/>
    <w:rsid w:val="006762A8"/>
    <w:rsid w:val="006D1FF0"/>
    <w:rsid w:val="0073282C"/>
    <w:rsid w:val="00897187"/>
    <w:rsid w:val="009A185B"/>
    <w:rsid w:val="00AC2EF7"/>
    <w:rsid w:val="00AD6F6E"/>
    <w:rsid w:val="00AF6E8B"/>
    <w:rsid w:val="00B541AD"/>
    <w:rsid w:val="00B74DB9"/>
    <w:rsid w:val="00BB25D9"/>
    <w:rsid w:val="00D533C6"/>
    <w:rsid w:val="00D97644"/>
    <w:rsid w:val="00EF7A10"/>
    <w:rsid w:val="00FB2448"/>
    <w:rsid w:val="00FC49BA"/>
    <w:rsid w:val="05DB2620"/>
    <w:rsid w:val="0B3F234E"/>
    <w:rsid w:val="117C1557"/>
    <w:rsid w:val="259D3E6D"/>
    <w:rsid w:val="2AEE10AE"/>
    <w:rsid w:val="5C4E7119"/>
    <w:rsid w:val="67F70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047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sid w:val="00380477"/>
    <w:rPr>
      <w:color w:val="333333"/>
      <w:sz w:val="18"/>
      <w:szCs w:val="18"/>
      <w:u w:val="none"/>
    </w:rPr>
  </w:style>
  <w:style w:type="character" w:styleId="a4">
    <w:name w:val="Hyperlink"/>
    <w:basedOn w:val="a0"/>
    <w:rsid w:val="00380477"/>
    <w:rPr>
      <w:color w:val="333333"/>
      <w:sz w:val="18"/>
      <w:szCs w:val="18"/>
      <w:u w:val="none"/>
    </w:rPr>
  </w:style>
  <w:style w:type="paragraph" w:styleId="a5">
    <w:name w:val="header"/>
    <w:basedOn w:val="a"/>
    <w:link w:val="Char"/>
    <w:rsid w:val="002F56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F562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2F56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F562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6D1FF0"/>
    <w:pPr>
      <w:spacing w:line="432" w:lineRule="auto"/>
      <w:jc w:val="left"/>
    </w:pPr>
    <w:rPr>
      <w:rFonts w:ascii="Calibri" w:eastAsia="宋体" w:hAnsi="Calibri" w:cs="Times New Roman"/>
      <w:kern w:val="0"/>
      <w:sz w:val="24"/>
      <w:szCs w:val="22"/>
    </w:rPr>
  </w:style>
  <w:style w:type="table" w:styleId="a8">
    <w:name w:val="Table Grid"/>
    <w:basedOn w:val="a1"/>
    <w:uiPriority w:val="39"/>
    <w:rsid w:val="006D1FF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许昌市公共资源交易中心:沙鑫</cp:lastModifiedBy>
  <cp:revision>25</cp:revision>
  <cp:lastPrinted>2017-07-18T08:26:00Z</cp:lastPrinted>
  <dcterms:created xsi:type="dcterms:W3CDTF">2014-10-29T12:08:00Z</dcterms:created>
  <dcterms:modified xsi:type="dcterms:W3CDTF">2017-07-18T08:40:00Z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